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BD0483" w:rsidP="00BD0483">
      <w:pPr>
        <w:jc w:val="center"/>
        <w:rPr>
          <w:b/>
          <w:sz w:val="36"/>
        </w:rPr>
      </w:pPr>
      <w:r w:rsidRPr="00BD0483"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ke SMLOUVĚ</w:t>
      </w:r>
      <w:r w:rsidR="00EE7F04">
        <w:rPr>
          <w:b/>
          <w:sz w:val="36"/>
        </w:rPr>
        <w:t xml:space="preserve"> O DÍLO č. 6150/</w:t>
      </w:r>
      <w:r w:rsidR="00D3146C">
        <w:rPr>
          <w:b/>
          <w:sz w:val="36"/>
        </w:rPr>
        <w:t>12/2016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C16BF0" w:rsidRDefault="00C16BF0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B21ADB" w:rsidRPr="00CD009B">
        <w:rPr>
          <w:sz w:val="20"/>
        </w:rPr>
        <w:t>Ing. Václ</w:t>
      </w:r>
      <w:r w:rsidR="007772ED">
        <w:rPr>
          <w:sz w:val="20"/>
        </w:rPr>
        <w:t>av Dvořák, Ph.D.,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E41BFF" w:rsidRPr="00CD009B" w:rsidRDefault="00E41BFF" w:rsidP="00B40B0C">
      <w:pPr>
        <w:rPr>
          <w:b/>
        </w:rPr>
      </w:pPr>
    </w:p>
    <w:p w:rsidR="00882378" w:rsidRPr="00882378" w:rsidRDefault="00882378" w:rsidP="00882378">
      <w:pPr>
        <w:tabs>
          <w:tab w:val="left" w:pos="2127"/>
        </w:tabs>
        <w:rPr>
          <w:b/>
        </w:rPr>
      </w:pPr>
      <w:r w:rsidRPr="00882378">
        <w:rPr>
          <w:b/>
        </w:rPr>
        <w:t xml:space="preserve">Zhotovitel: </w:t>
      </w:r>
      <w:r w:rsidRPr="00882378">
        <w:rPr>
          <w:b/>
        </w:rPr>
        <w:tab/>
        <w:t>I. Vyškovská stavební společnost, s. r. o.</w:t>
      </w:r>
    </w:p>
    <w:p w:rsidR="00882378" w:rsidRPr="00882378" w:rsidRDefault="00882378" w:rsidP="00882378">
      <w:r w:rsidRPr="00882378">
        <w:rPr>
          <w:b/>
        </w:rPr>
        <w:t>se sídlem:</w:t>
      </w:r>
      <w:r w:rsidRPr="00882378">
        <w:tab/>
      </w:r>
      <w:r w:rsidRPr="00882378">
        <w:tab/>
        <w:t xml:space="preserve">U Vlečky 1054, </w:t>
      </w:r>
      <w:proofErr w:type="gramStart"/>
      <w:r w:rsidRPr="00882378">
        <w:t>664 42  Modřice</w:t>
      </w:r>
      <w:proofErr w:type="gramEnd"/>
    </w:p>
    <w:p w:rsidR="00882378" w:rsidRPr="00882378" w:rsidRDefault="00882378" w:rsidP="00882378">
      <w:r w:rsidRPr="00882378">
        <w:rPr>
          <w:b/>
        </w:rPr>
        <w:t>statutární orgán:</w:t>
      </w:r>
      <w:r w:rsidRPr="00882378">
        <w:rPr>
          <w:b/>
        </w:rPr>
        <w:tab/>
      </w:r>
      <w:r w:rsidRPr="00882378">
        <w:t>Zdeněk Spáčil, jednatel společnosti</w:t>
      </w:r>
      <w:r w:rsidRPr="00882378">
        <w:rPr>
          <w:b/>
        </w:rPr>
        <w:tab/>
      </w:r>
      <w:r w:rsidRPr="00882378">
        <w:rPr>
          <w:b/>
        </w:rPr>
        <w:tab/>
      </w:r>
    </w:p>
    <w:p w:rsidR="00882378" w:rsidRPr="00882378" w:rsidRDefault="00882378" w:rsidP="00882378">
      <w:pPr>
        <w:keepNext/>
        <w:widowControl/>
        <w:outlineLvl w:val="1"/>
      </w:pPr>
      <w:r w:rsidRPr="00882378">
        <w:rPr>
          <w:b/>
        </w:rPr>
        <w:t>IČ:</w:t>
      </w:r>
      <w:r w:rsidRPr="00882378">
        <w:rPr>
          <w:b/>
        </w:rPr>
        <w:tab/>
      </w:r>
      <w:r w:rsidRPr="00882378">
        <w:rPr>
          <w:b/>
        </w:rPr>
        <w:tab/>
      </w:r>
      <w:r w:rsidRPr="00882378">
        <w:rPr>
          <w:b/>
        </w:rPr>
        <w:tab/>
      </w:r>
      <w:r w:rsidRPr="00882378">
        <w:t>25588176</w:t>
      </w:r>
    </w:p>
    <w:p w:rsidR="00882378" w:rsidRPr="00882378" w:rsidRDefault="00882378" w:rsidP="00882378">
      <w:pPr>
        <w:keepNext/>
        <w:widowControl/>
        <w:outlineLvl w:val="1"/>
      </w:pPr>
      <w:r w:rsidRPr="00882378">
        <w:rPr>
          <w:b/>
        </w:rPr>
        <w:t>DIČ:</w:t>
      </w:r>
      <w:r w:rsidRPr="00882378">
        <w:rPr>
          <w:b/>
        </w:rPr>
        <w:tab/>
      </w:r>
      <w:r w:rsidRPr="00882378">
        <w:rPr>
          <w:b/>
        </w:rPr>
        <w:tab/>
      </w:r>
      <w:r w:rsidRPr="00882378">
        <w:rPr>
          <w:b/>
        </w:rPr>
        <w:tab/>
      </w:r>
      <w:r w:rsidRPr="00882378">
        <w:t>CZ25588176</w:t>
      </w:r>
    </w:p>
    <w:p w:rsidR="00882378" w:rsidRPr="00882378" w:rsidRDefault="00882378" w:rsidP="00882378">
      <w:r w:rsidRPr="00882378">
        <w:rPr>
          <w:b/>
        </w:rPr>
        <w:t>číslo účtu:</w:t>
      </w:r>
      <w:r w:rsidRPr="00882378">
        <w:rPr>
          <w:b/>
        </w:rPr>
        <w:tab/>
      </w:r>
      <w:r w:rsidRPr="00882378">
        <w:rPr>
          <w:b/>
        </w:rPr>
        <w:tab/>
      </w:r>
      <w:r w:rsidR="00A03619">
        <w:t>xxxxxxxxxxxxxxxxxxxxxxxx</w:t>
      </w:r>
      <w:bookmarkStart w:id="0" w:name="_GoBack"/>
      <w:bookmarkEnd w:id="0"/>
    </w:p>
    <w:p w:rsidR="00E74F17" w:rsidRPr="00CD009B" w:rsidRDefault="00E74F17" w:rsidP="00B40B0C">
      <w:pPr>
        <w:rPr>
          <w:b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Pr="00CD009B" w:rsidRDefault="00E979F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912BAB">
      <w:pPr>
        <w:numPr>
          <w:ilvl w:val="0"/>
          <w:numId w:val="37"/>
        </w:numPr>
        <w:ind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414BA4" w:rsidRPr="00F35B6A" w:rsidRDefault="00C444CF" w:rsidP="00F35B6A">
      <w:pPr>
        <w:ind w:left="360" w:right="357"/>
        <w:rPr>
          <w:b/>
        </w:rPr>
      </w:pPr>
      <w:r w:rsidRPr="00C444CF">
        <w:rPr>
          <w:b/>
        </w:rPr>
        <w:t>„</w:t>
      </w:r>
      <w:r w:rsidRPr="00C444CF">
        <w:rPr>
          <w:b/>
          <w:u w:val="single"/>
        </w:rPr>
        <w:t>Rekonstrukce objektu observatoře ČHMÚ v Dukovanech</w:t>
      </w:r>
      <w:r w:rsidRPr="00C444CF">
        <w:rPr>
          <w:b/>
        </w:rPr>
        <w:t>“</w:t>
      </w:r>
    </w:p>
    <w:p w:rsidR="00F010F8" w:rsidRPr="00414BA4" w:rsidRDefault="00F010F8" w:rsidP="00F35B6A">
      <w:pPr>
        <w:jc w:val="both"/>
        <w:rPr>
          <w:rFonts w:eastAsia="Calibri"/>
          <w:lang w:eastAsia="en-US"/>
        </w:rPr>
      </w:pPr>
    </w:p>
    <w:p w:rsidR="005D16FA" w:rsidRDefault="005D16FA" w:rsidP="00321833">
      <w:pPr>
        <w:numPr>
          <w:ilvl w:val="0"/>
          <w:numId w:val="37"/>
        </w:numPr>
        <w:ind w:right="357"/>
      </w:pPr>
      <w:r>
        <w:rPr>
          <w:b/>
        </w:rPr>
        <w:t>Popis méněprací a víceprací:</w:t>
      </w:r>
    </w:p>
    <w:p w:rsidR="005D16FA" w:rsidRDefault="005D16FA" w:rsidP="005D16FA">
      <w:pPr>
        <w:numPr>
          <w:ilvl w:val="0"/>
          <w:numId w:val="41"/>
        </w:numPr>
        <w:ind w:right="357"/>
      </w:pPr>
      <w:r w:rsidRPr="005D16FA">
        <w:t>Pochozí rošty na střeše nad II.NP a na SZ části střechy nad I.NP nebudou prováděny.</w:t>
      </w:r>
    </w:p>
    <w:p w:rsidR="00BE3FC6" w:rsidRDefault="00193465" w:rsidP="005D16FA">
      <w:pPr>
        <w:numPr>
          <w:ilvl w:val="0"/>
          <w:numId w:val="41"/>
        </w:numPr>
        <w:ind w:right="357"/>
      </w:pPr>
      <w:r>
        <w:t>Při prohlídce</w:t>
      </w:r>
      <w:r w:rsidR="00F66FB5" w:rsidRPr="00F66FB5">
        <w:t xml:space="preserve"> stávající vjezdové brány byla zjištěna hloubková koroze</w:t>
      </w:r>
      <w:r>
        <w:t xml:space="preserve"> ocelových prvků</w:t>
      </w:r>
      <w:r w:rsidR="00F66FB5" w:rsidRPr="00F66FB5">
        <w:t xml:space="preserve">. </w:t>
      </w:r>
      <w:r w:rsidR="00321833">
        <w:t>Zhotovitel provede novou bránu posuvnou ze žárově zinkovaných ocelových prvků.</w:t>
      </w:r>
    </w:p>
    <w:p w:rsidR="005D16FA" w:rsidRDefault="00055FB8" w:rsidP="005D16FA">
      <w:pPr>
        <w:numPr>
          <w:ilvl w:val="0"/>
          <w:numId w:val="41"/>
        </w:numPr>
        <w:ind w:right="357"/>
      </w:pPr>
      <w:r>
        <w:t>Při hloubení rýh byla zjištěna vyšší lepivost horniny, než jaká byla předpokládána v projektové dokumentaci.</w:t>
      </w:r>
      <w:r w:rsidR="005D16FA" w:rsidRPr="005D16FA">
        <w:t xml:space="preserve"> </w:t>
      </w:r>
    </w:p>
    <w:p w:rsidR="005D16FA" w:rsidRDefault="00752B8E" w:rsidP="00752B8E">
      <w:pPr>
        <w:numPr>
          <w:ilvl w:val="0"/>
          <w:numId w:val="41"/>
        </w:numPr>
      </w:pPr>
      <w:r>
        <w:t xml:space="preserve">Při </w:t>
      </w:r>
      <w:r w:rsidR="005D16FA" w:rsidRPr="005D16FA">
        <w:t xml:space="preserve">bourání základů </w:t>
      </w:r>
      <w:r w:rsidRPr="00752B8E">
        <w:t xml:space="preserve">pro </w:t>
      </w:r>
      <w:r>
        <w:t>uložení kanalizace</w:t>
      </w:r>
      <w:r w:rsidRPr="00752B8E">
        <w:t xml:space="preserve"> </w:t>
      </w:r>
      <w:r w:rsidR="005D16FA" w:rsidRPr="005D16FA">
        <w:t xml:space="preserve">v uzavřených prostorách </w:t>
      </w:r>
      <w:r w:rsidR="00393444">
        <w:t>byla zjištěna</w:t>
      </w:r>
      <w:r>
        <w:t xml:space="preserve"> větší tloušťka betonové desky pod podlahou a </w:t>
      </w:r>
      <w:r w:rsidR="00393444">
        <w:t>vyšší lepivost horniny, než jaký byl předpoklad</w:t>
      </w:r>
      <w:r w:rsidRPr="00752B8E">
        <w:t xml:space="preserve"> v projektové dokumentaci. </w:t>
      </w:r>
    </w:p>
    <w:p w:rsidR="00255748" w:rsidRPr="00F66FB5" w:rsidRDefault="00255748" w:rsidP="003C038B">
      <w:pPr>
        <w:ind w:right="357"/>
      </w:pPr>
    </w:p>
    <w:p w:rsidR="00942657" w:rsidRPr="001F4BF9" w:rsidRDefault="00F66FB5" w:rsidP="00255748">
      <w:pPr>
        <w:numPr>
          <w:ilvl w:val="0"/>
          <w:numId w:val="37"/>
        </w:numPr>
        <w:ind w:right="357"/>
      </w:pPr>
      <w:r>
        <w:rPr>
          <w:b/>
        </w:rPr>
        <w:t>Čl. III., odst. 3.1</w:t>
      </w:r>
      <w:r w:rsidR="00076EF3">
        <w:rPr>
          <w:b/>
        </w:rPr>
        <w:t>. Cena díla</w:t>
      </w:r>
      <w:r w:rsidR="001D71A4">
        <w:rPr>
          <w:b/>
        </w:rPr>
        <w:t xml:space="preserve"> </w:t>
      </w:r>
      <w:r w:rsidR="00255748">
        <w:rPr>
          <w:b/>
        </w:rPr>
        <w:t>se mění takto:</w:t>
      </w:r>
    </w:p>
    <w:p w:rsidR="001D71A4" w:rsidRDefault="001D71A4" w:rsidP="000D57CF">
      <w:pPr>
        <w:ind w:left="360" w:right="357"/>
      </w:pPr>
      <w:r>
        <w:t xml:space="preserve">Celková cena bude navýšena o cenu víceprací: </w:t>
      </w:r>
      <w:r w:rsidR="006B2936">
        <w:tab/>
      </w:r>
      <w:r w:rsidR="006B2936">
        <w:tab/>
      </w:r>
      <w:r w:rsidR="00C93D3A">
        <w:t xml:space="preserve"> 183 695,42</w:t>
      </w:r>
      <w:r w:rsidR="00B71B70">
        <w:t xml:space="preserve"> </w:t>
      </w:r>
      <w:r>
        <w:t>Kč</w:t>
      </w:r>
      <w:r w:rsidR="006B2936">
        <w:t xml:space="preserve"> bez DPH</w:t>
      </w:r>
    </w:p>
    <w:p w:rsidR="001D71A4" w:rsidRDefault="006B2936" w:rsidP="00EF7611">
      <w:pPr>
        <w:pBdr>
          <w:bottom w:val="single" w:sz="4" w:space="1" w:color="auto"/>
        </w:pBdr>
        <w:ind w:left="360" w:right="357"/>
      </w:pPr>
      <w:r>
        <w:t>Celková cena bude snížena o cenu méněprací:</w:t>
      </w:r>
      <w:r>
        <w:tab/>
      </w:r>
      <w:r w:rsidR="00C93D3A">
        <w:tab/>
      </w:r>
      <w:r w:rsidR="00C93D3A" w:rsidRPr="00C93D3A">
        <w:t>-158 822,40</w:t>
      </w:r>
      <w:r w:rsidR="00B71B70">
        <w:t xml:space="preserve"> </w:t>
      </w:r>
      <w:r w:rsidRPr="00EF7611">
        <w:t>Kč bez DPH</w:t>
      </w:r>
    </w:p>
    <w:p w:rsidR="006B2936" w:rsidRPr="001D71A4" w:rsidRDefault="00EF7611" w:rsidP="000D57CF">
      <w:pPr>
        <w:ind w:left="360" w:right="357"/>
      </w:pPr>
      <w:r>
        <w:t xml:space="preserve">Výsledná </w:t>
      </w:r>
      <w:r w:rsidR="00913C9F">
        <w:t>změna ceny:</w:t>
      </w:r>
      <w:r w:rsidR="00913C9F">
        <w:tab/>
      </w:r>
      <w:r w:rsidR="00913C9F">
        <w:tab/>
      </w:r>
      <w:r w:rsidR="00913C9F">
        <w:tab/>
      </w:r>
      <w:r w:rsidR="00913C9F">
        <w:tab/>
      </w:r>
      <w:r w:rsidR="00C93D3A">
        <w:t xml:space="preserve">   </w:t>
      </w:r>
      <w:r w:rsidR="00C93D3A" w:rsidRPr="00C93D3A">
        <w:t>24 873,02</w:t>
      </w:r>
      <w:r w:rsidR="00C93D3A">
        <w:t xml:space="preserve"> </w:t>
      </w:r>
      <w:r w:rsidRPr="00EE5AEE">
        <w:t>Kč</w:t>
      </w:r>
      <w:r>
        <w:t xml:space="preserve"> bez DPH</w:t>
      </w:r>
    </w:p>
    <w:p w:rsidR="001D71A4" w:rsidRPr="001D71A4" w:rsidRDefault="001D71A4" w:rsidP="000D57CF">
      <w:pPr>
        <w:ind w:left="360" w:right="357"/>
      </w:pPr>
    </w:p>
    <w:p w:rsidR="000D57CF" w:rsidRPr="00C9374B" w:rsidRDefault="00F143C2" w:rsidP="000D57CF">
      <w:pPr>
        <w:ind w:left="360" w:right="357"/>
      </w:pPr>
      <w:r w:rsidRPr="00C9374B">
        <w:rPr>
          <w:b/>
          <w:i/>
        </w:rPr>
        <w:t>Celková c</w:t>
      </w:r>
      <w:r w:rsidR="000D57CF" w:rsidRPr="00C9374B">
        <w:rPr>
          <w:b/>
          <w:i/>
        </w:rPr>
        <w:t>ena za dílo</w:t>
      </w:r>
      <w:r w:rsidR="00405BD4" w:rsidRPr="00C9374B">
        <w:rPr>
          <w:b/>
          <w:i/>
        </w:rPr>
        <w:t xml:space="preserve"> po změně</w:t>
      </w:r>
      <w:r w:rsidR="000D57CF" w:rsidRPr="00C9374B">
        <w:rPr>
          <w:b/>
          <w:i/>
        </w:rPr>
        <w:t>:</w:t>
      </w:r>
    </w:p>
    <w:p w:rsidR="00405BD4" w:rsidRPr="00C9374B" w:rsidRDefault="00C9374B" w:rsidP="000D57CF">
      <w:pPr>
        <w:ind w:left="360" w:right="357"/>
      </w:pPr>
      <w:r>
        <w:t>Celková cena bez DPH:</w:t>
      </w:r>
      <w:r>
        <w:tab/>
      </w:r>
      <w:r>
        <w:tab/>
      </w:r>
      <w:r>
        <w:tab/>
      </w:r>
      <w:r>
        <w:tab/>
        <w:t>2 598 607,02</w:t>
      </w:r>
      <w:r w:rsidR="00405BD4" w:rsidRPr="00C9374B">
        <w:t xml:space="preserve"> Kč</w:t>
      </w:r>
    </w:p>
    <w:p w:rsidR="00EC69EF" w:rsidRPr="00C9374B" w:rsidRDefault="00C9374B" w:rsidP="004135CD">
      <w:pPr>
        <w:pBdr>
          <w:bottom w:val="single" w:sz="4" w:space="1" w:color="auto"/>
        </w:pBdr>
        <w:ind w:left="360" w:right="357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545 707,47 </w:t>
      </w:r>
      <w:r w:rsidR="00EC69EF" w:rsidRPr="00C9374B">
        <w:t>Kč</w:t>
      </w:r>
    </w:p>
    <w:p w:rsidR="004F5769" w:rsidRDefault="00EC69EF" w:rsidP="00C16BF0">
      <w:pPr>
        <w:ind w:left="360" w:right="357"/>
        <w:rPr>
          <w:b/>
        </w:rPr>
      </w:pPr>
      <w:r w:rsidRPr="004E2AB4">
        <w:rPr>
          <w:b/>
        </w:rPr>
        <w:t>Celková cena s DPH:</w:t>
      </w:r>
      <w:r w:rsidR="00C9374B" w:rsidRPr="004E2AB4">
        <w:rPr>
          <w:b/>
        </w:rPr>
        <w:tab/>
      </w:r>
      <w:r w:rsidR="00C9374B" w:rsidRPr="004E2AB4">
        <w:rPr>
          <w:b/>
        </w:rPr>
        <w:tab/>
      </w:r>
      <w:r w:rsidR="00C9374B" w:rsidRPr="004E2AB4">
        <w:rPr>
          <w:b/>
        </w:rPr>
        <w:tab/>
      </w:r>
      <w:r w:rsidR="00C9374B" w:rsidRPr="004E2AB4">
        <w:rPr>
          <w:b/>
        </w:rPr>
        <w:tab/>
        <w:t>3 144 314,49</w:t>
      </w:r>
      <w:r w:rsidR="004135CD" w:rsidRPr="004E2AB4">
        <w:rPr>
          <w:b/>
        </w:rPr>
        <w:t xml:space="preserve"> Kč</w:t>
      </w:r>
    </w:p>
    <w:p w:rsidR="00C16BF0" w:rsidRDefault="00C16BF0" w:rsidP="00C16BF0">
      <w:pPr>
        <w:ind w:left="360" w:right="357"/>
        <w:rPr>
          <w:b/>
        </w:rPr>
      </w:pPr>
    </w:p>
    <w:p w:rsidR="00C16BF0" w:rsidRPr="00C16BF0" w:rsidRDefault="00C16BF0" w:rsidP="00C16BF0">
      <w:pPr>
        <w:ind w:left="360" w:right="357"/>
        <w:rPr>
          <w:b/>
        </w:rPr>
      </w:pPr>
    </w:p>
    <w:p w:rsidR="00787192" w:rsidRPr="00CD009B" w:rsidRDefault="00787192" w:rsidP="00B40B0C"/>
    <w:p w:rsidR="007C5855" w:rsidRPr="00CD009B" w:rsidRDefault="007C5855" w:rsidP="00B40B0C"/>
    <w:p w:rsidR="00CD61A0" w:rsidRDefault="00CD61A0" w:rsidP="00CD61A0">
      <w:pPr>
        <w:widowControl/>
        <w:rPr>
          <w:b/>
          <w:lang w:eastAsia="x-none"/>
        </w:rPr>
      </w:pPr>
    </w:p>
    <w:p w:rsidR="00CE2678" w:rsidRPr="00CD61A0" w:rsidRDefault="00CE2678" w:rsidP="00CD61A0">
      <w:pPr>
        <w:widowControl/>
        <w:rPr>
          <w:b/>
          <w:lang w:eastAsia="x-none"/>
        </w:rPr>
      </w:pPr>
    </w:p>
    <w:p w:rsidR="00CD61A0" w:rsidRPr="00CD61A0" w:rsidRDefault="00CD61A0" w:rsidP="00CD61A0">
      <w:pPr>
        <w:widowControl/>
        <w:jc w:val="center"/>
        <w:rPr>
          <w:b/>
          <w:lang w:eastAsia="x-none"/>
        </w:rPr>
      </w:pPr>
      <w:r>
        <w:rPr>
          <w:b/>
          <w:lang w:eastAsia="x-none"/>
        </w:rPr>
        <w:lastRenderedPageBreak/>
        <w:t>I</w:t>
      </w:r>
      <w:r w:rsidRPr="00CD61A0">
        <w:rPr>
          <w:b/>
          <w:lang w:eastAsia="x-none"/>
        </w:rPr>
        <w:t>II.</w:t>
      </w:r>
    </w:p>
    <w:p w:rsidR="00CD61A0" w:rsidRPr="00CD61A0" w:rsidRDefault="00CD61A0" w:rsidP="00CD61A0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CD61A0">
        <w:rPr>
          <w:b/>
          <w:u w:val="single"/>
          <w:lang w:eastAsia="ar-SA"/>
        </w:rPr>
        <w:t>DOLOŽKA ZÁKONA O REGISTRU SMLUV</w:t>
      </w:r>
    </w:p>
    <w:p w:rsidR="00CE2678" w:rsidRDefault="00CE2678" w:rsidP="007106DC">
      <w:pPr>
        <w:widowControl/>
        <w:spacing w:line="276" w:lineRule="auto"/>
        <w:jc w:val="both"/>
        <w:rPr>
          <w:rFonts w:eastAsiaTheme="minorHAnsi"/>
          <w:lang w:eastAsia="en-US"/>
        </w:rPr>
      </w:pPr>
    </w:p>
    <w:p w:rsidR="00CE2678" w:rsidRPr="00EB51F5" w:rsidRDefault="00CE2678" w:rsidP="007106DC">
      <w:pPr>
        <w:widowControl/>
        <w:spacing w:line="276" w:lineRule="auto"/>
        <w:jc w:val="both"/>
        <w:rPr>
          <w:rFonts w:eastAsiaTheme="minorHAnsi"/>
          <w:lang w:eastAsia="en-US"/>
        </w:rPr>
      </w:pPr>
      <w:r w:rsidRPr="00EB51F5">
        <w:rPr>
          <w:rFonts w:eastAsiaTheme="minorHAnsi"/>
          <w:lang w:eastAsia="en-US"/>
        </w:rPr>
        <w:t xml:space="preserve">Smluvní strany jsou si vědomy toho, že ČHMÚ je bez ohledu na rozhodné právo Smlouvy povinný subjekt ve smyslu § 2 odst. 1 zákona č. 340/2015 Sb. o registru smluv (dále jen „Zákon o registru“) a tento  dodatek </w:t>
      </w:r>
      <w:proofErr w:type="gramStart"/>
      <w:r>
        <w:rPr>
          <w:rFonts w:eastAsiaTheme="minorHAnsi"/>
          <w:lang w:eastAsia="en-US"/>
        </w:rPr>
        <w:t xml:space="preserve">č.1 </w:t>
      </w:r>
      <w:r w:rsidRPr="00EB51F5">
        <w:rPr>
          <w:rFonts w:eastAsiaTheme="minorHAnsi"/>
          <w:lang w:eastAsia="en-US"/>
        </w:rPr>
        <w:t>a relevantní</w:t>
      </w:r>
      <w:proofErr w:type="gramEnd"/>
      <w:r w:rsidRPr="00EB51F5">
        <w:rPr>
          <w:rFonts w:eastAsiaTheme="minorHAnsi"/>
          <w:lang w:eastAsia="en-US"/>
        </w:rPr>
        <w:t xml:space="preserve"> informa</w:t>
      </w:r>
      <w:r w:rsidR="00B11926">
        <w:rPr>
          <w:rFonts w:eastAsiaTheme="minorHAnsi"/>
          <w:lang w:eastAsia="en-US"/>
        </w:rPr>
        <w:t>ce o něm včetně původní smlouvy</w:t>
      </w:r>
      <w:r w:rsidRPr="00EB51F5">
        <w:rPr>
          <w:rFonts w:eastAsiaTheme="minorHAnsi"/>
          <w:lang w:eastAsia="en-US"/>
        </w:rPr>
        <w:t xml:space="preserve">  budou obsahem uveřejnění v registru smluv v souladu  s ustan</w:t>
      </w:r>
      <w:r w:rsidR="00B11926">
        <w:rPr>
          <w:rFonts w:eastAsiaTheme="minorHAnsi"/>
          <w:lang w:eastAsia="en-US"/>
        </w:rPr>
        <w:t xml:space="preserve">ovením  § 5 příslušného zákona </w:t>
      </w:r>
      <w:r>
        <w:rPr>
          <w:rFonts w:eastAsiaTheme="minorHAnsi"/>
          <w:lang w:eastAsia="en-US"/>
        </w:rPr>
        <w:t>i</w:t>
      </w:r>
      <w:r w:rsidRPr="00EB51F5">
        <w:rPr>
          <w:rFonts w:eastAsiaTheme="minorHAnsi"/>
          <w:lang w:eastAsia="en-US"/>
        </w:rPr>
        <w:t xml:space="preserve"> pokud na jeho část bude dle ustanovení § 3 provedena </w:t>
      </w:r>
      <w:proofErr w:type="spellStart"/>
      <w:r w:rsidRPr="00EB51F5">
        <w:rPr>
          <w:rFonts w:eastAsiaTheme="minorHAnsi"/>
          <w:lang w:eastAsia="en-US"/>
        </w:rPr>
        <w:t>anonymizace</w:t>
      </w:r>
      <w:proofErr w:type="spellEnd"/>
      <w:r w:rsidRPr="00EB51F5">
        <w:rPr>
          <w:rFonts w:eastAsiaTheme="minorHAnsi"/>
          <w:lang w:eastAsia="en-US"/>
        </w:rPr>
        <w:t>.</w:t>
      </w:r>
    </w:p>
    <w:p w:rsidR="00CE2678" w:rsidRDefault="00CE2678">
      <w:pPr>
        <w:rPr>
          <w:b/>
          <w:color w:val="FF0000"/>
        </w:rPr>
      </w:pPr>
    </w:p>
    <w:p w:rsidR="00520558" w:rsidRDefault="00520558">
      <w:pPr>
        <w:rPr>
          <w:b/>
          <w:color w:val="FF0000"/>
        </w:rPr>
      </w:pPr>
    </w:p>
    <w:p w:rsidR="00CE2678" w:rsidRDefault="00CE2678">
      <w:pPr>
        <w:widowControl/>
        <w:ind w:right="357"/>
        <w:rPr>
          <w:rFonts w:eastAsia="Calibri"/>
          <w:lang w:eastAsia="en-US"/>
        </w:rPr>
      </w:pPr>
      <w:r w:rsidRPr="00CC16B3">
        <w:rPr>
          <w:rFonts w:eastAsia="Calibri"/>
          <w:lang w:eastAsia="en-US"/>
        </w:rPr>
        <w:t>Dodatek</w:t>
      </w:r>
      <w:r>
        <w:rPr>
          <w:rFonts w:eastAsia="Calibri"/>
          <w:lang w:eastAsia="en-US"/>
        </w:rPr>
        <w:t xml:space="preserve"> č.</w:t>
      </w:r>
      <w:r w:rsidR="005205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1 </w:t>
      </w:r>
      <w:r w:rsidRPr="00CC16B3">
        <w:rPr>
          <w:rFonts w:eastAsia="Calibri"/>
          <w:lang w:eastAsia="en-US"/>
        </w:rPr>
        <w:t>je vyhotoven ve dvou stejnopisech</w:t>
      </w:r>
      <w:r>
        <w:rPr>
          <w:rFonts w:eastAsia="Calibri"/>
          <w:lang w:eastAsia="en-US"/>
        </w:rPr>
        <w:t xml:space="preserve"> s platností originálu</w:t>
      </w:r>
      <w:r w:rsidRPr="00CC16B3">
        <w:rPr>
          <w:rFonts w:eastAsia="Calibri"/>
          <w:lang w:eastAsia="en-US"/>
        </w:rPr>
        <w:t xml:space="preserve">, z nichž každá smluvní strana obdrží po jednom </w:t>
      </w:r>
      <w:r>
        <w:rPr>
          <w:rFonts w:eastAsia="Calibri"/>
          <w:lang w:eastAsia="en-US"/>
        </w:rPr>
        <w:t>stejnopise.</w:t>
      </w:r>
    </w:p>
    <w:p w:rsidR="00CE2678" w:rsidRDefault="00CE2678">
      <w:pPr>
        <w:widowControl/>
        <w:ind w:right="357"/>
        <w:rPr>
          <w:rFonts w:eastAsia="Calibri"/>
          <w:lang w:eastAsia="en-US"/>
        </w:rPr>
      </w:pPr>
    </w:p>
    <w:p w:rsidR="00CE2678" w:rsidRDefault="00CE2678">
      <w:pPr>
        <w:widowControl/>
        <w:ind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Smluvní strany prohlašují, že si dodatek č.</w:t>
      </w:r>
      <w:r w:rsidR="005205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="005205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řádně přečetly, s jeho obsahem souhlasí a na důkaz toho připojují své podpisy.</w:t>
      </w:r>
    </w:p>
    <w:p w:rsidR="00CD61A0" w:rsidRPr="00CD61A0" w:rsidRDefault="00CD61A0">
      <w:pPr>
        <w:widowControl/>
        <w:tabs>
          <w:tab w:val="left" w:pos="338"/>
        </w:tabs>
        <w:suppressAutoHyphens/>
        <w:rPr>
          <w:b/>
          <w:lang w:eastAsia="ar-SA"/>
        </w:rPr>
      </w:pPr>
    </w:p>
    <w:p w:rsidR="00CD61A0" w:rsidRPr="00CD61A0" w:rsidRDefault="00CD61A0">
      <w:pPr>
        <w:widowControl/>
        <w:jc w:val="center"/>
        <w:rPr>
          <w:b/>
          <w:lang w:eastAsia="x-none"/>
        </w:rPr>
      </w:pPr>
    </w:p>
    <w:p w:rsidR="00C16BF0" w:rsidRPr="008B268F" w:rsidRDefault="00C16BF0" w:rsidP="00B40B0C">
      <w:pPr>
        <w:rPr>
          <w:b/>
          <w:color w:val="FF0000"/>
        </w:rPr>
      </w:pPr>
    </w:p>
    <w:p w:rsidR="00C16BF0" w:rsidRPr="00CD009B" w:rsidRDefault="00C16BF0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0D70A8">
        <w:rPr>
          <w:sz w:val="20"/>
        </w:rPr>
        <w:tab/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B40B0C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......................................................</w:t>
      </w:r>
      <w:r w:rsidRPr="00CD009B">
        <w:tab/>
      </w:r>
    </w:p>
    <w:p w:rsidR="00D622D4" w:rsidRPr="00CD009B" w:rsidRDefault="00D622D4" w:rsidP="00B40B0C">
      <w:r w:rsidRPr="00CD009B">
        <w:t>za objednatele</w:t>
      </w:r>
      <w:r w:rsidRPr="00CD009B">
        <w:tab/>
      </w:r>
      <w:r w:rsidR="008F16B9">
        <w:tab/>
      </w:r>
      <w:r w:rsidRPr="00CD009B">
        <w:tab/>
      </w:r>
      <w:r w:rsidRPr="00CD009B">
        <w:tab/>
      </w:r>
      <w:r w:rsidRPr="00CD009B">
        <w:tab/>
      </w:r>
      <w:r w:rsidRPr="00CD009B">
        <w:tab/>
      </w:r>
      <w:r w:rsidRPr="00CD009B">
        <w:tab/>
        <w:t>za zhotovitele:</w:t>
      </w:r>
    </w:p>
    <w:p w:rsidR="008A3336" w:rsidRPr="00FC168D" w:rsidRDefault="00D7447F" w:rsidP="008A3336">
      <w:r w:rsidRPr="00CD009B">
        <w:t>Ing. Václ</w:t>
      </w:r>
      <w:r w:rsidR="007772ED">
        <w:t>av Dvořák, Ph.D., ředitel ČHMÚ</w:t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0D70A8" w:rsidRPr="000D70A8">
        <w:t>Zdeněk Spáčil</w:t>
      </w:r>
      <w:r w:rsidR="005D703C">
        <w:t>, jednatel společnosti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BA" w:rsidRDefault="00CF0ABA">
      <w:r>
        <w:separator/>
      </w:r>
    </w:p>
  </w:endnote>
  <w:endnote w:type="continuationSeparator" w:id="0">
    <w:p w:rsidR="00CF0ABA" w:rsidRDefault="00CF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76C01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Hydrometeorologický ústav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3619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A4720C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>Hydrometeorologický ústav</w:t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BA" w:rsidRDefault="00CF0ABA">
      <w:r>
        <w:separator/>
      </w:r>
    </w:p>
  </w:footnote>
  <w:footnote w:type="continuationSeparator" w:id="0">
    <w:p w:rsidR="00CF0ABA" w:rsidRDefault="00CF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25AF"/>
    <w:multiLevelType w:val="hybridMultilevel"/>
    <w:tmpl w:val="0E58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85361"/>
    <w:multiLevelType w:val="hybridMultilevel"/>
    <w:tmpl w:val="6DE0B1FC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0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0"/>
  </w:num>
  <w:num w:numId="2">
    <w:abstractNumId w:val="39"/>
  </w:num>
  <w:num w:numId="3">
    <w:abstractNumId w:val="10"/>
  </w:num>
  <w:num w:numId="4">
    <w:abstractNumId w:val="0"/>
  </w:num>
  <w:num w:numId="5">
    <w:abstractNumId w:val="18"/>
  </w:num>
  <w:num w:numId="6">
    <w:abstractNumId w:val="27"/>
  </w:num>
  <w:num w:numId="7">
    <w:abstractNumId w:val="7"/>
  </w:num>
  <w:num w:numId="8">
    <w:abstractNumId w:val="4"/>
  </w:num>
  <w:num w:numId="9">
    <w:abstractNumId w:val="17"/>
  </w:num>
  <w:num w:numId="10">
    <w:abstractNumId w:val="35"/>
  </w:num>
  <w:num w:numId="11">
    <w:abstractNumId w:val="28"/>
  </w:num>
  <w:num w:numId="12">
    <w:abstractNumId w:val="11"/>
  </w:num>
  <w:num w:numId="13">
    <w:abstractNumId w:val="21"/>
  </w:num>
  <w:num w:numId="14">
    <w:abstractNumId w:val="24"/>
  </w:num>
  <w:num w:numId="15">
    <w:abstractNumId w:val="14"/>
  </w:num>
  <w:num w:numId="16">
    <w:abstractNumId w:val="30"/>
  </w:num>
  <w:num w:numId="17">
    <w:abstractNumId w:val="15"/>
  </w:num>
  <w:num w:numId="18">
    <w:abstractNumId w:val="20"/>
  </w:num>
  <w:num w:numId="19">
    <w:abstractNumId w:val="8"/>
  </w:num>
  <w:num w:numId="20">
    <w:abstractNumId w:val="23"/>
  </w:num>
  <w:num w:numId="21">
    <w:abstractNumId w:val="36"/>
  </w:num>
  <w:num w:numId="22">
    <w:abstractNumId w:val="25"/>
  </w:num>
  <w:num w:numId="23">
    <w:abstractNumId w:val="34"/>
  </w:num>
  <w:num w:numId="24">
    <w:abstractNumId w:val="6"/>
  </w:num>
  <w:num w:numId="25">
    <w:abstractNumId w:val="13"/>
  </w:num>
  <w:num w:numId="26">
    <w:abstractNumId w:val="5"/>
  </w:num>
  <w:num w:numId="27">
    <w:abstractNumId w:val="31"/>
  </w:num>
  <w:num w:numId="28">
    <w:abstractNumId w:val="19"/>
  </w:num>
  <w:num w:numId="29">
    <w:abstractNumId w:val="12"/>
  </w:num>
  <w:num w:numId="30">
    <w:abstractNumId w:val="1"/>
  </w:num>
  <w:num w:numId="31">
    <w:abstractNumId w:val="29"/>
  </w:num>
  <w:num w:numId="32">
    <w:abstractNumId w:val="26"/>
  </w:num>
  <w:num w:numId="33">
    <w:abstractNumId w:val="32"/>
  </w:num>
  <w:num w:numId="34">
    <w:abstractNumId w:val="16"/>
  </w:num>
  <w:num w:numId="35">
    <w:abstractNumId w:val="38"/>
  </w:num>
  <w:num w:numId="36">
    <w:abstractNumId w:val="37"/>
  </w:num>
  <w:num w:numId="37">
    <w:abstractNumId w:val="22"/>
  </w:num>
  <w:num w:numId="38">
    <w:abstractNumId w:val="3"/>
  </w:num>
  <w:num w:numId="39">
    <w:abstractNumId w:val="3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qUggj7w82z1JORJmJ4QBWORhhM=" w:salt="IydJCYgARcTF3qCUC+39LA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2D2C"/>
    <w:rsid w:val="000241FF"/>
    <w:rsid w:val="0002578B"/>
    <w:rsid w:val="00034F47"/>
    <w:rsid w:val="00042836"/>
    <w:rsid w:val="0004304C"/>
    <w:rsid w:val="00043BC8"/>
    <w:rsid w:val="00054107"/>
    <w:rsid w:val="0005454D"/>
    <w:rsid w:val="00055FB8"/>
    <w:rsid w:val="00057E24"/>
    <w:rsid w:val="0006427F"/>
    <w:rsid w:val="00067F14"/>
    <w:rsid w:val="00072706"/>
    <w:rsid w:val="00072F2B"/>
    <w:rsid w:val="00076C01"/>
    <w:rsid w:val="00076EF3"/>
    <w:rsid w:val="0008494F"/>
    <w:rsid w:val="000855FD"/>
    <w:rsid w:val="00087B70"/>
    <w:rsid w:val="0009340F"/>
    <w:rsid w:val="000944D3"/>
    <w:rsid w:val="00096189"/>
    <w:rsid w:val="00097C5F"/>
    <w:rsid w:val="000A2488"/>
    <w:rsid w:val="000B3531"/>
    <w:rsid w:val="000B63F1"/>
    <w:rsid w:val="000B6A90"/>
    <w:rsid w:val="000B6B4E"/>
    <w:rsid w:val="000C1D91"/>
    <w:rsid w:val="000C3AF4"/>
    <w:rsid w:val="000C484E"/>
    <w:rsid w:val="000C52F5"/>
    <w:rsid w:val="000C5E1A"/>
    <w:rsid w:val="000D24C9"/>
    <w:rsid w:val="000D57CF"/>
    <w:rsid w:val="000D70A8"/>
    <w:rsid w:val="000E0528"/>
    <w:rsid w:val="000E3790"/>
    <w:rsid w:val="000E51D2"/>
    <w:rsid w:val="000F2B76"/>
    <w:rsid w:val="000F6DE5"/>
    <w:rsid w:val="0010162D"/>
    <w:rsid w:val="00103DA9"/>
    <w:rsid w:val="00123B18"/>
    <w:rsid w:val="001278E8"/>
    <w:rsid w:val="0013019A"/>
    <w:rsid w:val="00135A5C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4D88"/>
    <w:rsid w:val="00167FC3"/>
    <w:rsid w:val="001726F7"/>
    <w:rsid w:val="001813D7"/>
    <w:rsid w:val="00185980"/>
    <w:rsid w:val="001870CE"/>
    <w:rsid w:val="00187119"/>
    <w:rsid w:val="00187CF8"/>
    <w:rsid w:val="00193465"/>
    <w:rsid w:val="001A1C85"/>
    <w:rsid w:val="001A5947"/>
    <w:rsid w:val="001B587B"/>
    <w:rsid w:val="001C1707"/>
    <w:rsid w:val="001C1F2C"/>
    <w:rsid w:val="001C234C"/>
    <w:rsid w:val="001C23BE"/>
    <w:rsid w:val="001C43F5"/>
    <w:rsid w:val="001C7A77"/>
    <w:rsid w:val="001D71A4"/>
    <w:rsid w:val="001E0C09"/>
    <w:rsid w:val="001E3D6A"/>
    <w:rsid w:val="001E75B1"/>
    <w:rsid w:val="001F1A38"/>
    <w:rsid w:val="001F2B54"/>
    <w:rsid w:val="001F4BF9"/>
    <w:rsid w:val="001F6579"/>
    <w:rsid w:val="002049DA"/>
    <w:rsid w:val="002143D0"/>
    <w:rsid w:val="0021618A"/>
    <w:rsid w:val="00220219"/>
    <w:rsid w:val="00223086"/>
    <w:rsid w:val="00223203"/>
    <w:rsid w:val="002245F9"/>
    <w:rsid w:val="00230327"/>
    <w:rsid w:val="002336E8"/>
    <w:rsid w:val="00234375"/>
    <w:rsid w:val="00241A17"/>
    <w:rsid w:val="00243ADA"/>
    <w:rsid w:val="00244433"/>
    <w:rsid w:val="00247E3C"/>
    <w:rsid w:val="0025335B"/>
    <w:rsid w:val="00253690"/>
    <w:rsid w:val="00253CFA"/>
    <w:rsid w:val="00255748"/>
    <w:rsid w:val="002562FB"/>
    <w:rsid w:val="002567C9"/>
    <w:rsid w:val="002656FA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930D4"/>
    <w:rsid w:val="002A71DF"/>
    <w:rsid w:val="002B13D1"/>
    <w:rsid w:val="002B65F6"/>
    <w:rsid w:val="002B7471"/>
    <w:rsid w:val="002C5219"/>
    <w:rsid w:val="002D1157"/>
    <w:rsid w:val="002D7E61"/>
    <w:rsid w:val="002E1A24"/>
    <w:rsid w:val="002E1E00"/>
    <w:rsid w:val="002E49AC"/>
    <w:rsid w:val="002F4176"/>
    <w:rsid w:val="002F4FF2"/>
    <w:rsid w:val="002F6301"/>
    <w:rsid w:val="002F7768"/>
    <w:rsid w:val="003014EC"/>
    <w:rsid w:val="00303500"/>
    <w:rsid w:val="00303D22"/>
    <w:rsid w:val="0030552F"/>
    <w:rsid w:val="003070B4"/>
    <w:rsid w:val="00307C8F"/>
    <w:rsid w:val="00311BC2"/>
    <w:rsid w:val="00312C49"/>
    <w:rsid w:val="003165C4"/>
    <w:rsid w:val="00321833"/>
    <w:rsid w:val="00323B62"/>
    <w:rsid w:val="003247A4"/>
    <w:rsid w:val="00330D1B"/>
    <w:rsid w:val="003336AF"/>
    <w:rsid w:val="0033578F"/>
    <w:rsid w:val="003374A0"/>
    <w:rsid w:val="00340405"/>
    <w:rsid w:val="00344EE8"/>
    <w:rsid w:val="0035466B"/>
    <w:rsid w:val="00361276"/>
    <w:rsid w:val="00380067"/>
    <w:rsid w:val="00385BE4"/>
    <w:rsid w:val="003876B9"/>
    <w:rsid w:val="00387827"/>
    <w:rsid w:val="00393444"/>
    <w:rsid w:val="003938B3"/>
    <w:rsid w:val="003951B9"/>
    <w:rsid w:val="003A127E"/>
    <w:rsid w:val="003A22CD"/>
    <w:rsid w:val="003A4DBE"/>
    <w:rsid w:val="003A7232"/>
    <w:rsid w:val="003B13D8"/>
    <w:rsid w:val="003B3767"/>
    <w:rsid w:val="003B78C0"/>
    <w:rsid w:val="003C038B"/>
    <w:rsid w:val="003C3365"/>
    <w:rsid w:val="003D3FE0"/>
    <w:rsid w:val="003E1E88"/>
    <w:rsid w:val="003E294D"/>
    <w:rsid w:val="003F1286"/>
    <w:rsid w:val="003F1A70"/>
    <w:rsid w:val="003F20A7"/>
    <w:rsid w:val="003F5514"/>
    <w:rsid w:val="003F5C6C"/>
    <w:rsid w:val="003F6BCE"/>
    <w:rsid w:val="003F71F2"/>
    <w:rsid w:val="004002EB"/>
    <w:rsid w:val="00405BD4"/>
    <w:rsid w:val="004135CD"/>
    <w:rsid w:val="00414BA4"/>
    <w:rsid w:val="00425FA9"/>
    <w:rsid w:val="00432095"/>
    <w:rsid w:val="00434795"/>
    <w:rsid w:val="00443A46"/>
    <w:rsid w:val="004546CB"/>
    <w:rsid w:val="00454C94"/>
    <w:rsid w:val="00456D26"/>
    <w:rsid w:val="0045717E"/>
    <w:rsid w:val="004648F7"/>
    <w:rsid w:val="0046693D"/>
    <w:rsid w:val="00472F6E"/>
    <w:rsid w:val="004739B0"/>
    <w:rsid w:val="00477CAD"/>
    <w:rsid w:val="00480E09"/>
    <w:rsid w:val="004A0CF1"/>
    <w:rsid w:val="004A2316"/>
    <w:rsid w:val="004A6035"/>
    <w:rsid w:val="004B35F5"/>
    <w:rsid w:val="004B5712"/>
    <w:rsid w:val="004B6C18"/>
    <w:rsid w:val="004C466E"/>
    <w:rsid w:val="004D4065"/>
    <w:rsid w:val="004E0ADE"/>
    <w:rsid w:val="004E2359"/>
    <w:rsid w:val="004E2AB4"/>
    <w:rsid w:val="004E6FF9"/>
    <w:rsid w:val="004F55FC"/>
    <w:rsid w:val="004F5769"/>
    <w:rsid w:val="004F64B1"/>
    <w:rsid w:val="00500487"/>
    <w:rsid w:val="005072C2"/>
    <w:rsid w:val="00507E2D"/>
    <w:rsid w:val="00520558"/>
    <w:rsid w:val="00520CE7"/>
    <w:rsid w:val="005220A3"/>
    <w:rsid w:val="00525308"/>
    <w:rsid w:val="00527380"/>
    <w:rsid w:val="0053296A"/>
    <w:rsid w:val="005341D0"/>
    <w:rsid w:val="005361B5"/>
    <w:rsid w:val="005403BA"/>
    <w:rsid w:val="00541752"/>
    <w:rsid w:val="005466D5"/>
    <w:rsid w:val="00551965"/>
    <w:rsid w:val="00551AA7"/>
    <w:rsid w:val="00573B60"/>
    <w:rsid w:val="00584760"/>
    <w:rsid w:val="0059103C"/>
    <w:rsid w:val="00592013"/>
    <w:rsid w:val="00593416"/>
    <w:rsid w:val="00595467"/>
    <w:rsid w:val="005A5125"/>
    <w:rsid w:val="005B36DD"/>
    <w:rsid w:val="005B40F8"/>
    <w:rsid w:val="005C1F3D"/>
    <w:rsid w:val="005C23EA"/>
    <w:rsid w:val="005C72FA"/>
    <w:rsid w:val="005D16FA"/>
    <w:rsid w:val="005D1817"/>
    <w:rsid w:val="005D5BB6"/>
    <w:rsid w:val="005D703C"/>
    <w:rsid w:val="005D742E"/>
    <w:rsid w:val="005D7A67"/>
    <w:rsid w:val="005E5B73"/>
    <w:rsid w:val="005F20D1"/>
    <w:rsid w:val="005F3C50"/>
    <w:rsid w:val="005F3DCD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436A"/>
    <w:rsid w:val="00635CA2"/>
    <w:rsid w:val="0064156E"/>
    <w:rsid w:val="00647B35"/>
    <w:rsid w:val="006510C6"/>
    <w:rsid w:val="00651F61"/>
    <w:rsid w:val="00651FD4"/>
    <w:rsid w:val="00655318"/>
    <w:rsid w:val="00657229"/>
    <w:rsid w:val="00663BB7"/>
    <w:rsid w:val="006740CE"/>
    <w:rsid w:val="00681F2E"/>
    <w:rsid w:val="0068231C"/>
    <w:rsid w:val="0068462B"/>
    <w:rsid w:val="00685F14"/>
    <w:rsid w:val="0069256D"/>
    <w:rsid w:val="00694DF7"/>
    <w:rsid w:val="00695875"/>
    <w:rsid w:val="0069795F"/>
    <w:rsid w:val="006A3822"/>
    <w:rsid w:val="006A742F"/>
    <w:rsid w:val="006A7E87"/>
    <w:rsid w:val="006B2936"/>
    <w:rsid w:val="006C27D4"/>
    <w:rsid w:val="006C2E07"/>
    <w:rsid w:val="006C35A0"/>
    <w:rsid w:val="006C53BF"/>
    <w:rsid w:val="006D2050"/>
    <w:rsid w:val="006D31E3"/>
    <w:rsid w:val="006D374A"/>
    <w:rsid w:val="006D479F"/>
    <w:rsid w:val="006E3D42"/>
    <w:rsid w:val="006E5DE1"/>
    <w:rsid w:val="006F4BB6"/>
    <w:rsid w:val="007106DC"/>
    <w:rsid w:val="00712CE3"/>
    <w:rsid w:val="0071375D"/>
    <w:rsid w:val="00715026"/>
    <w:rsid w:val="00732DD3"/>
    <w:rsid w:val="00743AF1"/>
    <w:rsid w:val="00751485"/>
    <w:rsid w:val="00752585"/>
    <w:rsid w:val="00752B8E"/>
    <w:rsid w:val="00754920"/>
    <w:rsid w:val="00762A4F"/>
    <w:rsid w:val="00764F2A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1D29"/>
    <w:rsid w:val="008317E2"/>
    <w:rsid w:val="00834D60"/>
    <w:rsid w:val="00842B38"/>
    <w:rsid w:val="008600A9"/>
    <w:rsid w:val="0086013F"/>
    <w:rsid w:val="00862F04"/>
    <w:rsid w:val="0086391B"/>
    <w:rsid w:val="00865523"/>
    <w:rsid w:val="00872625"/>
    <w:rsid w:val="00876774"/>
    <w:rsid w:val="008767E2"/>
    <w:rsid w:val="00882378"/>
    <w:rsid w:val="0088374F"/>
    <w:rsid w:val="008838A0"/>
    <w:rsid w:val="00891BF4"/>
    <w:rsid w:val="00891F67"/>
    <w:rsid w:val="00896BD1"/>
    <w:rsid w:val="00896D27"/>
    <w:rsid w:val="008A3336"/>
    <w:rsid w:val="008A69F4"/>
    <w:rsid w:val="008B268F"/>
    <w:rsid w:val="008B4CA8"/>
    <w:rsid w:val="008B6FBD"/>
    <w:rsid w:val="008C23E2"/>
    <w:rsid w:val="008C36F1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BAB"/>
    <w:rsid w:val="00913C9F"/>
    <w:rsid w:val="00914D01"/>
    <w:rsid w:val="00923C94"/>
    <w:rsid w:val="00923CBF"/>
    <w:rsid w:val="00924F4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48AC"/>
    <w:rsid w:val="00986B49"/>
    <w:rsid w:val="0099145D"/>
    <w:rsid w:val="009922E7"/>
    <w:rsid w:val="00992B8A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3D5C"/>
    <w:rsid w:val="009F3A6B"/>
    <w:rsid w:val="009F5DF7"/>
    <w:rsid w:val="00A03025"/>
    <w:rsid w:val="00A03619"/>
    <w:rsid w:val="00A048A4"/>
    <w:rsid w:val="00A0520F"/>
    <w:rsid w:val="00A11076"/>
    <w:rsid w:val="00A11A60"/>
    <w:rsid w:val="00A13991"/>
    <w:rsid w:val="00A13F08"/>
    <w:rsid w:val="00A2348A"/>
    <w:rsid w:val="00A32D3E"/>
    <w:rsid w:val="00A33810"/>
    <w:rsid w:val="00A33DDD"/>
    <w:rsid w:val="00A342DF"/>
    <w:rsid w:val="00A43929"/>
    <w:rsid w:val="00A43CA7"/>
    <w:rsid w:val="00A4525A"/>
    <w:rsid w:val="00A4720C"/>
    <w:rsid w:val="00A503C3"/>
    <w:rsid w:val="00A506D3"/>
    <w:rsid w:val="00A53755"/>
    <w:rsid w:val="00A55332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7C2D"/>
    <w:rsid w:val="00AC1DB1"/>
    <w:rsid w:val="00AD1FA2"/>
    <w:rsid w:val="00AD417A"/>
    <w:rsid w:val="00AD7BC3"/>
    <w:rsid w:val="00AE525E"/>
    <w:rsid w:val="00AE79F0"/>
    <w:rsid w:val="00AF1B4D"/>
    <w:rsid w:val="00AF3B1B"/>
    <w:rsid w:val="00AF69C0"/>
    <w:rsid w:val="00B01D25"/>
    <w:rsid w:val="00B04EAD"/>
    <w:rsid w:val="00B076B4"/>
    <w:rsid w:val="00B11926"/>
    <w:rsid w:val="00B16605"/>
    <w:rsid w:val="00B174C5"/>
    <w:rsid w:val="00B17E68"/>
    <w:rsid w:val="00B21ADB"/>
    <w:rsid w:val="00B311A9"/>
    <w:rsid w:val="00B342AF"/>
    <w:rsid w:val="00B37E55"/>
    <w:rsid w:val="00B402EC"/>
    <w:rsid w:val="00B40B0C"/>
    <w:rsid w:val="00B40C69"/>
    <w:rsid w:val="00B47473"/>
    <w:rsid w:val="00B47ADE"/>
    <w:rsid w:val="00B50A5F"/>
    <w:rsid w:val="00B5420D"/>
    <w:rsid w:val="00B54FEB"/>
    <w:rsid w:val="00B55412"/>
    <w:rsid w:val="00B57192"/>
    <w:rsid w:val="00B6564B"/>
    <w:rsid w:val="00B713D7"/>
    <w:rsid w:val="00B71B70"/>
    <w:rsid w:val="00B71D5B"/>
    <w:rsid w:val="00B72543"/>
    <w:rsid w:val="00B753B1"/>
    <w:rsid w:val="00B83A53"/>
    <w:rsid w:val="00B915F8"/>
    <w:rsid w:val="00B92141"/>
    <w:rsid w:val="00B921DF"/>
    <w:rsid w:val="00B97904"/>
    <w:rsid w:val="00BA79B3"/>
    <w:rsid w:val="00BB289D"/>
    <w:rsid w:val="00BB5BC8"/>
    <w:rsid w:val="00BB671C"/>
    <w:rsid w:val="00BB6CAA"/>
    <w:rsid w:val="00BC2B6A"/>
    <w:rsid w:val="00BD0483"/>
    <w:rsid w:val="00BD1690"/>
    <w:rsid w:val="00BD17E4"/>
    <w:rsid w:val="00BD79FF"/>
    <w:rsid w:val="00BE12D2"/>
    <w:rsid w:val="00BE2458"/>
    <w:rsid w:val="00BE2EF3"/>
    <w:rsid w:val="00BE3FC6"/>
    <w:rsid w:val="00BE59E4"/>
    <w:rsid w:val="00BE7469"/>
    <w:rsid w:val="00BE770B"/>
    <w:rsid w:val="00BF54B2"/>
    <w:rsid w:val="00C00AEB"/>
    <w:rsid w:val="00C04BD2"/>
    <w:rsid w:val="00C16BF0"/>
    <w:rsid w:val="00C23D24"/>
    <w:rsid w:val="00C348CE"/>
    <w:rsid w:val="00C37754"/>
    <w:rsid w:val="00C40848"/>
    <w:rsid w:val="00C413DF"/>
    <w:rsid w:val="00C43B35"/>
    <w:rsid w:val="00C444CF"/>
    <w:rsid w:val="00C46E2A"/>
    <w:rsid w:val="00C51F0D"/>
    <w:rsid w:val="00C53FA4"/>
    <w:rsid w:val="00C56CCB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74B"/>
    <w:rsid w:val="00C93D3A"/>
    <w:rsid w:val="00C95BCB"/>
    <w:rsid w:val="00C9771E"/>
    <w:rsid w:val="00CA4514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40BF"/>
    <w:rsid w:val="00CD61A0"/>
    <w:rsid w:val="00CE1A4E"/>
    <w:rsid w:val="00CE2678"/>
    <w:rsid w:val="00CE2E0A"/>
    <w:rsid w:val="00CE3237"/>
    <w:rsid w:val="00CF0ABA"/>
    <w:rsid w:val="00CF6FEC"/>
    <w:rsid w:val="00D00578"/>
    <w:rsid w:val="00D02129"/>
    <w:rsid w:val="00D0350D"/>
    <w:rsid w:val="00D0437D"/>
    <w:rsid w:val="00D05F44"/>
    <w:rsid w:val="00D14C82"/>
    <w:rsid w:val="00D14E2A"/>
    <w:rsid w:val="00D1711C"/>
    <w:rsid w:val="00D26B94"/>
    <w:rsid w:val="00D3146C"/>
    <w:rsid w:val="00D31972"/>
    <w:rsid w:val="00D36D51"/>
    <w:rsid w:val="00D42147"/>
    <w:rsid w:val="00D50F4A"/>
    <w:rsid w:val="00D5792D"/>
    <w:rsid w:val="00D579E2"/>
    <w:rsid w:val="00D60906"/>
    <w:rsid w:val="00D622D4"/>
    <w:rsid w:val="00D651C5"/>
    <w:rsid w:val="00D66951"/>
    <w:rsid w:val="00D7447F"/>
    <w:rsid w:val="00D758BC"/>
    <w:rsid w:val="00D81D7A"/>
    <w:rsid w:val="00D82CF2"/>
    <w:rsid w:val="00D84332"/>
    <w:rsid w:val="00D948F2"/>
    <w:rsid w:val="00D9580D"/>
    <w:rsid w:val="00DA32B9"/>
    <w:rsid w:val="00DA6932"/>
    <w:rsid w:val="00DA7EBD"/>
    <w:rsid w:val="00DB182A"/>
    <w:rsid w:val="00DC1F34"/>
    <w:rsid w:val="00DC62A3"/>
    <w:rsid w:val="00DC71FC"/>
    <w:rsid w:val="00DE0485"/>
    <w:rsid w:val="00DE3389"/>
    <w:rsid w:val="00DF197C"/>
    <w:rsid w:val="00DF4E3A"/>
    <w:rsid w:val="00DF5CDA"/>
    <w:rsid w:val="00DF6BFC"/>
    <w:rsid w:val="00E019E8"/>
    <w:rsid w:val="00E16F19"/>
    <w:rsid w:val="00E20028"/>
    <w:rsid w:val="00E23058"/>
    <w:rsid w:val="00E26561"/>
    <w:rsid w:val="00E2673F"/>
    <w:rsid w:val="00E2746C"/>
    <w:rsid w:val="00E30DFE"/>
    <w:rsid w:val="00E3700D"/>
    <w:rsid w:val="00E41BFF"/>
    <w:rsid w:val="00E42FEA"/>
    <w:rsid w:val="00E45C30"/>
    <w:rsid w:val="00E46872"/>
    <w:rsid w:val="00E61080"/>
    <w:rsid w:val="00E70BBD"/>
    <w:rsid w:val="00E72CCD"/>
    <w:rsid w:val="00E74F17"/>
    <w:rsid w:val="00E82BAB"/>
    <w:rsid w:val="00E84613"/>
    <w:rsid w:val="00E94C95"/>
    <w:rsid w:val="00E979FF"/>
    <w:rsid w:val="00EA27EE"/>
    <w:rsid w:val="00EA687F"/>
    <w:rsid w:val="00EA710B"/>
    <w:rsid w:val="00EB7FCA"/>
    <w:rsid w:val="00EC10DA"/>
    <w:rsid w:val="00EC69EF"/>
    <w:rsid w:val="00ED1797"/>
    <w:rsid w:val="00EE105E"/>
    <w:rsid w:val="00EE2306"/>
    <w:rsid w:val="00EE4C3D"/>
    <w:rsid w:val="00EE5AEE"/>
    <w:rsid w:val="00EE61F0"/>
    <w:rsid w:val="00EE7F04"/>
    <w:rsid w:val="00EF30CD"/>
    <w:rsid w:val="00EF711D"/>
    <w:rsid w:val="00EF7611"/>
    <w:rsid w:val="00F010F8"/>
    <w:rsid w:val="00F0130F"/>
    <w:rsid w:val="00F038AE"/>
    <w:rsid w:val="00F1225F"/>
    <w:rsid w:val="00F143C2"/>
    <w:rsid w:val="00F177BB"/>
    <w:rsid w:val="00F20E37"/>
    <w:rsid w:val="00F213A6"/>
    <w:rsid w:val="00F24A3B"/>
    <w:rsid w:val="00F324EC"/>
    <w:rsid w:val="00F35B6A"/>
    <w:rsid w:val="00F42448"/>
    <w:rsid w:val="00F43280"/>
    <w:rsid w:val="00F459F7"/>
    <w:rsid w:val="00F529DC"/>
    <w:rsid w:val="00F5317D"/>
    <w:rsid w:val="00F53A64"/>
    <w:rsid w:val="00F6379E"/>
    <w:rsid w:val="00F66FB5"/>
    <w:rsid w:val="00F66FFD"/>
    <w:rsid w:val="00F70F68"/>
    <w:rsid w:val="00F80801"/>
    <w:rsid w:val="00F817F3"/>
    <w:rsid w:val="00F82700"/>
    <w:rsid w:val="00F82DDE"/>
    <w:rsid w:val="00F83BE6"/>
    <w:rsid w:val="00F862C2"/>
    <w:rsid w:val="00F8716B"/>
    <w:rsid w:val="00F8749B"/>
    <w:rsid w:val="00F916AB"/>
    <w:rsid w:val="00F91DAA"/>
    <w:rsid w:val="00F93184"/>
    <w:rsid w:val="00F9735D"/>
    <w:rsid w:val="00F97DA3"/>
    <w:rsid w:val="00FA2065"/>
    <w:rsid w:val="00FA24F0"/>
    <w:rsid w:val="00FA6F53"/>
    <w:rsid w:val="00FB0F30"/>
    <w:rsid w:val="00FB11FE"/>
    <w:rsid w:val="00FC0A67"/>
    <w:rsid w:val="00FC168D"/>
    <w:rsid w:val="00FC39BD"/>
    <w:rsid w:val="00FC3D55"/>
    <w:rsid w:val="00FC456C"/>
    <w:rsid w:val="00FC68A7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8CC1-19FE-4D49-AEEF-20382FF7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2266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2016-08-29T09:43:00Z</cp:lastPrinted>
  <dcterms:created xsi:type="dcterms:W3CDTF">2016-09-12T09:38:00Z</dcterms:created>
  <dcterms:modified xsi:type="dcterms:W3CDTF">2016-09-12T09:38:00Z</dcterms:modified>
</cp:coreProperties>
</file>