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AE312" w14:textId="467C44E7" w:rsidR="00874B8A" w:rsidRPr="00432081" w:rsidRDefault="009A4C74" w:rsidP="009A4C74">
      <w:pPr>
        <w:spacing w:after="120"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432081">
        <w:rPr>
          <w:rFonts w:ascii="Arial" w:hAnsi="Arial" w:cs="Arial"/>
          <w:b/>
          <w:bCs/>
          <w:sz w:val="20"/>
          <w:szCs w:val="20"/>
        </w:rPr>
        <w:t xml:space="preserve">Smlouva </w:t>
      </w:r>
    </w:p>
    <w:p w14:paraId="7CC02F57" w14:textId="50C94439" w:rsidR="009A4C74" w:rsidRPr="00432081" w:rsidRDefault="009A4C74" w:rsidP="009A4C74">
      <w:pPr>
        <w:spacing w:after="120" w:line="280" w:lineRule="exact"/>
        <w:jc w:val="center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>uzavřená dle § 1746 odst. 2 zákona č. 89/2012 Sb., občanský zákoník ve znění pozdějších předpisů mezi těmito</w:t>
      </w:r>
    </w:p>
    <w:p w14:paraId="0EEE72F1" w14:textId="77777777" w:rsidR="00432081" w:rsidRPr="00432081" w:rsidRDefault="00432081" w:rsidP="009A4C74">
      <w:pPr>
        <w:spacing w:after="120" w:line="280" w:lineRule="exact"/>
        <w:jc w:val="both"/>
        <w:rPr>
          <w:rFonts w:ascii="Arial" w:hAnsi="Arial" w:cs="Arial"/>
          <w:sz w:val="20"/>
          <w:szCs w:val="20"/>
        </w:rPr>
      </w:pPr>
    </w:p>
    <w:p w14:paraId="544B15B3" w14:textId="388CDC5B" w:rsidR="009A4C74" w:rsidRPr="00432081" w:rsidRDefault="00082058" w:rsidP="009A4C74">
      <w:pPr>
        <w:spacing w:after="12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>s</w:t>
      </w:r>
      <w:r w:rsidR="009A4C74" w:rsidRPr="00432081">
        <w:rPr>
          <w:rFonts w:ascii="Arial" w:hAnsi="Arial" w:cs="Arial"/>
          <w:sz w:val="20"/>
          <w:szCs w:val="20"/>
        </w:rPr>
        <w:t>mluvními stranami:</w:t>
      </w:r>
    </w:p>
    <w:p w14:paraId="2DD0A724" w14:textId="172FC6B7" w:rsidR="009A4C74" w:rsidRPr="00432081" w:rsidRDefault="009A4C74" w:rsidP="009A4C74">
      <w:pPr>
        <w:spacing w:after="0" w:line="28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32081">
        <w:rPr>
          <w:rFonts w:ascii="Arial" w:hAnsi="Arial" w:cs="Arial"/>
          <w:b/>
          <w:bCs/>
          <w:sz w:val="20"/>
          <w:szCs w:val="20"/>
        </w:rPr>
        <w:t>Masarykova univerzita</w:t>
      </w:r>
    </w:p>
    <w:p w14:paraId="1EE71394" w14:textId="0BC0AC85" w:rsidR="009A4C74" w:rsidRPr="00432081" w:rsidRDefault="009A4C74" w:rsidP="009A4C74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>IČ</w:t>
      </w:r>
      <w:r w:rsidR="007A0D5C" w:rsidRPr="00432081">
        <w:rPr>
          <w:rFonts w:ascii="Arial" w:hAnsi="Arial" w:cs="Arial"/>
          <w:sz w:val="20"/>
          <w:szCs w:val="20"/>
        </w:rPr>
        <w:t>O</w:t>
      </w:r>
      <w:r w:rsidRPr="00432081">
        <w:rPr>
          <w:rFonts w:ascii="Arial" w:hAnsi="Arial" w:cs="Arial"/>
          <w:sz w:val="20"/>
          <w:szCs w:val="20"/>
        </w:rPr>
        <w:t>: 00216224</w:t>
      </w:r>
    </w:p>
    <w:p w14:paraId="00DDC8B0" w14:textId="7964C0EE" w:rsidR="009A4C74" w:rsidRPr="00432081" w:rsidRDefault="009A4C74" w:rsidP="009A4C74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>DIČ: CZ00216224</w:t>
      </w:r>
    </w:p>
    <w:p w14:paraId="294A5DED" w14:textId="1E48207E" w:rsidR="009A4C74" w:rsidRPr="00432081" w:rsidRDefault="009A4C74" w:rsidP="009A4C74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>se sídlem Žerotínovo nám. 617/9, 601 77 Brno</w:t>
      </w:r>
    </w:p>
    <w:p w14:paraId="0F1A51BE" w14:textId="65184045" w:rsidR="001A4E8B" w:rsidRPr="001A4E8B" w:rsidRDefault="001A4E8B" w:rsidP="009A4C74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1A4E8B">
        <w:rPr>
          <w:rFonts w:ascii="Arial" w:hAnsi="Arial" w:cs="Arial"/>
          <w:sz w:val="20"/>
          <w:szCs w:val="20"/>
        </w:rPr>
        <w:t>zastoupená Mgr. Martou Valešovou,</w:t>
      </w:r>
      <w:r w:rsidR="00015D7D">
        <w:rPr>
          <w:rFonts w:ascii="Arial" w:hAnsi="Arial" w:cs="Arial"/>
          <w:sz w:val="20"/>
          <w:szCs w:val="20"/>
        </w:rPr>
        <w:t xml:space="preserve"> MBA,</w:t>
      </w:r>
      <w:r w:rsidRPr="001A4E8B">
        <w:rPr>
          <w:rFonts w:ascii="Arial" w:hAnsi="Arial" w:cs="Arial"/>
          <w:sz w:val="20"/>
          <w:szCs w:val="20"/>
        </w:rPr>
        <w:t xml:space="preserve"> kvestorkou </w:t>
      </w:r>
    </w:p>
    <w:p w14:paraId="6E220C7A" w14:textId="3756A2EE" w:rsidR="009A4C74" w:rsidRPr="00432081" w:rsidRDefault="009A4C74" w:rsidP="009A4C74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>veřejná vysoká škola zřízená zákonem nezapisovaná do obchodního rejstříku</w:t>
      </w:r>
    </w:p>
    <w:p w14:paraId="0E0F1120" w14:textId="4D4C9257" w:rsidR="009A4C74" w:rsidRPr="00432081" w:rsidRDefault="009A4C74" w:rsidP="009A4C74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>(dále rovněž „MU“)</w:t>
      </w:r>
    </w:p>
    <w:p w14:paraId="3010F401" w14:textId="156DA76D" w:rsidR="009A4C74" w:rsidRPr="00432081" w:rsidRDefault="009A4C74" w:rsidP="009A4C74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596C7604" w14:textId="79FEB32B" w:rsidR="009A4C74" w:rsidRPr="00432081" w:rsidRDefault="009A4C74" w:rsidP="009A4C74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>a</w:t>
      </w:r>
    </w:p>
    <w:p w14:paraId="3B2C674A" w14:textId="318366AA" w:rsidR="009A4C74" w:rsidRPr="00432081" w:rsidRDefault="009A4C74" w:rsidP="009A4C74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19064700" w14:textId="20DE8A2B" w:rsidR="009A4C74" w:rsidRPr="00432081" w:rsidRDefault="009A4C74" w:rsidP="009A4C74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14674BD2" w14:textId="789ABF97" w:rsidR="009A4C74" w:rsidRPr="00432081" w:rsidRDefault="009A4C74" w:rsidP="009A4C74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b/>
          <w:bCs/>
          <w:sz w:val="20"/>
          <w:szCs w:val="20"/>
        </w:rPr>
        <w:t>JIC, zájmové sdružení právnických osob</w:t>
      </w:r>
    </w:p>
    <w:p w14:paraId="5D272CC8" w14:textId="73698290" w:rsidR="009A4C74" w:rsidRPr="00432081" w:rsidRDefault="009A4C74" w:rsidP="009A4C74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>IČ</w:t>
      </w:r>
      <w:r w:rsidR="00B83AD3" w:rsidRPr="00432081">
        <w:rPr>
          <w:rFonts w:ascii="Arial" w:hAnsi="Arial" w:cs="Arial"/>
          <w:sz w:val="20"/>
          <w:szCs w:val="20"/>
        </w:rPr>
        <w:t>O</w:t>
      </w:r>
      <w:r w:rsidRPr="00432081">
        <w:rPr>
          <w:rFonts w:ascii="Arial" w:hAnsi="Arial" w:cs="Arial"/>
          <w:sz w:val="20"/>
          <w:szCs w:val="20"/>
        </w:rPr>
        <w:t>: 71180478</w:t>
      </w:r>
    </w:p>
    <w:p w14:paraId="63B4F4FF" w14:textId="42EDD730" w:rsidR="009A4C74" w:rsidRPr="00432081" w:rsidRDefault="009A4C74" w:rsidP="009A4C74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>DIČ: CZ71180478</w:t>
      </w:r>
    </w:p>
    <w:p w14:paraId="396520CF" w14:textId="150067A6" w:rsidR="009A4C74" w:rsidRPr="00432081" w:rsidRDefault="009A4C74" w:rsidP="009A4C74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>se sídlem Purkyňova 649/127, Medlánky, 612 00 Brno</w:t>
      </w:r>
    </w:p>
    <w:p w14:paraId="4B950BE4" w14:textId="5E6011A7" w:rsidR="009A4C74" w:rsidRPr="00432081" w:rsidRDefault="009A4C74" w:rsidP="009A4C74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>zastoupen</w:t>
      </w:r>
      <w:r w:rsidR="00810247" w:rsidRPr="00432081">
        <w:rPr>
          <w:rFonts w:ascii="Arial" w:hAnsi="Arial" w:cs="Arial"/>
          <w:sz w:val="20"/>
          <w:szCs w:val="20"/>
        </w:rPr>
        <w:t>é</w:t>
      </w:r>
      <w:r w:rsidRPr="00432081">
        <w:rPr>
          <w:rFonts w:ascii="Arial" w:hAnsi="Arial" w:cs="Arial"/>
          <w:sz w:val="20"/>
          <w:szCs w:val="20"/>
        </w:rPr>
        <w:t xml:space="preserve"> Mgr. Petrem Chládkem, ředitelem</w:t>
      </w:r>
    </w:p>
    <w:p w14:paraId="20AB4149" w14:textId="50BA14BC" w:rsidR="009A4C74" w:rsidRPr="00432081" w:rsidRDefault="009A4C74" w:rsidP="009A4C74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>veden</w:t>
      </w:r>
      <w:r w:rsidR="00810247" w:rsidRPr="00432081">
        <w:rPr>
          <w:rFonts w:ascii="Arial" w:hAnsi="Arial" w:cs="Arial"/>
          <w:sz w:val="20"/>
          <w:szCs w:val="20"/>
        </w:rPr>
        <w:t>é</w:t>
      </w:r>
      <w:r w:rsidRPr="00432081">
        <w:rPr>
          <w:rFonts w:ascii="Arial" w:hAnsi="Arial" w:cs="Arial"/>
          <w:sz w:val="20"/>
          <w:szCs w:val="20"/>
        </w:rPr>
        <w:t xml:space="preserve"> ve spolkovém rejstříku u Krajského soudu v Brně pod sp. zn. L 19606</w:t>
      </w:r>
    </w:p>
    <w:p w14:paraId="13A0E1D1" w14:textId="624F5D93" w:rsidR="00082058" w:rsidRPr="00432081" w:rsidRDefault="00082058" w:rsidP="009A4C74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 xml:space="preserve">bankovní spojení: </w:t>
      </w:r>
      <w:r w:rsidR="00CA5ADF">
        <w:rPr>
          <w:rFonts w:ascii="Arial" w:hAnsi="Arial" w:cs="Arial"/>
          <w:sz w:val="20"/>
          <w:szCs w:val="20"/>
        </w:rPr>
        <w:t>XXXXXXXXXXXXXXXXXXXXXXXXXXXXX</w:t>
      </w:r>
      <w:r w:rsidR="009F6816" w:rsidRPr="00432081">
        <w:rPr>
          <w:rFonts w:ascii="Arial" w:hAnsi="Arial" w:cs="Arial"/>
          <w:sz w:val="20"/>
          <w:szCs w:val="20"/>
        </w:rPr>
        <w:t xml:space="preserve"> </w:t>
      </w:r>
    </w:p>
    <w:p w14:paraId="324E6538" w14:textId="0D96E189" w:rsidR="009A4C74" w:rsidRPr="00432081" w:rsidRDefault="009A4C74" w:rsidP="009A4C74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>(dále rovněž jako „JIC“)</w:t>
      </w:r>
    </w:p>
    <w:p w14:paraId="7056F4A5" w14:textId="52F460C4" w:rsidR="009A4C74" w:rsidRPr="00432081" w:rsidRDefault="009A4C74" w:rsidP="009A4C74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04311EBE" w14:textId="230ECAB4" w:rsidR="009A4C74" w:rsidRPr="00432081" w:rsidRDefault="009A4C74" w:rsidP="009A4C74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>MU a JIC společně dále rovněž jako „</w:t>
      </w:r>
      <w:r w:rsidR="000635EB" w:rsidRPr="00432081">
        <w:rPr>
          <w:rFonts w:ascii="Arial" w:hAnsi="Arial" w:cs="Arial"/>
          <w:sz w:val="20"/>
          <w:szCs w:val="20"/>
        </w:rPr>
        <w:t>s</w:t>
      </w:r>
      <w:r w:rsidRPr="00432081">
        <w:rPr>
          <w:rFonts w:ascii="Arial" w:hAnsi="Arial" w:cs="Arial"/>
          <w:sz w:val="20"/>
          <w:szCs w:val="20"/>
        </w:rPr>
        <w:t>mluvní strany“.</w:t>
      </w:r>
    </w:p>
    <w:p w14:paraId="08878A35" w14:textId="77777777" w:rsidR="00B33A9A" w:rsidRPr="00432081" w:rsidRDefault="00B33A9A" w:rsidP="009A4C74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7916B204" w14:textId="76B83B8F" w:rsidR="009A4C74" w:rsidRPr="00432081" w:rsidRDefault="009A4C74" w:rsidP="009A4C74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14D1E3C0" w14:textId="396EBD7C" w:rsidR="009A4C74" w:rsidRPr="00432081" w:rsidRDefault="00B33A9A" w:rsidP="009E05E6">
      <w:pPr>
        <w:pStyle w:val="Odstavecseseznamem"/>
        <w:numPr>
          <w:ilvl w:val="0"/>
          <w:numId w:val="2"/>
        </w:numPr>
        <w:spacing w:after="0" w:line="280" w:lineRule="exact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b/>
          <w:bCs/>
          <w:sz w:val="20"/>
          <w:szCs w:val="20"/>
        </w:rPr>
        <w:t>Úvodní ustanovení</w:t>
      </w:r>
    </w:p>
    <w:p w14:paraId="77475A19" w14:textId="6C8277E9" w:rsidR="00B33A9A" w:rsidRPr="00432081" w:rsidRDefault="00B33A9A" w:rsidP="00AE3EB4">
      <w:pPr>
        <w:pStyle w:val="Odstavecseseznamem"/>
        <w:numPr>
          <w:ilvl w:val="1"/>
          <w:numId w:val="2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>Smluvní strany dne 30.11.2021 uzavřely nájemní smlouvu, zveřejněnou v registru smluv dne 30.11.2021</w:t>
      </w:r>
      <w:r w:rsidR="00F23F8F" w:rsidRPr="00432081">
        <w:rPr>
          <w:rFonts w:ascii="Arial" w:hAnsi="Arial" w:cs="Arial"/>
          <w:sz w:val="20"/>
          <w:szCs w:val="20"/>
        </w:rPr>
        <w:t xml:space="preserve"> (dále rovněž „Nájemní smlouva“)</w:t>
      </w:r>
      <w:r w:rsidRPr="00432081">
        <w:rPr>
          <w:rFonts w:ascii="Arial" w:hAnsi="Arial" w:cs="Arial"/>
          <w:sz w:val="20"/>
          <w:szCs w:val="20"/>
        </w:rPr>
        <w:t>, jejímž předmětem byl nájem budovy na adrese Kamenice, č. p. 771, 625 00 Brno – Bohunice, která stojí na pozemcích p. č. 1329/26 a 1329/27 v k. ú. Bohunice (612006), obce Brno (budova není součástí těchto pozemků), to vše zapsáno u Katastrálního úřadu pro Jihomoravský kraj, Katastrální pracoviště Brno-město</w:t>
      </w:r>
      <w:r w:rsidR="00B77498" w:rsidRPr="00432081">
        <w:rPr>
          <w:rFonts w:ascii="Arial" w:hAnsi="Arial" w:cs="Arial"/>
          <w:sz w:val="20"/>
          <w:szCs w:val="20"/>
        </w:rPr>
        <w:t>, pro obec a katastrální území Bohunice</w:t>
      </w:r>
      <w:r w:rsidR="00F23F8F" w:rsidRPr="00432081">
        <w:rPr>
          <w:rFonts w:ascii="Arial" w:hAnsi="Arial" w:cs="Arial"/>
          <w:sz w:val="20"/>
          <w:szCs w:val="20"/>
        </w:rPr>
        <w:t xml:space="preserve"> (dále rovněž „</w:t>
      </w:r>
      <w:r w:rsidR="00755003" w:rsidRPr="00432081">
        <w:rPr>
          <w:rFonts w:ascii="Arial" w:hAnsi="Arial" w:cs="Arial"/>
          <w:sz w:val="20"/>
          <w:szCs w:val="20"/>
        </w:rPr>
        <w:t>b</w:t>
      </w:r>
      <w:r w:rsidR="00F23F8F" w:rsidRPr="00432081">
        <w:rPr>
          <w:rFonts w:ascii="Arial" w:hAnsi="Arial" w:cs="Arial"/>
          <w:sz w:val="20"/>
          <w:szCs w:val="20"/>
        </w:rPr>
        <w:t>udova INBIT“).</w:t>
      </w:r>
    </w:p>
    <w:p w14:paraId="1EF89A41" w14:textId="4A2EDDB1" w:rsidR="009A4C74" w:rsidRPr="00432081" w:rsidRDefault="00F33E3A" w:rsidP="00432081">
      <w:pPr>
        <w:pStyle w:val="Odstavecseseznamem"/>
        <w:numPr>
          <w:ilvl w:val="1"/>
          <w:numId w:val="2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 xml:space="preserve">MU se </w:t>
      </w:r>
      <w:r w:rsidR="00F23F8F" w:rsidRPr="00432081">
        <w:rPr>
          <w:rFonts w:ascii="Arial" w:hAnsi="Arial" w:cs="Arial"/>
          <w:sz w:val="20"/>
          <w:szCs w:val="20"/>
        </w:rPr>
        <w:t xml:space="preserve">ve Smlouvě o zajištění udržitelnosti a dalším využívání budovy INBIT uzavřené s JIC dne 25.03.2021 (dále rovněž </w:t>
      </w:r>
      <w:r w:rsidR="002417EC" w:rsidRPr="00432081">
        <w:rPr>
          <w:rFonts w:ascii="Arial" w:hAnsi="Arial" w:cs="Arial"/>
          <w:sz w:val="20"/>
          <w:szCs w:val="20"/>
        </w:rPr>
        <w:t>„</w:t>
      </w:r>
      <w:r w:rsidR="00F23F8F" w:rsidRPr="00432081">
        <w:rPr>
          <w:rFonts w:ascii="Arial" w:hAnsi="Arial" w:cs="Arial"/>
          <w:sz w:val="20"/>
          <w:szCs w:val="20"/>
        </w:rPr>
        <w:t>Smlouva o zajištění udržitelnosti</w:t>
      </w:r>
      <w:r w:rsidR="002417EC" w:rsidRPr="00432081">
        <w:rPr>
          <w:rFonts w:ascii="Arial" w:hAnsi="Arial" w:cs="Arial"/>
          <w:sz w:val="20"/>
          <w:szCs w:val="20"/>
        </w:rPr>
        <w:t>“</w:t>
      </w:r>
      <w:r w:rsidR="00F23F8F" w:rsidRPr="00432081">
        <w:rPr>
          <w:rFonts w:ascii="Arial" w:hAnsi="Arial" w:cs="Arial"/>
          <w:sz w:val="20"/>
          <w:szCs w:val="20"/>
        </w:rPr>
        <w:t xml:space="preserve">) zavázala zachovat Podmínky zajištění udržitelnosti stanovené čl. 1 Smlouvy o zajištění udržitelnosti. Především se zavázala k podmínce zachovat 40 % </w:t>
      </w:r>
      <w:r w:rsidR="00755003" w:rsidRPr="00432081">
        <w:rPr>
          <w:rFonts w:ascii="Arial" w:hAnsi="Arial" w:cs="Arial"/>
          <w:sz w:val="20"/>
          <w:szCs w:val="20"/>
        </w:rPr>
        <w:t>b</w:t>
      </w:r>
      <w:r w:rsidR="00F23F8F" w:rsidRPr="00432081">
        <w:rPr>
          <w:rFonts w:ascii="Arial" w:hAnsi="Arial" w:cs="Arial"/>
          <w:sz w:val="20"/>
          <w:szCs w:val="20"/>
        </w:rPr>
        <w:t>udovy INBIT v užívání JIC</w:t>
      </w:r>
      <w:r w:rsidR="007A7793" w:rsidRPr="00432081">
        <w:rPr>
          <w:rFonts w:ascii="Arial" w:hAnsi="Arial" w:cs="Arial"/>
          <w:sz w:val="20"/>
          <w:szCs w:val="20"/>
        </w:rPr>
        <w:t xml:space="preserve"> za účelem provozu INBIT</w:t>
      </w:r>
      <w:r w:rsidR="00F23F8F" w:rsidRPr="00432081">
        <w:rPr>
          <w:rFonts w:ascii="Arial" w:hAnsi="Arial" w:cs="Arial"/>
          <w:sz w:val="20"/>
          <w:szCs w:val="20"/>
        </w:rPr>
        <w:t>, a to po dobu pěti let od převodu vlastnického práva k </w:t>
      </w:r>
      <w:r w:rsidR="00755003" w:rsidRPr="00432081">
        <w:rPr>
          <w:rFonts w:ascii="Arial" w:hAnsi="Arial" w:cs="Arial"/>
          <w:sz w:val="20"/>
          <w:szCs w:val="20"/>
        </w:rPr>
        <w:t>b</w:t>
      </w:r>
      <w:r w:rsidR="00F23F8F" w:rsidRPr="00432081">
        <w:rPr>
          <w:rFonts w:ascii="Arial" w:hAnsi="Arial" w:cs="Arial"/>
          <w:sz w:val="20"/>
          <w:szCs w:val="20"/>
        </w:rPr>
        <w:t xml:space="preserve">udově INBIT na MU (dále rovněž „Závazek udržitelnosti“). </w:t>
      </w:r>
    </w:p>
    <w:p w14:paraId="5BD208D1" w14:textId="542AD15E" w:rsidR="00F23F8F" w:rsidRPr="009E05E6" w:rsidRDefault="00F23F8F" w:rsidP="00AE3EB4">
      <w:pPr>
        <w:pStyle w:val="Odstavecseseznamem"/>
        <w:numPr>
          <w:ilvl w:val="1"/>
          <w:numId w:val="2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>MU se k Závazku udržitelnosti zavázala rovněž v Kupní smlouvě uzavřené s Jihomoravským krajem dne 14.06.2021 (dále rovněž „Kupní smlouva“).</w:t>
      </w:r>
      <w:r w:rsidR="00392F94" w:rsidRPr="00432081">
        <w:rPr>
          <w:rFonts w:ascii="Arial" w:hAnsi="Arial" w:cs="Arial"/>
          <w:sz w:val="20"/>
          <w:szCs w:val="20"/>
        </w:rPr>
        <w:br/>
      </w:r>
      <w:r w:rsidR="00392F94" w:rsidRPr="00432081">
        <w:rPr>
          <w:rFonts w:ascii="Arial" w:hAnsi="Arial" w:cs="Arial"/>
          <w:sz w:val="20"/>
          <w:szCs w:val="20"/>
        </w:rPr>
        <w:br/>
      </w:r>
    </w:p>
    <w:p w14:paraId="22AE0F9C" w14:textId="5828E37B" w:rsidR="00F23F8F" w:rsidRPr="00432081" w:rsidRDefault="00F23F8F" w:rsidP="00AE3EB4">
      <w:pPr>
        <w:pStyle w:val="Odstavecseseznamem"/>
        <w:numPr>
          <w:ilvl w:val="0"/>
          <w:numId w:val="2"/>
        </w:numPr>
        <w:spacing w:after="0" w:line="28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32081">
        <w:rPr>
          <w:rFonts w:ascii="Arial" w:hAnsi="Arial" w:cs="Arial"/>
          <w:b/>
          <w:bCs/>
          <w:sz w:val="20"/>
          <w:szCs w:val="20"/>
        </w:rPr>
        <w:t>Předmět smlouvy</w:t>
      </w:r>
    </w:p>
    <w:p w14:paraId="6D341865" w14:textId="083719A8" w:rsidR="00243A55" w:rsidRPr="00432081" w:rsidRDefault="00A30FC6" w:rsidP="00AE3EB4">
      <w:pPr>
        <w:pStyle w:val="Odstavecseseznamem"/>
        <w:numPr>
          <w:ilvl w:val="1"/>
          <w:numId w:val="2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>Předmětem této smlouvy je</w:t>
      </w:r>
      <w:r w:rsidR="000C0699" w:rsidRPr="00432081">
        <w:rPr>
          <w:rFonts w:ascii="Arial" w:hAnsi="Arial" w:cs="Arial"/>
          <w:sz w:val="20"/>
          <w:szCs w:val="20"/>
        </w:rPr>
        <w:t xml:space="preserve"> dočasné</w:t>
      </w:r>
      <w:r w:rsidRPr="00432081">
        <w:rPr>
          <w:rFonts w:ascii="Arial" w:hAnsi="Arial" w:cs="Arial"/>
          <w:sz w:val="20"/>
          <w:szCs w:val="20"/>
        </w:rPr>
        <w:t xml:space="preserve"> poskytnutí </w:t>
      </w:r>
      <w:r w:rsidR="000635EB" w:rsidRPr="00432081">
        <w:rPr>
          <w:rFonts w:ascii="Arial" w:hAnsi="Arial" w:cs="Arial"/>
          <w:sz w:val="20"/>
          <w:szCs w:val="20"/>
        </w:rPr>
        <w:t xml:space="preserve">prostor </w:t>
      </w:r>
      <w:r w:rsidR="0064637C" w:rsidRPr="00432081">
        <w:rPr>
          <w:rFonts w:ascii="Arial" w:hAnsi="Arial" w:cs="Arial"/>
          <w:sz w:val="20"/>
          <w:szCs w:val="20"/>
        </w:rPr>
        <w:t xml:space="preserve">specifikovaných Přílohou </w:t>
      </w:r>
      <w:r w:rsidR="000635EB" w:rsidRPr="00432081">
        <w:rPr>
          <w:rFonts w:ascii="Arial" w:hAnsi="Arial" w:cs="Arial"/>
          <w:sz w:val="20"/>
          <w:szCs w:val="20"/>
        </w:rPr>
        <w:t>č.1</w:t>
      </w:r>
      <w:r w:rsidR="0064637C" w:rsidRPr="00432081">
        <w:rPr>
          <w:rFonts w:ascii="Arial" w:hAnsi="Arial" w:cs="Arial"/>
          <w:sz w:val="20"/>
          <w:szCs w:val="20"/>
        </w:rPr>
        <w:t xml:space="preserve"> a Přílohou č. 2</w:t>
      </w:r>
      <w:r w:rsidR="000635EB" w:rsidRPr="00432081">
        <w:rPr>
          <w:rFonts w:ascii="Arial" w:hAnsi="Arial" w:cs="Arial"/>
          <w:sz w:val="20"/>
          <w:szCs w:val="20"/>
        </w:rPr>
        <w:t xml:space="preserve"> o celkové výměře </w:t>
      </w:r>
      <w:r w:rsidR="00A275BC" w:rsidRPr="00432081">
        <w:rPr>
          <w:rFonts w:ascii="Arial" w:hAnsi="Arial" w:cs="Arial"/>
          <w:sz w:val="20"/>
          <w:szCs w:val="20"/>
        </w:rPr>
        <w:t xml:space="preserve">61,93 </w:t>
      </w:r>
      <w:r w:rsidR="000635EB" w:rsidRPr="00432081">
        <w:rPr>
          <w:rFonts w:ascii="Arial" w:hAnsi="Arial" w:cs="Arial"/>
          <w:sz w:val="20"/>
          <w:szCs w:val="20"/>
        </w:rPr>
        <w:t>m</w:t>
      </w:r>
      <w:r w:rsidR="000635EB" w:rsidRPr="00432081">
        <w:rPr>
          <w:rFonts w:ascii="Arial" w:hAnsi="Arial" w:cs="Arial"/>
          <w:sz w:val="20"/>
          <w:szCs w:val="20"/>
          <w:vertAlign w:val="superscript"/>
        </w:rPr>
        <w:t>2</w:t>
      </w:r>
      <w:r w:rsidR="000635EB" w:rsidRPr="00432081">
        <w:rPr>
          <w:rFonts w:ascii="Arial" w:hAnsi="Arial" w:cs="Arial"/>
          <w:sz w:val="20"/>
          <w:szCs w:val="20"/>
        </w:rPr>
        <w:t xml:space="preserve"> (dále rovněž „poskytnuté prostory“),</w:t>
      </w:r>
      <w:r w:rsidRPr="00432081">
        <w:rPr>
          <w:rFonts w:ascii="Arial" w:hAnsi="Arial" w:cs="Arial"/>
          <w:sz w:val="20"/>
          <w:szCs w:val="20"/>
        </w:rPr>
        <w:t xml:space="preserve"> kter</w:t>
      </w:r>
      <w:r w:rsidR="000C0699" w:rsidRPr="00432081">
        <w:rPr>
          <w:rFonts w:ascii="Arial" w:hAnsi="Arial" w:cs="Arial"/>
          <w:sz w:val="20"/>
          <w:szCs w:val="20"/>
        </w:rPr>
        <w:t>é</w:t>
      </w:r>
      <w:r w:rsidRPr="00432081">
        <w:rPr>
          <w:rFonts w:ascii="Arial" w:hAnsi="Arial" w:cs="Arial"/>
          <w:sz w:val="20"/>
          <w:szCs w:val="20"/>
        </w:rPr>
        <w:t xml:space="preserve"> </w:t>
      </w:r>
      <w:r w:rsidR="000C0699" w:rsidRPr="00432081">
        <w:rPr>
          <w:rFonts w:ascii="Arial" w:hAnsi="Arial" w:cs="Arial"/>
          <w:sz w:val="20"/>
          <w:szCs w:val="20"/>
        </w:rPr>
        <w:t>jsou</w:t>
      </w:r>
      <w:r w:rsidRPr="00432081">
        <w:rPr>
          <w:rFonts w:ascii="Arial" w:hAnsi="Arial" w:cs="Arial"/>
          <w:sz w:val="20"/>
          <w:szCs w:val="20"/>
        </w:rPr>
        <w:t xml:space="preserve"> předmětem Nájemní </w:t>
      </w:r>
      <w:r w:rsidRPr="00432081">
        <w:rPr>
          <w:rFonts w:ascii="Arial" w:hAnsi="Arial" w:cs="Arial"/>
          <w:sz w:val="20"/>
          <w:szCs w:val="20"/>
        </w:rPr>
        <w:lastRenderedPageBreak/>
        <w:t>smlouvy</w:t>
      </w:r>
      <w:r w:rsidR="009D1168" w:rsidRPr="00432081">
        <w:rPr>
          <w:rFonts w:ascii="Arial" w:hAnsi="Arial" w:cs="Arial"/>
          <w:sz w:val="20"/>
          <w:szCs w:val="20"/>
        </w:rPr>
        <w:t xml:space="preserve">, a dále </w:t>
      </w:r>
      <w:r w:rsidR="009706F9" w:rsidRPr="00432081">
        <w:rPr>
          <w:rFonts w:ascii="Arial" w:hAnsi="Arial" w:cs="Arial"/>
          <w:sz w:val="20"/>
          <w:szCs w:val="20"/>
        </w:rPr>
        <w:t xml:space="preserve">poskytování </w:t>
      </w:r>
      <w:r w:rsidR="009D1168" w:rsidRPr="00432081">
        <w:rPr>
          <w:rFonts w:ascii="Arial" w:hAnsi="Arial" w:cs="Arial"/>
          <w:sz w:val="20"/>
          <w:szCs w:val="20"/>
        </w:rPr>
        <w:t>služ</w:t>
      </w:r>
      <w:r w:rsidR="0032640F" w:rsidRPr="00432081">
        <w:rPr>
          <w:rFonts w:ascii="Arial" w:hAnsi="Arial" w:cs="Arial"/>
          <w:sz w:val="20"/>
          <w:szCs w:val="20"/>
        </w:rPr>
        <w:t>eb</w:t>
      </w:r>
      <w:r w:rsidR="009D1168" w:rsidRPr="00432081">
        <w:rPr>
          <w:rFonts w:ascii="Arial" w:hAnsi="Arial" w:cs="Arial"/>
          <w:sz w:val="20"/>
          <w:szCs w:val="20"/>
        </w:rPr>
        <w:t xml:space="preserve"> s poskytnutým prostorem související</w:t>
      </w:r>
      <w:r w:rsidR="0032640F" w:rsidRPr="00432081">
        <w:rPr>
          <w:rFonts w:ascii="Arial" w:hAnsi="Arial" w:cs="Arial"/>
          <w:sz w:val="20"/>
          <w:szCs w:val="20"/>
        </w:rPr>
        <w:t>ch</w:t>
      </w:r>
      <w:r w:rsidR="009D1168" w:rsidRPr="00432081">
        <w:rPr>
          <w:rFonts w:ascii="Arial" w:hAnsi="Arial" w:cs="Arial"/>
          <w:sz w:val="20"/>
          <w:szCs w:val="20"/>
        </w:rPr>
        <w:t xml:space="preserve">, které jsou stanoveny v Příloze č. </w:t>
      </w:r>
      <w:r w:rsidR="00A47E3C" w:rsidRPr="00432081">
        <w:rPr>
          <w:rFonts w:ascii="Arial" w:hAnsi="Arial" w:cs="Arial"/>
          <w:sz w:val="20"/>
          <w:szCs w:val="20"/>
        </w:rPr>
        <w:t>3</w:t>
      </w:r>
      <w:r w:rsidR="009D1168" w:rsidRPr="00432081">
        <w:rPr>
          <w:rFonts w:ascii="Arial" w:hAnsi="Arial" w:cs="Arial"/>
          <w:sz w:val="20"/>
          <w:szCs w:val="20"/>
        </w:rPr>
        <w:t xml:space="preserve"> smlouvy,</w:t>
      </w:r>
      <w:r w:rsidRPr="00432081">
        <w:rPr>
          <w:rFonts w:ascii="Arial" w:hAnsi="Arial" w:cs="Arial"/>
          <w:sz w:val="20"/>
          <w:szCs w:val="20"/>
        </w:rPr>
        <w:t> k užívání MU</w:t>
      </w:r>
      <w:r w:rsidR="00043B9F" w:rsidRPr="00432081">
        <w:rPr>
          <w:rFonts w:ascii="Arial" w:hAnsi="Arial" w:cs="Arial"/>
          <w:sz w:val="20"/>
          <w:szCs w:val="20"/>
        </w:rPr>
        <w:t xml:space="preserve">. </w:t>
      </w:r>
    </w:p>
    <w:p w14:paraId="0609515D" w14:textId="43D8BF48" w:rsidR="00640872" w:rsidRPr="00432081" w:rsidRDefault="00043B9F" w:rsidP="00AE3EB4">
      <w:pPr>
        <w:pStyle w:val="Odstavecseseznamem"/>
        <w:numPr>
          <w:ilvl w:val="1"/>
          <w:numId w:val="2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>S</w:t>
      </w:r>
      <w:r w:rsidR="00EF1C71" w:rsidRPr="00432081">
        <w:rPr>
          <w:rFonts w:ascii="Arial" w:hAnsi="Arial" w:cs="Arial"/>
          <w:sz w:val="20"/>
          <w:szCs w:val="20"/>
        </w:rPr>
        <w:t xml:space="preserve">mlouva se uzavírá na dobu určitou, a to </w:t>
      </w:r>
      <w:r w:rsidR="00B23A5D" w:rsidRPr="00432081">
        <w:rPr>
          <w:rFonts w:ascii="Arial" w:hAnsi="Arial" w:cs="Arial"/>
          <w:sz w:val="20"/>
          <w:szCs w:val="20"/>
        </w:rPr>
        <w:t>od</w:t>
      </w:r>
      <w:r w:rsidR="00D745FD" w:rsidRPr="00432081">
        <w:rPr>
          <w:rFonts w:ascii="Arial" w:hAnsi="Arial" w:cs="Arial"/>
          <w:sz w:val="20"/>
          <w:szCs w:val="20"/>
        </w:rPr>
        <w:t xml:space="preserve"> </w:t>
      </w:r>
      <w:r w:rsidR="00E03A8A" w:rsidRPr="00432081">
        <w:rPr>
          <w:rFonts w:ascii="Arial" w:hAnsi="Arial" w:cs="Arial"/>
          <w:sz w:val="20"/>
          <w:szCs w:val="20"/>
        </w:rPr>
        <w:t>1.6.</w:t>
      </w:r>
      <w:r w:rsidR="00D745FD" w:rsidRPr="00432081">
        <w:rPr>
          <w:rFonts w:ascii="Arial" w:hAnsi="Arial" w:cs="Arial"/>
          <w:sz w:val="20"/>
          <w:szCs w:val="20"/>
        </w:rPr>
        <w:t>2023 do 30.6.2024.</w:t>
      </w:r>
    </w:p>
    <w:p w14:paraId="671B96C6" w14:textId="44DFEB51" w:rsidR="00FD1C4B" w:rsidRPr="00432081" w:rsidRDefault="00FD1C4B" w:rsidP="00AE3EB4">
      <w:pPr>
        <w:pStyle w:val="Odstavecseseznamem"/>
        <w:numPr>
          <w:ilvl w:val="1"/>
          <w:numId w:val="2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 xml:space="preserve">Smluvní strany souhlasně prohlašují, že poskytnuté prostory budou k užívání poskytnuty </w:t>
      </w:r>
      <w:r w:rsidR="009F6816" w:rsidRPr="00432081">
        <w:rPr>
          <w:rFonts w:ascii="Arial" w:hAnsi="Arial" w:cs="Arial"/>
          <w:sz w:val="20"/>
          <w:szCs w:val="20"/>
        </w:rPr>
        <w:t>s</w:t>
      </w:r>
      <w:r w:rsidRPr="00432081">
        <w:rPr>
          <w:rFonts w:ascii="Arial" w:hAnsi="Arial" w:cs="Arial"/>
          <w:sz w:val="20"/>
          <w:szCs w:val="20"/>
        </w:rPr>
        <w:t xml:space="preserve"> vybavení</w:t>
      </w:r>
      <w:r w:rsidR="009F6816" w:rsidRPr="00432081">
        <w:rPr>
          <w:rFonts w:ascii="Arial" w:hAnsi="Arial" w:cs="Arial"/>
          <w:sz w:val="20"/>
          <w:szCs w:val="20"/>
        </w:rPr>
        <w:t>m</w:t>
      </w:r>
      <w:r w:rsidRPr="00432081">
        <w:rPr>
          <w:rFonts w:ascii="Arial" w:hAnsi="Arial" w:cs="Arial"/>
          <w:sz w:val="20"/>
          <w:szCs w:val="20"/>
        </w:rPr>
        <w:t xml:space="preserve">. </w:t>
      </w:r>
    </w:p>
    <w:p w14:paraId="4C427A20" w14:textId="57F5FB90" w:rsidR="00CC718F" w:rsidRPr="00432081" w:rsidRDefault="00CC718F" w:rsidP="00AE3EB4">
      <w:pPr>
        <w:pStyle w:val="Odstavecseseznamem"/>
        <w:numPr>
          <w:ilvl w:val="1"/>
          <w:numId w:val="2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>Na základě této smlouvy se JIC zavazuje poskytnout MU do užívání část pronajatých prostor</w:t>
      </w:r>
      <w:r w:rsidR="0032640F" w:rsidRPr="00432081">
        <w:rPr>
          <w:rFonts w:ascii="Arial" w:hAnsi="Arial" w:cs="Arial"/>
          <w:sz w:val="20"/>
          <w:szCs w:val="20"/>
        </w:rPr>
        <w:t xml:space="preserve"> specifikovanou </w:t>
      </w:r>
      <w:r w:rsidR="0085143B" w:rsidRPr="00432081">
        <w:rPr>
          <w:rFonts w:ascii="Arial" w:hAnsi="Arial" w:cs="Arial"/>
          <w:sz w:val="20"/>
          <w:szCs w:val="20"/>
        </w:rPr>
        <w:t>v </w:t>
      </w:r>
      <w:r w:rsidR="0087177F" w:rsidRPr="00432081">
        <w:rPr>
          <w:rFonts w:ascii="Arial" w:hAnsi="Arial" w:cs="Arial"/>
          <w:sz w:val="20"/>
          <w:szCs w:val="20"/>
        </w:rPr>
        <w:t>P</w:t>
      </w:r>
      <w:r w:rsidR="0085143B" w:rsidRPr="00432081">
        <w:rPr>
          <w:rFonts w:ascii="Arial" w:hAnsi="Arial" w:cs="Arial"/>
          <w:sz w:val="20"/>
          <w:szCs w:val="20"/>
        </w:rPr>
        <w:t xml:space="preserve">říloze č </w:t>
      </w:r>
      <w:r w:rsidR="00C00BF0" w:rsidRPr="00432081">
        <w:rPr>
          <w:rFonts w:ascii="Arial" w:hAnsi="Arial" w:cs="Arial"/>
          <w:sz w:val="20"/>
          <w:szCs w:val="20"/>
        </w:rPr>
        <w:t>1 této smlouvy</w:t>
      </w:r>
      <w:r w:rsidRPr="00432081">
        <w:rPr>
          <w:rFonts w:ascii="Arial" w:hAnsi="Arial" w:cs="Arial"/>
          <w:sz w:val="20"/>
          <w:szCs w:val="20"/>
        </w:rPr>
        <w:t>, aniž by došlo ke zmenšení rozsahu užívání na straně JIC</w:t>
      </w:r>
      <w:r w:rsidR="00DA74CC" w:rsidRPr="00432081">
        <w:rPr>
          <w:rFonts w:ascii="Arial" w:hAnsi="Arial" w:cs="Arial"/>
          <w:sz w:val="20"/>
          <w:szCs w:val="20"/>
        </w:rPr>
        <w:t>,</w:t>
      </w:r>
      <w:r w:rsidRPr="00432081">
        <w:rPr>
          <w:rFonts w:ascii="Arial" w:hAnsi="Arial" w:cs="Arial"/>
          <w:sz w:val="20"/>
          <w:szCs w:val="20"/>
        </w:rPr>
        <w:t xml:space="preserve"> a MU se zavazuje poskytnuté prostory řádně užívat a platit JIC sjednanou cenu za jejich poskytnutí. </w:t>
      </w:r>
    </w:p>
    <w:p w14:paraId="6A365DD3" w14:textId="43365DF5" w:rsidR="007A7793" w:rsidRPr="00432081" w:rsidRDefault="007A7793" w:rsidP="00AE3EB4">
      <w:pPr>
        <w:pStyle w:val="Odstavecseseznamem"/>
        <w:numPr>
          <w:ilvl w:val="1"/>
          <w:numId w:val="2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>MU prohlašuje, že poskytnuté p</w:t>
      </w:r>
      <w:r w:rsidR="000C0699" w:rsidRPr="00432081">
        <w:rPr>
          <w:rFonts w:ascii="Arial" w:hAnsi="Arial" w:cs="Arial"/>
          <w:sz w:val="20"/>
          <w:szCs w:val="20"/>
        </w:rPr>
        <w:t>rostory využije pouze k dočasnému přemístění zaměstnanců, kteří za obvyklého běhu událostí sídlí v </w:t>
      </w:r>
      <w:r w:rsidR="00392F94" w:rsidRPr="00432081">
        <w:rPr>
          <w:rFonts w:ascii="Arial" w:hAnsi="Arial" w:cs="Arial"/>
          <w:sz w:val="20"/>
          <w:szCs w:val="20"/>
        </w:rPr>
        <w:t>rekonstruovaných částech budovy</w:t>
      </w:r>
      <w:r w:rsidR="00432081">
        <w:rPr>
          <w:rFonts w:ascii="Arial" w:hAnsi="Arial" w:cs="Arial"/>
          <w:sz w:val="20"/>
          <w:szCs w:val="20"/>
        </w:rPr>
        <w:t xml:space="preserve"> INBIT</w:t>
      </w:r>
      <w:r w:rsidR="00392F94" w:rsidRPr="00432081">
        <w:rPr>
          <w:rFonts w:ascii="Arial" w:hAnsi="Arial" w:cs="Arial"/>
          <w:sz w:val="20"/>
          <w:szCs w:val="20"/>
        </w:rPr>
        <w:t>.</w:t>
      </w:r>
    </w:p>
    <w:p w14:paraId="33ABB795" w14:textId="368D791D" w:rsidR="00F23F8F" w:rsidRPr="00432081" w:rsidRDefault="007A7793" w:rsidP="00AE3EB4">
      <w:pPr>
        <w:pStyle w:val="Odstavecseseznamem"/>
        <w:numPr>
          <w:ilvl w:val="1"/>
          <w:numId w:val="2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 xml:space="preserve">JIC tímto prohlašuje, že pro poskytnuté prostory v současné době nemá využití a jejich poskytnutí MU, tak nebrání provozu INBIT. </w:t>
      </w:r>
    </w:p>
    <w:p w14:paraId="7415D71A" w14:textId="77777777" w:rsidR="000C0699" w:rsidRPr="00432081" w:rsidRDefault="007A7793" w:rsidP="00AE3EB4">
      <w:pPr>
        <w:pStyle w:val="Odstavecseseznamem"/>
        <w:numPr>
          <w:ilvl w:val="1"/>
          <w:numId w:val="2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>MU proh</w:t>
      </w:r>
      <w:r w:rsidR="000C0699" w:rsidRPr="00432081">
        <w:rPr>
          <w:rFonts w:ascii="Arial" w:hAnsi="Arial" w:cs="Arial"/>
          <w:sz w:val="20"/>
          <w:szCs w:val="20"/>
        </w:rPr>
        <w:t xml:space="preserve">lašuje, že poskytnutí prostorů v Budově INBIT ze strany JIC je pro MU nejhospodárnějším řešením. </w:t>
      </w:r>
    </w:p>
    <w:p w14:paraId="6C6C2F9D" w14:textId="6DB21DB1" w:rsidR="007A7793" w:rsidRPr="00432081" w:rsidRDefault="000C0699" w:rsidP="00AE3EB4">
      <w:pPr>
        <w:pStyle w:val="Odstavecseseznamem"/>
        <w:numPr>
          <w:ilvl w:val="1"/>
          <w:numId w:val="2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>Smluvní strany prohlašují, že k poskytnutí prostor MU ze strany JIC přistupují s vědomím o Závazku udržitelnosti a prohlašují, že poskytnutím prostor nedojde k jeho porušení</w:t>
      </w:r>
      <w:r w:rsidR="00082058" w:rsidRPr="00432081">
        <w:rPr>
          <w:rFonts w:ascii="Arial" w:hAnsi="Arial" w:cs="Arial"/>
          <w:sz w:val="20"/>
          <w:szCs w:val="20"/>
        </w:rPr>
        <w:t xml:space="preserve"> a nedochází tedy ani k porušení Nájemní smlouvy, Smlouvy o zajištění udržitelnosti ani Kupní smlouvy.</w:t>
      </w:r>
    </w:p>
    <w:p w14:paraId="652A0DC7" w14:textId="03062B16" w:rsidR="00810247" w:rsidRPr="00432081" w:rsidRDefault="00810247" w:rsidP="00AE3EB4">
      <w:pPr>
        <w:pStyle w:val="Odstavecseseznamem"/>
        <w:numPr>
          <w:ilvl w:val="1"/>
          <w:numId w:val="2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 xml:space="preserve">Dojde-li k prodloužení doby rekonstrukce, zavazují se </w:t>
      </w:r>
      <w:r w:rsidR="000635EB" w:rsidRPr="00432081">
        <w:rPr>
          <w:rFonts w:ascii="Arial" w:hAnsi="Arial" w:cs="Arial"/>
          <w:sz w:val="20"/>
          <w:szCs w:val="20"/>
        </w:rPr>
        <w:t>s</w:t>
      </w:r>
      <w:r w:rsidRPr="00432081">
        <w:rPr>
          <w:rFonts w:ascii="Arial" w:hAnsi="Arial" w:cs="Arial"/>
          <w:sz w:val="20"/>
          <w:szCs w:val="20"/>
        </w:rPr>
        <w:t xml:space="preserve">mluvní strany zahájit jednání o prodloužení trvání této </w:t>
      </w:r>
      <w:r w:rsidR="002B5FC7" w:rsidRPr="00432081">
        <w:rPr>
          <w:rFonts w:ascii="Arial" w:hAnsi="Arial" w:cs="Arial"/>
          <w:sz w:val="20"/>
          <w:szCs w:val="20"/>
        </w:rPr>
        <w:t>s</w:t>
      </w:r>
      <w:r w:rsidRPr="00432081">
        <w:rPr>
          <w:rFonts w:ascii="Arial" w:hAnsi="Arial" w:cs="Arial"/>
          <w:sz w:val="20"/>
          <w:szCs w:val="20"/>
        </w:rPr>
        <w:t xml:space="preserve">mlouvy. Nedojde-li ke změně okolností v takovém rozsahu, že prodloužení trvání smlouvy bude způsobovat porušení Závazku udržitelnosti, zavazuje se JIC prodloužení </w:t>
      </w:r>
      <w:r w:rsidR="002B5FC7" w:rsidRPr="00432081">
        <w:rPr>
          <w:rFonts w:ascii="Arial" w:hAnsi="Arial" w:cs="Arial"/>
          <w:sz w:val="20"/>
          <w:szCs w:val="20"/>
        </w:rPr>
        <w:t>s</w:t>
      </w:r>
      <w:r w:rsidRPr="00432081">
        <w:rPr>
          <w:rFonts w:ascii="Arial" w:hAnsi="Arial" w:cs="Arial"/>
          <w:sz w:val="20"/>
          <w:szCs w:val="20"/>
        </w:rPr>
        <w:t>mlouvy umožnit.</w:t>
      </w:r>
    </w:p>
    <w:p w14:paraId="112D3CEB" w14:textId="3AB8B873" w:rsidR="00082058" w:rsidRPr="00432081" w:rsidRDefault="00082058" w:rsidP="00AE3EB4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5B88ED3E" w14:textId="5711B556" w:rsidR="00082058" w:rsidRPr="00432081" w:rsidRDefault="00082058" w:rsidP="00AE3EB4">
      <w:pPr>
        <w:pStyle w:val="Odstavecseseznamem"/>
        <w:numPr>
          <w:ilvl w:val="0"/>
          <w:numId w:val="2"/>
        </w:numPr>
        <w:spacing w:after="0" w:line="28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32081">
        <w:rPr>
          <w:rFonts w:ascii="Arial" w:hAnsi="Arial" w:cs="Arial"/>
          <w:b/>
          <w:bCs/>
          <w:sz w:val="20"/>
          <w:szCs w:val="20"/>
        </w:rPr>
        <w:t>Cena za poskytnutí prostor</w:t>
      </w:r>
    </w:p>
    <w:p w14:paraId="7218D231" w14:textId="5935488D" w:rsidR="00082058" w:rsidRPr="00432081" w:rsidRDefault="00082058" w:rsidP="00AE3EB4">
      <w:pPr>
        <w:pStyle w:val="Odstavecseseznamem"/>
        <w:numPr>
          <w:ilvl w:val="1"/>
          <w:numId w:val="2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 xml:space="preserve">Smluvní strany se dohodly na ceně za poskytnutí prostor dle čl. 2 odst. 1 této </w:t>
      </w:r>
      <w:r w:rsidR="00A83E74" w:rsidRPr="00432081">
        <w:rPr>
          <w:rFonts w:ascii="Arial" w:hAnsi="Arial" w:cs="Arial"/>
          <w:sz w:val="20"/>
          <w:szCs w:val="20"/>
        </w:rPr>
        <w:t>s</w:t>
      </w:r>
      <w:r w:rsidRPr="00432081">
        <w:rPr>
          <w:rFonts w:ascii="Arial" w:hAnsi="Arial" w:cs="Arial"/>
          <w:sz w:val="20"/>
          <w:szCs w:val="20"/>
        </w:rPr>
        <w:t>mlouvy ve výši</w:t>
      </w:r>
      <w:r w:rsidR="00372114" w:rsidRPr="00432081">
        <w:rPr>
          <w:rFonts w:ascii="Arial" w:hAnsi="Arial" w:cs="Arial"/>
          <w:sz w:val="20"/>
          <w:szCs w:val="20"/>
        </w:rPr>
        <w:t xml:space="preserve"> 17.820,36</w:t>
      </w:r>
      <w:r w:rsidRPr="00432081">
        <w:rPr>
          <w:rFonts w:ascii="Arial" w:hAnsi="Arial" w:cs="Arial"/>
          <w:sz w:val="20"/>
          <w:szCs w:val="20"/>
        </w:rPr>
        <w:t xml:space="preserve"> </w:t>
      </w:r>
      <w:r w:rsidR="002B5FC7" w:rsidRPr="00432081">
        <w:rPr>
          <w:rFonts w:ascii="Arial" w:hAnsi="Arial" w:cs="Arial"/>
          <w:sz w:val="20"/>
          <w:szCs w:val="20"/>
        </w:rPr>
        <w:t>K</w:t>
      </w:r>
      <w:r w:rsidRPr="00432081">
        <w:rPr>
          <w:rFonts w:ascii="Arial" w:hAnsi="Arial" w:cs="Arial"/>
          <w:sz w:val="20"/>
          <w:szCs w:val="20"/>
        </w:rPr>
        <w:t>č (slovy:</w:t>
      </w:r>
      <w:r w:rsidR="00372114" w:rsidRPr="00432081">
        <w:rPr>
          <w:rFonts w:ascii="Arial" w:hAnsi="Arial" w:cs="Arial"/>
          <w:sz w:val="20"/>
          <w:szCs w:val="20"/>
        </w:rPr>
        <w:t xml:space="preserve"> sedmnáct tisíc osm set dvacet korun </w:t>
      </w:r>
      <w:r w:rsidR="00A47E3C" w:rsidRPr="00432081">
        <w:rPr>
          <w:rFonts w:ascii="Arial" w:hAnsi="Arial" w:cs="Arial"/>
          <w:sz w:val="20"/>
          <w:szCs w:val="20"/>
        </w:rPr>
        <w:t>českých třicet</w:t>
      </w:r>
      <w:r w:rsidR="00372114" w:rsidRPr="00432081">
        <w:rPr>
          <w:rFonts w:ascii="Arial" w:hAnsi="Arial" w:cs="Arial"/>
          <w:sz w:val="20"/>
          <w:szCs w:val="20"/>
        </w:rPr>
        <w:t xml:space="preserve"> šest haléřů</w:t>
      </w:r>
      <w:r w:rsidRPr="00432081">
        <w:rPr>
          <w:rFonts w:ascii="Arial" w:hAnsi="Arial" w:cs="Arial"/>
          <w:sz w:val="20"/>
          <w:szCs w:val="20"/>
        </w:rPr>
        <w:t>) bez DPH</w:t>
      </w:r>
      <w:r w:rsidR="00432081" w:rsidRPr="00432081">
        <w:rPr>
          <w:rFonts w:ascii="Arial" w:hAnsi="Arial" w:cs="Arial"/>
          <w:sz w:val="20"/>
          <w:szCs w:val="20"/>
        </w:rPr>
        <w:t xml:space="preserve"> měsíc</w:t>
      </w:r>
      <w:r w:rsidRPr="00432081">
        <w:rPr>
          <w:rFonts w:ascii="Arial" w:hAnsi="Arial" w:cs="Arial"/>
          <w:sz w:val="20"/>
          <w:szCs w:val="20"/>
        </w:rPr>
        <w:t>.</w:t>
      </w:r>
    </w:p>
    <w:p w14:paraId="108DB364" w14:textId="6551FF42" w:rsidR="00FD1C4B" w:rsidRPr="00432081" w:rsidRDefault="00FD1C4B" w:rsidP="00AE3EB4">
      <w:pPr>
        <w:pStyle w:val="Odstavecseseznamem"/>
        <w:numPr>
          <w:ilvl w:val="1"/>
          <w:numId w:val="2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 xml:space="preserve">Do ceny uvedené v čl. 3 odst. 1 smlouvy jsou zahrnuty také veškeré ceny za služby, </w:t>
      </w:r>
      <w:r w:rsidR="00243A55" w:rsidRPr="00432081">
        <w:rPr>
          <w:rFonts w:ascii="Arial" w:hAnsi="Arial" w:cs="Arial"/>
          <w:sz w:val="20"/>
          <w:szCs w:val="20"/>
        </w:rPr>
        <w:t>uvedené v</w:t>
      </w:r>
      <w:r w:rsidR="00193BA4" w:rsidRPr="00432081">
        <w:rPr>
          <w:rFonts w:ascii="Arial" w:hAnsi="Arial" w:cs="Arial"/>
          <w:sz w:val="20"/>
          <w:szCs w:val="20"/>
        </w:rPr>
        <w:t> </w:t>
      </w:r>
      <w:r w:rsidR="00243A55" w:rsidRPr="00432081">
        <w:rPr>
          <w:rFonts w:ascii="Arial" w:hAnsi="Arial" w:cs="Arial"/>
          <w:sz w:val="20"/>
          <w:szCs w:val="20"/>
        </w:rPr>
        <w:t>Příloze</w:t>
      </w:r>
      <w:r w:rsidR="00193BA4" w:rsidRPr="00432081">
        <w:rPr>
          <w:rFonts w:ascii="Arial" w:hAnsi="Arial" w:cs="Arial"/>
          <w:sz w:val="20"/>
          <w:szCs w:val="20"/>
        </w:rPr>
        <w:t xml:space="preserve"> č.</w:t>
      </w:r>
      <w:r w:rsidR="00243A55" w:rsidRPr="00432081">
        <w:rPr>
          <w:rFonts w:ascii="Arial" w:hAnsi="Arial" w:cs="Arial"/>
          <w:sz w:val="20"/>
          <w:szCs w:val="20"/>
        </w:rPr>
        <w:t xml:space="preserve"> </w:t>
      </w:r>
      <w:r w:rsidR="00A47E3C" w:rsidRPr="00432081">
        <w:rPr>
          <w:rFonts w:ascii="Arial" w:hAnsi="Arial" w:cs="Arial"/>
          <w:sz w:val="20"/>
          <w:szCs w:val="20"/>
        </w:rPr>
        <w:t>3</w:t>
      </w:r>
      <w:r w:rsidR="00243A55" w:rsidRPr="00432081">
        <w:rPr>
          <w:rFonts w:ascii="Arial" w:hAnsi="Arial" w:cs="Arial"/>
          <w:sz w:val="20"/>
          <w:szCs w:val="20"/>
        </w:rPr>
        <w:t xml:space="preserve"> smlouvy.</w:t>
      </w:r>
    </w:p>
    <w:p w14:paraId="5D667E14" w14:textId="45E64099" w:rsidR="00082058" w:rsidRPr="00432081" w:rsidRDefault="00082058" w:rsidP="00AE3EB4">
      <w:pPr>
        <w:pStyle w:val="Odstavecseseznamem"/>
        <w:numPr>
          <w:ilvl w:val="1"/>
          <w:numId w:val="2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 xml:space="preserve">MU se zavazuje cenu dle tohoto článku </w:t>
      </w:r>
      <w:r w:rsidR="002B5FC7" w:rsidRPr="00432081">
        <w:rPr>
          <w:rFonts w:ascii="Arial" w:hAnsi="Arial" w:cs="Arial"/>
          <w:sz w:val="20"/>
          <w:szCs w:val="20"/>
        </w:rPr>
        <w:t>s</w:t>
      </w:r>
      <w:r w:rsidRPr="00432081">
        <w:rPr>
          <w:rFonts w:ascii="Arial" w:hAnsi="Arial" w:cs="Arial"/>
          <w:sz w:val="20"/>
          <w:szCs w:val="20"/>
        </w:rPr>
        <w:t xml:space="preserve">mlouvy hradit měsíčně bezhotovostním převodem na bankovní účet uvedený v záhlaví </w:t>
      </w:r>
      <w:r w:rsidR="002B5FC7" w:rsidRPr="00432081">
        <w:rPr>
          <w:rFonts w:ascii="Arial" w:hAnsi="Arial" w:cs="Arial"/>
          <w:sz w:val="20"/>
          <w:szCs w:val="20"/>
        </w:rPr>
        <w:t>s</w:t>
      </w:r>
      <w:r w:rsidRPr="00432081">
        <w:rPr>
          <w:rFonts w:ascii="Arial" w:hAnsi="Arial" w:cs="Arial"/>
          <w:sz w:val="20"/>
          <w:szCs w:val="20"/>
        </w:rPr>
        <w:t>mlouvy</w:t>
      </w:r>
      <w:r w:rsidR="006C7BA8" w:rsidRPr="00432081">
        <w:rPr>
          <w:rFonts w:ascii="Arial" w:hAnsi="Arial" w:cs="Arial"/>
          <w:sz w:val="20"/>
          <w:szCs w:val="20"/>
        </w:rPr>
        <w:t xml:space="preserve">. Cena bude uhrazena </w:t>
      </w:r>
      <w:r w:rsidRPr="00432081">
        <w:rPr>
          <w:rFonts w:ascii="Arial" w:hAnsi="Arial" w:cs="Arial"/>
          <w:sz w:val="20"/>
          <w:szCs w:val="20"/>
        </w:rPr>
        <w:t xml:space="preserve">na základě </w:t>
      </w:r>
      <w:r w:rsidR="006C7BA8" w:rsidRPr="00432081">
        <w:rPr>
          <w:rFonts w:ascii="Arial" w:hAnsi="Arial" w:cs="Arial"/>
          <w:sz w:val="20"/>
          <w:szCs w:val="20"/>
        </w:rPr>
        <w:t>řádně vystaveného daňového dokladu (dále rovněž „</w:t>
      </w:r>
      <w:r w:rsidRPr="00432081">
        <w:rPr>
          <w:rFonts w:ascii="Arial" w:hAnsi="Arial" w:cs="Arial"/>
          <w:sz w:val="20"/>
          <w:szCs w:val="20"/>
        </w:rPr>
        <w:t>faktur</w:t>
      </w:r>
      <w:r w:rsidR="006C7BA8" w:rsidRPr="00432081">
        <w:rPr>
          <w:rFonts w:ascii="Arial" w:hAnsi="Arial" w:cs="Arial"/>
          <w:sz w:val="20"/>
          <w:szCs w:val="20"/>
        </w:rPr>
        <w:t xml:space="preserve">a“). Splatnost faktury je </w:t>
      </w:r>
      <w:r w:rsidR="00EB48F3" w:rsidRPr="00432081">
        <w:rPr>
          <w:rFonts w:ascii="Arial" w:hAnsi="Arial" w:cs="Arial"/>
          <w:sz w:val="20"/>
          <w:szCs w:val="20"/>
        </w:rPr>
        <w:t>30</w:t>
      </w:r>
      <w:r w:rsidR="00372114" w:rsidRPr="00432081">
        <w:rPr>
          <w:rFonts w:ascii="Arial" w:hAnsi="Arial" w:cs="Arial"/>
          <w:sz w:val="20"/>
          <w:szCs w:val="20"/>
        </w:rPr>
        <w:t xml:space="preserve"> </w:t>
      </w:r>
      <w:r w:rsidR="006C7BA8" w:rsidRPr="00432081">
        <w:rPr>
          <w:rFonts w:ascii="Arial" w:hAnsi="Arial" w:cs="Arial"/>
          <w:sz w:val="20"/>
          <w:szCs w:val="20"/>
        </w:rPr>
        <w:t>dní od jejího doručení MU.</w:t>
      </w:r>
    </w:p>
    <w:p w14:paraId="3EC7EDF5" w14:textId="77777777" w:rsidR="006C7BA8" w:rsidRPr="00432081" w:rsidRDefault="006C7BA8" w:rsidP="00AE3EB4">
      <w:pPr>
        <w:pStyle w:val="Odstavecseseznamem"/>
        <w:numPr>
          <w:ilvl w:val="1"/>
          <w:numId w:val="2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>Faktura bude splňovat veškeré zákonné a smluvené náležitosti, zejména</w:t>
      </w:r>
    </w:p>
    <w:p w14:paraId="0742626B" w14:textId="32D35DDB" w:rsidR="006C7BA8" w:rsidRPr="00432081" w:rsidRDefault="006C7BA8" w:rsidP="00AE3EB4">
      <w:pPr>
        <w:pStyle w:val="Odstavecseseznamem"/>
        <w:numPr>
          <w:ilvl w:val="2"/>
          <w:numId w:val="2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 xml:space="preserve"> Náležitosti daňového dokladu dle § 26 a násl. zákona č. 235/2004 sb., o dani z přidané hodnoty, ve znění pozdějších předpisů (dále rovněž „ZDPH“).</w:t>
      </w:r>
    </w:p>
    <w:p w14:paraId="71C47631" w14:textId="7B256438" w:rsidR="006C7BA8" w:rsidRPr="00432081" w:rsidRDefault="006C7BA8" w:rsidP="00AE3EB4">
      <w:pPr>
        <w:pStyle w:val="Odstavecseseznamem"/>
        <w:numPr>
          <w:ilvl w:val="2"/>
          <w:numId w:val="2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>Náležitosti účetního dokladu stanovené v zákoně č. 563/1991 Sb., o účetnictví, ve znění pozdějších předpisů,</w:t>
      </w:r>
    </w:p>
    <w:p w14:paraId="6482C475" w14:textId="0AF0D5AF" w:rsidR="006C7BA8" w:rsidRPr="00432081" w:rsidRDefault="006C7BA8" w:rsidP="00AE3EB4">
      <w:pPr>
        <w:pStyle w:val="Odstavecseseznamem"/>
        <w:numPr>
          <w:ilvl w:val="2"/>
          <w:numId w:val="2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>Uvedení informace o lhůtě splatnosti</w:t>
      </w:r>
    </w:p>
    <w:p w14:paraId="54425671" w14:textId="6AA75631" w:rsidR="006C7BA8" w:rsidRPr="00432081" w:rsidRDefault="006C7BA8" w:rsidP="00AE3EB4">
      <w:pPr>
        <w:pStyle w:val="Odstavecseseznamem"/>
        <w:numPr>
          <w:ilvl w:val="2"/>
          <w:numId w:val="2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>Uvedení údajů bankovního spojení JIC</w:t>
      </w:r>
    </w:p>
    <w:p w14:paraId="0025598D" w14:textId="4F5DE0C8" w:rsidR="00082058" w:rsidRPr="00432081" w:rsidRDefault="00082058" w:rsidP="00AE3EB4">
      <w:pPr>
        <w:pStyle w:val="Odstavecseseznamem"/>
        <w:numPr>
          <w:ilvl w:val="1"/>
          <w:numId w:val="2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 xml:space="preserve">Uvede-li JIC na </w:t>
      </w:r>
      <w:r w:rsidR="00F54EE5" w:rsidRPr="00432081">
        <w:rPr>
          <w:rFonts w:ascii="Arial" w:hAnsi="Arial" w:cs="Arial"/>
          <w:sz w:val="20"/>
          <w:szCs w:val="20"/>
        </w:rPr>
        <w:t>f</w:t>
      </w:r>
      <w:r w:rsidR="00BA4520" w:rsidRPr="00432081">
        <w:rPr>
          <w:rFonts w:ascii="Arial" w:hAnsi="Arial" w:cs="Arial"/>
          <w:sz w:val="20"/>
          <w:szCs w:val="20"/>
        </w:rPr>
        <w:t xml:space="preserve">aktuře bankovní účet odlišný od účtu uvedeného v záhlaví </w:t>
      </w:r>
      <w:r w:rsidR="002B5FC7" w:rsidRPr="00432081">
        <w:rPr>
          <w:rFonts w:ascii="Arial" w:hAnsi="Arial" w:cs="Arial"/>
          <w:sz w:val="20"/>
          <w:szCs w:val="20"/>
        </w:rPr>
        <w:t>s</w:t>
      </w:r>
      <w:r w:rsidR="00BA4520" w:rsidRPr="00432081">
        <w:rPr>
          <w:rFonts w:ascii="Arial" w:hAnsi="Arial" w:cs="Arial"/>
          <w:sz w:val="20"/>
          <w:szCs w:val="20"/>
        </w:rPr>
        <w:t xml:space="preserve">mlouvy, má se za to, že požaduje provedení úhrady na bankovní účet uvedený na </w:t>
      </w:r>
      <w:r w:rsidR="00F54EE5" w:rsidRPr="00432081">
        <w:rPr>
          <w:rFonts w:ascii="Arial" w:hAnsi="Arial" w:cs="Arial"/>
          <w:sz w:val="20"/>
          <w:szCs w:val="20"/>
        </w:rPr>
        <w:t>f</w:t>
      </w:r>
      <w:r w:rsidR="00BA4520" w:rsidRPr="00432081">
        <w:rPr>
          <w:rFonts w:ascii="Arial" w:hAnsi="Arial" w:cs="Arial"/>
          <w:sz w:val="20"/>
          <w:szCs w:val="20"/>
        </w:rPr>
        <w:t xml:space="preserve">aktuře. </w:t>
      </w:r>
    </w:p>
    <w:p w14:paraId="553C27F2" w14:textId="27D107EE" w:rsidR="00BA4520" w:rsidRPr="00432081" w:rsidRDefault="00BA4520" w:rsidP="00AE3EB4">
      <w:pPr>
        <w:pStyle w:val="Odstavecseseznamem"/>
        <w:numPr>
          <w:ilvl w:val="1"/>
          <w:numId w:val="2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>Peněžitý závazek se považuje za splněný v den, kdy je dlužná částka odepsána z bankovního účtu MU ve prospěch bankovního účtu JIC.</w:t>
      </w:r>
    </w:p>
    <w:p w14:paraId="67B2130F" w14:textId="1DA02F4C" w:rsidR="00B8380F" w:rsidRPr="00432081" w:rsidRDefault="00BA4520" w:rsidP="00AE3EB4">
      <w:pPr>
        <w:pStyle w:val="Odstavecseseznamem"/>
        <w:numPr>
          <w:ilvl w:val="1"/>
          <w:numId w:val="2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 xml:space="preserve">MU je oprávněna vrátit JIC </w:t>
      </w:r>
      <w:r w:rsidR="00F54EE5" w:rsidRPr="00432081">
        <w:rPr>
          <w:rFonts w:ascii="Arial" w:hAnsi="Arial" w:cs="Arial"/>
          <w:sz w:val="20"/>
          <w:szCs w:val="20"/>
        </w:rPr>
        <w:t>f</w:t>
      </w:r>
      <w:r w:rsidRPr="00432081">
        <w:rPr>
          <w:rFonts w:ascii="Arial" w:hAnsi="Arial" w:cs="Arial"/>
          <w:sz w:val="20"/>
          <w:szCs w:val="20"/>
        </w:rPr>
        <w:t xml:space="preserve">akturu bez úhrady, jestliže tato nebude splňovat požadované náležitosti. V takovém případě bude lhůta splatnosti přerušena a nová </w:t>
      </w:r>
      <w:r w:rsidR="00EB48F3" w:rsidRPr="00432081">
        <w:rPr>
          <w:rFonts w:ascii="Arial" w:hAnsi="Arial" w:cs="Arial"/>
          <w:sz w:val="20"/>
          <w:szCs w:val="20"/>
        </w:rPr>
        <w:t>30</w:t>
      </w:r>
      <w:r w:rsidRPr="00432081">
        <w:rPr>
          <w:rFonts w:ascii="Arial" w:hAnsi="Arial" w:cs="Arial"/>
          <w:sz w:val="20"/>
          <w:szCs w:val="20"/>
        </w:rPr>
        <w:t xml:space="preserve">denní lhůta splatnosti bude započata po doručení opravené </w:t>
      </w:r>
      <w:r w:rsidR="00F54EE5" w:rsidRPr="00432081">
        <w:rPr>
          <w:rFonts w:ascii="Arial" w:hAnsi="Arial" w:cs="Arial"/>
          <w:sz w:val="20"/>
          <w:szCs w:val="20"/>
        </w:rPr>
        <w:t>f</w:t>
      </w:r>
      <w:r w:rsidRPr="00432081">
        <w:rPr>
          <w:rFonts w:ascii="Arial" w:hAnsi="Arial" w:cs="Arial"/>
          <w:sz w:val="20"/>
          <w:szCs w:val="20"/>
        </w:rPr>
        <w:t xml:space="preserve">aktury. V takovém případě není MU v prodlení s úhradou příslušné částky, na kterou </w:t>
      </w:r>
      <w:r w:rsidR="00F54EE5" w:rsidRPr="00432081">
        <w:rPr>
          <w:rFonts w:ascii="Arial" w:hAnsi="Arial" w:cs="Arial"/>
          <w:sz w:val="20"/>
          <w:szCs w:val="20"/>
        </w:rPr>
        <w:t>f</w:t>
      </w:r>
      <w:r w:rsidRPr="00432081">
        <w:rPr>
          <w:rFonts w:ascii="Arial" w:hAnsi="Arial" w:cs="Arial"/>
          <w:sz w:val="20"/>
          <w:szCs w:val="20"/>
        </w:rPr>
        <w:t xml:space="preserve">aktura zní. </w:t>
      </w:r>
    </w:p>
    <w:p w14:paraId="45819FEF" w14:textId="752D652C" w:rsidR="00372114" w:rsidRPr="00432081" w:rsidRDefault="00372114" w:rsidP="00372114">
      <w:pPr>
        <w:pStyle w:val="SML11"/>
        <w:numPr>
          <w:ilvl w:val="1"/>
          <w:numId w:val="2"/>
        </w:numPr>
        <w:rPr>
          <w:rFonts w:ascii="Arial" w:hAnsi="Arial"/>
          <w:iCs/>
          <w:sz w:val="20"/>
          <w:szCs w:val="20"/>
        </w:rPr>
      </w:pPr>
      <w:r w:rsidRPr="00432081">
        <w:rPr>
          <w:rFonts w:ascii="Arial" w:hAnsi="Arial"/>
          <w:iCs/>
          <w:sz w:val="20"/>
          <w:szCs w:val="20"/>
        </w:rPr>
        <w:t xml:space="preserve">Smluvní strany sjednávají měsíční platbu za dodávky médií (elektrickou energii, tepla – zemního plynu, vodné a stočné) s užíváním </w:t>
      </w:r>
      <w:r w:rsidR="00A83E74" w:rsidRPr="00432081">
        <w:rPr>
          <w:rFonts w:ascii="Arial" w:hAnsi="Arial"/>
          <w:iCs/>
          <w:sz w:val="20"/>
          <w:szCs w:val="20"/>
        </w:rPr>
        <w:t>p</w:t>
      </w:r>
      <w:r w:rsidRPr="00432081">
        <w:rPr>
          <w:rFonts w:ascii="Arial" w:hAnsi="Arial"/>
          <w:iCs/>
          <w:sz w:val="20"/>
          <w:szCs w:val="20"/>
        </w:rPr>
        <w:t>ředmětu smlouvy, které zajišťuje JIC (dále jen „</w:t>
      </w:r>
      <w:r w:rsidRPr="00432081">
        <w:rPr>
          <w:rFonts w:ascii="Arial" w:hAnsi="Arial"/>
          <w:b/>
          <w:iCs/>
          <w:sz w:val="20"/>
          <w:szCs w:val="20"/>
        </w:rPr>
        <w:t>Platba za energie</w:t>
      </w:r>
      <w:r w:rsidRPr="00432081">
        <w:rPr>
          <w:rFonts w:ascii="Arial" w:hAnsi="Arial"/>
          <w:iCs/>
          <w:sz w:val="20"/>
          <w:szCs w:val="20"/>
        </w:rPr>
        <w:t xml:space="preserve">“). MU hradí Platbu za energie, která je vypočtena jako poměr pronajímatelné plochy a </w:t>
      </w:r>
      <w:r w:rsidRPr="00432081">
        <w:rPr>
          <w:rFonts w:ascii="Arial" w:hAnsi="Arial"/>
          <w:iCs/>
          <w:sz w:val="20"/>
          <w:szCs w:val="20"/>
        </w:rPr>
        <w:lastRenderedPageBreak/>
        <w:t xml:space="preserve">celkové spotřebované energie budovy, každé médium je vyčísleno samostatně. MU bere na vědomí a souhlasí s tím, že ceny za dodávky médií odpovídají cenám, za které je nakupuje JIC od (prvotních) dodavatelů. </w:t>
      </w:r>
    </w:p>
    <w:p w14:paraId="1CBD17E4" w14:textId="2828A07B" w:rsidR="00372114" w:rsidRPr="00432081" w:rsidRDefault="00372114" w:rsidP="00372114">
      <w:pPr>
        <w:pStyle w:val="Odstavecseseznamem"/>
        <w:numPr>
          <w:ilvl w:val="1"/>
          <w:numId w:val="2"/>
        </w:numPr>
        <w:spacing w:after="0" w:line="280" w:lineRule="exact"/>
        <w:jc w:val="both"/>
        <w:rPr>
          <w:rFonts w:ascii="Arial" w:hAnsi="Arial" w:cs="Arial"/>
          <w:iCs/>
          <w:sz w:val="20"/>
          <w:szCs w:val="20"/>
        </w:rPr>
      </w:pPr>
      <w:r w:rsidRPr="00432081">
        <w:rPr>
          <w:rFonts w:ascii="Arial" w:eastAsia="Helvetica Neue" w:hAnsi="Arial" w:cs="Arial"/>
          <w:iCs/>
          <w:sz w:val="20"/>
          <w:szCs w:val="20"/>
        </w:rPr>
        <w:t xml:space="preserve">Smluvní strany se dohodly, že </w:t>
      </w:r>
      <w:r w:rsidR="00A83E74" w:rsidRPr="00432081">
        <w:rPr>
          <w:rFonts w:ascii="Arial" w:eastAsia="Helvetica Neue" w:hAnsi="Arial" w:cs="Arial"/>
          <w:iCs/>
          <w:sz w:val="20"/>
          <w:szCs w:val="20"/>
        </w:rPr>
        <w:t>c</w:t>
      </w:r>
      <w:r w:rsidRPr="00432081">
        <w:rPr>
          <w:rFonts w:ascii="Arial" w:eastAsia="Helvetica Neue" w:hAnsi="Arial" w:cs="Arial"/>
          <w:iCs/>
          <w:sz w:val="20"/>
          <w:szCs w:val="20"/>
        </w:rPr>
        <w:t xml:space="preserve">enu za poskytnuté prostory je JIC oprávněn každoročně zvýšit o </w:t>
      </w:r>
      <w:r w:rsidR="00F97680" w:rsidRPr="00432081">
        <w:rPr>
          <w:rFonts w:ascii="Arial" w:eastAsia="Helvetica Neue" w:hAnsi="Arial" w:cs="Arial"/>
          <w:iCs/>
          <w:sz w:val="20"/>
          <w:szCs w:val="20"/>
        </w:rPr>
        <w:t xml:space="preserve">průměrnou roční </w:t>
      </w:r>
      <w:r w:rsidRPr="00432081">
        <w:rPr>
          <w:rFonts w:ascii="Arial" w:eastAsia="Helvetica Neue" w:hAnsi="Arial" w:cs="Arial"/>
          <w:iCs/>
          <w:sz w:val="20"/>
          <w:szCs w:val="20"/>
        </w:rPr>
        <w:t xml:space="preserve">míru inflace </w:t>
      </w:r>
      <w:r w:rsidR="00F97680" w:rsidRPr="00432081">
        <w:rPr>
          <w:rFonts w:ascii="Arial" w:eastAsia="Helvetica Neue" w:hAnsi="Arial" w:cs="Arial"/>
          <w:iCs/>
          <w:sz w:val="20"/>
          <w:szCs w:val="20"/>
        </w:rPr>
        <w:t>vyhlášenou</w:t>
      </w:r>
      <w:r w:rsidRPr="00432081">
        <w:rPr>
          <w:rFonts w:ascii="Arial" w:eastAsia="Helvetica Neue" w:hAnsi="Arial" w:cs="Arial"/>
          <w:iCs/>
          <w:sz w:val="20"/>
          <w:szCs w:val="20"/>
        </w:rPr>
        <w:t xml:space="preserve"> za uplynulý kalendářní rok Českým statistickým úřadem</w:t>
      </w:r>
      <w:r w:rsidR="00F97680" w:rsidRPr="00432081">
        <w:rPr>
          <w:rFonts w:ascii="Arial" w:eastAsia="Helvetica Neue" w:hAnsi="Arial" w:cs="Arial"/>
          <w:iCs/>
          <w:sz w:val="20"/>
          <w:szCs w:val="20"/>
        </w:rPr>
        <w:t>, kterou ČSÚ stanovuje na základě indexu spotřebitelských cen</w:t>
      </w:r>
      <w:r w:rsidRPr="00432081">
        <w:rPr>
          <w:rFonts w:ascii="Arial" w:eastAsia="Helvetica Neue" w:hAnsi="Arial" w:cs="Arial"/>
          <w:iCs/>
          <w:sz w:val="20"/>
          <w:szCs w:val="20"/>
        </w:rPr>
        <w:t xml:space="preserve"> (dále jen „</w:t>
      </w:r>
      <w:r w:rsidRPr="00432081">
        <w:rPr>
          <w:rFonts w:ascii="Arial" w:eastAsia="Helvetica Neue" w:hAnsi="Arial" w:cs="Arial"/>
          <w:b/>
          <w:iCs/>
          <w:sz w:val="20"/>
          <w:szCs w:val="20"/>
        </w:rPr>
        <w:t>Míra inflace</w:t>
      </w:r>
      <w:r w:rsidRPr="00432081">
        <w:rPr>
          <w:rFonts w:ascii="Arial" w:eastAsia="Helvetica Neue" w:hAnsi="Arial" w:cs="Arial"/>
          <w:iCs/>
          <w:sz w:val="20"/>
          <w:szCs w:val="20"/>
        </w:rPr>
        <w:t>”), a to vždy s účinností k 1. únoru (dále jen „</w:t>
      </w:r>
      <w:r w:rsidRPr="00432081">
        <w:rPr>
          <w:rFonts w:ascii="Arial" w:eastAsia="Helvetica Neue" w:hAnsi="Arial" w:cs="Arial"/>
          <w:b/>
          <w:iCs/>
          <w:sz w:val="20"/>
          <w:szCs w:val="20"/>
        </w:rPr>
        <w:t>Indexace</w:t>
      </w:r>
      <w:r w:rsidRPr="00432081">
        <w:rPr>
          <w:rFonts w:ascii="Arial" w:eastAsia="Helvetica Neue" w:hAnsi="Arial" w:cs="Arial"/>
          <w:iCs/>
          <w:sz w:val="20"/>
          <w:szCs w:val="20"/>
        </w:rPr>
        <w:t xml:space="preserve">”). JIC určí odpovídajícím způsobem novou výši </w:t>
      </w:r>
      <w:r w:rsidR="00A83E74" w:rsidRPr="00432081">
        <w:rPr>
          <w:rFonts w:ascii="Arial" w:eastAsia="Helvetica Neue" w:hAnsi="Arial" w:cs="Arial"/>
          <w:iCs/>
          <w:sz w:val="20"/>
          <w:szCs w:val="20"/>
        </w:rPr>
        <w:t>c</w:t>
      </w:r>
      <w:r w:rsidRPr="00432081">
        <w:rPr>
          <w:rFonts w:ascii="Arial" w:eastAsia="Helvetica Neue" w:hAnsi="Arial" w:cs="Arial"/>
          <w:iCs/>
          <w:sz w:val="20"/>
          <w:szCs w:val="20"/>
        </w:rPr>
        <w:t xml:space="preserve">eny za poskytnuté prostory a oznámí ji </w:t>
      </w:r>
      <w:r w:rsidR="00F97680" w:rsidRPr="00432081">
        <w:rPr>
          <w:rFonts w:ascii="Arial" w:eastAsia="Helvetica Neue" w:hAnsi="Arial" w:cs="Arial"/>
          <w:iCs/>
          <w:sz w:val="20"/>
          <w:szCs w:val="20"/>
        </w:rPr>
        <w:t>MU</w:t>
      </w:r>
      <w:r w:rsidRPr="00432081">
        <w:rPr>
          <w:rFonts w:ascii="Arial" w:eastAsia="Helvetica Neue" w:hAnsi="Arial" w:cs="Arial"/>
          <w:iCs/>
          <w:sz w:val="20"/>
          <w:szCs w:val="20"/>
        </w:rPr>
        <w:t>; dle své volby může JIC toto oznámení zahrnout i přímo do daňového dokladu. Po obdržení oznámení v odpovídající formě je MU povinn</w:t>
      </w:r>
      <w:r w:rsidR="0016061E" w:rsidRPr="00432081">
        <w:rPr>
          <w:rFonts w:ascii="Arial" w:eastAsia="Helvetica Neue" w:hAnsi="Arial" w:cs="Arial"/>
          <w:iCs/>
          <w:sz w:val="20"/>
          <w:szCs w:val="20"/>
        </w:rPr>
        <w:t>a</w:t>
      </w:r>
      <w:r w:rsidRPr="00432081">
        <w:rPr>
          <w:rFonts w:ascii="Arial" w:eastAsia="Helvetica Neue" w:hAnsi="Arial" w:cs="Arial"/>
          <w:iCs/>
          <w:sz w:val="20"/>
          <w:szCs w:val="20"/>
        </w:rPr>
        <w:t xml:space="preserve"> hradit nové zvýšen</w:t>
      </w:r>
      <w:r w:rsidR="0016061E" w:rsidRPr="00432081">
        <w:rPr>
          <w:rFonts w:ascii="Arial" w:eastAsia="Helvetica Neue" w:hAnsi="Arial" w:cs="Arial"/>
          <w:iCs/>
          <w:sz w:val="20"/>
          <w:szCs w:val="20"/>
        </w:rPr>
        <w:t>ou</w:t>
      </w:r>
      <w:r w:rsidRPr="00432081">
        <w:rPr>
          <w:rFonts w:ascii="Arial" w:eastAsia="Helvetica Neue" w:hAnsi="Arial" w:cs="Arial"/>
          <w:iCs/>
          <w:sz w:val="20"/>
          <w:szCs w:val="20"/>
        </w:rPr>
        <w:t xml:space="preserve"> </w:t>
      </w:r>
      <w:r w:rsidR="00A83E74" w:rsidRPr="00432081">
        <w:rPr>
          <w:rFonts w:ascii="Arial" w:eastAsia="Helvetica Neue" w:hAnsi="Arial" w:cs="Arial"/>
          <w:iCs/>
          <w:sz w:val="20"/>
          <w:szCs w:val="20"/>
        </w:rPr>
        <w:t>c</w:t>
      </w:r>
      <w:r w:rsidRPr="00432081">
        <w:rPr>
          <w:rFonts w:ascii="Arial" w:eastAsia="Helvetica Neue" w:hAnsi="Arial" w:cs="Arial"/>
          <w:iCs/>
          <w:sz w:val="20"/>
          <w:szCs w:val="20"/>
        </w:rPr>
        <w:t xml:space="preserve">enu za poskytnuté prostory s </w:t>
      </w:r>
      <w:r w:rsidR="0016061E" w:rsidRPr="00432081">
        <w:rPr>
          <w:rFonts w:ascii="Arial" w:eastAsia="Helvetica Neue" w:hAnsi="Arial" w:cs="Arial"/>
          <w:iCs/>
          <w:sz w:val="20"/>
          <w:szCs w:val="20"/>
        </w:rPr>
        <w:t>účinností</w:t>
      </w:r>
      <w:r w:rsidRPr="00432081">
        <w:rPr>
          <w:rFonts w:ascii="Arial" w:eastAsia="Helvetica Neue" w:hAnsi="Arial" w:cs="Arial"/>
          <w:iCs/>
          <w:sz w:val="20"/>
          <w:szCs w:val="20"/>
        </w:rPr>
        <w:t xml:space="preserve"> od 1. února příslušného roku.</w:t>
      </w:r>
    </w:p>
    <w:p w14:paraId="0F822697" w14:textId="77777777" w:rsidR="00372114" w:rsidRPr="00432081" w:rsidRDefault="00372114" w:rsidP="00EB48F3">
      <w:pPr>
        <w:pStyle w:val="Odstavecseseznamem"/>
        <w:spacing w:after="0" w:line="280" w:lineRule="exact"/>
        <w:ind w:left="432"/>
        <w:jc w:val="both"/>
        <w:rPr>
          <w:rFonts w:ascii="Arial" w:hAnsi="Arial" w:cs="Arial"/>
          <w:sz w:val="20"/>
          <w:szCs w:val="20"/>
        </w:rPr>
      </w:pPr>
    </w:p>
    <w:p w14:paraId="6369A108" w14:textId="77777777" w:rsidR="00736006" w:rsidRPr="00432081" w:rsidRDefault="00736006" w:rsidP="00AE3EB4">
      <w:pPr>
        <w:pStyle w:val="Odstavecseseznamem"/>
        <w:spacing w:after="0" w:line="280" w:lineRule="exact"/>
        <w:ind w:left="432"/>
        <w:jc w:val="both"/>
        <w:rPr>
          <w:rFonts w:ascii="Arial" w:hAnsi="Arial" w:cs="Arial"/>
          <w:sz w:val="20"/>
          <w:szCs w:val="20"/>
        </w:rPr>
      </w:pPr>
    </w:p>
    <w:p w14:paraId="60AFDEB9" w14:textId="17351599" w:rsidR="000377FC" w:rsidRPr="00432081" w:rsidRDefault="000377FC" w:rsidP="00AE3EB4">
      <w:pPr>
        <w:pStyle w:val="Odstavecseseznamem"/>
        <w:numPr>
          <w:ilvl w:val="0"/>
          <w:numId w:val="2"/>
        </w:numPr>
        <w:spacing w:after="0" w:line="28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32081">
        <w:rPr>
          <w:rFonts w:ascii="Arial" w:hAnsi="Arial" w:cs="Arial"/>
          <w:b/>
          <w:bCs/>
          <w:sz w:val="20"/>
          <w:szCs w:val="20"/>
        </w:rPr>
        <w:t>Podmínky užívání</w:t>
      </w:r>
    </w:p>
    <w:p w14:paraId="724E0964" w14:textId="4857C459" w:rsidR="00E93A4A" w:rsidRPr="00432081" w:rsidRDefault="00E93A4A" w:rsidP="00AE3EB4">
      <w:pPr>
        <w:pStyle w:val="Odstavecseseznamem"/>
        <w:numPr>
          <w:ilvl w:val="1"/>
          <w:numId w:val="2"/>
        </w:numPr>
        <w:spacing w:after="0" w:line="28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 xml:space="preserve">MU je oprávněna prostor užívat od </w:t>
      </w:r>
      <w:r w:rsidR="00372114" w:rsidRPr="00432081">
        <w:rPr>
          <w:rFonts w:ascii="Arial" w:hAnsi="Arial" w:cs="Arial"/>
          <w:sz w:val="20"/>
          <w:szCs w:val="20"/>
        </w:rPr>
        <w:t>01.0</w:t>
      </w:r>
      <w:r w:rsidR="00752618" w:rsidRPr="00432081">
        <w:rPr>
          <w:rFonts w:ascii="Arial" w:hAnsi="Arial" w:cs="Arial"/>
          <w:sz w:val="20"/>
          <w:szCs w:val="20"/>
        </w:rPr>
        <w:t>6</w:t>
      </w:r>
      <w:r w:rsidRPr="00432081">
        <w:rPr>
          <w:rFonts w:ascii="Arial" w:hAnsi="Arial" w:cs="Arial"/>
          <w:sz w:val="20"/>
          <w:szCs w:val="20"/>
        </w:rPr>
        <w:t>.2023</w:t>
      </w:r>
      <w:r w:rsidR="00392F94" w:rsidRPr="00432081">
        <w:rPr>
          <w:rFonts w:ascii="Arial" w:hAnsi="Arial" w:cs="Arial"/>
          <w:sz w:val="20"/>
          <w:szCs w:val="20"/>
        </w:rPr>
        <w:t>.</w:t>
      </w:r>
    </w:p>
    <w:p w14:paraId="6A8A492C" w14:textId="12DEC5E9" w:rsidR="001D5177" w:rsidRPr="00432081" w:rsidRDefault="001D5177" w:rsidP="00AE3EB4">
      <w:pPr>
        <w:pStyle w:val="Odstavecseseznamem"/>
        <w:numPr>
          <w:ilvl w:val="1"/>
          <w:numId w:val="2"/>
        </w:numPr>
        <w:spacing w:after="0" w:line="28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 xml:space="preserve">MU je povinna </w:t>
      </w:r>
      <w:r w:rsidR="00A83E74" w:rsidRPr="00432081">
        <w:rPr>
          <w:rFonts w:ascii="Arial" w:hAnsi="Arial" w:cs="Arial"/>
          <w:sz w:val="20"/>
          <w:szCs w:val="20"/>
        </w:rPr>
        <w:t>p</w:t>
      </w:r>
      <w:r w:rsidRPr="00432081">
        <w:rPr>
          <w:rFonts w:ascii="Arial" w:hAnsi="Arial" w:cs="Arial"/>
          <w:sz w:val="20"/>
          <w:szCs w:val="20"/>
        </w:rPr>
        <w:t>oskytnut</w:t>
      </w:r>
      <w:r w:rsidR="0064637C" w:rsidRPr="00432081">
        <w:rPr>
          <w:rFonts w:ascii="Arial" w:hAnsi="Arial" w:cs="Arial"/>
          <w:sz w:val="20"/>
          <w:szCs w:val="20"/>
        </w:rPr>
        <w:t>é</w:t>
      </w:r>
      <w:r w:rsidRPr="00432081">
        <w:rPr>
          <w:rFonts w:ascii="Arial" w:hAnsi="Arial" w:cs="Arial"/>
          <w:sz w:val="20"/>
          <w:szCs w:val="20"/>
        </w:rPr>
        <w:t xml:space="preserve"> prostor</w:t>
      </w:r>
      <w:r w:rsidR="0064637C" w:rsidRPr="00432081">
        <w:rPr>
          <w:rFonts w:ascii="Arial" w:hAnsi="Arial" w:cs="Arial"/>
          <w:sz w:val="20"/>
          <w:szCs w:val="20"/>
        </w:rPr>
        <w:t>y</w:t>
      </w:r>
      <w:r w:rsidRPr="00432081">
        <w:rPr>
          <w:rFonts w:ascii="Arial" w:hAnsi="Arial" w:cs="Arial"/>
          <w:sz w:val="20"/>
          <w:szCs w:val="20"/>
        </w:rPr>
        <w:t xml:space="preserve"> a další příslušející prostory užívat v souladu s touto smlouvou </w:t>
      </w:r>
      <w:r w:rsidR="00640872" w:rsidRPr="00432081">
        <w:rPr>
          <w:rFonts w:ascii="Arial" w:hAnsi="Arial" w:cs="Arial"/>
          <w:sz w:val="20"/>
          <w:szCs w:val="20"/>
        </w:rPr>
        <w:t xml:space="preserve">a provozním řádem Budovy INBIT </w:t>
      </w:r>
      <w:r w:rsidRPr="00432081">
        <w:rPr>
          <w:rFonts w:ascii="Arial" w:hAnsi="Arial" w:cs="Arial"/>
          <w:sz w:val="20"/>
          <w:szCs w:val="20"/>
        </w:rPr>
        <w:t>tak, aby nenarušoval práva a oprávněné zájmy okolí.</w:t>
      </w:r>
    </w:p>
    <w:p w14:paraId="2E7B281F" w14:textId="7592BD37" w:rsidR="001D5177" w:rsidRPr="00432081" w:rsidRDefault="001D5177" w:rsidP="00AE3EB4">
      <w:pPr>
        <w:pStyle w:val="Odstavecseseznamem"/>
        <w:numPr>
          <w:ilvl w:val="1"/>
          <w:numId w:val="2"/>
        </w:numPr>
        <w:spacing w:after="0" w:line="28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>MU je povinna i bez vyzvání odstranit veškerá znečištění společných prostor Budovy INBIT, které způsobil</w:t>
      </w:r>
      <w:r w:rsidR="0064637C" w:rsidRPr="00432081">
        <w:rPr>
          <w:rFonts w:ascii="Arial" w:hAnsi="Arial" w:cs="Arial"/>
          <w:sz w:val="20"/>
          <w:szCs w:val="20"/>
        </w:rPr>
        <w:t>a</w:t>
      </w:r>
      <w:r w:rsidR="008B6B6E" w:rsidRPr="00432081">
        <w:rPr>
          <w:rFonts w:ascii="Arial" w:hAnsi="Arial" w:cs="Arial"/>
          <w:sz w:val="20"/>
          <w:szCs w:val="20"/>
        </w:rPr>
        <w:t xml:space="preserve">. </w:t>
      </w:r>
    </w:p>
    <w:p w14:paraId="0F9E91CA" w14:textId="5344E63D" w:rsidR="00640872" w:rsidRPr="00432081" w:rsidRDefault="008B6B6E" w:rsidP="00AE3EB4">
      <w:pPr>
        <w:pStyle w:val="Odstavecseseznamem"/>
        <w:numPr>
          <w:ilvl w:val="1"/>
          <w:numId w:val="2"/>
        </w:numPr>
        <w:spacing w:after="0" w:line="28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 xml:space="preserve">MU je povinna zajistit, aby osoby MU (návštěvy, zaměstnanci a další), které se pohybují </w:t>
      </w:r>
      <w:r w:rsidR="00640872" w:rsidRPr="00432081">
        <w:rPr>
          <w:rFonts w:ascii="Arial" w:hAnsi="Arial" w:cs="Arial"/>
          <w:sz w:val="20"/>
          <w:szCs w:val="20"/>
        </w:rPr>
        <w:t>v </w:t>
      </w:r>
      <w:r w:rsidR="0064637C" w:rsidRPr="00432081">
        <w:rPr>
          <w:rFonts w:ascii="Arial" w:hAnsi="Arial" w:cs="Arial"/>
          <w:sz w:val="20"/>
          <w:szCs w:val="20"/>
        </w:rPr>
        <w:t>poskytnutých prostorách</w:t>
      </w:r>
      <w:r w:rsidR="00640872" w:rsidRPr="00432081">
        <w:rPr>
          <w:rFonts w:ascii="Arial" w:hAnsi="Arial" w:cs="Arial"/>
          <w:sz w:val="20"/>
          <w:szCs w:val="20"/>
        </w:rPr>
        <w:t xml:space="preserve"> nebo je užívají, dodržovaly podmínky této smlouvy. </w:t>
      </w:r>
    </w:p>
    <w:p w14:paraId="6EF6B95A" w14:textId="1541990A" w:rsidR="008B6B6E" w:rsidRPr="00432081" w:rsidRDefault="00640872" w:rsidP="00AE3EB4">
      <w:pPr>
        <w:pStyle w:val="Odstavecseseznamem"/>
        <w:numPr>
          <w:ilvl w:val="1"/>
          <w:numId w:val="2"/>
        </w:numPr>
        <w:spacing w:after="0" w:line="28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 xml:space="preserve">MU se zavazuje zaplatit v plné výši veškeré případné škody vzniklé JIC v důsledku užívání </w:t>
      </w:r>
      <w:r w:rsidR="0064637C" w:rsidRPr="00432081">
        <w:rPr>
          <w:rFonts w:ascii="Arial" w:hAnsi="Arial" w:cs="Arial"/>
          <w:sz w:val="20"/>
          <w:szCs w:val="20"/>
        </w:rPr>
        <w:t>poskytnutých prostor</w:t>
      </w:r>
      <w:r w:rsidRPr="00432081">
        <w:rPr>
          <w:rFonts w:ascii="Arial" w:hAnsi="Arial" w:cs="Arial"/>
          <w:sz w:val="20"/>
          <w:szCs w:val="20"/>
        </w:rPr>
        <w:t xml:space="preserve">.  </w:t>
      </w:r>
    </w:p>
    <w:p w14:paraId="7C324D0A" w14:textId="77777777" w:rsidR="0064637C" w:rsidRPr="00432081" w:rsidRDefault="0064637C" w:rsidP="00EB48F3">
      <w:pPr>
        <w:pStyle w:val="Odstavecseseznamem"/>
        <w:spacing w:after="0" w:line="280" w:lineRule="exact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62E226C" w14:textId="617FBAE8" w:rsidR="00E93A4A" w:rsidRPr="00432081" w:rsidRDefault="00E93A4A" w:rsidP="00AE3EB4">
      <w:pPr>
        <w:pStyle w:val="Odstavecseseznamem"/>
        <w:numPr>
          <w:ilvl w:val="0"/>
          <w:numId w:val="2"/>
        </w:numPr>
        <w:spacing w:after="0" w:line="28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32081">
        <w:rPr>
          <w:rFonts w:ascii="Arial" w:hAnsi="Arial" w:cs="Arial"/>
          <w:b/>
          <w:bCs/>
          <w:sz w:val="20"/>
          <w:szCs w:val="20"/>
        </w:rPr>
        <w:t>Sankce</w:t>
      </w:r>
    </w:p>
    <w:p w14:paraId="49259E2A" w14:textId="5B7DFCE7" w:rsidR="00E93A4A" w:rsidRPr="00432081" w:rsidRDefault="00E93A4A" w:rsidP="00AE3EB4">
      <w:pPr>
        <w:pStyle w:val="Odstavecseseznamem"/>
        <w:numPr>
          <w:ilvl w:val="1"/>
          <w:numId w:val="2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 xml:space="preserve">V případě prodlení MU se zaplacením </w:t>
      </w:r>
      <w:r w:rsidR="00372114" w:rsidRPr="00432081">
        <w:rPr>
          <w:rFonts w:ascii="Arial" w:hAnsi="Arial" w:cs="Arial"/>
          <w:sz w:val="20"/>
          <w:szCs w:val="20"/>
        </w:rPr>
        <w:t>kterékoliv platby</w:t>
      </w:r>
      <w:r w:rsidRPr="00432081">
        <w:rPr>
          <w:rFonts w:ascii="Arial" w:hAnsi="Arial" w:cs="Arial"/>
          <w:sz w:val="20"/>
          <w:szCs w:val="20"/>
        </w:rPr>
        <w:t xml:space="preserve"> </w:t>
      </w:r>
      <w:r w:rsidR="0064637C" w:rsidRPr="00432081">
        <w:rPr>
          <w:rFonts w:ascii="Arial" w:hAnsi="Arial" w:cs="Arial"/>
          <w:sz w:val="20"/>
          <w:szCs w:val="20"/>
        </w:rPr>
        <w:t xml:space="preserve">související s poskytnutými prostory </w:t>
      </w:r>
      <w:r w:rsidRPr="00432081">
        <w:rPr>
          <w:rFonts w:ascii="Arial" w:hAnsi="Arial" w:cs="Arial"/>
          <w:sz w:val="20"/>
          <w:szCs w:val="20"/>
        </w:rPr>
        <w:t xml:space="preserve">je MU povinna zaplatit JIC smluvní pokutu ve výši </w:t>
      </w:r>
      <w:r w:rsidR="00372114" w:rsidRPr="00432081">
        <w:rPr>
          <w:rFonts w:ascii="Arial" w:hAnsi="Arial" w:cs="Arial"/>
          <w:sz w:val="20"/>
          <w:szCs w:val="20"/>
        </w:rPr>
        <w:t xml:space="preserve">0,5 </w:t>
      </w:r>
      <w:r w:rsidRPr="00432081">
        <w:rPr>
          <w:rFonts w:ascii="Arial" w:hAnsi="Arial" w:cs="Arial"/>
          <w:sz w:val="20"/>
          <w:szCs w:val="20"/>
        </w:rPr>
        <w:t>% z dlužné částky za každý</w:t>
      </w:r>
      <w:r w:rsidR="00372114" w:rsidRPr="00432081">
        <w:rPr>
          <w:rFonts w:ascii="Arial" w:hAnsi="Arial" w:cs="Arial"/>
          <w:sz w:val="20"/>
          <w:szCs w:val="20"/>
        </w:rPr>
        <w:t xml:space="preserve"> i započatý</w:t>
      </w:r>
      <w:r w:rsidRPr="00432081">
        <w:rPr>
          <w:rFonts w:ascii="Arial" w:hAnsi="Arial" w:cs="Arial"/>
          <w:sz w:val="20"/>
          <w:szCs w:val="20"/>
        </w:rPr>
        <w:t xml:space="preserve"> den prodlení. </w:t>
      </w:r>
    </w:p>
    <w:p w14:paraId="2BE5A4A5" w14:textId="303DBDAF" w:rsidR="00E93A4A" w:rsidRPr="00432081" w:rsidRDefault="00E93A4A" w:rsidP="00AE3EB4">
      <w:pPr>
        <w:pStyle w:val="Odstavecseseznamem"/>
        <w:numPr>
          <w:ilvl w:val="1"/>
          <w:numId w:val="2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 xml:space="preserve">V případě, že JIC </w:t>
      </w:r>
      <w:r w:rsidR="0064637C" w:rsidRPr="00432081">
        <w:rPr>
          <w:rFonts w:ascii="Arial" w:hAnsi="Arial" w:cs="Arial"/>
          <w:sz w:val="20"/>
          <w:szCs w:val="20"/>
        </w:rPr>
        <w:t xml:space="preserve">poskytnuté </w:t>
      </w:r>
      <w:r w:rsidRPr="00432081">
        <w:rPr>
          <w:rFonts w:ascii="Arial" w:hAnsi="Arial" w:cs="Arial"/>
          <w:sz w:val="20"/>
          <w:szCs w:val="20"/>
        </w:rPr>
        <w:t>prostor</w:t>
      </w:r>
      <w:r w:rsidR="0064637C" w:rsidRPr="00432081">
        <w:rPr>
          <w:rFonts w:ascii="Arial" w:hAnsi="Arial" w:cs="Arial"/>
          <w:sz w:val="20"/>
          <w:szCs w:val="20"/>
        </w:rPr>
        <w:t>y</w:t>
      </w:r>
      <w:r w:rsidRPr="00432081">
        <w:rPr>
          <w:rFonts w:ascii="Arial" w:hAnsi="Arial" w:cs="Arial"/>
          <w:sz w:val="20"/>
          <w:szCs w:val="20"/>
        </w:rPr>
        <w:t xml:space="preserve"> nepředá MU v termínu stanovením dle čl. 4 odst. 1 smlouvy, je JIC povinen zaplatit MU smluvní pokutu ve výši </w:t>
      </w:r>
      <w:r w:rsidR="008D5A23">
        <w:rPr>
          <w:rFonts w:ascii="Arial" w:hAnsi="Arial" w:cs="Arial"/>
          <w:sz w:val="20"/>
          <w:szCs w:val="20"/>
        </w:rPr>
        <w:t>0,5</w:t>
      </w:r>
      <w:r w:rsidR="00392F94" w:rsidRPr="00432081">
        <w:rPr>
          <w:rFonts w:ascii="Arial" w:hAnsi="Arial" w:cs="Arial"/>
          <w:sz w:val="20"/>
          <w:szCs w:val="20"/>
        </w:rPr>
        <w:t xml:space="preserve"> % </w:t>
      </w:r>
      <w:r w:rsidRPr="00432081">
        <w:rPr>
          <w:rFonts w:ascii="Arial" w:hAnsi="Arial" w:cs="Arial"/>
          <w:sz w:val="20"/>
          <w:szCs w:val="20"/>
        </w:rPr>
        <w:t>za každý zapo</w:t>
      </w:r>
      <w:r w:rsidR="000635EB" w:rsidRPr="00432081">
        <w:rPr>
          <w:rFonts w:ascii="Arial" w:hAnsi="Arial" w:cs="Arial"/>
          <w:sz w:val="20"/>
          <w:szCs w:val="20"/>
        </w:rPr>
        <w:t xml:space="preserve">čatý den prodlení. </w:t>
      </w:r>
    </w:p>
    <w:p w14:paraId="3E819755" w14:textId="4D285EE8" w:rsidR="000635EB" w:rsidRPr="00432081" w:rsidRDefault="000635EB" w:rsidP="00AE3EB4">
      <w:pPr>
        <w:pStyle w:val="Odstavecseseznamem"/>
        <w:numPr>
          <w:ilvl w:val="1"/>
          <w:numId w:val="2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>Ujednáním o smluvní pokutě není dotčeno právo jakékoliv ze smluvních stran požadovat náhradu škody nebo ušlého zisku.</w:t>
      </w:r>
    </w:p>
    <w:p w14:paraId="20CDD727" w14:textId="400392C8" w:rsidR="000635EB" w:rsidRPr="00432081" w:rsidRDefault="000635EB" w:rsidP="00AE3EB4">
      <w:pPr>
        <w:pStyle w:val="Odstavecseseznamem"/>
        <w:numPr>
          <w:ilvl w:val="1"/>
          <w:numId w:val="2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 xml:space="preserve">Smluvní pokuta je splatná do 14 dní ode dne doručení výzvy k jejímu uhrazení na účet uvedený ve výzvě. </w:t>
      </w:r>
    </w:p>
    <w:p w14:paraId="27AEFF4B" w14:textId="77777777" w:rsidR="00B8380F" w:rsidRPr="00432081" w:rsidRDefault="00B8380F" w:rsidP="00AE3EB4">
      <w:pPr>
        <w:pStyle w:val="Odstavecseseznamem"/>
        <w:spacing w:after="0" w:line="280" w:lineRule="exact"/>
        <w:ind w:left="792"/>
        <w:jc w:val="both"/>
        <w:rPr>
          <w:rFonts w:ascii="Arial" w:hAnsi="Arial" w:cs="Arial"/>
          <w:sz w:val="20"/>
          <w:szCs w:val="20"/>
        </w:rPr>
      </w:pPr>
    </w:p>
    <w:p w14:paraId="764792AF" w14:textId="77A44D41" w:rsidR="00640872" w:rsidRPr="00432081" w:rsidRDefault="00640872" w:rsidP="00AE3EB4">
      <w:pPr>
        <w:pStyle w:val="Odstavecseseznamem"/>
        <w:numPr>
          <w:ilvl w:val="0"/>
          <w:numId w:val="2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b/>
          <w:bCs/>
          <w:sz w:val="20"/>
          <w:szCs w:val="20"/>
        </w:rPr>
        <w:t>Ukončení smlouvy</w:t>
      </w:r>
    </w:p>
    <w:p w14:paraId="2E10E42F" w14:textId="572C3206" w:rsidR="00640872" w:rsidRPr="00432081" w:rsidRDefault="00640872" w:rsidP="00AE3EB4">
      <w:pPr>
        <w:pStyle w:val="Odstavecseseznamem"/>
        <w:numPr>
          <w:ilvl w:val="1"/>
          <w:numId w:val="2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 xml:space="preserve">Poskytování </w:t>
      </w:r>
      <w:r w:rsidR="0064637C" w:rsidRPr="00432081">
        <w:rPr>
          <w:rFonts w:ascii="Arial" w:hAnsi="Arial" w:cs="Arial"/>
          <w:sz w:val="20"/>
          <w:szCs w:val="20"/>
        </w:rPr>
        <w:t xml:space="preserve">prostorů </w:t>
      </w:r>
      <w:r w:rsidRPr="00432081">
        <w:rPr>
          <w:rFonts w:ascii="Arial" w:hAnsi="Arial" w:cs="Arial"/>
          <w:sz w:val="20"/>
          <w:szCs w:val="20"/>
        </w:rPr>
        <w:t>na základě této smlouvy končí a) uplynutím doby, na kterou byl</w:t>
      </w:r>
      <w:r w:rsidR="0064637C" w:rsidRPr="00432081">
        <w:rPr>
          <w:rFonts w:ascii="Arial" w:hAnsi="Arial" w:cs="Arial"/>
          <w:sz w:val="20"/>
          <w:szCs w:val="20"/>
        </w:rPr>
        <w:t>o</w:t>
      </w:r>
      <w:r w:rsidRPr="00432081">
        <w:rPr>
          <w:rFonts w:ascii="Arial" w:hAnsi="Arial" w:cs="Arial"/>
          <w:sz w:val="20"/>
          <w:szCs w:val="20"/>
        </w:rPr>
        <w:t xml:space="preserve"> sjednán</w:t>
      </w:r>
      <w:r w:rsidR="0064637C" w:rsidRPr="00432081">
        <w:rPr>
          <w:rFonts w:ascii="Arial" w:hAnsi="Arial" w:cs="Arial"/>
          <w:sz w:val="20"/>
          <w:szCs w:val="20"/>
        </w:rPr>
        <w:t>o</w:t>
      </w:r>
      <w:r w:rsidRPr="00432081">
        <w:rPr>
          <w:rFonts w:ascii="Arial" w:hAnsi="Arial" w:cs="Arial"/>
          <w:sz w:val="20"/>
          <w:szCs w:val="20"/>
        </w:rPr>
        <w:t>; b) písemnou dohodou smluvních stran;</w:t>
      </w:r>
      <w:r w:rsidR="00FE6459" w:rsidRPr="00432081">
        <w:rPr>
          <w:rFonts w:ascii="Arial" w:hAnsi="Arial" w:cs="Arial"/>
          <w:sz w:val="20"/>
          <w:szCs w:val="20"/>
        </w:rPr>
        <w:t xml:space="preserve"> </w:t>
      </w:r>
      <w:r w:rsidRPr="00432081">
        <w:rPr>
          <w:rFonts w:ascii="Arial" w:hAnsi="Arial" w:cs="Arial"/>
          <w:sz w:val="20"/>
          <w:szCs w:val="20"/>
        </w:rPr>
        <w:t>c) jednostrannou výpovědí dle této smlouvy</w:t>
      </w:r>
      <w:r w:rsidR="00E93A4A" w:rsidRPr="00432081">
        <w:rPr>
          <w:rFonts w:ascii="Arial" w:hAnsi="Arial" w:cs="Arial"/>
          <w:sz w:val="20"/>
          <w:szCs w:val="20"/>
        </w:rPr>
        <w:t xml:space="preserve"> bez uvedení důvodu</w:t>
      </w:r>
      <w:r w:rsidRPr="00432081">
        <w:rPr>
          <w:rFonts w:ascii="Arial" w:hAnsi="Arial" w:cs="Arial"/>
          <w:sz w:val="20"/>
          <w:szCs w:val="20"/>
        </w:rPr>
        <w:t>.</w:t>
      </w:r>
    </w:p>
    <w:p w14:paraId="39ED6315" w14:textId="5588013F" w:rsidR="00E93A4A" w:rsidRPr="00432081" w:rsidRDefault="00E93A4A" w:rsidP="00AE3EB4">
      <w:pPr>
        <w:pStyle w:val="Odstavecseseznamem"/>
        <w:numPr>
          <w:ilvl w:val="1"/>
          <w:numId w:val="2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 xml:space="preserve">Je stanovena výpovědní doba </w:t>
      </w:r>
      <w:r w:rsidR="00FE6459" w:rsidRPr="00432081">
        <w:rPr>
          <w:rFonts w:ascii="Arial" w:hAnsi="Arial" w:cs="Arial"/>
          <w:sz w:val="20"/>
          <w:szCs w:val="20"/>
        </w:rPr>
        <w:t xml:space="preserve">6 </w:t>
      </w:r>
      <w:r w:rsidRPr="00432081">
        <w:rPr>
          <w:rFonts w:ascii="Arial" w:hAnsi="Arial" w:cs="Arial"/>
          <w:sz w:val="20"/>
          <w:szCs w:val="20"/>
        </w:rPr>
        <w:t xml:space="preserve">měsíců. Výpovědní doba začne běžet prvním dnem měsíce následujícího po dni, kdy byla výpověď písemně doručena druhé smluvní straně. Výpověď je doručena i v případě, kdy ji druhá smluvní strana odmítne převzít. </w:t>
      </w:r>
    </w:p>
    <w:p w14:paraId="51D4FDEE" w14:textId="77777777" w:rsidR="00E93A4A" w:rsidRPr="00432081" w:rsidRDefault="00E93A4A" w:rsidP="00AE3EB4">
      <w:pPr>
        <w:pStyle w:val="Odstavecseseznamem"/>
        <w:spacing w:after="0" w:line="280" w:lineRule="exact"/>
        <w:ind w:left="432"/>
        <w:jc w:val="both"/>
        <w:rPr>
          <w:rFonts w:ascii="Arial" w:hAnsi="Arial" w:cs="Arial"/>
          <w:sz w:val="20"/>
          <w:szCs w:val="20"/>
        </w:rPr>
      </w:pPr>
    </w:p>
    <w:p w14:paraId="7EC7A901" w14:textId="53AB862F" w:rsidR="00B8380F" w:rsidRPr="00432081" w:rsidRDefault="00B8380F" w:rsidP="00AE3EB4">
      <w:pPr>
        <w:pStyle w:val="Odstavecseseznamem"/>
        <w:numPr>
          <w:ilvl w:val="0"/>
          <w:numId w:val="2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b/>
          <w:bCs/>
          <w:sz w:val="20"/>
          <w:szCs w:val="20"/>
        </w:rPr>
        <w:t xml:space="preserve">Závěrečná ustanovení </w:t>
      </w:r>
    </w:p>
    <w:p w14:paraId="5AA33D91" w14:textId="64CB5E25" w:rsidR="00B8380F" w:rsidRPr="00432081" w:rsidRDefault="00B8380F" w:rsidP="00AE3EB4">
      <w:pPr>
        <w:pStyle w:val="Odstavecseseznamem"/>
        <w:numPr>
          <w:ilvl w:val="1"/>
          <w:numId w:val="2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 xml:space="preserve">Smlouva může být měněna nebo doplňována pouze vzestupně číslovanými písemnými dodatky. </w:t>
      </w:r>
    </w:p>
    <w:p w14:paraId="68E7AFEB" w14:textId="5DA4AB65" w:rsidR="00B8380F" w:rsidRPr="00432081" w:rsidRDefault="00B8380F" w:rsidP="00AE3EB4">
      <w:pPr>
        <w:pStyle w:val="Odstavecseseznamem"/>
        <w:numPr>
          <w:ilvl w:val="1"/>
          <w:numId w:val="2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 xml:space="preserve">Vztahy vyplývající z této </w:t>
      </w:r>
      <w:r w:rsidR="00A83E74" w:rsidRPr="00432081">
        <w:rPr>
          <w:rFonts w:ascii="Arial" w:hAnsi="Arial" w:cs="Arial"/>
          <w:sz w:val="20"/>
          <w:szCs w:val="20"/>
        </w:rPr>
        <w:t>s</w:t>
      </w:r>
      <w:r w:rsidRPr="00432081">
        <w:rPr>
          <w:rFonts w:ascii="Arial" w:hAnsi="Arial" w:cs="Arial"/>
          <w:sz w:val="20"/>
          <w:szCs w:val="20"/>
        </w:rPr>
        <w:t xml:space="preserve">mlouvy se řídí právním řádem České republiky. </w:t>
      </w:r>
    </w:p>
    <w:p w14:paraId="15773426" w14:textId="4D30D48E" w:rsidR="00B8380F" w:rsidRPr="00432081" w:rsidRDefault="00B8380F" w:rsidP="00AE3EB4">
      <w:pPr>
        <w:pStyle w:val="Odstavecseseznamem"/>
        <w:numPr>
          <w:ilvl w:val="1"/>
          <w:numId w:val="2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 xml:space="preserve">Je-li nebo stane-li se některé z ustanovení této </w:t>
      </w:r>
      <w:r w:rsidR="00A83E74" w:rsidRPr="00432081">
        <w:rPr>
          <w:rFonts w:ascii="Arial" w:hAnsi="Arial" w:cs="Arial"/>
          <w:sz w:val="20"/>
          <w:szCs w:val="20"/>
        </w:rPr>
        <w:t>s</w:t>
      </w:r>
      <w:r w:rsidRPr="00432081">
        <w:rPr>
          <w:rFonts w:ascii="Arial" w:hAnsi="Arial" w:cs="Arial"/>
          <w:sz w:val="20"/>
          <w:szCs w:val="20"/>
        </w:rPr>
        <w:t xml:space="preserve">mlouvy neplatným nebo neúčinným, nezpůsobuje to neplatnost ani neúčinnost ostatních ustanovení této </w:t>
      </w:r>
      <w:r w:rsidR="00A83E74" w:rsidRPr="00432081">
        <w:rPr>
          <w:rFonts w:ascii="Arial" w:hAnsi="Arial" w:cs="Arial"/>
          <w:sz w:val="20"/>
          <w:szCs w:val="20"/>
        </w:rPr>
        <w:t>s</w:t>
      </w:r>
      <w:r w:rsidRPr="00432081">
        <w:rPr>
          <w:rFonts w:ascii="Arial" w:hAnsi="Arial" w:cs="Arial"/>
          <w:sz w:val="20"/>
          <w:szCs w:val="20"/>
        </w:rPr>
        <w:t xml:space="preserve">mlouvy. Smluvní strany se v takovém případě zavazují nahradit toto neplatné nebo neúčinné ustanovení, takovým ustanovením, které svým účelem a smyslem bude odpovídat ustanovení neplatnému nebo neúčinnému. </w:t>
      </w:r>
    </w:p>
    <w:p w14:paraId="6489F131" w14:textId="772603BD" w:rsidR="00810247" w:rsidRPr="00432081" w:rsidRDefault="00810247" w:rsidP="00AE3EB4">
      <w:pPr>
        <w:pStyle w:val="Odstavecseseznamem"/>
        <w:numPr>
          <w:ilvl w:val="1"/>
          <w:numId w:val="2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 xml:space="preserve">Tato smlouva nabývá platnosti dnem podpisu oběma </w:t>
      </w:r>
      <w:r w:rsidR="000635EB" w:rsidRPr="00432081">
        <w:rPr>
          <w:rFonts w:ascii="Arial" w:hAnsi="Arial" w:cs="Arial"/>
          <w:sz w:val="20"/>
          <w:szCs w:val="20"/>
        </w:rPr>
        <w:t>s</w:t>
      </w:r>
      <w:r w:rsidRPr="00432081">
        <w:rPr>
          <w:rFonts w:ascii="Arial" w:hAnsi="Arial" w:cs="Arial"/>
          <w:sz w:val="20"/>
          <w:szCs w:val="20"/>
        </w:rPr>
        <w:t>mluvními stranami.</w:t>
      </w:r>
    </w:p>
    <w:p w14:paraId="6FFDAA81" w14:textId="3F8F2C7F" w:rsidR="00B8380F" w:rsidRPr="00432081" w:rsidRDefault="00810247" w:rsidP="00FD1C4B">
      <w:pPr>
        <w:pStyle w:val="Odstavecseseznamem"/>
        <w:numPr>
          <w:ilvl w:val="1"/>
          <w:numId w:val="2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>Tato smlouva nabývá účinnosti dnem, kdy dojde k jejímu zveřejnění v </w:t>
      </w:r>
      <w:r w:rsidR="00640872" w:rsidRPr="00432081">
        <w:rPr>
          <w:rFonts w:ascii="Arial" w:hAnsi="Arial" w:cs="Arial"/>
          <w:sz w:val="20"/>
          <w:szCs w:val="20"/>
        </w:rPr>
        <w:t>r</w:t>
      </w:r>
      <w:r w:rsidRPr="00432081">
        <w:rPr>
          <w:rFonts w:ascii="Arial" w:hAnsi="Arial" w:cs="Arial"/>
          <w:sz w:val="20"/>
          <w:szCs w:val="20"/>
        </w:rPr>
        <w:t xml:space="preserve">egistru smluv. </w:t>
      </w:r>
      <w:r w:rsidR="00B8380F" w:rsidRPr="00432081">
        <w:rPr>
          <w:rFonts w:ascii="Arial" w:hAnsi="Arial" w:cs="Arial"/>
          <w:sz w:val="20"/>
          <w:szCs w:val="20"/>
        </w:rPr>
        <w:t xml:space="preserve"> </w:t>
      </w:r>
    </w:p>
    <w:p w14:paraId="12FDAFC3" w14:textId="013D31AF" w:rsidR="00736006" w:rsidRPr="00432081" w:rsidRDefault="00736006" w:rsidP="00AE3EB4">
      <w:pPr>
        <w:pStyle w:val="Odstavecseseznamem"/>
        <w:numPr>
          <w:ilvl w:val="1"/>
          <w:numId w:val="2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lastRenderedPageBreak/>
        <w:t xml:space="preserve">Smluvní strany prohlašují, že si smlouvu přečetly, uzavírají ji vážně, svobodně, jejímu obsahu rozumí a na důkaz toho připojují své podpisy. </w:t>
      </w:r>
    </w:p>
    <w:p w14:paraId="6A292FF6" w14:textId="1BFC18C9" w:rsidR="00FE6459" w:rsidRPr="00432081" w:rsidRDefault="00FE6459" w:rsidP="00FE6459">
      <w:pPr>
        <w:pStyle w:val="Odstavecseseznamem"/>
        <w:numPr>
          <w:ilvl w:val="1"/>
          <w:numId w:val="2"/>
        </w:num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 xml:space="preserve">Nedílnou součástí této </w:t>
      </w:r>
      <w:r w:rsidR="002B5FC7" w:rsidRPr="00432081">
        <w:rPr>
          <w:rFonts w:ascii="Arial" w:hAnsi="Arial" w:cs="Arial"/>
          <w:sz w:val="20"/>
          <w:szCs w:val="20"/>
        </w:rPr>
        <w:t>s</w:t>
      </w:r>
      <w:r w:rsidRPr="00432081">
        <w:rPr>
          <w:rFonts w:ascii="Arial" w:hAnsi="Arial" w:cs="Arial"/>
          <w:sz w:val="20"/>
          <w:szCs w:val="20"/>
        </w:rPr>
        <w:t>mlouvy jsou následující přílohy:</w:t>
      </w:r>
    </w:p>
    <w:p w14:paraId="4921EA93" w14:textId="77777777" w:rsidR="00FE6459" w:rsidRPr="00432081" w:rsidRDefault="00FE6459" w:rsidP="00FE6459">
      <w:pPr>
        <w:pStyle w:val="Odstavecseseznamem"/>
        <w:numPr>
          <w:ilvl w:val="2"/>
          <w:numId w:val="2"/>
        </w:numPr>
        <w:spacing w:after="0" w:line="280" w:lineRule="exact"/>
        <w:ind w:left="1080" w:hanging="360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>Příloha č. 1 – Seznam poskytnutých místností</w:t>
      </w:r>
    </w:p>
    <w:p w14:paraId="3530ED0F" w14:textId="0E0ED96F" w:rsidR="00FE6459" w:rsidRPr="00432081" w:rsidRDefault="00FE6459" w:rsidP="00FE6459">
      <w:pPr>
        <w:pStyle w:val="Odstavecseseznamem"/>
        <w:numPr>
          <w:ilvl w:val="2"/>
          <w:numId w:val="2"/>
        </w:numPr>
        <w:spacing w:after="0" w:line="280" w:lineRule="exact"/>
        <w:ind w:left="1080" w:hanging="360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>Příloha č. 2 - Situační plánek</w:t>
      </w:r>
    </w:p>
    <w:p w14:paraId="6AB83F41" w14:textId="705D332F" w:rsidR="002E1AD0" w:rsidRPr="00432081" w:rsidRDefault="002E1AD0" w:rsidP="00FE6459">
      <w:pPr>
        <w:pStyle w:val="Odstavecseseznamem"/>
        <w:numPr>
          <w:ilvl w:val="2"/>
          <w:numId w:val="2"/>
        </w:numPr>
        <w:spacing w:after="0" w:line="280" w:lineRule="exact"/>
        <w:ind w:left="1080" w:hanging="360"/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>Příloha č. 3 – Seznam služeb</w:t>
      </w:r>
    </w:p>
    <w:p w14:paraId="23A7C7D7" w14:textId="77777777" w:rsidR="00FE6459" w:rsidRPr="00432081" w:rsidRDefault="00FE6459" w:rsidP="00EB48F3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33017052" w14:textId="77777777" w:rsidR="00392F94" w:rsidRPr="00432081" w:rsidRDefault="00392F94">
      <w:pPr>
        <w:rPr>
          <w:rFonts w:ascii="Arial" w:hAnsi="Arial" w:cs="Arial"/>
          <w:sz w:val="20"/>
          <w:szCs w:val="20"/>
        </w:rPr>
      </w:pPr>
    </w:p>
    <w:p w14:paraId="589A6C8F" w14:textId="008528BB" w:rsidR="00392F94" w:rsidRPr="00432081" w:rsidRDefault="00392F94">
      <w:pPr>
        <w:rPr>
          <w:rFonts w:ascii="Arial" w:hAnsi="Arial" w:cs="Arial"/>
          <w:sz w:val="20"/>
          <w:szCs w:val="20"/>
        </w:rPr>
      </w:pPr>
    </w:p>
    <w:p w14:paraId="0F7841F0" w14:textId="138649EA" w:rsidR="00F90282" w:rsidRPr="00432081" w:rsidRDefault="00F90282">
      <w:pPr>
        <w:rPr>
          <w:rFonts w:ascii="Arial" w:hAnsi="Arial" w:cs="Arial"/>
          <w:sz w:val="20"/>
          <w:szCs w:val="20"/>
        </w:rPr>
      </w:pPr>
    </w:p>
    <w:p w14:paraId="21CE5E0E" w14:textId="77777777" w:rsidR="00F90282" w:rsidRPr="00432081" w:rsidRDefault="00F90282">
      <w:pPr>
        <w:rPr>
          <w:rFonts w:ascii="Arial" w:hAnsi="Arial" w:cs="Arial"/>
          <w:sz w:val="20"/>
          <w:szCs w:val="20"/>
        </w:rPr>
      </w:pPr>
    </w:p>
    <w:p w14:paraId="413EFD1E" w14:textId="55C1A288" w:rsidR="00F90282" w:rsidRPr="00432081" w:rsidRDefault="00F90282">
      <w:pPr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>___________________</w:t>
      </w:r>
      <w:r w:rsidRPr="00432081">
        <w:rPr>
          <w:rFonts w:ascii="Arial" w:hAnsi="Arial" w:cs="Arial"/>
          <w:sz w:val="20"/>
          <w:szCs w:val="20"/>
        </w:rPr>
        <w:tab/>
      </w:r>
      <w:r w:rsidRPr="00432081">
        <w:rPr>
          <w:rFonts w:ascii="Arial" w:hAnsi="Arial" w:cs="Arial"/>
          <w:sz w:val="20"/>
          <w:szCs w:val="20"/>
        </w:rPr>
        <w:tab/>
      </w:r>
      <w:r w:rsidRPr="00432081">
        <w:rPr>
          <w:rFonts w:ascii="Arial" w:hAnsi="Arial" w:cs="Arial"/>
          <w:sz w:val="20"/>
          <w:szCs w:val="20"/>
        </w:rPr>
        <w:tab/>
      </w:r>
      <w:r w:rsidRPr="00432081">
        <w:rPr>
          <w:rFonts w:ascii="Arial" w:hAnsi="Arial" w:cs="Arial"/>
          <w:sz w:val="20"/>
          <w:szCs w:val="20"/>
        </w:rPr>
        <w:tab/>
      </w:r>
      <w:r w:rsidRPr="00432081">
        <w:rPr>
          <w:rFonts w:ascii="Arial" w:hAnsi="Arial" w:cs="Arial"/>
          <w:sz w:val="20"/>
          <w:szCs w:val="20"/>
        </w:rPr>
        <w:tab/>
      </w:r>
      <w:r w:rsidRPr="00432081">
        <w:rPr>
          <w:rFonts w:ascii="Arial" w:hAnsi="Arial" w:cs="Arial"/>
          <w:sz w:val="20"/>
          <w:szCs w:val="20"/>
        </w:rPr>
        <w:tab/>
        <w:t>___________________</w:t>
      </w:r>
    </w:p>
    <w:p w14:paraId="24A54755" w14:textId="1BDA2889" w:rsidR="00F90282" w:rsidRPr="00432081" w:rsidRDefault="00F90282" w:rsidP="002A383E">
      <w:pPr>
        <w:spacing w:after="0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 xml:space="preserve">Za MU </w:t>
      </w:r>
      <w:r w:rsidRPr="00432081">
        <w:rPr>
          <w:rFonts w:ascii="Arial" w:hAnsi="Arial" w:cs="Arial"/>
          <w:sz w:val="20"/>
          <w:szCs w:val="20"/>
        </w:rPr>
        <w:tab/>
      </w:r>
      <w:r w:rsidRPr="00432081">
        <w:rPr>
          <w:rFonts w:ascii="Arial" w:hAnsi="Arial" w:cs="Arial"/>
          <w:sz w:val="20"/>
          <w:szCs w:val="20"/>
        </w:rPr>
        <w:tab/>
      </w:r>
      <w:r w:rsidRPr="00432081">
        <w:rPr>
          <w:rFonts w:ascii="Arial" w:hAnsi="Arial" w:cs="Arial"/>
          <w:sz w:val="20"/>
          <w:szCs w:val="20"/>
        </w:rPr>
        <w:tab/>
      </w:r>
      <w:r w:rsidRPr="00432081">
        <w:rPr>
          <w:rFonts w:ascii="Arial" w:hAnsi="Arial" w:cs="Arial"/>
          <w:sz w:val="20"/>
          <w:szCs w:val="20"/>
        </w:rPr>
        <w:tab/>
      </w:r>
      <w:r w:rsidRPr="00432081">
        <w:rPr>
          <w:rFonts w:ascii="Arial" w:hAnsi="Arial" w:cs="Arial"/>
          <w:sz w:val="20"/>
          <w:szCs w:val="20"/>
        </w:rPr>
        <w:tab/>
      </w:r>
      <w:r w:rsidRPr="00432081">
        <w:rPr>
          <w:rFonts w:ascii="Arial" w:hAnsi="Arial" w:cs="Arial"/>
          <w:sz w:val="20"/>
          <w:szCs w:val="20"/>
        </w:rPr>
        <w:tab/>
      </w:r>
      <w:r w:rsidRPr="00432081">
        <w:rPr>
          <w:rFonts w:ascii="Arial" w:hAnsi="Arial" w:cs="Arial"/>
          <w:sz w:val="20"/>
          <w:szCs w:val="20"/>
        </w:rPr>
        <w:tab/>
      </w:r>
      <w:r w:rsidRPr="00432081">
        <w:rPr>
          <w:rFonts w:ascii="Arial" w:hAnsi="Arial" w:cs="Arial"/>
          <w:sz w:val="20"/>
          <w:szCs w:val="20"/>
        </w:rPr>
        <w:tab/>
        <w:t>Za JIC</w:t>
      </w:r>
    </w:p>
    <w:p w14:paraId="6D09E4C8" w14:textId="4E3D4F46" w:rsidR="00F90282" w:rsidRPr="00432081" w:rsidRDefault="00730460" w:rsidP="002A383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Mgr. Marta Valešová, </w:t>
      </w:r>
      <w:r w:rsidR="00015D7D">
        <w:rPr>
          <w:rFonts w:ascii="Arial" w:hAnsi="Arial" w:cs="Arial"/>
          <w:sz w:val="20"/>
          <w:szCs w:val="20"/>
        </w:rPr>
        <w:t xml:space="preserve">MBA, </w:t>
      </w:r>
      <w:r>
        <w:rPr>
          <w:rFonts w:ascii="Arial" w:hAnsi="Arial" w:cs="Arial"/>
          <w:sz w:val="20"/>
          <w:szCs w:val="20"/>
        </w:rPr>
        <w:t>kvestorka</w:t>
      </w:r>
      <w:r w:rsidR="00F90282" w:rsidRPr="00432081">
        <w:rPr>
          <w:rFonts w:ascii="Arial" w:hAnsi="Arial" w:cs="Arial"/>
          <w:sz w:val="20"/>
          <w:szCs w:val="20"/>
        </w:rPr>
        <w:tab/>
      </w:r>
      <w:r w:rsidR="00F90282" w:rsidRPr="00432081">
        <w:rPr>
          <w:rFonts w:ascii="Arial" w:hAnsi="Arial" w:cs="Arial"/>
          <w:sz w:val="20"/>
          <w:szCs w:val="20"/>
        </w:rPr>
        <w:tab/>
      </w:r>
      <w:r w:rsidR="00F90282" w:rsidRPr="004320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90282" w:rsidRPr="00432081">
        <w:rPr>
          <w:rFonts w:ascii="Arial" w:hAnsi="Arial" w:cs="Arial"/>
          <w:sz w:val="20"/>
          <w:szCs w:val="20"/>
        </w:rPr>
        <w:t>Mgr. Petr Chládek, ředitel</w:t>
      </w:r>
    </w:p>
    <w:p w14:paraId="680CA8B6" w14:textId="2B3CDD9A" w:rsidR="00EB48F3" w:rsidRPr="00432081" w:rsidRDefault="00EB48F3">
      <w:pPr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br w:type="page"/>
      </w:r>
    </w:p>
    <w:p w14:paraId="64A37653" w14:textId="0A4C01FF" w:rsidR="000635EB" w:rsidRPr="00432081" w:rsidRDefault="000635EB" w:rsidP="000635E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32081">
        <w:rPr>
          <w:rFonts w:ascii="Arial" w:hAnsi="Arial" w:cs="Arial"/>
          <w:b/>
          <w:bCs/>
          <w:sz w:val="20"/>
          <w:szCs w:val="20"/>
        </w:rPr>
        <w:lastRenderedPageBreak/>
        <w:t xml:space="preserve">Příloha č. 1 </w:t>
      </w:r>
    </w:p>
    <w:p w14:paraId="79A49858" w14:textId="11C8763A" w:rsidR="000635EB" w:rsidRPr="00432081" w:rsidRDefault="000635EB" w:rsidP="000635EB">
      <w:pPr>
        <w:jc w:val="both"/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t>Seznam poskytnutých místností.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0"/>
        <w:gridCol w:w="1830"/>
        <w:gridCol w:w="1830"/>
        <w:gridCol w:w="1830"/>
      </w:tblGrid>
      <w:tr w:rsidR="002E1AD0" w:rsidRPr="00432081" w14:paraId="1756FAA0" w14:textId="77777777" w:rsidTr="007B3D72">
        <w:trPr>
          <w:trHeight w:val="305"/>
        </w:trPr>
        <w:tc>
          <w:tcPr>
            <w:tcW w:w="1830" w:type="dxa"/>
          </w:tcPr>
          <w:p w14:paraId="64559A84" w14:textId="77777777" w:rsidR="002E1AD0" w:rsidRPr="00432081" w:rsidRDefault="002E1AD0" w:rsidP="007B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1">
              <w:rPr>
                <w:rFonts w:ascii="Arial" w:hAnsi="Arial" w:cs="Arial"/>
                <w:sz w:val="20"/>
                <w:szCs w:val="20"/>
              </w:rPr>
              <w:t>Číslo místnosti</w:t>
            </w:r>
          </w:p>
        </w:tc>
        <w:tc>
          <w:tcPr>
            <w:tcW w:w="1830" w:type="dxa"/>
          </w:tcPr>
          <w:p w14:paraId="4315954A" w14:textId="77777777" w:rsidR="002E1AD0" w:rsidRPr="00432081" w:rsidRDefault="002E1AD0" w:rsidP="007B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1">
              <w:rPr>
                <w:rFonts w:ascii="Arial" w:hAnsi="Arial" w:cs="Arial"/>
                <w:sz w:val="20"/>
                <w:szCs w:val="20"/>
              </w:rPr>
              <w:t>Typ místnosti</w:t>
            </w:r>
          </w:p>
        </w:tc>
        <w:tc>
          <w:tcPr>
            <w:tcW w:w="1830" w:type="dxa"/>
          </w:tcPr>
          <w:p w14:paraId="2E0D21D5" w14:textId="77777777" w:rsidR="002E1AD0" w:rsidRPr="00432081" w:rsidRDefault="002E1AD0" w:rsidP="007B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1">
              <w:rPr>
                <w:rFonts w:ascii="Arial" w:hAnsi="Arial" w:cs="Arial"/>
                <w:sz w:val="20"/>
                <w:szCs w:val="20"/>
              </w:rPr>
              <w:t>Podlaží</w:t>
            </w:r>
          </w:p>
        </w:tc>
        <w:tc>
          <w:tcPr>
            <w:tcW w:w="1830" w:type="dxa"/>
          </w:tcPr>
          <w:p w14:paraId="48D7BC13" w14:textId="77777777" w:rsidR="002E1AD0" w:rsidRPr="00432081" w:rsidRDefault="002E1AD0" w:rsidP="007B3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81">
              <w:rPr>
                <w:rFonts w:ascii="Arial" w:hAnsi="Arial" w:cs="Arial"/>
                <w:sz w:val="20"/>
                <w:szCs w:val="20"/>
              </w:rPr>
              <w:t>Výměra v m</w:t>
            </w:r>
            <w:r w:rsidRPr="0043208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2E1AD0" w:rsidRPr="00432081" w14:paraId="0DB4A6C7" w14:textId="77777777" w:rsidTr="007B3D72">
        <w:trPr>
          <w:trHeight w:val="305"/>
        </w:trPr>
        <w:tc>
          <w:tcPr>
            <w:tcW w:w="1830" w:type="dxa"/>
          </w:tcPr>
          <w:p w14:paraId="7ED977CE" w14:textId="77777777" w:rsidR="002E1AD0" w:rsidRPr="00432081" w:rsidRDefault="002E1AD0" w:rsidP="007B3D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81">
              <w:rPr>
                <w:rFonts w:ascii="Arial" w:hAnsi="Arial" w:cs="Arial"/>
                <w:sz w:val="20"/>
                <w:szCs w:val="20"/>
              </w:rPr>
              <w:t>3.13</w:t>
            </w:r>
          </w:p>
        </w:tc>
        <w:tc>
          <w:tcPr>
            <w:tcW w:w="1830" w:type="dxa"/>
          </w:tcPr>
          <w:p w14:paraId="77D61610" w14:textId="77777777" w:rsidR="002E1AD0" w:rsidRPr="00432081" w:rsidRDefault="002E1AD0" w:rsidP="007B3D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81">
              <w:rPr>
                <w:rFonts w:ascii="Arial" w:hAnsi="Arial" w:cs="Arial"/>
                <w:sz w:val="20"/>
                <w:szCs w:val="20"/>
              </w:rPr>
              <w:t>Kancelář</w:t>
            </w:r>
          </w:p>
        </w:tc>
        <w:tc>
          <w:tcPr>
            <w:tcW w:w="1830" w:type="dxa"/>
          </w:tcPr>
          <w:p w14:paraId="6B196A4E" w14:textId="77777777" w:rsidR="002E1AD0" w:rsidRPr="00432081" w:rsidRDefault="002E1AD0" w:rsidP="007B3D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81">
              <w:rPr>
                <w:rFonts w:ascii="Arial" w:hAnsi="Arial" w:cs="Arial"/>
                <w:sz w:val="20"/>
                <w:szCs w:val="20"/>
              </w:rPr>
              <w:t>3NP</w:t>
            </w:r>
          </w:p>
        </w:tc>
        <w:tc>
          <w:tcPr>
            <w:tcW w:w="1830" w:type="dxa"/>
          </w:tcPr>
          <w:p w14:paraId="49103456" w14:textId="77777777" w:rsidR="002E1AD0" w:rsidRPr="00432081" w:rsidRDefault="002E1AD0" w:rsidP="007B3D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81">
              <w:rPr>
                <w:rFonts w:ascii="Arial" w:hAnsi="Arial" w:cs="Arial"/>
                <w:sz w:val="20"/>
                <w:szCs w:val="20"/>
              </w:rPr>
              <w:t>16,61</w:t>
            </w:r>
          </w:p>
        </w:tc>
      </w:tr>
      <w:tr w:rsidR="002E1AD0" w:rsidRPr="00432081" w14:paraId="03825E6A" w14:textId="77777777" w:rsidTr="007B3D72">
        <w:trPr>
          <w:trHeight w:val="305"/>
        </w:trPr>
        <w:tc>
          <w:tcPr>
            <w:tcW w:w="1830" w:type="dxa"/>
          </w:tcPr>
          <w:p w14:paraId="666EEA78" w14:textId="77777777" w:rsidR="002E1AD0" w:rsidRPr="00432081" w:rsidRDefault="002E1AD0" w:rsidP="007B3D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81">
              <w:rPr>
                <w:rFonts w:ascii="Arial" w:hAnsi="Arial" w:cs="Arial"/>
                <w:sz w:val="20"/>
                <w:szCs w:val="20"/>
              </w:rPr>
              <w:t>3.14</w:t>
            </w:r>
          </w:p>
        </w:tc>
        <w:tc>
          <w:tcPr>
            <w:tcW w:w="1830" w:type="dxa"/>
          </w:tcPr>
          <w:p w14:paraId="4825F70D" w14:textId="77777777" w:rsidR="002E1AD0" w:rsidRPr="00432081" w:rsidRDefault="002E1AD0" w:rsidP="007B3D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81">
              <w:rPr>
                <w:rFonts w:ascii="Arial" w:hAnsi="Arial" w:cs="Arial"/>
                <w:sz w:val="20"/>
                <w:szCs w:val="20"/>
              </w:rPr>
              <w:t>Kancelář</w:t>
            </w:r>
          </w:p>
        </w:tc>
        <w:tc>
          <w:tcPr>
            <w:tcW w:w="1830" w:type="dxa"/>
          </w:tcPr>
          <w:p w14:paraId="7383986B" w14:textId="77777777" w:rsidR="002E1AD0" w:rsidRPr="00432081" w:rsidRDefault="002E1AD0" w:rsidP="007B3D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81">
              <w:rPr>
                <w:rFonts w:ascii="Arial" w:hAnsi="Arial" w:cs="Arial"/>
                <w:sz w:val="20"/>
                <w:szCs w:val="20"/>
              </w:rPr>
              <w:t>3NP</w:t>
            </w:r>
          </w:p>
        </w:tc>
        <w:tc>
          <w:tcPr>
            <w:tcW w:w="1830" w:type="dxa"/>
          </w:tcPr>
          <w:p w14:paraId="1A7B33E3" w14:textId="77777777" w:rsidR="002E1AD0" w:rsidRPr="00432081" w:rsidRDefault="002E1AD0" w:rsidP="007B3D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81">
              <w:rPr>
                <w:rFonts w:ascii="Arial" w:hAnsi="Arial" w:cs="Arial"/>
                <w:sz w:val="20"/>
                <w:szCs w:val="20"/>
              </w:rPr>
              <w:t>22,64</w:t>
            </w:r>
          </w:p>
        </w:tc>
      </w:tr>
      <w:tr w:rsidR="002E1AD0" w:rsidRPr="00432081" w14:paraId="03BCFAD4" w14:textId="77777777" w:rsidTr="007B3D72">
        <w:trPr>
          <w:trHeight w:val="305"/>
        </w:trPr>
        <w:tc>
          <w:tcPr>
            <w:tcW w:w="1830" w:type="dxa"/>
          </w:tcPr>
          <w:p w14:paraId="3B6CBEE8" w14:textId="77777777" w:rsidR="002E1AD0" w:rsidRPr="00432081" w:rsidRDefault="002E1AD0" w:rsidP="007B3D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81">
              <w:rPr>
                <w:rFonts w:ascii="Arial" w:hAnsi="Arial" w:cs="Arial"/>
                <w:sz w:val="20"/>
                <w:szCs w:val="20"/>
              </w:rPr>
              <w:t>3.15</w:t>
            </w:r>
          </w:p>
        </w:tc>
        <w:tc>
          <w:tcPr>
            <w:tcW w:w="1830" w:type="dxa"/>
          </w:tcPr>
          <w:p w14:paraId="55E49F2D" w14:textId="77777777" w:rsidR="002E1AD0" w:rsidRPr="00432081" w:rsidRDefault="002E1AD0" w:rsidP="007B3D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81">
              <w:rPr>
                <w:rFonts w:ascii="Arial" w:hAnsi="Arial" w:cs="Arial"/>
                <w:sz w:val="20"/>
                <w:szCs w:val="20"/>
              </w:rPr>
              <w:t>kancelář</w:t>
            </w:r>
          </w:p>
        </w:tc>
        <w:tc>
          <w:tcPr>
            <w:tcW w:w="1830" w:type="dxa"/>
          </w:tcPr>
          <w:p w14:paraId="3EBB5378" w14:textId="77777777" w:rsidR="002E1AD0" w:rsidRPr="00432081" w:rsidRDefault="002E1AD0" w:rsidP="007B3D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81">
              <w:rPr>
                <w:rFonts w:ascii="Arial" w:hAnsi="Arial" w:cs="Arial"/>
                <w:sz w:val="20"/>
                <w:szCs w:val="20"/>
              </w:rPr>
              <w:t>3NP</w:t>
            </w:r>
          </w:p>
        </w:tc>
        <w:tc>
          <w:tcPr>
            <w:tcW w:w="1830" w:type="dxa"/>
          </w:tcPr>
          <w:p w14:paraId="337DFF6E" w14:textId="77777777" w:rsidR="002E1AD0" w:rsidRPr="00432081" w:rsidRDefault="002E1AD0" w:rsidP="007B3D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81">
              <w:rPr>
                <w:rFonts w:ascii="Arial" w:hAnsi="Arial" w:cs="Arial"/>
                <w:sz w:val="20"/>
                <w:szCs w:val="20"/>
              </w:rPr>
              <w:t>22,68</w:t>
            </w:r>
          </w:p>
        </w:tc>
      </w:tr>
      <w:tr w:rsidR="002E1AD0" w:rsidRPr="00432081" w14:paraId="1141B515" w14:textId="77777777" w:rsidTr="007B3D72">
        <w:trPr>
          <w:trHeight w:val="305"/>
        </w:trPr>
        <w:tc>
          <w:tcPr>
            <w:tcW w:w="5490" w:type="dxa"/>
            <w:gridSpan w:val="3"/>
          </w:tcPr>
          <w:p w14:paraId="03EF3EA8" w14:textId="77777777" w:rsidR="002E1AD0" w:rsidRPr="00432081" w:rsidRDefault="002E1AD0" w:rsidP="007B3D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2081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830" w:type="dxa"/>
          </w:tcPr>
          <w:p w14:paraId="0C4369E2" w14:textId="77777777" w:rsidR="002E1AD0" w:rsidRPr="00432081" w:rsidRDefault="002E1AD0" w:rsidP="007B3D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81">
              <w:rPr>
                <w:rFonts w:ascii="Arial" w:hAnsi="Arial" w:cs="Arial"/>
                <w:sz w:val="20"/>
                <w:szCs w:val="20"/>
              </w:rPr>
              <w:t>61,93</w:t>
            </w:r>
          </w:p>
        </w:tc>
      </w:tr>
    </w:tbl>
    <w:p w14:paraId="609B3120" w14:textId="77777777" w:rsidR="009D1168" w:rsidRPr="00432081" w:rsidRDefault="009D1168">
      <w:pPr>
        <w:rPr>
          <w:rFonts w:ascii="Arial" w:hAnsi="Arial" w:cs="Arial"/>
          <w:sz w:val="20"/>
          <w:szCs w:val="20"/>
        </w:rPr>
      </w:pPr>
      <w:r w:rsidRPr="00432081">
        <w:rPr>
          <w:rFonts w:ascii="Arial" w:hAnsi="Arial" w:cs="Arial"/>
          <w:sz w:val="20"/>
          <w:szCs w:val="20"/>
        </w:rPr>
        <w:br w:type="page"/>
      </w:r>
    </w:p>
    <w:p w14:paraId="3F3BE1A9" w14:textId="18D99DB2" w:rsidR="002E1AD0" w:rsidRDefault="002E1AD0" w:rsidP="000635E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Příloha č. 2 </w:t>
      </w:r>
    </w:p>
    <w:p w14:paraId="6F838503" w14:textId="420ED973" w:rsidR="002E1AD0" w:rsidRDefault="002E1AD0" w:rsidP="000635EB">
      <w:pPr>
        <w:jc w:val="both"/>
        <w:rPr>
          <w:rFonts w:ascii="Arial" w:hAnsi="Arial" w:cs="Arial"/>
          <w:sz w:val="20"/>
          <w:szCs w:val="20"/>
        </w:rPr>
      </w:pPr>
      <w:r w:rsidRPr="00EB48F3">
        <w:rPr>
          <w:rFonts w:ascii="Arial" w:hAnsi="Arial" w:cs="Arial"/>
          <w:sz w:val="20"/>
          <w:szCs w:val="20"/>
        </w:rPr>
        <w:t>Situační plánek</w:t>
      </w:r>
    </w:p>
    <w:p w14:paraId="4EB8F2EF" w14:textId="63C9555E" w:rsidR="002E1AD0" w:rsidRDefault="002A5318" w:rsidP="002A5318">
      <w:pPr>
        <w:jc w:val="both"/>
        <w:rPr>
          <w:rFonts w:ascii="Arial" w:hAnsi="Arial" w:cs="Arial"/>
          <w:sz w:val="20"/>
          <w:szCs w:val="20"/>
        </w:rPr>
      </w:pPr>
      <w:r w:rsidRPr="002A5318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0DA65962" wp14:editId="7CC564FF">
            <wp:extent cx="5539487" cy="8124825"/>
            <wp:effectExtent l="0" t="0" r="444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546" cy="812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AD0">
        <w:rPr>
          <w:rFonts w:ascii="Arial" w:hAnsi="Arial" w:cs="Arial"/>
          <w:sz w:val="20"/>
          <w:szCs w:val="20"/>
        </w:rPr>
        <w:br w:type="page"/>
      </w:r>
    </w:p>
    <w:p w14:paraId="02BA59AC" w14:textId="77777777" w:rsidR="002E1AD0" w:rsidRPr="00EB48F3" w:rsidRDefault="002E1AD0" w:rsidP="000635EB">
      <w:pPr>
        <w:jc w:val="both"/>
        <w:rPr>
          <w:rFonts w:ascii="Arial" w:hAnsi="Arial" w:cs="Arial"/>
          <w:sz w:val="20"/>
          <w:szCs w:val="20"/>
        </w:rPr>
      </w:pPr>
    </w:p>
    <w:p w14:paraId="56BAC6E9" w14:textId="77777777" w:rsidR="002E1AD0" w:rsidRDefault="002E1AD0" w:rsidP="000635E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C069EA8" w14:textId="6A72F200" w:rsidR="000635EB" w:rsidRDefault="009D1168" w:rsidP="000635E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Příloha č. </w:t>
      </w:r>
      <w:r w:rsidR="002E1AD0">
        <w:rPr>
          <w:rFonts w:ascii="Arial" w:hAnsi="Arial" w:cs="Arial"/>
          <w:b/>
          <w:bCs/>
          <w:sz w:val="20"/>
          <w:szCs w:val="20"/>
        </w:rPr>
        <w:t>3</w:t>
      </w:r>
    </w:p>
    <w:p w14:paraId="0B5F3CE1" w14:textId="21D4C350" w:rsidR="009D1168" w:rsidRDefault="009D1168" w:rsidP="000635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Seznam služeb</w:t>
      </w:r>
      <w:r w:rsidR="009F6816">
        <w:rPr>
          <w:rFonts w:ascii="Arial" w:hAnsi="Arial" w:cs="Arial"/>
          <w:sz w:val="20"/>
          <w:szCs w:val="20"/>
        </w:rPr>
        <w:t>:</w:t>
      </w:r>
    </w:p>
    <w:p w14:paraId="6E7B6E62" w14:textId="5C3959C0" w:rsidR="009F6816" w:rsidRDefault="009F6816" w:rsidP="000635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Úklid společných prostor, odvoz a likvidace odpadů a ostrahu</w:t>
      </w:r>
    </w:p>
    <w:p w14:paraId="0ABC7978" w14:textId="77777777" w:rsidR="009F6816" w:rsidRDefault="009F6816" w:rsidP="000635EB">
      <w:pPr>
        <w:jc w:val="both"/>
        <w:rPr>
          <w:rFonts w:ascii="Arial" w:hAnsi="Arial" w:cs="Arial"/>
          <w:sz w:val="20"/>
          <w:szCs w:val="20"/>
        </w:rPr>
      </w:pPr>
    </w:p>
    <w:p w14:paraId="345BA977" w14:textId="5C66DEC7" w:rsidR="009D1168" w:rsidRPr="009D1168" w:rsidRDefault="009F6816" w:rsidP="000635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Dodávka elektrické energie, vody (vodné/stočné) a tepla/plynu je řešeno dle odst. 3.8</w:t>
      </w:r>
    </w:p>
    <w:sectPr w:rsidR="009D1168" w:rsidRPr="009D116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CFFDB" w14:textId="77777777" w:rsidR="00A23476" w:rsidRDefault="00A23476" w:rsidP="00F90282">
      <w:pPr>
        <w:spacing w:after="0" w:line="240" w:lineRule="auto"/>
      </w:pPr>
      <w:r>
        <w:separator/>
      </w:r>
    </w:p>
  </w:endnote>
  <w:endnote w:type="continuationSeparator" w:id="0">
    <w:p w14:paraId="6823D304" w14:textId="77777777" w:rsidR="00A23476" w:rsidRDefault="00A23476" w:rsidP="00F9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7489863"/>
      <w:docPartObj>
        <w:docPartGallery w:val="Page Numbers (Bottom of Page)"/>
        <w:docPartUnique/>
      </w:docPartObj>
    </w:sdtPr>
    <w:sdtEndPr/>
    <w:sdtContent>
      <w:p w14:paraId="7552438B" w14:textId="188A20E2" w:rsidR="00F90282" w:rsidRDefault="00F9028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260">
          <w:rPr>
            <w:noProof/>
          </w:rPr>
          <w:t>3</w:t>
        </w:r>
        <w:r>
          <w:fldChar w:fldCharType="end"/>
        </w:r>
      </w:p>
    </w:sdtContent>
  </w:sdt>
  <w:p w14:paraId="30349174" w14:textId="77777777" w:rsidR="00F90282" w:rsidRDefault="00F902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C56F9" w14:textId="77777777" w:rsidR="00A23476" w:rsidRDefault="00A23476" w:rsidP="00F90282">
      <w:pPr>
        <w:spacing w:after="0" w:line="240" w:lineRule="auto"/>
      </w:pPr>
      <w:r>
        <w:separator/>
      </w:r>
    </w:p>
  </w:footnote>
  <w:footnote w:type="continuationSeparator" w:id="0">
    <w:p w14:paraId="27066C36" w14:textId="77777777" w:rsidR="00A23476" w:rsidRDefault="00A23476" w:rsidP="00F90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85D48"/>
    <w:multiLevelType w:val="multilevel"/>
    <w:tmpl w:val="EFAADB9E"/>
    <w:lvl w:ilvl="0">
      <w:start w:val="1"/>
      <w:numFmt w:val="decimal"/>
      <w:pStyle w:val="SML1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pStyle w:val="SML11"/>
      <w:lvlText w:val="%1.%2."/>
      <w:lvlJc w:val="left"/>
      <w:pPr>
        <w:ind w:left="716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pStyle w:val="SML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pStyle w:val="SMLi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EEB7AE3"/>
    <w:multiLevelType w:val="multilevel"/>
    <w:tmpl w:val="47329B3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D0D24BA"/>
    <w:multiLevelType w:val="multilevel"/>
    <w:tmpl w:val="916AF2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C74"/>
    <w:rsid w:val="0001402A"/>
    <w:rsid w:val="00015D7D"/>
    <w:rsid w:val="000377FC"/>
    <w:rsid w:val="00043B9F"/>
    <w:rsid w:val="000635EB"/>
    <w:rsid w:val="00082058"/>
    <w:rsid w:val="000832D6"/>
    <w:rsid w:val="00095E5A"/>
    <w:rsid w:val="000C0699"/>
    <w:rsid w:val="0016061E"/>
    <w:rsid w:val="00175D93"/>
    <w:rsid w:val="001859B7"/>
    <w:rsid w:val="00193BA4"/>
    <w:rsid w:val="001A4E8B"/>
    <w:rsid w:val="001B2DC7"/>
    <w:rsid w:val="001D5177"/>
    <w:rsid w:val="00235494"/>
    <w:rsid w:val="002417EC"/>
    <w:rsid w:val="00243A55"/>
    <w:rsid w:val="002A383E"/>
    <w:rsid w:val="002A5318"/>
    <w:rsid w:val="002B5FC7"/>
    <w:rsid w:val="002E1AD0"/>
    <w:rsid w:val="0032640F"/>
    <w:rsid w:val="0033790D"/>
    <w:rsid w:val="00372114"/>
    <w:rsid w:val="00392F94"/>
    <w:rsid w:val="003B1733"/>
    <w:rsid w:val="003E79B4"/>
    <w:rsid w:val="004125BA"/>
    <w:rsid w:val="00432081"/>
    <w:rsid w:val="00452438"/>
    <w:rsid w:val="00504260"/>
    <w:rsid w:val="005444C1"/>
    <w:rsid w:val="005D45EA"/>
    <w:rsid w:val="006371ED"/>
    <w:rsid w:val="00640872"/>
    <w:rsid w:val="0064637C"/>
    <w:rsid w:val="00657899"/>
    <w:rsid w:val="006636F8"/>
    <w:rsid w:val="006C7BA8"/>
    <w:rsid w:val="006D40B3"/>
    <w:rsid w:val="007073C4"/>
    <w:rsid w:val="00730460"/>
    <w:rsid w:val="00736006"/>
    <w:rsid w:val="00752618"/>
    <w:rsid w:val="00755003"/>
    <w:rsid w:val="007A0D5C"/>
    <w:rsid w:val="007A1630"/>
    <w:rsid w:val="007A7793"/>
    <w:rsid w:val="007B74C7"/>
    <w:rsid w:val="007C677E"/>
    <w:rsid w:val="00810247"/>
    <w:rsid w:val="00847CDA"/>
    <w:rsid w:val="0085143B"/>
    <w:rsid w:val="0087177F"/>
    <w:rsid w:val="00874B8A"/>
    <w:rsid w:val="008B6B6E"/>
    <w:rsid w:val="008B776E"/>
    <w:rsid w:val="008C7D89"/>
    <w:rsid w:val="008D5A23"/>
    <w:rsid w:val="008E63C9"/>
    <w:rsid w:val="009346D0"/>
    <w:rsid w:val="009706F9"/>
    <w:rsid w:val="009A4C74"/>
    <w:rsid w:val="009D1168"/>
    <w:rsid w:val="009E05E6"/>
    <w:rsid w:val="009F4BCA"/>
    <w:rsid w:val="009F6816"/>
    <w:rsid w:val="00A23476"/>
    <w:rsid w:val="00A275BC"/>
    <w:rsid w:val="00A30FC6"/>
    <w:rsid w:val="00A47E3C"/>
    <w:rsid w:val="00A83E74"/>
    <w:rsid w:val="00AC6D5F"/>
    <w:rsid w:val="00AE3EB4"/>
    <w:rsid w:val="00B0151B"/>
    <w:rsid w:val="00B23A5D"/>
    <w:rsid w:val="00B33A9A"/>
    <w:rsid w:val="00B70EBF"/>
    <w:rsid w:val="00B77498"/>
    <w:rsid w:val="00B8380F"/>
    <w:rsid w:val="00B83AD3"/>
    <w:rsid w:val="00BA4520"/>
    <w:rsid w:val="00C00BF0"/>
    <w:rsid w:val="00C3709A"/>
    <w:rsid w:val="00C42098"/>
    <w:rsid w:val="00C80824"/>
    <w:rsid w:val="00CA5ADF"/>
    <w:rsid w:val="00CA7577"/>
    <w:rsid w:val="00CB4A04"/>
    <w:rsid w:val="00CC718F"/>
    <w:rsid w:val="00CF487E"/>
    <w:rsid w:val="00CF7D1E"/>
    <w:rsid w:val="00D0250E"/>
    <w:rsid w:val="00D3398D"/>
    <w:rsid w:val="00D33A98"/>
    <w:rsid w:val="00D51CBF"/>
    <w:rsid w:val="00D745FD"/>
    <w:rsid w:val="00DA74CC"/>
    <w:rsid w:val="00DE4187"/>
    <w:rsid w:val="00E03A8A"/>
    <w:rsid w:val="00E16A31"/>
    <w:rsid w:val="00E742A4"/>
    <w:rsid w:val="00E93A4A"/>
    <w:rsid w:val="00EB48F3"/>
    <w:rsid w:val="00EF1C71"/>
    <w:rsid w:val="00F23F8F"/>
    <w:rsid w:val="00F33E3A"/>
    <w:rsid w:val="00F37A60"/>
    <w:rsid w:val="00F54EE5"/>
    <w:rsid w:val="00F80E72"/>
    <w:rsid w:val="00F90282"/>
    <w:rsid w:val="00F97680"/>
    <w:rsid w:val="00FD16E1"/>
    <w:rsid w:val="00FD1C4B"/>
    <w:rsid w:val="00FE6459"/>
    <w:rsid w:val="00FF1BAE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2740"/>
  <w15:chartTrackingRefBased/>
  <w15:docId w15:val="{A13C3FA1-0857-4A39-9B11-8322A39E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21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3A9A"/>
    <w:pPr>
      <w:ind w:left="720"/>
      <w:contextualSpacing/>
    </w:pPr>
  </w:style>
  <w:style w:type="table" w:styleId="Mkatabulky">
    <w:name w:val="Table Grid"/>
    <w:basedOn w:val="Normlntabulka"/>
    <w:uiPriority w:val="39"/>
    <w:rsid w:val="0073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578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578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578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8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89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C718F"/>
    <w:pPr>
      <w:spacing w:after="0" w:line="240" w:lineRule="auto"/>
    </w:pPr>
  </w:style>
  <w:style w:type="paragraph" w:customStyle="1" w:styleId="SML1">
    <w:name w:val="!SML 1."/>
    <w:basedOn w:val="Nadpis3"/>
    <w:next w:val="SML11"/>
    <w:qFormat/>
    <w:rsid w:val="00372114"/>
    <w:pPr>
      <w:numPr>
        <w:numId w:val="3"/>
      </w:numPr>
      <w:spacing w:before="240" w:after="120" w:line="240" w:lineRule="auto"/>
      <w:jc w:val="both"/>
      <w:outlineLvl w:val="0"/>
    </w:pPr>
    <w:rPr>
      <w:rFonts w:ascii="Calibri" w:eastAsia="Times New Roman" w:hAnsi="Calibri" w:cs="Arial"/>
      <w:b/>
      <w:bCs/>
      <w:color w:val="auto"/>
      <w:szCs w:val="26"/>
      <w:shd w:val="clear" w:color="auto" w:fill="FFFFFF"/>
      <w:lang w:eastAsia="cs-CZ"/>
    </w:rPr>
  </w:style>
  <w:style w:type="paragraph" w:customStyle="1" w:styleId="SML11">
    <w:name w:val="!SML 1.1."/>
    <w:basedOn w:val="SML1"/>
    <w:link w:val="SML11Char"/>
    <w:qFormat/>
    <w:rsid w:val="00372114"/>
    <w:pPr>
      <w:keepNext w:val="0"/>
      <w:keepLines w:val="0"/>
      <w:numPr>
        <w:ilvl w:val="1"/>
      </w:numPr>
      <w:spacing w:before="120"/>
      <w:ind w:left="709" w:hanging="709"/>
      <w:outlineLvl w:val="1"/>
    </w:pPr>
    <w:rPr>
      <w:b w:val="0"/>
    </w:rPr>
  </w:style>
  <w:style w:type="character" w:customStyle="1" w:styleId="SML11Char">
    <w:name w:val="!SML 1.1. Char"/>
    <w:basedOn w:val="Standardnpsmoodstavce"/>
    <w:link w:val="SML11"/>
    <w:rsid w:val="00372114"/>
    <w:rPr>
      <w:rFonts w:ascii="Calibri" w:eastAsia="Times New Roman" w:hAnsi="Calibri" w:cs="Arial"/>
      <w:bCs/>
      <w:sz w:val="24"/>
      <w:szCs w:val="26"/>
      <w:lang w:eastAsia="cs-CZ"/>
    </w:rPr>
  </w:style>
  <w:style w:type="paragraph" w:customStyle="1" w:styleId="SML111">
    <w:name w:val="!SML 1.1.1."/>
    <w:basedOn w:val="SML11"/>
    <w:qFormat/>
    <w:rsid w:val="00372114"/>
    <w:pPr>
      <w:numPr>
        <w:ilvl w:val="2"/>
      </w:numPr>
      <w:tabs>
        <w:tab w:val="num" w:pos="360"/>
      </w:tabs>
      <w:ind w:left="1701" w:hanging="981"/>
    </w:pPr>
  </w:style>
  <w:style w:type="paragraph" w:customStyle="1" w:styleId="SMLi">
    <w:name w:val="!SML i."/>
    <w:basedOn w:val="SML111"/>
    <w:qFormat/>
    <w:rsid w:val="00372114"/>
    <w:pPr>
      <w:numPr>
        <w:ilvl w:val="3"/>
      </w:numPr>
      <w:tabs>
        <w:tab w:val="num" w:pos="360"/>
      </w:tabs>
      <w:ind w:left="2268" w:hanging="567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3721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0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282"/>
  </w:style>
  <w:style w:type="paragraph" w:styleId="Zpat">
    <w:name w:val="footer"/>
    <w:basedOn w:val="Normln"/>
    <w:link w:val="ZpatChar"/>
    <w:uiPriority w:val="99"/>
    <w:unhideWhenUsed/>
    <w:rsid w:val="00F90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8bd5197-ca98-470a-a354-5d86ab0c0f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0135B86BD1D498E2B232954E04646" ma:contentTypeVersion="15" ma:contentTypeDescription="Vytvoří nový dokument" ma:contentTypeScope="" ma:versionID="b815f7751c80c9cc03a42fe4e98ee307">
  <xsd:schema xmlns:xsd="http://www.w3.org/2001/XMLSchema" xmlns:xs="http://www.w3.org/2001/XMLSchema" xmlns:p="http://schemas.microsoft.com/office/2006/metadata/properties" xmlns:ns3="f8bd5197-ca98-470a-a354-5d86ab0c0fbf" xmlns:ns4="b55b1952-e9cd-4de0-b532-dee136ee42d5" targetNamespace="http://schemas.microsoft.com/office/2006/metadata/properties" ma:root="true" ma:fieldsID="2bf90f051427b342acb6e726ecb4c8d0" ns3:_="" ns4:_="">
    <xsd:import namespace="f8bd5197-ca98-470a-a354-5d86ab0c0fbf"/>
    <xsd:import namespace="b55b1952-e9cd-4de0-b532-dee136ee42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d5197-ca98-470a-a354-5d86ab0c0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b1952-e9cd-4de0-b532-dee136ee4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7A05DB-3281-4D31-9C5D-027C75034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72D985-B4BD-42DC-89BF-1D42FD706A82}">
  <ds:schemaRefs>
    <ds:schemaRef ds:uri="http://schemas.microsoft.com/office/2006/metadata/properties"/>
    <ds:schemaRef ds:uri="http://schemas.microsoft.com/office/infopath/2007/PartnerControls"/>
    <ds:schemaRef ds:uri="f8bd5197-ca98-470a-a354-5d86ab0c0fbf"/>
  </ds:schemaRefs>
</ds:datastoreItem>
</file>

<file path=customXml/itemProps3.xml><?xml version="1.0" encoding="utf-8"?>
<ds:datastoreItem xmlns:ds="http://schemas.openxmlformats.org/officeDocument/2006/customXml" ds:itemID="{CB34E658-548C-4232-9C4E-E2072D34D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d5197-ca98-470a-a354-5d86ab0c0fbf"/>
    <ds:schemaRef ds:uri="b55b1952-e9cd-4de0-b532-dee136ee4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1398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Mašková</dc:creator>
  <cp:keywords/>
  <dc:description/>
  <cp:lastModifiedBy>Pavel Vicherek</cp:lastModifiedBy>
  <cp:revision>3</cp:revision>
  <cp:lastPrinted>2023-04-04T06:17:00Z</cp:lastPrinted>
  <dcterms:created xsi:type="dcterms:W3CDTF">2023-05-30T07:20:00Z</dcterms:created>
  <dcterms:modified xsi:type="dcterms:W3CDTF">2023-05-30T07:21:00Z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0x0101008800135B86BD1D498E2B232954E04646</vt:lpwstr>
  </property>
</Properties>
</file>