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221A4" w:rsidRPr="00233294" w14:paraId="5B70C7C7" w14:textId="77777777" w:rsidTr="00162023">
        <w:trPr>
          <w:trHeight w:val="32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1F2C" w14:textId="551B8B3E" w:rsidR="00A221A4" w:rsidRPr="00233294" w:rsidRDefault="00A221A4" w:rsidP="00162023">
            <w:pPr>
              <w:rPr>
                <w:rFonts w:ascii="Arial Narrow" w:hAnsi="Arial Narrow"/>
                <w:b/>
                <w:noProof/>
                <w:sz w:val="22"/>
              </w:rPr>
            </w:pPr>
            <w:bookmarkStart w:id="0" w:name="_Hlk135826683"/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Objednávka – </w:t>
            </w:r>
            <w:r w:rsidRPr="00F31ED9">
              <w:rPr>
                <w:rFonts w:ascii="Arial Narrow" w:hAnsi="Arial Narrow"/>
                <w:b/>
                <w:noProof/>
                <w:sz w:val="22"/>
                <w:szCs w:val="22"/>
              </w:rPr>
              <w:t>ISZK/ 2023-03</w:t>
            </w:r>
            <w:r w:rsidR="006A7EC3">
              <w:rPr>
                <w:rFonts w:ascii="Arial Narrow" w:hAnsi="Arial Narrow"/>
                <w:b/>
                <w:noProof/>
                <w:sz w:val="22"/>
                <w:szCs w:val="22"/>
              </w:rPr>
              <w:t>9</w:t>
            </w:r>
            <w:r w:rsidRPr="00F31ED9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  <w:r w:rsidR="00271FBB">
              <w:rPr>
                <w:rFonts w:ascii="Arial Narrow" w:hAnsi="Arial Narrow"/>
                <w:b/>
                <w:noProof/>
                <w:sz w:val="22"/>
                <w:szCs w:val="22"/>
              </w:rPr>
              <w:t>xxxxxxxxxxxxxxxx</w:t>
            </w:r>
            <w:bookmarkEnd w:id="0"/>
          </w:p>
        </w:tc>
      </w:tr>
    </w:tbl>
    <w:p w14:paraId="10AD139C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</w:p>
    <w:tbl>
      <w:tblPr>
        <w:tblStyle w:val="Mkatabulky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222"/>
        <w:gridCol w:w="5371"/>
      </w:tblGrid>
      <w:tr w:rsidR="00A221A4" w:rsidRPr="00233294" w14:paraId="50F86FAC" w14:textId="77777777" w:rsidTr="00162023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5F3E1" w14:textId="77777777" w:rsidR="00A221A4" w:rsidRPr="00233294" w:rsidRDefault="00A221A4" w:rsidP="00162023">
            <w:pPr>
              <w:rPr>
                <w:rFonts w:ascii="Arial Narrow" w:hAnsi="Arial Narrow"/>
                <w:b/>
                <w:noProof/>
                <w:sz w:val="22"/>
              </w:rPr>
            </w:pPr>
            <w:r w:rsidRPr="00233294">
              <w:rPr>
                <w:rFonts w:ascii="Arial Narrow" w:hAnsi="Arial Narrow"/>
                <w:b/>
                <w:noProof/>
                <w:sz w:val="22"/>
                <w:szCs w:val="22"/>
              </w:rPr>
              <w:t>Objednatel: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F9DF05" w14:textId="77777777" w:rsidR="00A221A4" w:rsidRPr="00233294" w:rsidRDefault="00A221A4" w:rsidP="00162023">
            <w:pPr>
              <w:rPr>
                <w:rFonts w:ascii="Arial Narrow" w:hAnsi="Arial Narrow"/>
                <w:b/>
                <w:noProof/>
                <w:sz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8EDAC50" w14:textId="77777777" w:rsidR="00A221A4" w:rsidRPr="00233294" w:rsidRDefault="00A221A4" w:rsidP="00162023">
            <w:pPr>
              <w:rPr>
                <w:rFonts w:ascii="Arial Narrow" w:hAnsi="Arial Narrow"/>
                <w:b/>
                <w:noProof/>
                <w:sz w:val="22"/>
              </w:rPr>
            </w:pPr>
            <w:r w:rsidRPr="00233294">
              <w:rPr>
                <w:rFonts w:ascii="Arial Narrow" w:hAnsi="Arial Narrow"/>
                <w:b/>
                <w:noProof/>
                <w:sz w:val="22"/>
                <w:szCs w:val="22"/>
              </w:rPr>
              <w:t>Dodavatel:</w:t>
            </w:r>
          </w:p>
        </w:tc>
      </w:tr>
      <w:tr w:rsidR="00A221A4" w:rsidRPr="00233294" w14:paraId="115A4C30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10800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Industry Servis ZK, a.s.,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CE522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EF09DD" w14:textId="35A9A479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Ing</w:t>
            </w:r>
            <w:r w:rsidR="00E42F4C">
              <w:rPr>
                <w:rFonts w:ascii="Arial Narrow" w:hAnsi="Arial Narrow"/>
                <w:noProof/>
                <w:sz w:val="22"/>
              </w:rPr>
              <w:t>.</w:t>
            </w:r>
            <w:r>
              <w:rPr>
                <w:rFonts w:ascii="Arial Narrow" w:hAnsi="Arial Narrow"/>
                <w:noProof/>
                <w:sz w:val="22"/>
              </w:rPr>
              <w:t>Martin Glíž</w:t>
            </w:r>
          </w:p>
        </w:tc>
      </w:tr>
      <w:tr w:rsidR="00A221A4" w:rsidRPr="00233294" w14:paraId="01E12EFF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98C4D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Holešovská 1691,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84F05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FC65FC" w14:textId="0D50DF2C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 xml:space="preserve">Branky 140, </w:t>
            </w:r>
          </w:p>
        </w:tc>
      </w:tr>
      <w:tr w:rsidR="00A221A4" w:rsidRPr="00233294" w14:paraId="3FE11B36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493D3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769 01 Holešov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7DF6C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2ED94" w14:textId="5C26A6E4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756 45</w:t>
            </w:r>
          </w:p>
        </w:tc>
      </w:tr>
      <w:tr w:rsidR="00A221A4" w:rsidRPr="00233294" w14:paraId="66E1B7AC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DB54B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IČ: 63080303;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0CD73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566808" w14:textId="41D6ACFD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IČ: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67530621</w:t>
            </w:r>
          </w:p>
        </w:tc>
      </w:tr>
      <w:tr w:rsidR="00A221A4" w:rsidRPr="00233294" w14:paraId="4EE84C55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50273C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DIČ: CZ63080303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E1C43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8F0CBC" w14:textId="63B74F55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</w:tr>
      <w:tr w:rsidR="00A221A4" w:rsidRPr="00233294" w14:paraId="2093B1E6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53005" w14:textId="334953C1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bankovní spojení: </w:t>
            </w:r>
            <w:r w:rsidR="00271FBB">
              <w:rPr>
                <w:rFonts w:ascii="Arial Narrow" w:hAnsi="Arial Narrow"/>
                <w:noProof/>
                <w:sz w:val="22"/>
                <w:szCs w:val="22"/>
              </w:rPr>
              <w:t>xxxxxxxxxxxxxxxxx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D0132B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7C5348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</w:tr>
      <w:tr w:rsidR="00A221A4" w:rsidRPr="00233294" w14:paraId="4A8FCD44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1C75A2" w14:textId="48079D92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Číslo účtu: </w:t>
            </w:r>
            <w:r w:rsidR="00271FBB">
              <w:rPr>
                <w:rFonts w:ascii="Arial Narrow" w:hAnsi="Arial Narrow"/>
                <w:noProof/>
                <w:sz w:val="22"/>
                <w:szCs w:val="22"/>
              </w:rPr>
              <w:t>xxxxxxxxxxxxxxx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9A0B8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F776A7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</w:tr>
      <w:tr w:rsidR="00A221A4" w:rsidRPr="00233294" w14:paraId="305AE086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2996D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Zastoupený: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49769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B13C16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</w:tr>
      <w:tr w:rsidR="00A221A4" w:rsidRPr="00233294" w14:paraId="53DE1A5A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6447ED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Ing.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Mgr. Lucie Pluhařová</w:t>
            </w: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, předsedkyně představenstva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8215F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94FDEC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ab/>
            </w:r>
          </w:p>
        </w:tc>
      </w:tr>
      <w:tr w:rsidR="00A221A4" w:rsidRPr="00233294" w14:paraId="75823814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E3D0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1525F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1B5A5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</w:tr>
      <w:tr w:rsidR="00A221A4" w:rsidRPr="00233294" w14:paraId="407C31B2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E5FDD" w14:textId="4F808365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Vyřizuje: </w:t>
            </w:r>
            <w:r w:rsidR="00271FBB">
              <w:rPr>
                <w:rFonts w:ascii="Arial Narrow" w:hAnsi="Arial Narrow"/>
                <w:noProof/>
                <w:sz w:val="22"/>
                <w:szCs w:val="22"/>
              </w:rPr>
              <w:t>xxxxxxxxxxxxxxxxxx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059DA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A405B8" w14:textId="48177B31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Vyřizuje: 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Ing.Martin Glíž</w:t>
            </w:r>
          </w:p>
        </w:tc>
      </w:tr>
      <w:tr w:rsidR="00A221A4" w:rsidRPr="00233294" w14:paraId="13705867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8B48EF" w14:textId="15A5A168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E-mail:   </w:t>
            </w:r>
            <w:r w:rsidR="00271FBB">
              <w:rPr>
                <w:rFonts w:ascii="Arial Narrow" w:hAnsi="Arial Narrow"/>
                <w:noProof/>
                <w:sz w:val="22"/>
                <w:szCs w:val="22"/>
              </w:rPr>
              <w:t>xxxxxxxxxxxxxxxxxx</w:t>
            </w: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9FFC5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5607A7" w14:textId="41003E51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E-mail: </w:t>
            </w:r>
            <w:r w:rsidR="00271FBB">
              <w:rPr>
                <w:rFonts w:ascii="Arial Narrow" w:hAnsi="Arial Narrow"/>
                <w:noProof/>
                <w:sz w:val="22"/>
                <w:szCs w:val="22"/>
              </w:rPr>
              <w:t>xxxxxxxxxxxxxxxx</w:t>
            </w:r>
          </w:p>
        </w:tc>
      </w:tr>
      <w:tr w:rsidR="00A221A4" w:rsidRPr="00233294" w14:paraId="0166DABE" w14:textId="77777777" w:rsidTr="00162023"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2CE0" w14:textId="04222F4F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Tel:         </w:t>
            </w:r>
            <w:r w:rsidR="00271FBB">
              <w:rPr>
                <w:rFonts w:ascii="Arial Narrow" w:hAnsi="Arial Narrow"/>
                <w:noProof/>
                <w:sz w:val="22"/>
                <w:szCs w:val="22"/>
              </w:rPr>
              <w:t>xxxxxxxxxx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5275D4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016E" w14:textId="3A3E66F5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Tel: </w:t>
            </w:r>
            <w:r w:rsidR="00271FBB">
              <w:rPr>
                <w:rFonts w:ascii="Arial Narrow" w:hAnsi="Arial Narrow"/>
                <w:noProof/>
                <w:sz w:val="22"/>
                <w:szCs w:val="22"/>
              </w:rPr>
              <w:t>xxxxxxxxxxxxxxx</w:t>
            </w:r>
          </w:p>
        </w:tc>
      </w:tr>
    </w:tbl>
    <w:p w14:paraId="61E25D99" w14:textId="77777777" w:rsidR="00A221A4" w:rsidRPr="00233294" w:rsidRDefault="00A221A4" w:rsidP="00A221A4">
      <w:pPr>
        <w:rPr>
          <w:rFonts w:ascii="Arial Narrow" w:hAnsi="Arial Narrow"/>
          <w:b/>
          <w:noProof/>
          <w:sz w:val="22"/>
          <w:szCs w:val="22"/>
        </w:rPr>
      </w:pPr>
    </w:p>
    <w:tbl>
      <w:tblPr>
        <w:tblW w:w="105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3"/>
      </w:tblGrid>
      <w:tr w:rsidR="00A221A4" w:rsidRPr="00233294" w14:paraId="26885427" w14:textId="77777777" w:rsidTr="00162023">
        <w:trPr>
          <w:trHeight w:val="1250"/>
        </w:trPr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D92" w14:textId="77777777" w:rsidR="00A221A4" w:rsidRDefault="00A221A4" w:rsidP="00162023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3294">
              <w:rPr>
                <w:rFonts w:ascii="Arial Narrow" w:hAnsi="Arial Narrow"/>
                <w:b/>
                <w:noProof/>
                <w:sz w:val="22"/>
                <w:szCs w:val="22"/>
              </w:rPr>
              <w:t>Předmět objednávky</w:t>
            </w:r>
            <w:r w:rsidRPr="00233294">
              <w:rPr>
                <w:rFonts w:ascii="Arial Narrow" w:hAnsi="Arial Narrow"/>
                <w:noProof/>
                <w:sz w:val="22"/>
                <w:szCs w:val="22"/>
              </w:rPr>
              <w:t>: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 pokosení trávníku lučního v rovině včetně odstranění invazivních keřů s odvozem a likvidací,</w:t>
            </w:r>
          </w:p>
          <w:p w14:paraId="7FD64FA7" w14:textId="02466062" w:rsidR="00A221A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 xml:space="preserve">                                      </w:t>
            </w:r>
            <w:r w:rsidR="00094760">
              <w:rPr>
                <w:rFonts w:ascii="Arial Narrow" w:hAnsi="Arial Narrow"/>
                <w:noProof/>
                <w:sz w:val="22"/>
              </w:rPr>
              <w:t>z</w:t>
            </w:r>
            <w:r>
              <w:rPr>
                <w:rFonts w:ascii="Arial Narrow" w:hAnsi="Arial Narrow"/>
                <w:noProof/>
                <w:sz w:val="22"/>
              </w:rPr>
              <w:t>ohlednění ručního dosečení kolem vysazených dřevin</w:t>
            </w:r>
            <w:r w:rsidR="006A7EC3">
              <w:rPr>
                <w:rFonts w:ascii="Arial Narrow" w:hAnsi="Arial Narrow"/>
                <w:noProof/>
                <w:sz w:val="22"/>
              </w:rPr>
              <w:t xml:space="preserve"> o celkové ploše 32 769 m2.</w:t>
            </w:r>
          </w:p>
          <w:p w14:paraId="4CB06830" w14:textId="77777777" w:rsidR="006A7EC3" w:rsidRDefault="006A7EC3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 xml:space="preserve">                                      Pokosení travnatých cest uvnitř biokoridoru o celkové ploše 9 020 m2.</w:t>
            </w:r>
          </w:p>
          <w:p w14:paraId="16FA3A55" w14:textId="3B079F98" w:rsidR="00E42F4C" w:rsidRDefault="006A7EC3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 xml:space="preserve">                                      Zhotovitel se podpisem objednávky zavazuje </w:t>
            </w:r>
            <w:r w:rsidR="00094760">
              <w:rPr>
                <w:rFonts w:ascii="Arial Narrow" w:hAnsi="Arial Narrow"/>
                <w:noProof/>
                <w:sz w:val="22"/>
              </w:rPr>
              <w:t xml:space="preserve">plnit </w:t>
            </w:r>
            <w:r w:rsidR="00E42F4C">
              <w:rPr>
                <w:rFonts w:ascii="Arial Narrow" w:hAnsi="Arial Narrow"/>
                <w:noProof/>
                <w:sz w:val="22"/>
              </w:rPr>
              <w:t xml:space="preserve">všechny </w:t>
            </w:r>
            <w:r>
              <w:rPr>
                <w:rFonts w:ascii="Arial Narrow" w:hAnsi="Arial Narrow"/>
                <w:noProof/>
                <w:sz w:val="22"/>
              </w:rPr>
              <w:t>závazné podmínky pro celkovou dodávku</w:t>
            </w:r>
            <w:r w:rsidR="00E42F4C">
              <w:rPr>
                <w:rFonts w:ascii="Arial Narrow" w:hAnsi="Arial Narrow"/>
                <w:noProof/>
                <w:sz w:val="22"/>
              </w:rPr>
              <w:t xml:space="preserve">      </w:t>
            </w:r>
          </w:p>
          <w:p w14:paraId="442DA7BA" w14:textId="3F766365" w:rsidR="006A7EC3" w:rsidRPr="00233294" w:rsidRDefault="00E42F4C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 xml:space="preserve">                                      </w:t>
            </w:r>
            <w:r w:rsidR="0084751B">
              <w:rPr>
                <w:rFonts w:ascii="Arial Narrow" w:hAnsi="Arial Narrow"/>
                <w:noProof/>
                <w:sz w:val="22"/>
              </w:rPr>
              <w:t>v</w:t>
            </w:r>
            <w:r>
              <w:rPr>
                <w:rFonts w:ascii="Arial Narrow" w:hAnsi="Arial Narrow"/>
                <w:noProof/>
                <w:sz w:val="22"/>
              </w:rPr>
              <w:t>iz. příloha</w:t>
            </w:r>
            <w:r w:rsidR="0084751B">
              <w:rPr>
                <w:rFonts w:ascii="Arial Narrow" w:hAnsi="Arial Narrow"/>
                <w:noProof/>
                <w:sz w:val="22"/>
              </w:rPr>
              <w:t xml:space="preserve"> objednávky </w:t>
            </w:r>
            <w:r>
              <w:rPr>
                <w:rFonts w:ascii="Arial Narrow" w:hAnsi="Arial Narrow"/>
                <w:noProof/>
                <w:sz w:val="22"/>
              </w:rPr>
              <w:t xml:space="preserve"> č. 1</w:t>
            </w:r>
            <w:r w:rsidR="006A7EC3">
              <w:rPr>
                <w:rFonts w:ascii="Arial Narrow" w:hAnsi="Arial Narrow"/>
                <w:noProof/>
                <w:sz w:val="22"/>
              </w:rPr>
              <w:t xml:space="preserve"> </w:t>
            </w:r>
            <w:r>
              <w:rPr>
                <w:rFonts w:ascii="Arial Narrow" w:hAnsi="Arial Narrow"/>
                <w:noProof/>
                <w:sz w:val="22"/>
              </w:rPr>
              <w:t xml:space="preserve">                      </w:t>
            </w:r>
          </w:p>
        </w:tc>
      </w:tr>
      <w:tr w:rsidR="00A221A4" w:rsidRPr="00233294" w14:paraId="08243DA8" w14:textId="77777777" w:rsidTr="00162023">
        <w:trPr>
          <w:trHeight w:val="447"/>
        </w:trPr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DE1" w14:textId="08838F9D" w:rsidR="00A221A4" w:rsidRPr="00233294" w:rsidRDefault="00E42F4C" w:rsidP="00162023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</w:p>
          <w:p w14:paraId="46B4260B" w14:textId="77777777" w:rsidR="00A221A4" w:rsidRPr="00233294" w:rsidRDefault="00A221A4" w:rsidP="00162023">
            <w:pPr>
              <w:rPr>
                <w:rFonts w:ascii="Arial Narrow" w:hAnsi="Arial Narrow"/>
                <w:noProof/>
                <w:sz w:val="22"/>
              </w:rPr>
            </w:pPr>
          </w:p>
        </w:tc>
      </w:tr>
      <w:tr w:rsidR="00A221A4" w:rsidRPr="00233294" w14:paraId="3D0D4F84" w14:textId="77777777" w:rsidTr="00162023">
        <w:trPr>
          <w:trHeight w:val="447"/>
        </w:trPr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4A4" w14:textId="2881BEB9" w:rsidR="00190032" w:rsidRDefault="00A221A4" w:rsidP="00162023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3294">
              <w:rPr>
                <w:rFonts w:ascii="Arial Narrow" w:hAnsi="Arial Narrow"/>
                <w:b/>
                <w:noProof/>
                <w:sz w:val="22"/>
                <w:szCs w:val="22"/>
              </w:rPr>
              <w:t>Cena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: </w:t>
            </w:r>
            <w:r w:rsidR="00190032">
              <w:rPr>
                <w:rFonts w:ascii="Arial Narrow" w:hAnsi="Arial Narrow"/>
                <w:noProof/>
                <w:sz w:val="22"/>
                <w:szCs w:val="22"/>
              </w:rPr>
              <w:t>61 782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Kč </w:t>
            </w:r>
            <w:r w:rsidR="001E7734">
              <w:rPr>
                <w:rFonts w:ascii="Arial Narrow" w:hAnsi="Arial Narrow"/>
                <w:noProof/>
                <w:sz w:val="22"/>
                <w:szCs w:val="22"/>
              </w:rPr>
              <w:t>včetně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DPH </w:t>
            </w:r>
            <w:r w:rsidR="00190032">
              <w:rPr>
                <w:rFonts w:ascii="Arial Narrow" w:hAnsi="Arial Narrow"/>
                <w:noProof/>
                <w:sz w:val="22"/>
                <w:szCs w:val="22"/>
              </w:rPr>
              <w:t xml:space="preserve">/ 1. seč </w:t>
            </w:r>
          </w:p>
          <w:p w14:paraId="616B971E" w14:textId="77777777" w:rsidR="00190032" w:rsidRDefault="00190032" w:rsidP="00162023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          61 782 Kč včetně DPH / 2. seč </w:t>
            </w:r>
          </w:p>
          <w:p w14:paraId="715DF859" w14:textId="3CC3DF05" w:rsidR="00A221A4" w:rsidRPr="00233294" w:rsidRDefault="00190032" w:rsidP="00162023">
            <w:pPr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          61 782 Kč včetně DPH / 3. seč  </w:t>
            </w:r>
            <w:r w:rsidR="00A221A4">
              <w:rPr>
                <w:rFonts w:ascii="Arial Narrow" w:hAnsi="Arial Narrow"/>
                <w:noProof/>
                <w:sz w:val="22"/>
                <w:szCs w:val="22"/>
              </w:rPr>
              <w:t>dle  přílohy objednávky č.</w:t>
            </w:r>
            <w:r w:rsidR="0022162B">
              <w:rPr>
                <w:rFonts w:ascii="Arial Narrow" w:hAnsi="Arial Narrow"/>
                <w:noProof/>
                <w:sz w:val="22"/>
                <w:szCs w:val="22"/>
              </w:rPr>
              <w:t>2</w:t>
            </w:r>
          </w:p>
        </w:tc>
      </w:tr>
      <w:tr w:rsidR="00A221A4" w:rsidRPr="00233294" w14:paraId="25932239" w14:textId="77777777" w:rsidTr="00162023">
        <w:trPr>
          <w:trHeight w:val="447"/>
        </w:trPr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3FB6" w14:textId="074039AC" w:rsidR="006A7EC3" w:rsidRDefault="00A221A4" w:rsidP="006A7EC3">
            <w:pPr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233294">
              <w:rPr>
                <w:rFonts w:ascii="Arial Narrow" w:hAnsi="Arial Narrow"/>
                <w:b/>
                <w:noProof/>
                <w:sz w:val="22"/>
                <w:szCs w:val="22"/>
              </w:rPr>
              <w:t>Podmínky fakturace:</w:t>
            </w:r>
          </w:p>
          <w:p w14:paraId="45F130C2" w14:textId="77777777" w:rsidR="006A7EC3" w:rsidRDefault="006A7EC3" w:rsidP="006A7EC3">
            <w:pPr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16A9753" w14:textId="2CC44513" w:rsidR="006A7EC3" w:rsidRPr="00C374EF" w:rsidRDefault="006A7EC3" w:rsidP="006A7EC3">
            <w:pPr>
              <w:rPr>
                <w:rFonts w:ascii="Arial Narrow" w:hAnsi="Arial Narrow"/>
                <w:bCs/>
                <w:noProof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            </w:t>
            </w:r>
            <w:r w:rsidR="00A221A4" w:rsidRPr="00233294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  <w:r w:rsidRPr="00C374EF">
              <w:rPr>
                <w:rFonts w:ascii="Arial Narrow" w:hAnsi="Arial Narrow"/>
                <w:bCs/>
                <w:noProof/>
                <w:szCs w:val="22"/>
              </w:rPr>
              <w:t>Na faktuře bude uvedeno číslo objednáv</w:t>
            </w:r>
            <w:r>
              <w:rPr>
                <w:rFonts w:ascii="Arial Narrow" w:hAnsi="Arial Narrow"/>
                <w:bCs/>
                <w:noProof/>
                <w:szCs w:val="22"/>
              </w:rPr>
              <w:t>ky</w:t>
            </w:r>
            <w:r w:rsidRPr="00C374EF">
              <w:rPr>
                <w:rFonts w:ascii="Arial Narrow" w:hAnsi="Arial Narrow"/>
                <w:bCs/>
                <w:noProof/>
                <w:szCs w:val="22"/>
              </w:rPr>
              <w:t xml:space="preserve"> </w:t>
            </w:r>
          </w:p>
          <w:p w14:paraId="313C15EF" w14:textId="50E861EF" w:rsidR="006A7EC3" w:rsidRPr="00C374EF" w:rsidRDefault="006A7EC3" w:rsidP="006A7EC3">
            <w:pPr>
              <w:rPr>
                <w:rFonts w:ascii="Arial Narrow" w:hAnsi="Arial Narrow"/>
                <w:bCs/>
                <w:noProof/>
                <w:szCs w:val="22"/>
              </w:rPr>
            </w:pPr>
            <w:r w:rsidRPr="00C374EF">
              <w:rPr>
                <w:rFonts w:ascii="Arial Narrow" w:hAnsi="Arial Narrow"/>
                <w:bCs/>
                <w:noProof/>
                <w:szCs w:val="22"/>
              </w:rPr>
              <w:tab/>
              <w:t>Splatnost faktury bude 30 dní od data doručení daňového dokladu (faktury) do sídla objednatele;</w:t>
            </w:r>
          </w:p>
          <w:p w14:paraId="69222FF0" w14:textId="7E01F765" w:rsidR="006A7EC3" w:rsidRPr="00C374EF" w:rsidRDefault="006A7EC3" w:rsidP="006A7EC3">
            <w:pPr>
              <w:spacing w:after="120"/>
              <w:rPr>
                <w:rFonts w:ascii="Arial Narrow" w:hAnsi="Arial Narrow"/>
                <w:bCs/>
                <w:noProof/>
                <w:szCs w:val="22"/>
              </w:rPr>
            </w:pPr>
            <w:r w:rsidRPr="00C374EF">
              <w:rPr>
                <w:rFonts w:ascii="Arial Narrow" w:hAnsi="Arial Narrow"/>
                <w:bCs/>
                <w:noProof/>
                <w:szCs w:val="22"/>
              </w:rPr>
              <w:tab/>
              <w:t xml:space="preserve">Daňový doklad (faktura), u které nebudou splněny shora popsané požadavky, budou dodavateli vráceny.   </w:t>
            </w:r>
          </w:p>
          <w:p w14:paraId="42B0450F" w14:textId="5F95FA47" w:rsidR="00A221A4" w:rsidRPr="00233294" w:rsidRDefault="00A221A4" w:rsidP="00162023">
            <w:pPr>
              <w:rPr>
                <w:rFonts w:ascii="Arial Narrow" w:hAnsi="Arial Narrow"/>
                <w:b/>
                <w:noProof/>
                <w:sz w:val="22"/>
              </w:rPr>
            </w:pPr>
          </w:p>
          <w:p w14:paraId="7F561C93" w14:textId="77777777" w:rsidR="00A221A4" w:rsidRPr="00233294" w:rsidRDefault="00A221A4" w:rsidP="006A7EC3">
            <w:pPr>
              <w:ind w:left="720"/>
              <w:rPr>
                <w:rFonts w:ascii="Arial Narrow" w:hAnsi="Arial Narrow"/>
                <w:b/>
                <w:noProof/>
                <w:sz w:val="22"/>
              </w:rPr>
            </w:pPr>
          </w:p>
        </w:tc>
      </w:tr>
      <w:tr w:rsidR="00A221A4" w:rsidRPr="00233294" w14:paraId="1B5969D0" w14:textId="77777777" w:rsidTr="00162023">
        <w:trPr>
          <w:trHeight w:val="255"/>
        </w:trPr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2F5C" w14:textId="77777777" w:rsidR="00A221A4" w:rsidRDefault="00A221A4" w:rsidP="00162023">
            <w:pPr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233294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Další ujednání: </w:t>
            </w:r>
          </w:p>
          <w:p w14:paraId="74CDC88D" w14:textId="66290946" w:rsidR="00190032" w:rsidRDefault="00190032" w:rsidP="00162023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190032">
              <w:rPr>
                <w:rFonts w:ascii="Arial Narrow" w:hAnsi="Arial Narrow"/>
                <w:noProof/>
                <w:sz w:val="22"/>
                <w:szCs w:val="22"/>
              </w:rPr>
              <w:t xml:space="preserve">dílčí plnění: provedení 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1. seče</w:t>
            </w:r>
            <w:r w:rsidRPr="00190032">
              <w:rPr>
                <w:rFonts w:ascii="Arial Narrow" w:hAnsi="Arial Narrow"/>
                <w:noProof/>
                <w:sz w:val="22"/>
                <w:szCs w:val="22"/>
              </w:rPr>
              <w:t xml:space="preserve"> nejpozději do </w:t>
            </w:r>
            <w:r w:rsidR="00C93FBA">
              <w:rPr>
                <w:rFonts w:ascii="Arial Narrow" w:hAnsi="Arial Narrow"/>
                <w:noProof/>
                <w:sz w:val="22"/>
                <w:szCs w:val="22"/>
              </w:rPr>
              <w:t>30. června</w:t>
            </w:r>
            <w:r w:rsidRPr="00190032">
              <w:rPr>
                <w:rFonts w:ascii="Arial Narrow" w:hAnsi="Arial Narrow"/>
                <w:noProof/>
                <w:sz w:val="22"/>
                <w:szCs w:val="22"/>
              </w:rPr>
              <w:t xml:space="preserve"> 2023</w:t>
            </w:r>
          </w:p>
          <w:p w14:paraId="5377C32A" w14:textId="77777777" w:rsidR="00190032" w:rsidRDefault="00190032" w:rsidP="00162023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190032">
              <w:rPr>
                <w:rFonts w:ascii="Arial Narrow" w:hAnsi="Arial Narrow"/>
                <w:noProof/>
                <w:sz w:val="22"/>
                <w:szCs w:val="22"/>
              </w:rPr>
              <w:t xml:space="preserve">dílčí plnění: provedení 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2. seče </w:t>
            </w:r>
            <w:r w:rsidRPr="00190032">
              <w:rPr>
                <w:rFonts w:ascii="Arial Narrow" w:hAnsi="Arial Narrow"/>
                <w:noProof/>
                <w:sz w:val="22"/>
                <w:szCs w:val="22"/>
              </w:rPr>
              <w:t xml:space="preserve">bude realizováno na základě výzvy objednatele, které bude objednatelem stanoveno a zhotoviteli oznámeno nejpozději dva týdny před započetím </w:t>
            </w:r>
            <w:r w:rsidR="00EF49A1">
              <w:rPr>
                <w:rFonts w:ascii="Arial Narrow" w:hAnsi="Arial Narrow"/>
                <w:noProof/>
                <w:sz w:val="22"/>
                <w:szCs w:val="22"/>
              </w:rPr>
              <w:t>druhé seče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.</w:t>
            </w:r>
          </w:p>
          <w:p w14:paraId="1894B110" w14:textId="0A5842EB" w:rsidR="00EF49A1" w:rsidRPr="00233294" w:rsidRDefault="00EF49A1" w:rsidP="00162023">
            <w:pPr>
              <w:rPr>
                <w:rFonts w:ascii="Arial Narrow" w:hAnsi="Arial Narrow"/>
                <w:b/>
                <w:noProof/>
                <w:sz w:val="22"/>
              </w:rPr>
            </w:pPr>
            <w:r w:rsidRPr="00190032">
              <w:rPr>
                <w:rFonts w:ascii="Arial Narrow" w:hAnsi="Arial Narrow"/>
                <w:noProof/>
                <w:sz w:val="22"/>
                <w:szCs w:val="22"/>
              </w:rPr>
              <w:t xml:space="preserve">dílčí plnění: provedení 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3. seče </w:t>
            </w:r>
            <w:r w:rsidRPr="00190032">
              <w:rPr>
                <w:rFonts w:ascii="Arial Narrow" w:hAnsi="Arial Narrow"/>
                <w:noProof/>
                <w:sz w:val="22"/>
                <w:szCs w:val="22"/>
              </w:rPr>
              <w:t xml:space="preserve">bude realizováno na základě výzvy objednatele, které bude objednatelem stanoveno a zhotoviteli oznámeno nejpozději dva týdny před započetím 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druhé seče.</w:t>
            </w:r>
          </w:p>
        </w:tc>
      </w:tr>
    </w:tbl>
    <w:p w14:paraId="503D107A" w14:textId="77777777" w:rsidR="00A221A4" w:rsidRPr="00233294" w:rsidRDefault="00A221A4" w:rsidP="00A221A4">
      <w:pPr>
        <w:rPr>
          <w:rFonts w:ascii="Arial Narrow" w:hAnsi="Arial Narrow"/>
          <w:b/>
          <w:noProof/>
          <w:sz w:val="22"/>
          <w:szCs w:val="22"/>
        </w:rPr>
      </w:pPr>
    </w:p>
    <w:p w14:paraId="02402175" w14:textId="3A2A7036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V Holešově dne : 2</w:t>
      </w:r>
      <w:r w:rsidR="009D78A1">
        <w:rPr>
          <w:rFonts w:ascii="Arial Narrow" w:hAnsi="Arial Narrow"/>
          <w:noProof/>
          <w:sz w:val="22"/>
          <w:szCs w:val="22"/>
        </w:rPr>
        <w:t>9</w:t>
      </w:r>
      <w:r>
        <w:rPr>
          <w:rFonts w:ascii="Arial Narrow" w:hAnsi="Arial Narrow"/>
          <w:noProof/>
          <w:sz w:val="22"/>
          <w:szCs w:val="22"/>
        </w:rPr>
        <w:t>.05.2023</w:t>
      </w:r>
    </w:p>
    <w:p w14:paraId="7150481D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</w:p>
    <w:p w14:paraId="764127A0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</w:p>
    <w:p w14:paraId="3C9A12AC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</w:p>
    <w:p w14:paraId="7DCB1989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</w:p>
    <w:p w14:paraId="739FA0CA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</w:t>
      </w:r>
      <w:r w:rsidRPr="00233294">
        <w:rPr>
          <w:rFonts w:ascii="Arial Narrow" w:hAnsi="Arial Narrow"/>
          <w:noProof/>
          <w:sz w:val="22"/>
          <w:szCs w:val="22"/>
        </w:rPr>
        <w:t xml:space="preserve">                            </w:t>
      </w:r>
      <w:r>
        <w:rPr>
          <w:rFonts w:ascii="Arial Narrow" w:hAnsi="Arial Narrow"/>
          <w:noProof/>
          <w:sz w:val="22"/>
          <w:szCs w:val="22"/>
        </w:rPr>
        <w:t xml:space="preserve">                                       …………………………….                                              </w:t>
      </w:r>
    </w:p>
    <w:p w14:paraId="4DE867AF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  <w:r w:rsidRPr="00233294">
        <w:rPr>
          <w:rFonts w:ascii="Arial Narrow" w:hAnsi="Arial Narrow"/>
          <w:noProof/>
          <w:sz w:val="22"/>
          <w:szCs w:val="22"/>
        </w:rPr>
        <w:t>Ing.</w:t>
      </w:r>
      <w:r>
        <w:rPr>
          <w:rFonts w:ascii="Arial Narrow" w:hAnsi="Arial Narrow"/>
          <w:noProof/>
          <w:sz w:val="22"/>
          <w:szCs w:val="22"/>
        </w:rPr>
        <w:t>Mgr. Lucie Pluhařová</w:t>
      </w:r>
      <w:r w:rsidRPr="00233294">
        <w:rPr>
          <w:rFonts w:ascii="Arial Narrow" w:hAnsi="Arial Narrow"/>
          <w:noProof/>
          <w:sz w:val="22"/>
          <w:szCs w:val="22"/>
        </w:rPr>
        <w:t xml:space="preserve"> </w:t>
      </w:r>
    </w:p>
    <w:p w14:paraId="67DE799E" w14:textId="77777777" w:rsidR="00A221A4" w:rsidRPr="00233294" w:rsidRDefault="00A221A4" w:rsidP="00A221A4">
      <w:pPr>
        <w:rPr>
          <w:rFonts w:ascii="Arial Narrow" w:hAnsi="Arial Narrow"/>
          <w:noProof/>
          <w:sz w:val="22"/>
          <w:szCs w:val="22"/>
        </w:rPr>
      </w:pPr>
      <w:r w:rsidRPr="00233294">
        <w:rPr>
          <w:rFonts w:ascii="Arial Narrow" w:hAnsi="Arial Narrow"/>
          <w:noProof/>
          <w:sz w:val="22"/>
          <w:szCs w:val="22"/>
        </w:rPr>
        <w:t xml:space="preserve">předsedkyně představenstva </w:t>
      </w:r>
      <w:r w:rsidRPr="00233294">
        <w:rPr>
          <w:rFonts w:ascii="Arial Narrow" w:hAnsi="Arial Narrow"/>
          <w:noProof/>
          <w:sz w:val="22"/>
          <w:szCs w:val="22"/>
        </w:rPr>
        <w:tab/>
      </w:r>
      <w:r w:rsidRPr="00233294">
        <w:rPr>
          <w:rFonts w:ascii="Arial Narrow" w:hAnsi="Arial Narrow"/>
          <w:noProof/>
          <w:sz w:val="22"/>
          <w:szCs w:val="22"/>
        </w:rPr>
        <w:tab/>
        <w:t xml:space="preserve">                                             Potvrzení o převzetí</w:t>
      </w:r>
      <w:r w:rsidRPr="00233294">
        <w:rPr>
          <w:rFonts w:ascii="Arial Narrow" w:hAnsi="Arial Narrow"/>
          <w:noProof/>
          <w:sz w:val="22"/>
          <w:szCs w:val="22"/>
        </w:rPr>
        <w:tab/>
      </w:r>
    </w:p>
    <w:p w14:paraId="5CEC8274" w14:textId="0A308412" w:rsidR="00A221A4" w:rsidRPr="006A7EC3" w:rsidRDefault="006A7EC3" w:rsidP="00A221A4">
      <w:pPr>
        <w:ind w:right="282"/>
        <w:rPr>
          <w:rFonts w:asciiTheme="minorHAnsi" w:hAnsiTheme="minorHAnsi" w:cstheme="minorHAnsi"/>
          <w:sz w:val="24"/>
        </w:rPr>
      </w:pPr>
      <w:r w:rsidRPr="006A7EC3">
        <w:rPr>
          <w:rFonts w:asciiTheme="minorHAnsi" w:hAnsiTheme="minorHAnsi" w:cstheme="minorHAnsi"/>
          <w:b/>
          <w:bCs/>
          <w:sz w:val="24"/>
        </w:rPr>
        <w:lastRenderedPageBreak/>
        <w:t xml:space="preserve">Příloha č. </w:t>
      </w:r>
      <w:r w:rsidR="0022162B">
        <w:rPr>
          <w:rFonts w:asciiTheme="minorHAnsi" w:hAnsiTheme="minorHAnsi" w:cstheme="minorHAnsi"/>
          <w:b/>
          <w:bCs/>
          <w:sz w:val="24"/>
        </w:rPr>
        <w:t>1</w:t>
      </w:r>
      <w:r w:rsidRPr="006A7EC3">
        <w:rPr>
          <w:rFonts w:asciiTheme="minorHAnsi" w:hAnsiTheme="minorHAnsi" w:cstheme="minorHAnsi"/>
          <w:sz w:val="24"/>
        </w:rPr>
        <w:t xml:space="preserve"> </w:t>
      </w:r>
      <w:r w:rsidRPr="006A7EC3">
        <w:rPr>
          <w:rFonts w:asciiTheme="minorHAnsi" w:hAnsiTheme="minorHAnsi" w:cstheme="minorHAnsi"/>
          <w:b/>
          <w:noProof/>
          <w:sz w:val="22"/>
          <w:szCs w:val="22"/>
        </w:rPr>
        <w:t>Objednávky – ISZK/ 2023-039 Gajdoš-Glíž</w:t>
      </w:r>
    </w:p>
    <w:p w14:paraId="11EE275B" w14:textId="77777777" w:rsidR="00DA21BA" w:rsidRDefault="00DA21BA" w:rsidP="00DA21BA">
      <w:pPr>
        <w:rPr>
          <w:rFonts w:ascii="Calibri" w:eastAsia="Calibri" w:hAnsi="Calibri"/>
          <w:sz w:val="22"/>
          <w:szCs w:val="22"/>
          <w:lang w:eastAsia="en-US"/>
        </w:rPr>
      </w:pPr>
    </w:p>
    <w:p w14:paraId="6DEB192B" w14:textId="77777777" w:rsidR="00584EB5" w:rsidRDefault="00584EB5" w:rsidP="00584EB5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67B9B5B" w14:textId="31756AF3" w:rsidR="00584EB5" w:rsidRDefault="00584EB5" w:rsidP="00584EB5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84EB5">
        <w:rPr>
          <w:rFonts w:ascii="Calibri" w:eastAsia="Calibri" w:hAnsi="Calibri"/>
          <w:b/>
          <w:bCs/>
          <w:sz w:val="22"/>
          <w:szCs w:val="22"/>
          <w:lang w:eastAsia="en-US"/>
        </w:rPr>
        <w:t>Závazné podmínky pro celkovou dodávku:</w:t>
      </w:r>
    </w:p>
    <w:p w14:paraId="0094B1F7" w14:textId="77777777" w:rsidR="00584EB5" w:rsidRDefault="00584EB5" w:rsidP="00584EB5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3B5BBB0" w14:textId="77777777" w:rsidR="00584EB5" w:rsidRPr="00584EB5" w:rsidRDefault="00584EB5" w:rsidP="00584EB5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F03B4CE" w14:textId="637C015B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 xml:space="preserve">Sečení kolem sazenic musí být provedeno tak, aby sazenice nebyly žádným způsobem poškozeny či    neodborně provedenou sečí jinak ohroženy pro následný růst a vzhled. </w:t>
      </w:r>
    </w:p>
    <w:p w14:paraId="274CFBD8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C3C0397" w14:textId="51DDE451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>práce musí být provedeny v souladu s platnými obecně závaznými předpisy, platnými technickými normami, zejména ČSN 83 9011, dopravně provozním řádem SPZ Holešov a při respektování pokynů objednatele. Dodavatel bere na vědomí, že předmět dodávky je realizován v ochranném pásmu vodního zdroje a zavazuje se respektovat závazná opatření pro činnost v ochranném pásmu vodního zdroje.</w:t>
      </w:r>
    </w:p>
    <w:p w14:paraId="5FDCF180" w14:textId="77777777" w:rsidR="00584EB5" w:rsidRDefault="00584EB5" w:rsidP="00584EB5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</w:p>
    <w:p w14:paraId="488CE293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562ADCB" w14:textId="6B5499F2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 xml:space="preserve">Posečená hmota musí být z udržovaných ploch odstraněna a odvezena, nebo </w:t>
      </w:r>
      <w:proofErr w:type="spellStart"/>
      <w:r w:rsidRPr="00584EB5">
        <w:rPr>
          <w:rFonts w:ascii="Calibri" w:eastAsia="Calibri" w:hAnsi="Calibri"/>
          <w:sz w:val="22"/>
          <w:szCs w:val="22"/>
          <w:lang w:eastAsia="en-US"/>
        </w:rPr>
        <w:t>z</w:t>
      </w:r>
      <w:r w:rsidR="00BC6D73">
        <w:rPr>
          <w:rFonts w:ascii="Calibri" w:eastAsia="Calibri" w:hAnsi="Calibri"/>
          <w:sz w:val="22"/>
          <w:szCs w:val="22"/>
          <w:lang w:eastAsia="en-US"/>
        </w:rPr>
        <w:t>a</w:t>
      </w:r>
      <w:r w:rsidRPr="00584EB5">
        <w:rPr>
          <w:rFonts w:ascii="Calibri" w:eastAsia="Calibri" w:hAnsi="Calibri"/>
          <w:sz w:val="22"/>
          <w:szCs w:val="22"/>
          <w:lang w:eastAsia="en-US"/>
        </w:rPr>
        <w:t>mulčována</w:t>
      </w:r>
      <w:proofErr w:type="spellEnd"/>
      <w:r w:rsidRPr="00584EB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21F9B3F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5B21AFD" w14:textId="2193A39E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 xml:space="preserve">Součástí dodávky je i vždy začištění zeleně kolem stromů, plotů a všech příslušenství </w:t>
      </w:r>
      <w:r w:rsidRPr="00584EB5">
        <w:rPr>
          <w:rFonts w:ascii="Calibri" w:eastAsia="Calibri" w:hAnsi="Calibri"/>
          <w:sz w:val="22"/>
          <w:szCs w:val="22"/>
          <w:lang w:eastAsia="en-US"/>
        </w:rPr>
        <w:br/>
        <w:t>na udržovaných plochách.</w:t>
      </w:r>
    </w:p>
    <w:p w14:paraId="5B4B2B7B" w14:textId="77777777" w:rsidR="00584EB5" w:rsidRDefault="00584EB5" w:rsidP="00584EB5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</w:p>
    <w:p w14:paraId="37F8B52C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CC2385F" w14:textId="6DCFE6FF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>Při sečení všech ploch je podmínka, že bude proveden následný úklid komunikací ve všech     případech, kdy dojde k jejich znečištění při výkonu údržbových prací (úlety posečené trávy, kamení, zemina apod.).</w:t>
      </w:r>
    </w:p>
    <w:p w14:paraId="5BDDB241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1F973E6" w14:textId="630C5DEC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>K realizaci údržby mohou být použity jen stroje a mechanismy v bezvadném technickém stavu, především bez jakéhokoliv úkapu či úniku provozních kapalin – práce údržby budou prováděny v ochranném pásmu vodního zdroje a dodavatel je odpovědný za dodržení podmínek platných pro činnost v ochranných pásmech vodního zdroje.</w:t>
      </w:r>
    </w:p>
    <w:p w14:paraId="70D7C367" w14:textId="77777777" w:rsidR="00584EB5" w:rsidRDefault="00584EB5" w:rsidP="00584EB5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</w:p>
    <w:p w14:paraId="6C7C1FAB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DFFACB" w14:textId="20702FFF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>Při vzniku jakékoliv škody vzniklé v souvislosti s prováděnými pracemi se zhotovitel zavazuje škodu nahradit. Pro tyto případy se vyžaduje mít uzavřené pojištění do výše cca 100 000 Kč.</w:t>
      </w:r>
    </w:p>
    <w:p w14:paraId="0AEDFA92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0A53F73" w14:textId="66B2579A" w:rsidR="00584EB5" w:rsidRDefault="00584EB5" w:rsidP="00584EB5">
      <w:pPr>
        <w:numPr>
          <w:ilvl w:val="0"/>
          <w:numId w:val="9"/>
        </w:numPr>
        <w:spacing w:after="160" w:line="25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84EB5">
        <w:rPr>
          <w:rFonts w:ascii="Calibri" w:eastAsia="Calibri" w:hAnsi="Calibri"/>
          <w:sz w:val="22"/>
          <w:szCs w:val="22"/>
          <w:lang w:eastAsia="en-US"/>
        </w:rPr>
        <w:t>Veškeré odpady, vzniklé v souvislosti s prováděním předmětu díla likviduje zhotovitel na své    náklady. Zhotovitel je povinen nakládat s odpady v souladu se zákonem č. 185/2001 Sb., o odpadech a o změně některých dalších zákonů, ve znění pozdějších předpisů.</w:t>
      </w:r>
    </w:p>
    <w:p w14:paraId="05562E47" w14:textId="77777777" w:rsidR="00584EB5" w:rsidRDefault="00584EB5" w:rsidP="00584EB5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</w:p>
    <w:p w14:paraId="62D7A15C" w14:textId="77777777" w:rsidR="00584EB5" w:rsidRPr="00584EB5" w:rsidRDefault="00584EB5" w:rsidP="00584EB5">
      <w:pPr>
        <w:spacing w:after="160" w:line="256" w:lineRule="auto"/>
        <w:ind w:left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F8D215E" w14:textId="4A483518" w:rsidR="0012071B" w:rsidRPr="004E4F1C" w:rsidRDefault="0012071B">
      <w:pPr>
        <w:rPr>
          <w:sz w:val="22"/>
          <w:szCs w:val="22"/>
        </w:rPr>
      </w:pPr>
    </w:p>
    <w:sectPr w:rsidR="0012071B" w:rsidRPr="004E4F1C" w:rsidSect="00567124">
      <w:headerReference w:type="default" r:id="rId7"/>
      <w:footerReference w:type="default" r:id="rId8"/>
      <w:pgSz w:w="11906" w:h="16838" w:code="9"/>
      <w:pgMar w:top="1949" w:right="851" w:bottom="2268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1921" w14:textId="77777777" w:rsidR="00126984" w:rsidRDefault="00126984">
      <w:r>
        <w:separator/>
      </w:r>
    </w:p>
  </w:endnote>
  <w:endnote w:type="continuationSeparator" w:id="0">
    <w:p w14:paraId="439B0D64" w14:textId="77777777" w:rsidR="00126984" w:rsidRDefault="0012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5A9B" w14:textId="77777777" w:rsidR="00B4132F" w:rsidRDefault="008C1400" w:rsidP="008C1400">
    <w:pPr>
      <w:pStyle w:val="Zpat"/>
      <w:ind w:right="-2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D62D9C" wp14:editId="6CA06DBF">
          <wp:simplePos x="0" y="0"/>
          <wp:positionH relativeFrom="column">
            <wp:posOffset>-6985</wp:posOffset>
          </wp:positionH>
          <wp:positionV relativeFrom="paragraph">
            <wp:posOffset>-339725</wp:posOffset>
          </wp:positionV>
          <wp:extent cx="6466205" cy="3651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20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0250" w14:textId="77777777" w:rsidR="00126984" w:rsidRDefault="00126984">
      <w:r>
        <w:separator/>
      </w:r>
    </w:p>
  </w:footnote>
  <w:footnote w:type="continuationSeparator" w:id="0">
    <w:p w14:paraId="4AC01EF1" w14:textId="77777777" w:rsidR="00126984" w:rsidRDefault="0012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752F" w14:textId="77777777" w:rsidR="00B4132F" w:rsidRDefault="00691C04" w:rsidP="00691C04">
    <w:pPr>
      <w:pStyle w:val="Zhlav"/>
      <w:tabs>
        <w:tab w:val="left" w:pos="283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30526EAC" wp14:editId="656C7BCC">
          <wp:simplePos x="0" y="0"/>
          <wp:positionH relativeFrom="column">
            <wp:posOffset>-13691</wp:posOffset>
          </wp:positionH>
          <wp:positionV relativeFrom="paragraph">
            <wp:posOffset>-194183</wp:posOffset>
          </wp:positionV>
          <wp:extent cx="1919669" cy="790042"/>
          <wp:effectExtent l="0" t="0" r="4445" b="0"/>
          <wp:wrapNone/>
          <wp:docPr id="2" name="obrázek 10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l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973DC9"/>
    <w:multiLevelType w:val="hybridMultilevel"/>
    <w:tmpl w:val="D5280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10AA"/>
    <w:multiLevelType w:val="hybridMultilevel"/>
    <w:tmpl w:val="5B32E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D1F9D"/>
    <w:multiLevelType w:val="hybridMultilevel"/>
    <w:tmpl w:val="D5281F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67B2A"/>
    <w:multiLevelType w:val="hybridMultilevel"/>
    <w:tmpl w:val="F064C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266DE"/>
    <w:multiLevelType w:val="hybridMultilevel"/>
    <w:tmpl w:val="423C4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618D0"/>
    <w:multiLevelType w:val="hybridMultilevel"/>
    <w:tmpl w:val="B2749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5098">
    <w:abstractNumId w:val="3"/>
  </w:num>
  <w:num w:numId="2" w16cid:durableId="745497924">
    <w:abstractNumId w:val="0"/>
  </w:num>
  <w:num w:numId="3" w16cid:durableId="316764471">
    <w:abstractNumId w:val="5"/>
  </w:num>
  <w:num w:numId="4" w16cid:durableId="729419989">
    <w:abstractNumId w:val="6"/>
  </w:num>
  <w:num w:numId="5" w16cid:durableId="508568760">
    <w:abstractNumId w:val="1"/>
  </w:num>
  <w:num w:numId="6" w16cid:durableId="70854956">
    <w:abstractNumId w:val="2"/>
  </w:num>
  <w:num w:numId="7" w16cid:durableId="1902399356">
    <w:abstractNumId w:val="7"/>
  </w:num>
  <w:num w:numId="8" w16cid:durableId="450712178">
    <w:abstractNumId w:val="8"/>
  </w:num>
  <w:num w:numId="9" w16cid:durableId="516696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2"/>
    <w:rsid w:val="00000BA7"/>
    <w:rsid w:val="00004D69"/>
    <w:rsid w:val="000318A9"/>
    <w:rsid w:val="000336CF"/>
    <w:rsid w:val="00050651"/>
    <w:rsid w:val="000508B1"/>
    <w:rsid w:val="00094760"/>
    <w:rsid w:val="000A2FA6"/>
    <w:rsid w:val="000A7FCF"/>
    <w:rsid w:val="000F6263"/>
    <w:rsid w:val="00112072"/>
    <w:rsid w:val="0012071B"/>
    <w:rsid w:val="00126984"/>
    <w:rsid w:val="00127194"/>
    <w:rsid w:val="001336AE"/>
    <w:rsid w:val="00152DBD"/>
    <w:rsid w:val="00190032"/>
    <w:rsid w:val="001946EA"/>
    <w:rsid w:val="00197FA5"/>
    <w:rsid w:val="001D3E7F"/>
    <w:rsid w:val="001E030C"/>
    <w:rsid w:val="001E037E"/>
    <w:rsid w:val="001E7734"/>
    <w:rsid w:val="001F7326"/>
    <w:rsid w:val="00207011"/>
    <w:rsid w:val="00214B5B"/>
    <w:rsid w:val="0022162B"/>
    <w:rsid w:val="002307DB"/>
    <w:rsid w:val="00231FB8"/>
    <w:rsid w:val="00233798"/>
    <w:rsid w:val="00240C3D"/>
    <w:rsid w:val="00256A51"/>
    <w:rsid w:val="00271FBB"/>
    <w:rsid w:val="002913EF"/>
    <w:rsid w:val="002A2371"/>
    <w:rsid w:val="002A401E"/>
    <w:rsid w:val="002C2D14"/>
    <w:rsid w:val="002E75A5"/>
    <w:rsid w:val="00303B3E"/>
    <w:rsid w:val="003068FC"/>
    <w:rsid w:val="003071EB"/>
    <w:rsid w:val="00320D94"/>
    <w:rsid w:val="00322683"/>
    <w:rsid w:val="0032365D"/>
    <w:rsid w:val="00340ECA"/>
    <w:rsid w:val="003439DE"/>
    <w:rsid w:val="003652DB"/>
    <w:rsid w:val="00366A4F"/>
    <w:rsid w:val="0037189B"/>
    <w:rsid w:val="00381990"/>
    <w:rsid w:val="00385D8F"/>
    <w:rsid w:val="003919B6"/>
    <w:rsid w:val="003A4F40"/>
    <w:rsid w:val="003C3116"/>
    <w:rsid w:val="003F6E4C"/>
    <w:rsid w:val="004419CB"/>
    <w:rsid w:val="004D0062"/>
    <w:rsid w:val="004E4F1C"/>
    <w:rsid w:val="004F23DB"/>
    <w:rsid w:val="00505B79"/>
    <w:rsid w:val="00513A78"/>
    <w:rsid w:val="00522B62"/>
    <w:rsid w:val="0052423F"/>
    <w:rsid w:val="00535DF6"/>
    <w:rsid w:val="00542952"/>
    <w:rsid w:val="00544800"/>
    <w:rsid w:val="00547CAD"/>
    <w:rsid w:val="00556135"/>
    <w:rsid w:val="005669C2"/>
    <w:rsid w:val="00567124"/>
    <w:rsid w:val="00572002"/>
    <w:rsid w:val="00584EB5"/>
    <w:rsid w:val="00586BB1"/>
    <w:rsid w:val="0059292A"/>
    <w:rsid w:val="00592E90"/>
    <w:rsid w:val="005B50ED"/>
    <w:rsid w:val="005C3315"/>
    <w:rsid w:val="005D0CA9"/>
    <w:rsid w:val="005F16E3"/>
    <w:rsid w:val="0060784D"/>
    <w:rsid w:val="00611068"/>
    <w:rsid w:val="00626D92"/>
    <w:rsid w:val="006463B6"/>
    <w:rsid w:val="0066236B"/>
    <w:rsid w:val="0069122C"/>
    <w:rsid w:val="00691C04"/>
    <w:rsid w:val="00694A20"/>
    <w:rsid w:val="00696659"/>
    <w:rsid w:val="006A7EC3"/>
    <w:rsid w:val="006B6B9E"/>
    <w:rsid w:val="006B7FB1"/>
    <w:rsid w:val="006C2CEA"/>
    <w:rsid w:val="006C5FC5"/>
    <w:rsid w:val="006C75C4"/>
    <w:rsid w:val="006E322A"/>
    <w:rsid w:val="00704FCC"/>
    <w:rsid w:val="00725C98"/>
    <w:rsid w:val="007274DC"/>
    <w:rsid w:val="00731486"/>
    <w:rsid w:val="00775192"/>
    <w:rsid w:val="00777DE7"/>
    <w:rsid w:val="00796156"/>
    <w:rsid w:val="007A4D17"/>
    <w:rsid w:val="007A6089"/>
    <w:rsid w:val="007B5438"/>
    <w:rsid w:val="007D1F3B"/>
    <w:rsid w:val="007D4678"/>
    <w:rsid w:val="007F1B77"/>
    <w:rsid w:val="008424F3"/>
    <w:rsid w:val="0084751B"/>
    <w:rsid w:val="0088163B"/>
    <w:rsid w:val="00891324"/>
    <w:rsid w:val="0089433B"/>
    <w:rsid w:val="008A27B6"/>
    <w:rsid w:val="008C1400"/>
    <w:rsid w:val="008D06B8"/>
    <w:rsid w:val="008F2C76"/>
    <w:rsid w:val="008F6B49"/>
    <w:rsid w:val="008F6DFF"/>
    <w:rsid w:val="00900002"/>
    <w:rsid w:val="00917857"/>
    <w:rsid w:val="009318A4"/>
    <w:rsid w:val="00940D7A"/>
    <w:rsid w:val="00955DBC"/>
    <w:rsid w:val="00986B72"/>
    <w:rsid w:val="00997762"/>
    <w:rsid w:val="009A5FF7"/>
    <w:rsid w:val="009B39E2"/>
    <w:rsid w:val="009D0F0B"/>
    <w:rsid w:val="009D1414"/>
    <w:rsid w:val="009D78A1"/>
    <w:rsid w:val="009E7A72"/>
    <w:rsid w:val="009F43A3"/>
    <w:rsid w:val="00A0146A"/>
    <w:rsid w:val="00A221A4"/>
    <w:rsid w:val="00A23685"/>
    <w:rsid w:val="00A31C8A"/>
    <w:rsid w:val="00A40B78"/>
    <w:rsid w:val="00A55535"/>
    <w:rsid w:val="00A634EC"/>
    <w:rsid w:val="00A81C4F"/>
    <w:rsid w:val="00A82404"/>
    <w:rsid w:val="00AA29C6"/>
    <w:rsid w:val="00AD170B"/>
    <w:rsid w:val="00AE305A"/>
    <w:rsid w:val="00AF6BDC"/>
    <w:rsid w:val="00B02A56"/>
    <w:rsid w:val="00B079B3"/>
    <w:rsid w:val="00B32522"/>
    <w:rsid w:val="00B4132F"/>
    <w:rsid w:val="00B41E30"/>
    <w:rsid w:val="00B46ED2"/>
    <w:rsid w:val="00B512D5"/>
    <w:rsid w:val="00B60FB7"/>
    <w:rsid w:val="00B70AF7"/>
    <w:rsid w:val="00B82088"/>
    <w:rsid w:val="00B97744"/>
    <w:rsid w:val="00BA2332"/>
    <w:rsid w:val="00BA354C"/>
    <w:rsid w:val="00BC403A"/>
    <w:rsid w:val="00BC6D73"/>
    <w:rsid w:val="00BE3531"/>
    <w:rsid w:val="00BE7FF2"/>
    <w:rsid w:val="00BF1DC1"/>
    <w:rsid w:val="00BF4A6B"/>
    <w:rsid w:val="00C0050E"/>
    <w:rsid w:val="00C13123"/>
    <w:rsid w:val="00C25107"/>
    <w:rsid w:val="00C35D39"/>
    <w:rsid w:val="00C720D4"/>
    <w:rsid w:val="00C93FBA"/>
    <w:rsid w:val="00C97CD7"/>
    <w:rsid w:val="00CB02EC"/>
    <w:rsid w:val="00D02637"/>
    <w:rsid w:val="00D12089"/>
    <w:rsid w:val="00D12C3D"/>
    <w:rsid w:val="00D41FC4"/>
    <w:rsid w:val="00D420A5"/>
    <w:rsid w:val="00D725FE"/>
    <w:rsid w:val="00D83B8D"/>
    <w:rsid w:val="00DA21BA"/>
    <w:rsid w:val="00DB1AE9"/>
    <w:rsid w:val="00DB3999"/>
    <w:rsid w:val="00DC480B"/>
    <w:rsid w:val="00DD2E4A"/>
    <w:rsid w:val="00E2029E"/>
    <w:rsid w:val="00E352FD"/>
    <w:rsid w:val="00E35493"/>
    <w:rsid w:val="00E42F4C"/>
    <w:rsid w:val="00E805FA"/>
    <w:rsid w:val="00E834F5"/>
    <w:rsid w:val="00E96AC5"/>
    <w:rsid w:val="00EA2805"/>
    <w:rsid w:val="00EF49A1"/>
    <w:rsid w:val="00EF6E6D"/>
    <w:rsid w:val="00F00EBC"/>
    <w:rsid w:val="00F036EA"/>
    <w:rsid w:val="00F117E0"/>
    <w:rsid w:val="00F277FA"/>
    <w:rsid w:val="00F278F7"/>
    <w:rsid w:val="00F3437B"/>
    <w:rsid w:val="00F62C8D"/>
    <w:rsid w:val="00F639EB"/>
    <w:rsid w:val="00F63E68"/>
    <w:rsid w:val="00F75E29"/>
    <w:rsid w:val="00F907CA"/>
    <w:rsid w:val="00F97656"/>
    <w:rsid w:val="00FA69E5"/>
    <w:rsid w:val="00FC564C"/>
    <w:rsid w:val="00FC685B"/>
    <w:rsid w:val="00FD2C20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C9CFC"/>
  <w15:docId w15:val="{B66C055E-2BD6-46C2-933E-FC3C6CD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uiPriority w:val="59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E353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E3531"/>
    <w:rPr>
      <w:rFonts w:ascii="Arial" w:hAnsi="Arial"/>
    </w:rPr>
  </w:style>
  <w:style w:type="paragraph" w:styleId="Nzev">
    <w:name w:val="Title"/>
    <w:basedOn w:val="Normln"/>
    <w:link w:val="NzevChar"/>
    <w:qFormat/>
    <w:rsid w:val="00BE3531"/>
    <w:pPr>
      <w:spacing w:line="480" w:lineRule="auto"/>
      <w:jc w:val="center"/>
    </w:pPr>
    <w:rPr>
      <w:rFonts w:ascii="Times New Roman" w:hAnsi="Times New Roman"/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BE3531"/>
    <w:rPr>
      <w:b/>
      <w:sz w:val="32"/>
      <w:u w:val="single"/>
    </w:rPr>
  </w:style>
  <w:style w:type="paragraph" w:customStyle="1" w:styleId="Normln1">
    <w:name w:val="Normální1"/>
    <w:basedOn w:val="Normln"/>
    <w:rsid w:val="00BE3531"/>
    <w:pPr>
      <w:widowControl w:val="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Cícha</dc:creator>
  <cp:lastModifiedBy>Yvona Zamorska</cp:lastModifiedBy>
  <cp:revision>4</cp:revision>
  <cp:lastPrinted>2023-05-26T10:35:00Z</cp:lastPrinted>
  <dcterms:created xsi:type="dcterms:W3CDTF">2023-05-30T05:40:00Z</dcterms:created>
  <dcterms:modified xsi:type="dcterms:W3CDTF">2023-05-30T05:42:00Z</dcterms:modified>
</cp:coreProperties>
</file>