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1D3C" w:rsidRPr="00303D5D" w:rsidRDefault="00CE1D3C" w:rsidP="00CE1D3C">
      <w:pPr>
        <w:keepNext/>
        <w:keepLines/>
        <w:widowControl w:val="0"/>
        <w:spacing w:after="0" w:line="590" w:lineRule="exact"/>
        <w:ind w:right="36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  <w:bookmarkStart w:id="0" w:name="bookmark0"/>
      <w:r w:rsidRPr="00303D5D"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  <w:t>Smlouva o zajištění recepční služby ve Státním veterinárním ústavu Praha</w:t>
      </w:r>
      <w:bookmarkEnd w:id="0"/>
      <w:r w:rsidRPr="00303D5D"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  <w:t xml:space="preserve"> s kontrolou </w:t>
      </w:r>
      <w:r w:rsidR="00FA5350" w:rsidRPr="00303D5D"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  <w:t xml:space="preserve">všech </w:t>
      </w:r>
      <w:r w:rsidRPr="00303D5D"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  <w:t>objektů v areálu SVÚ Praha</w:t>
      </w:r>
    </w:p>
    <w:p w:rsidR="00CE1D3C" w:rsidRPr="00CE1D3C" w:rsidRDefault="00CE1D3C" w:rsidP="00CE1D3C">
      <w:pPr>
        <w:pStyle w:val="Bezmezer"/>
        <w:rPr>
          <w:lang w:eastAsia="cs-CZ" w:bidi="cs-CZ"/>
        </w:rPr>
      </w:pPr>
    </w:p>
    <w:p w:rsidR="00CE1D3C" w:rsidRPr="00CE1D3C" w:rsidRDefault="00CE1D3C" w:rsidP="00303D5D">
      <w:pPr>
        <w:widowControl w:val="0"/>
        <w:spacing w:after="0" w:line="307" w:lineRule="exact"/>
        <w:ind w:right="4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Uzavřená podle § 2586 následujícího zákona č. 89/2012 Sb., občanský zákoník, ve znění pozdějších předpisů</w:t>
      </w:r>
    </w:p>
    <w:p w:rsidR="00CE1D3C" w:rsidRDefault="00CE1D3C" w:rsidP="00DD0F17">
      <w:pPr>
        <w:widowControl w:val="0"/>
        <w:spacing w:after="0" w:line="307" w:lineRule="exact"/>
        <w:ind w:right="400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br/>
      </w:r>
      <w:r w:rsidRPr="00DD0F17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mezi</w:t>
      </w:r>
    </w:p>
    <w:p w:rsidR="00DD0F17" w:rsidRPr="00DD0F17" w:rsidRDefault="00DD0F17" w:rsidP="00DD0F17">
      <w:pPr>
        <w:widowControl w:val="0"/>
        <w:spacing w:after="0" w:line="307" w:lineRule="exact"/>
        <w:ind w:right="400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</w:p>
    <w:p w:rsidR="00CE1D3C" w:rsidRPr="00303D5D" w:rsidRDefault="00CE1D3C" w:rsidP="00DD0F17">
      <w:pPr>
        <w:widowControl w:val="0"/>
        <w:spacing w:after="111" w:line="360" w:lineRule="auto"/>
        <w:ind w:left="380" w:hanging="38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 w:bidi="cs-CZ"/>
        </w:rPr>
      </w:pPr>
      <w:r w:rsidRPr="00303D5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 w:bidi="cs-CZ"/>
        </w:rPr>
        <w:t>Státní veterinární ústav Praha (dále SVÚ)</w:t>
      </w:r>
    </w:p>
    <w:p w:rsidR="00DD0F17" w:rsidRDefault="00CE1D3C" w:rsidP="00DD0F17">
      <w:pPr>
        <w:widowControl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Se sídlem: Sídlištní 136/24, Praha 6 — Lysolaje, PSČ 165 03 </w:t>
      </w:r>
    </w:p>
    <w:p w:rsidR="00DD0F17" w:rsidRDefault="00CE1D3C" w:rsidP="00DD0F17">
      <w:pPr>
        <w:widowControl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IČ: 00019305 </w:t>
      </w:r>
    </w:p>
    <w:p w:rsidR="00CE1D3C" w:rsidRPr="00CE1D3C" w:rsidRDefault="00CE1D3C" w:rsidP="00DD0F17">
      <w:pPr>
        <w:widowControl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DIČ: CZ00019305</w:t>
      </w:r>
    </w:p>
    <w:p w:rsidR="00CE1D3C" w:rsidRPr="00CE1D3C" w:rsidRDefault="00CE1D3C" w:rsidP="00DD0F17">
      <w:pPr>
        <w:widowControl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Bankovní spojení: ČNB </w:t>
      </w:r>
      <w:proofErr w:type="spellStart"/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č.ú</w:t>
      </w:r>
      <w:proofErr w:type="spellEnd"/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: 20439061/0710</w:t>
      </w:r>
    </w:p>
    <w:p w:rsidR="00CE1D3C" w:rsidRDefault="00DD0F17" w:rsidP="00DD0F17">
      <w:pPr>
        <w:widowControl w:val="0"/>
        <w:spacing w:after="0" w:line="360" w:lineRule="auto"/>
        <w:ind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     </w:t>
      </w:r>
      <w:r w:rsidR="00CE1D3C"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Zastoupen: MVDr. Kamilem Sedlákem, </w:t>
      </w:r>
      <w:proofErr w:type="spellStart"/>
      <w:r w:rsidR="00CE1D3C"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Ph</w:t>
      </w:r>
      <w:proofErr w:type="spellEnd"/>
      <w:r w:rsidR="00CE1D3C"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. D., ředitelem SVÚ Praha (dále jen objednatel)</w:t>
      </w:r>
    </w:p>
    <w:p w:rsidR="00DD0F17" w:rsidRPr="00CE1D3C" w:rsidRDefault="00DD0F17" w:rsidP="00DD0F17">
      <w:pPr>
        <w:widowControl w:val="0"/>
        <w:spacing w:after="0" w:line="360" w:lineRule="auto"/>
        <w:ind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</w:p>
    <w:p w:rsidR="00CE1D3C" w:rsidRPr="00DD0F17" w:rsidRDefault="00DD0F17" w:rsidP="00DD0F17">
      <w:pPr>
        <w:widowControl w:val="0"/>
        <w:spacing w:after="0" w:line="360" w:lineRule="auto"/>
        <w:ind w:left="38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DD0F17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a</w:t>
      </w:r>
    </w:p>
    <w:p w:rsidR="00DD0F17" w:rsidRPr="00DD0F17" w:rsidRDefault="00DD0F17" w:rsidP="00DD0F17">
      <w:pPr>
        <w:widowControl w:val="0"/>
        <w:spacing w:after="0" w:line="360" w:lineRule="auto"/>
        <w:ind w:left="38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</w:p>
    <w:p w:rsidR="00CE1D3C" w:rsidRPr="00303D5D" w:rsidRDefault="00DD0F17" w:rsidP="00DD0F17">
      <w:pPr>
        <w:widowControl w:val="0"/>
        <w:tabs>
          <w:tab w:val="left" w:leader="underscore" w:pos="3795"/>
        </w:tabs>
        <w:spacing w:after="51" w:line="360" w:lineRule="auto"/>
        <w:ind w:left="380" w:hanging="38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 w:bidi="cs-CZ"/>
        </w:rPr>
      </w:pPr>
      <w:r w:rsidRPr="00303D5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 w:bidi="cs-CZ"/>
        </w:rPr>
        <w:t>SBS TRANSFIN s.r.o.</w:t>
      </w:r>
    </w:p>
    <w:p w:rsidR="00CE1D3C" w:rsidRPr="00CE1D3C" w:rsidRDefault="00CE1D3C" w:rsidP="00DD0F17">
      <w:pPr>
        <w:widowControl w:val="0"/>
        <w:tabs>
          <w:tab w:val="left" w:leader="underscore" w:pos="3058"/>
        </w:tabs>
        <w:spacing w:after="0" w:line="360" w:lineRule="auto"/>
        <w:ind w:left="38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se sídlem:</w:t>
      </w:r>
      <w:r w:rsidR="00DD0F17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K Žižkovu 282/9, 190 00 Praha 9</w:t>
      </w:r>
    </w:p>
    <w:p w:rsidR="00CE1D3C" w:rsidRPr="00CE1D3C" w:rsidRDefault="00CE1D3C" w:rsidP="00DD0F17">
      <w:pPr>
        <w:widowControl w:val="0"/>
        <w:tabs>
          <w:tab w:val="left" w:leader="underscore" w:pos="2098"/>
        </w:tabs>
        <w:spacing w:after="0" w:line="360" w:lineRule="auto"/>
        <w:ind w:left="38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IČ:</w:t>
      </w:r>
      <w:r w:rsidR="00DD0F17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27392376</w:t>
      </w:r>
    </w:p>
    <w:p w:rsidR="00CE1D3C" w:rsidRPr="00CE1D3C" w:rsidRDefault="00CE1D3C" w:rsidP="00DD0F17">
      <w:pPr>
        <w:widowControl w:val="0"/>
        <w:tabs>
          <w:tab w:val="left" w:leader="underscore" w:pos="2098"/>
        </w:tabs>
        <w:spacing w:after="0" w:line="360" w:lineRule="auto"/>
        <w:ind w:left="38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DIČ:</w:t>
      </w:r>
      <w:r w:rsidR="00DD0F17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CZ27392376</w:t>
      </w:r>
    </w:p>
    <w:p w:rsidR="00CE1D3C" w:rsidRPr="00CE1D3C" w:rsidRDefault="00CE1D3C" w:rsidP="00DD0F17">
      <w:pPr>
        <w:widowControl w:val="0"/>
        <w:tabs>
          <w:tab w:val="left" w:leader="underscore" w:pos="3795"/>
        </w:tabs>
        <w:spacing w:after="0" w:line="360" w:lineRule="auto"/>
        <w:ind w:left="38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Bankovní spojení:</w:t>
      </w:r>
      <w:r w:rsidR="00DD0F17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Komerční banka a.s.</w:t>
      </w:r>
    </w:p>
    <w:p w:rsidR="00CE1D3C" w:rsidRPr="00CE1D3C" w:rsidRDefault="00CE1D3C" w:rsidP="00DD0F17">
      <w:pPr>
        <w:widowControl w:val="0"/>
        <w:spacing w:after="0" w:line="360" w:lineRule="auto"/>
        <w:ind w:left="38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proofErr w:type="spellStart"/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č.ú</w:t>
      </w:r>
      <w:proofErr w:type="spellEnd"/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:</w:t>
      </w:r>
      <w:r w:rsidR="00DD0F17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107-1901720237/0100</w:t>
      </w:r>
    </w:p>
    <w:p w:rsidR="00CE1D3C" w:rsidRPr="00CE1D3C" w:rsidRDefault="00CE1D3C" w:rsidP="00DD0F17">
      <w:pPr>
        <w:widowControl w:val="0"/>
        <w:tabs>
          <w:tab w:val="left" w:leader="underscore" w:pos="3795"/>
        </w:tabs>
        <w:spacing w:after="230" w:line="360" w:lineRule="auto"/>
        <w:ind w:left="38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Zastoupená:</w:t>
      </w:r>
      <w:r w:rsidR="00DD0F17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Bohumilem Šváchou jednatelem 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(dále jen poskytovatel)</w:t>
      </w:r>
    </w:p>
    <w:p w:rsidR="00CE1D3C" w:rsidRDefault="00CE1D3C" w:rsidP="00DD0F17">
      <w:pPr>
        <w:widowControl w:val="0"/>
        <w:tabs>
          <w:tab w:val="left" w:leader="underscore" w:pos="3795"/>
        </w:tabs>
        <w:spacing w:after="120" w:line="240" w:lineRule="exact"/>
        <w:ind w:left="38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</w:p>
    <w:p w:rsidR="00DD0F17" w:rsidRPr="00CE1D3C" w:rsidRDefault="00DD0F17" w:rsidP="00DD0F17">
      <w:pPr>
        <w:widowControl w:val="0"/>
        <w:tabs>
          <w:tab w:val="left" w:leader="underscore" w:pos="3795"/>
        </w:tabs>
        <w:spacing w:after="120" w:line="240" w:lineRule="exact"/>
        <w:ind w:left="38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</w:p>
    <w:p w:rsidR="00CE1D3C" w:rsidRPr="00CE1D3C" w:rsidRDefault="00CE1D3C" w:rsidP="00CE1D3C">
      <w:pPr>
        <w:keepNext/>
        <w:keepLines/>
        <w:widowControl w:val="0"/>
        <w:spacing w:after="171" w:line="280" w:lineRule="exact"/>
        <w:ind w:right="4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  <w:bookmarkStart w:id="1" w:name="bookmark1"/>
      <w:r w:rsidRPr="00CE1D3C"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  <w:t>Předmět smlouvy</w:t>
      </w:r>
      <w:bookmarkEnd w:id="1"/>
    </w:p>
    <w:p w:rsidR="00CE1D3C" w:rsidRPr="00CE1D3C" w:rsidRDefault="00CE1D3C" w:rsidP="00CE1D3C">
      <w:pPr>
        <w:widowControl w:val="0"/>
        <w:numPr>
          <w:ilvl w:val="0"/>
          <w:numId w:val="10"/>
        </w:numPr>
        <w:tabs>
          <w:tab w:val="left" w:pos="336"/>
        </w:tabs>
        <w:spacing w:after="0" w:line="307" w:lineRule="exact"/>
        <w:ind w:left="38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Posk</w:t>
      </w:r>
      <w:r w:rsidR="002760D6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ytovatel se </w:t>
      </w:r>
      <w:r w:rsidR="002760D6" w:rsidRPr="00041904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zavazuje od 1.6.202</w:t>
      </w:r>
      <w:r w:rsidR="00046369" w:rsidRPr="00041904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3</w:t>
      </w:r>
      <w:r w:rsidRPr="00041904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od 9.00 hodin zajišťovat recepční služby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v SVÚ Praha včetně příjmu, evidence, uskladnění a distribuce vzorků spolu s kontrolou objektů a jejich neporušenosti svými pracovníky, a to jedním pracovníkem nepřetržitě po dobu 24 hodin v pracovních dnech, o sobotách, nedělích a státem uznaných svátcích.</w:t>
      </w:r>
    </w:p>
    <w:p w:rsidR="00CE1D3C" w:rsidRPr="00CE1D3C" w:rsidRDefault="00CE1D3C" w:rsidP="00CE1D3C">
      <w:pPr>
        <w:widowControl w:val="0"/>
        <w:numPr>
          <w:ilvl w:val="0"/>
          <w:numId w:val="10"/>
        </w:numPr>
        <w:tabs>
          <w:tab w:val="left" w:pos="336"/>
        </w:tabs>
        <w:spacing w:after="0" w:line="307" w:lineRule="exact"/>
        <w:ind w:left="38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Poskytovatel se zavazuje plnit služby dle rozsahu rámcového popisu činnosti a pracovního manuálu recepční služby, který je přílohou této smlouvy. </w:t>
      </w:r>
    </w:p>
    <w:p w:rsidR="00CE1D3C" w:rsidRPr="00CE1D3C" w:rsidRDefault="00CE1D3C" w:rsidP="00CE1D3C">
      <w:pPr>
        <w:widowControl w:val="0"/>
        <w:numPr>
          <w:ilvl w:val="0"/>
          <w:numId w:val="10"/>
        </w:numPr>
        <w:tabs>
          <w:tab w:val="left" w:pos="358"/>
        </w:tabs>
        <w:spacing w:after="0" w:line="240" w:lineRule="auto"/>
        <w:ind w:left="38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Objednatel si vyhrazuje právo úpravy doby poskytovaných služeb. Případná úprava bude 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lastRenderedPageBreak/>
        <w:t>v písemném dodatku k této smlouvě.</w:t>
      </w:r>
    </w:p>
    <w:p w:rsidR="00CE1D3C" w:rsidRPr="00CE1D3C" w:rsidRDefault="00CE1D3C" w:rsidP="00CE1D3C">
      <w:pPr>
        <w:widowControl w:val="0"/>
        <w:numPr>
          <w:ilvl w:val="0"/>
          <w:numId w:val="10"/>
        </w:numPr>
        <w:tabs>
          <w:tab w:val="left" w:pos="358"/>
        </w:tabs>
        <w:spacing w:after="0" w:line="240" w:lineRule="auto"/>
        <w:ind w:left="38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Místem plnění je areál SVÚ Praha, Sídlištní 136/24, Praha 6.</w:t>
      </w:r>
    </w:p>
    <w:p w:rsidR="00CE1D3C" w:rsidRPr="00CE1D3C" w:rsidRDefault="00CE1D3C" w:rsidP="00CE1D3C">
      <w:pPr>
        <w:widowControl w:val="0"/>
        <w:tabs>
          <w:tab w:val="left" w:pos="358"/>
        </w:tabs>
        <w:spacing w:after="0"/>
        <w:ind w:left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</w:p>
    <w:p w:rsidR="00CE1D3C" w:rsidRPr="00CE1D3C" w:rsidRDefault="00CE1D3C" w:rsidP="00CE1D3C">
      <w:pPr>
        <w:keepNext/>
        <w:keepLines/>
        <w:widowControl w:val="0"/>
        <w:numPr>
          <w:ilvl w:val="0"/>
          <w:numId w:val="11"/>
        </w:numPr>
        <w:tabs>
          <w:tab w:val="left" w:pos="3076"/>
        </w:tabs>
        <w:spacing w:after="4" w:line="240" w:lineRule="auto"/>
        <w:ind w:left="274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  <w:bookmarkStart w:id="2" w:name="bookmark2"/>
      <w:r w:rsidRPr="00CE1D3C"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  <w:t>Práva a povinnosti poskytovatele</w:t>
      </w:r>
      <w:bookmarkEnd w:id="2"/>
    </w:p>
    <w:p w:rsidR="00CE1D3C" w:rsidRPr="00CE1D3C" w:rsidRDefault="00CE1D3C" w:rsidP="00CE1D3C">
      <w:pPr>
        <w:keepNext/>
        <w:keepLines/>
        <w:widowControl w:val="0"/>
        <w:tabs>
          <w:tab w:val="left" w:pos="3076"/>
        </w:tabs>
        <w:spacing w:after="4" w:line="240" w:lineRule="auto"/>
        <w:ind w:left="2740"/>
        <w:jc w:val="both"/>
        <w:outlineLvl w:val="1"/>
        <w:rPr>
          <w:rFonts w:ascii="Times New Roman" w:eastAsia="Times New Roman" w:hAnsi="Times New Roman"/>
          <w:color w:val="000000"/>
          <w:sz w:val="18"/>
          <w:szCs w:val="18"/>
          <w:lang w:eastAsia="cs-CZ" w:bidi="cs-CZ"/>
        </w:rPr>
      </w:pPr>
    </w:p>
    <w:p w:rsidR="00CE1D3C" w:rsidRPr="00CE1D3C" w:rsidRDefault="00CE1D3C" w:rsidP="00CE1D3C">
      <w:pPr>
        <w:widowControl w:val="0"/>
        <w:numPr>
          <w:ilvl w:val="0"/>
          <w:numId w:val="12"/>
        </w:numPr>
        <w:tabs>
          <w:tab w:val="left" w:pos="725"/>
        </w:tabs>
        <w:spacing w:after="0" w:line="307" w:lineRule="exact"/>
        <w:ind w:left="7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Před zahájením recepčních služeb předá poskytovatel objednateli jmenný soupis svých pracovníků, kteří budou pověřeni k provádění recepční služby. Poskytovatel zodpovídá za to, že jeho pracovníci budou bezúhonní (trestní rejstřík bez záznamu), zdravotně způsobilí, budou řádně proškoleni a seznámeni s manipulací s infekčním materiálem, což písemně doloží objednateli ještě před zahájením služeb. Vzhled</w:t>
      </w:r>
      <w:r w:rsidR="007E48C2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em k tomu, že se nejedná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o běžné zajištění recepční služby, je maximální počet pracovníků, kteří budou pověřeni k provádění této služby, stanoven na 5 (pěti) pracovnících. Za každého nového pracovníka, který bude vykonávat službu nad rámec předem ohlášených pracovníků, si objednatel vyhrazuje právo sankce, a to slevy z poskytovaných služeb ve výši 10% ceny z měsíční fakturované částky bez DPH v každém měsíci za každého nového pracovníka, ve kterém byl tento pracovník nad rámec předem ohlášených pracovníků ve službě.</w:t>
      </w:r>
    </w:p>
    <w:p w:rsidR="00CE1D3C" w:rsidRPr="00CE1D3C" w:rsidRDefault="00CE1D3C" w:rsidP="00CE1D3C">
      <w:pPr>
        <w:widowControl w:val="0"/>
        <w:numPr>
          <w:ilvl w:val="0"/>
          <w:numId w:val="12"/>
        </w:numPr>
        <w:tabs>
          <w:tab w:val="left" w:pos="725"/>
        </w:tabs>
        <w:spacing w:after="0" w:line="240" w:lineRule="auto"/>
        <w:ind w:left="7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Pracovník recepční služby se po nástupu směny</w:t>
      </w:r>
      <w:r w:rsidR="007E48C2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seznámí se situací v areálu SVÚ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Praha, s případnými pokyny a požadavky objednatele, se situací na parkovišti motorových vozidel a ve stanovenou dobu převezme objekt.</w:t>
      </w:r>
    </w:p>
    <w:p w:rsidR="00CE1D3C" w:rsidRPr="00CE1D3C" w:rsidRDefault="00CE1D3C" w:rsidP="00CE1D3C">
      <w:pPr>
        <w:widowControl w:val="0"/>
        <w:numPr>
          <w:ilvl w:val="0"/>
          <w:numId w:val="12"/>
        </w:numPr>
        <w:tabs>
          <w:tab w:val="left" w:pos="725"/>
        </w:tabs>
        <w:spacing w:after="4" w:line="240" w:lineRule="exact"/>
        <w:ind w:left="7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Poskytovatel odpovídá za kvalitní provádění smluvních činností v plném rozsahu.</w:t>
      </w:r>
    </w:p>
    <w:p w:rsidR="00CE1D3C" w:rsidRPr="00CE1D3C" w:rsidRDefault="00CE1D3C" w:rsidP="00CE1D3C">
      <w:pPr>
        <w:widowControl w:val="0"/>
        <w:numPr>
          <w:ilvl w:val="0"/>
          <w:numId w:val="12"/>
        </w:numPr>
        <w:tabs>
          <w:tab w:val="left" w:pos="725"/>
        </w:tabs>
        <w:spacing w:after="0" w:line="307" w:lineRule="exact"/>
        <w:ind w:left="7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Poskytovatel ve spolupráci s objednatelem zajistí seznámení všech svých pracovníků určených pro výkon služby s:</w:t>
      </w:r>
    </w:p>
    <w:p w:rsidR="00CE1D3C" w:rsidRPr="00CE1D3C" w:rsidRDefault="00CE1D3C" w:rsidP="00CE1D3C">
      <w:pPr>
        <w:widowControl w:val="0"/>
        <w:numPr>
          <w:ilvl w:val="0"/>
          <w:numId w:val="13"/>
        </w:numPr>
        <w:tabs>
          <w:tab w:val="left" w:pos="1782"/>
        </w:tabs>
        <w:spacing w:after="9" w:line="240" w:lineRule="exact"/>
        <w:ind w:left="17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místem poskytování služeb a režimem v něm,</w:t>
      </w:r>
    </w:p>
    <w:p w:rsidR="00CE1D3C" w:rsidRPr="00CE1D3C" w:rsidRDefault="00CE1D3C" w:rsidP="00CE1D3C">
      <w:pPr>
        <w:widowControl w:val="0"/>
        <w:numPr>
          <w:ilvl w:val="0"/>
          <w:numId w:val="13"/>
        </w:numPr>
        <w:tabs>
          <w:tab w:val="left" w:pos="1782"/>
        </w:tabs>
        <w:spacing w:after="0" w:line="312" w:lineRule="exact"/>
        <w:ind w:left="17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okruhem zaměstnanců objednatele oprávněných ukládat zaměstnancům poskytovatele úkoly a kontrolovat je a se zásadami součinnosti se zaměstnanci objednatele v běžném životě a při mimořádných událostech,</w:t>
      </w:r>
    </w:p>
    <w:p w:rsidR="00CE1D3C" w:rsidRPr="00CE1D3C" w:rsidRDefault="00CE1D3C" w:rsidP="00CE1D3C">
      <w:pPr>
        <w:widowControl w:val="0"/>
        <w:numPr>
          <w:ilvl w:val="0"/>
          <w:numId w:val="13"/>
        </w:numPr>
        <w:tabs>
          <w:tab w:val="left" w:pos="1782"/>
        </w:tabs>
        <w:spacing w:after="0" w:line="312" w:lineRule="exact"/>
        <w:ind w:left="17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interními normami, provozními předpisy a pokyny objednatele, jejichž obsah se vztahuje k předmětu smlouvy.</w:t>
      </w:r>
    </w:p>
    <w:p w:rsidR="00CE1D3C" w:rsidRDefault="00CE1D3C" w:rsidP="00CE1D3C">
      <w:pPr>
        <w:widowControl w:val="0"/>
        <w:numPr>
          <w:ilvl w:val="0"/>
          <w:numId w:val="12"/>
        </w:numPr>
        <w:tabs>
          <w:tab w:val="left" w:pos="725"/>
        </w:tabs>
        <w:spacing w:after="0" w:line="307" w:lineRule="exact"/>
        <w:ind w:left="7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Poskytovatel odpovídá za vybavení svých pracovníků jednotným pracovním oděvem, popřípadě nezbytnými doplňky.</w:t>
      </w:r>
    </w:p>
    <w:p w:rsidR="007E48C2" w:rsidRPr="00CE1D3C" w:rsidRDefault="007E48C2" w:rsidP="00CE1D3C">
      <w:pPr>
        <w:widowControl w:val="0"/>
        <w:numPr>
          <w:ilvl w:val="0"/>
          <w:numId w:val="12"/>
        </w:numPr>
        <w:tabs>
          <w:tab w:val="left" w:pos="725"/>
        </w:tabs>
        <w:spacing w:after="0" w:line="307" w:lineRule="exact"/>
        <w:ind w:left="7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Poskytovatel na své náklady vybaví pracovníky recepční služby jedním mobilním telefonem s aktivním voláním, který bude sloužit jako mobilní kontakt prováděné služby pro případ potřeby. T</w:t>
      </w:r>
      <w:r w:rsidR="00670811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ento telefonní kontakt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poté sdělí objednateli a v případě změny tohoto kontaktu neprodleně</w:t>
      </w:r>
      <w:r w:rsidR="00670811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nahlásí nové telefonní číslo.</w:t>
      </w:r>
    </w:p>
    <w:p w:rsidR="00CE1D3C" w:rsidRPr="00CE1D3C" w:rsidRDefault="00CE1D3C" w:rsidP="00CE1D3C">
      <w:pPr>
        <w:widowControl w:val="0"/>
        <w:numPr>
          <w:ilvl w:val="0"/>
          <w:numId w:val="12"/>
        </w:numPr>
        <w:tabs>
          <w:tab w:val="left" w:pos="725"/>
        </w:tabs>
        <w:spacing w:after="0" w:line="307" w:lineRule="exact"/>
        <w:ind w:left="7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Poskytovatel se zavazuje vést pro potřeby objednatele denní záznamy o průběhu služeb vzájemně dohodnutou formou.</w:t>
      </w:r>
    </w:p>
    <w:p w:rsidR="00CE1D3C" w:rsidRPr="00CE1D3C" w:rsidRDefault="00CE1D3C" w:rsidP="00CE1D3C">
      <w:pPr>
        <w:widowControl w:val="0"/>
        <w:numPr>
          <w:ilvl w:val="0"/>
          <w:numId w:val="12"/>
        </w:numPr>
        <w:tabs>
          <w:tab w:val="left" w:pos="725"/>
        </w:tabs>
        <w:spacing w:after="0" w:line="307" w:lineRule="exact"/>
        <w:ind w:left="7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Kvalitu poskytovaných služeb bude poskytovatel průběžně ověřovat prostřednictvím svého určeného vedoucího pracovníka.</w:t>
      </w:r>
    </w:p>
    <w:p w:rsidR="00CE1D3C" w:rsidRPr="00CE1D3C" w:rsidRDefault="00CE1D3C" w:rsidP="00CE1D3C">
      <w:pPr>
        <w:widowControl w:val="0"/>
        <w:numPr>
          <w:ilvl w:val="0"/>
          <w:numId w:val="12"/>
        </w:numPr>
        <w:tabs>
          <w:tab w:val="left" w:pos="725"/>
        </w:tabs>
        <w:spacing w:after="0" w:line="307" w:lineRule="exact"/>
        <w:ind w:left="7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Poskytovatel se zavazuje odstranit bezplatně a neprodleně reklamované nedostatky v provedených službách.</w:t>
      </w:r>
    </w:p>
    <w:p w:rsidR="00CE1D3C" w:rsidRPr="00CE1D3C" w:rsidRDefault="00CE1D3C" w:rsidP="00CE1D3C">
      <w:pPr>
        <w:widowControl w:val="0"/>
        <w:numPr>
          <w:ilvl w:val="0"/>
          <w:numId w:val="12"/>
        </w:numPr>
        <w:tabs>
          <w:tab w:val="left" w:pos="725"/>
        </w:tabs>
        <w:spacing w:after="0" w:line="307" w:lineRule="exact"/>
        <w:ind w:left="7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Při plnění této smlouvy poskytovatel ručí za škody způsobené v souvislosti s poskytovanými službami jeho pracovníky objednateli i třetím osobám a za škody 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lastRenderedPageBreak/>
        <w:t>způsobené třetími osobami nebo pracovníky poskytovatele objednateli či jeho pracovníkům.</w:t>
      </w:r>
    </w:p>
    <w:p w:rsidR="00CE1D3C" w:rsidRPr="00CE1D3C" w:rsidRDefault="00CE1D3C" w:rsidP="00CE1D3C">
      <w:pPr>
        <w:widowControl w:val="0"/>
        <w:numPr>
          <w:ilvl w:val="0"/>
          <w:numId w:val="12"/>
        </w:numPr>
        <w:spacing w:after="0" w:line="302" w:lineRule="exact"/>
        <w:ind w:left="7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Poskytovatel se zavazuje uhradit objednateli skutečnou výši škody vzniklou prokazatelně neplněním smluvních ujednání ze strany poskytovatele nebo zaviněným jednáním či neplněním povinností jeho pracovníků.</w:t>
      </w:r>
    </w:p>
    <w:p w:rsidR="00CE1D3C" w:rsidRPr="00CE1D3C" w:rsidRDefault="00CE1D3C" w:rsidP="00CE1D3C">
      <w:pPr>
        <w:widowControl w:val="0"/>
        <w:numPr>
          <w:ilvl w:val="0"/>
          <w:numId w:val="12"/>
        </w:numPr>
        <w:tabs>
          <w:tab w:val="left" w:pos="794"/>
        </w:tabs>
        <w:spacing w:after="0" w:line="307" w:lineRule="exact"/>
        <w:ind w:left="7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Poskytovatel se zavazuje, že po dobu platnosti smluvního vztahu bude mít uzavřenou pojistnou smlouvu na odpovědnost pojištěného za škodu vniklou jinému v souvislosti s činnostmi pojištěného nebo vztahem pojištěného, jestliže pojištěný za škodu odpovídá v důsledku svého jednání nebo vztahu ve výši nejméně 5 milionů Kč.</w:t>
      </w:r>
    </w:p>
    <w:p w:rsidR="00CE1D3C" w:rsidRPr="00CE1D3C" w:rsidRDefault="00CE1D3C" w:rsidP="00CE1D3C">
      <w:pPr>
        <w:widowControl w:val="0"/>
        <w:numPr>
          <w:ilvl w:val="0"/>
          <w:numId w:val="12"/>
        </w:numPr>
        <w:tabs>
          <w:tab w:val="left" w:pos="794"/>
        </w:tabs>
        <w:spacing w:after="0" w:line="307" w:lineRule="exact"/>
        <w:ind w:left="7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Poskytovatel odpovídá objednateli za zachování mlčenlivosti svých pracovníků o skutečnostech souvisejících s bezpečnostním zajištěním objektu, jakož i o skutečnostech, o nichž se při výkonu činnosti dozvěděl. Povinnost mlčenlivosti trvá bez ohledu na účinnost nebo platnost této smlouvy. Povinnosti zachování mlčenlivosti může být poskytovatel a jeho pracovníci zproštěn jen písemným rozhodnutím kompetentního pracovníka obje</w:t>
      </w:r>
      <w:r w:rsidR="007E48C2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dnatele, jím pověřené osoby a v 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dalších případech platnými právními předpisy.</w:t>
      </w:r>
    </w:p>
    <w:p w:rsidR="00CE1D3C" w:rsidRPr="00CE1D3C" w:rsidRDefault="00CE1D3C" w:rsidP="00CE1D3C">
      <w:pPr>
        <w:widowControl w:val="0"/>
        <w:numPr>
          <w:ilvl w:val="0"/>
          <w:numId w:val="12"/>
        </w:numPr>
        <w:tabs>
          <w:tab w:val="left" w:pos="794"/>
        </w:tabs>
        <w:spacing w:after="0" w:line="307" w:lineRule="exact"/>
        <w:ind w:left="7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Poskytovatel zajistí dodržování zákazu používání jakéhokoliv zařízení v místě plnění jeho pracovníky pro vlastní potřebu a zákazu vstupu mimo místo výkonu práce.</w:t>
      </w:r>
    </w:p>
    <w:p w:rsidR="00CE1D3C" w:rsidRPr="00CE1D3C" w:rsidRDefault="00CE1D3C" w:rsidP="00CE1D3C">
      <w:pPr>
        <w:widowControl w:val="0"/>
        <w:numPr>
          <w:ilvl w:val="0"/>
          <w:numId w:val="12"/>
        </w:numPr>
        <w:tabs>
          <w:tab w:val="left" w:pos="794"/>
        </w:tabs>
        <w:spacing w:after="0" w:line="307" w:lineRule="exact"/>
        <w:ind w:left="7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Pracovníci poskytovatele, určení pro výkon služeb na pracovišti objednatele, budou poskytovatelem pravidelně školeni podle platných předpisů o bezpečnosti práce a ochraně zdraví a požární ochraně.</w:t>
      </w:r>
    </w:p>
    <w:p w:rsidR="00CE1D3C" w:rsidRPr="00CE1D3C" w:rsidRDefault="00CE1D3C" w:rsidP="00CE1D3C">
      <w:pPr>
        <w:widowControl w:val="0"/>
        <w:numPr>
          <w:ilvl w:val="0"/>
          <w:numId w:val="12"/>
        </w:numPr>
        <w:tabs>
          <w:tab w:val="left" w:pos="811"/>
        </w:tabs>
        <w:spacing w:after="382" w:line="307" w:lineRule="exact"/>
        <w:ind w:left="7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Poskytovatel se při poskytování smluvních služeb řídí provozními předpisy vydanými objednatelem.</w:t>
      </w:r>
    </w:p>
    <w:p w:rsidR="00CE1D3C" w:rsidRPr="00CE1D3C" w:rsidRDefault="00CE1D3C" w:rsidP="00CE1D3C">
      <w:pPr>
        <w:keepNext/>
        <w:keepLines/>
        <w:widowControl w:val="0"/>
        <w:numPr>
          <w:ilvl w:val="0"/>
          <w:numId w:val="11"/>
        </w:numPr>
        <w:tabs>
          <w:tab w:val="left" w:pos="3096"/>
        </w:tabs>
        <w:spacing w:after="15" w:line="280" w:lineRule="exact"/>
        <w:ind w:left="266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  <w:bookmarkStart w:id="3" w:name="bookmark3"/>
      <w:r w:rsidRPr="00CE1D3C"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  <w:t>Práva a povinnosti objednatele</w:t>
      </w:r>
      <w:bookmarkEnd w:id="3"/>
    </w:p>
    <w:p w:rsidR="00CE1D3C" w:rsidRPr="00CE1D3C" w:rsidRDefault="00CE1D3C" w:rsidP="00CE1D3C">
      <w:pPr>
        <w:keepNext/>
        <w:keepLines/>
        <w:widowControl w:val="0"/>
        <w:tabs>
          <w:tab w:val="left" w:pos="3096"/>
        </w:tabs>
        <w:spacing w:after="15" w:line="280" w:lineRule="exact"/>
        <w:ind w:left="266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</w:p>
    <w:p w:rsidR="00CE1D3C" w:rsidRPr="00CE1D3C" w:rsidRDefault="00CE1D3C" w:rsidP="00CE1D3C">
      <w:pPr>
        <w:widowControl w:val="0"/>
        <w:numPr>
          <w:ilvl w:val="0"/>
          <w:numId w:val="14"/>
        </w:numPr>
        <w:spacing w:after="0" w:line="307" w:lineRule="exact"/>
        <w:ind w:left="720" w:right="2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Objednatel má právo kontrolovat vymezenými osobami plnění smluvních povinností poskytovatelem a jeho pracovníky a vydávat jeho pracovníkům pokyny bezprostředně související s výkonem smluvních služeb a prací.</w:t>
      </w:r>
    </w:p>
    <w:p w:rsidR="00CE1D3C" w:rsidRPr="00CE1D3C" w:rsidRDefault="00CE1D3C" w:rsidP="00CE1D3C">
      <w:pPr>
        <w:widowControl w:val="0"/>
        <w:numPr>
          <w:ilvl w:val="0"/>
          <w:numId w:val="14"/>
        </w:numPr>
        <w:tabs>
          <w:tab w:val="left" w:pos="729"/>
        </w:tabs>
        <w:spacing w:after="0" w:line="307" w:lineRule="exact"/>
        <w:ind w:left="720" w:right="2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Pokud objednatel svěří v rámci plnění dohodnutých prací a služeb pracovníkům poskytovatele majetek, může je při dodržení obecně platných předpisů zavázat k hmotné odpovědnosti při nakládání s tímto majetkem.</w:t>
      </w:r>
    </w:p>
    <w:p w:rsidR="00CE1D3C" w:rsidRPr="00CE1D3C" w:rsidRDefault="00CE1D3C" w:rsidP="00CE1D3C">
      <w:pPr>
        <w:widowControl w:val="0"/>
        <w:numPr>
          <w:ilvl w:val="0"/>
          <w:numId w:val="14"/>
        </w:numPr>
        <w:tabs>
          <w:tab w:val="left" w:pos="729"/>
        </w:tabs>
        <w:spacing w:after="0" w:line="307" w:lineRule="exact"/>
        <w:ind w:left="720" w:right="2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Objednatel se zavazuje poskytnout poskytovateli součinnost v rozsahu ujednaném v této smlouvě.</w:t>
      </w:r>
    </w:p>
    <w:p w:rsidR="00CE1D3C" w:rsidRPr="00CE1D3C" w:rsidRDefault="00CE1D3C" w:rsidP="00CE1D3C">
      <w:pPr>
        <w:widowControl w:val="0"/>
        <w:numPr>
          <w:ilvl w:val="0"/>
          <w:numId w:val="14"/>
        </w:numPr>
        <w:spacing w:after="0" w:line="307" w:lineRule="exact"/>
        <w:ind w:left="720" w:right="2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Objednatel poskytne pracovníkům poskytovatele v místě plnění bezplatně přiměřené pracovní prostory pro výkon předmětu smlouvy a sociální zázemí (možnost užívání WC, místo pro převléknutí a uložení služebních i osobních věcí).</w:t>
      </w:r>
    </w:p>
    <w:p w:rsidR="00CE1D3C" w:rsidRPr="00CE1D3C" w:rsidRDefault="00CE1D3C" w:rsidP="00CE1D3C">
      <w:pPr>
        <w:widowControl w:val="0"/>
        <w:numPr>
          <w:ilvl w:val="0"/>
          <w:numId w:val="14"/>
        </w:numPr>
        <w:tabs>
          <w:tab w:val="left" w:pos="729"/>
        </w:tabs>
        <w:spacing w:after="0" w:line="307" w:lineRule="exact"/>
        <w:ind w:left="720" w:right="2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Objednatel umožní pracovníkům poskytovatele bezplatné telefonické spojení z určené telefonní stanice na stálou službu poskytovatele, policii a ostatní zásahové služby. Užití těchto stanic pro soukromé telefonické hovory je pracovníkům poskytovatele zakázáno. Výdaje vzniklé porušením tohoto ustanovení uhradí poskytovatel v plné výši.</w:t>
      </w:r>
    </w:p>
    <w:p w:rsidR="00CE1D3C" w:rsidRPr="00CE1D3C" w:rsidRDefault="00CE1D3C" w:rsidP="00CE1D3C">
      <w:pPr>
        <w:widowControl w:val="0"/>
        <w:numPr>
          <w:ilvl w:val="0"/>
          <w:numId w:val="14"/>
        </w:numPr>
        <w:tabs>
          <w:tab w:val="left" w:pos="729"/>
        </w:tabs>
        <w:spacing w:after="794" w:line="298" w:lineRule="exact"/>
        <w:ind w:left="720" w:right="2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Objednatel se zavazuje reagovat na připomínky pracovníků poskytovatele týkající 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lastRenderedPageBreak/>
        <w:t>se smluvních služeb a provádět nutná opatření k odstranění nedostatků ovlivňujících negativně jejich činnost.</w:t>
      </w:r>
    </w:p>
    <w:p w:rsidR="00CE1D3C" w:rsidRPr="00CE1D3C" w:rsidRDefault="00CE1D3C" w:rsidP="00CE1D3C">
      <w:pPr>
        <w:keepNext/>
        <w:keepLines/>
        <w:widowControl w:val="0"/>
        <w:numPr>
          <w:ilvl w:val="0"/>
          <w:numId w:val="11"/>
        </w:numPr>
        <w:tabs>
          <w:tab w:val="left" w:pos="3008"/>
        </w:tabs>
        <w:spacing w:after="0" w:line="280" w:lineRule="exact"/>
        <w:ind w:left="232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  <w:bookmarkStart w:id="4" w:name="bookmark4"/>
      <w:r w:rsidRPr="00CE1D3C"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  <w:t>Cena služeb a platební podmínky</w:t>
      </w:r>
      <w:bookmarkEnd w:id="4"/>
    </w:p>
    <w:p w:rsidR="00CE1D3C" w:rsidRPr="00CE1D3C" w:rsidRDefault="00CE1D3C" w:rsidP="00CE1D3C">
      <w:pPr>
        <w:keepNext/>
        <w:keepLines/>
        <w:widowControl w:val="0"/>
        <w:tabs>
          <w:tab w:val="left" w:pos="3008"/>
        </w:tabs>
        <w:spacing w:after="0" w:line="280" w:lineRule="exact"/>
        <w:ind w:left="232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</w:p>
    <w:p w:rsidR="00CE1D3C" w:rsidRPr="00CE1D3C" w:rsidRDefault="00CE1D3C" w:rsidP="00CE1D3C">
      <w:pPr>
        <w:widowControl w:val="0"/>
        <w:numPr>
          <w:ilvl w:val="0"/>
          <w:numId w:val="15"/>
        </w:numPr>
        <w:tabs>
          <w:tab w:val="left" w:pos="729"/>
        </w:tabs>
        <w:spacing w:after="0" w:line="240" w:lineRule="auto"/>
        <w:ind w:left="7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Objednatel se zavazuje platit poskytovateli za sjednané služby uvedené v předm</w:t>
      </w:r>
      <w:r w:rsidR="002760D6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ětu smlouvy počínaje dnem </w:t>
      </w:r>
      <w:r w:rsidR="002760D6" w:rsidRPr="004F5D30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1.6.202</w:t>
      </w:r>
      <w:r w:rsidR="00B57DCA" w:rsidRPr="004F5D30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3</w:t>
      </w:r>
      <w:r w:rsidRPr="004F5D30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cenu</w:t>
      </w:r>
      <w:r w:rsidR="004F5D30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145</w:t>
      </w:r>
      <w:r w:rsidRPr="004F5D30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,-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Kč</w:t>
      </w:r>
      <w:r w:rsidR="00670811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bez DPH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za každou odpracovanou hodinu pracovníkem recepční služby v pracovních dnech a o sobotách, nedělích a svátcích.</w:t>
      </w:r>
    </w:p>
    <w:p w:rsidR="00CE1D3C" w:rsidRPr="00CE1D3C" w:rsidRDefault="00CE1D3C" w:rsidP="00CE1D3C">
      <w:pPr>
        <w:widowControl w:val="0"/>
        <w:spacing w:after="58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K fakturované částce se připočítává DPH ve výši státem stanovené.</w:t>
      </w:r>
    </w:p>
    <w:p w:rsidR="00CE1D3C" w:rsidRPr="00CE1D3C" w:rsidRDefault="00CE1D3C" w:rsidP="00CE1D3C">
      <w:pPr>
        <w:widowControl w:val="0"/>
        <w:numPr>
          <w:ilvl w:val="0"/>
          <w:numId w:val="15"/>
        </w:numPr>
        <w:tabs>
          <w:tab w:val="left" w:pos="729"/>
        </w:tabs>
        <w:spacing w:after="4" w:line="240" w:lineRule="exact"/>
        <w:ind w:left="7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Fakturace bude prováděna vždy za ukončený kalendářní měsíc.</w:t>
      </w:r>
    </w:p>
    <w:p w:rsidR="00CE1D3C" w:rsidRPr="00CE1D3C" w:rsidRDefault="00CE1D3C" w:rsidP="00CE1D3C">
      <w:pPr>
        <w:widowControl w:val="0"/>
        <w:numPr>
          <w:ilvl w:val="0"/>
          <w:numId w:val="15"/>
        </w:numPr>
        <w:tabs>
          <w:tab w:val="left" w:pos="729"/>
        </w:tabs>
        <w:spacing w:after="0" w:line="307" w:lineRule="exact"/>
        <w:ind w:left="7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Faktura bude doručena poštou</w:t>
      </w:r>
      <w:r w:rsidR="00670811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, emailem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nebo osobně. Místem doručení je sekretariát ředitele. Lhůta splatnosti bude 14 dnů.</w:t>
      </w:r>
    </w:p>
    <w:p w:rsidR="00CE1D3C" w:rsidRPr="00CE1D3C" w:rsidRDefault="00CE1D3C" w:rsidP="00CE1D3C">
      <w:pPr>
        <w:widowControl w:val="0"/>
        <w:numPr>
          <w:ilvl w:val="0"/>
          <w:numId w:val="15"/>
        </w:numPr>
        <w:tabs>
          <w:tab w:val="left" w:pos="729"/>
        </w:tabs>
        <w:spacing w:after="0" w:line="307" w:lineRule="exact"/>
        <w:ind w:left="72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Nesprávnou a neúplnou fakturu je objednatel oprávněn vrátit a požadovat nápravu, aniž by se tím dostal do prodlení se splatností. Nová doba splatnosti začíná běžet dnem vystavení bezchybné faktury.</w:t>
      </w:r>
    </w:p>
    <w:p w:rsidR="00CE1D3C" w:rsidRPr="00CE1D3C" w:rsidRDefault="00CE1D3C" w:rsidP="00CE1D3C">
      <w:pPr>
        <w:widowControl w:val="0"/>
        <w:tabs>
          <w:tab w:val="left" w:pos="729"/>
        </w:tabs>
        <w:spacing w:after="0" w:line="307" w:lineRule="exact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</w:p>
    <w:p w:rsidR="00CE1D3C" w:rsidRPr="00CE1D3C" w:rsidRDefault="00CE1D3C" w:rsidP="00CE1D3C">
      <w:pPr>
        <w:widowControl w:val="0"/>
        <w:tabs>
          <w:tab w:val="left" w:pos="729"/>
        </w:tabs>
        <w:spacing w:after="0" w:line="307" w:lineRule="exact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</w:p>
    <w:p w:rsidR="00CE1D3C" w:rsidRPr="00CE1D3C" w:rsidRDefault="00CE1D3C" w:rsidP="00CE1D3C">
      <w:pPr>
        <w:keepNext/>
        <w:keepLines/>
        <w:widowControl w:val="0"/>
        <w:numPr>
          <w:ilvl w:val="0"/>
          <w:numId w:val="11"/>
        </w:numPr>
        <w:tabs>
          <w:tab w:val="left" w:pos="4024"/>
        </w:tabs>
        <w:spacing w:after="0" w:line="312" w:lineRule="exact"/>
        <w:ind w:left="328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  <w:bookmarkStart w:id="5" w:name="bookmark5"/>
      <w:r w:rsidRPr="00CE1D3C"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  <w:t>Smluvní sankce</w:t>
      </w:r>
      <w:bookmarkEnd w:id="5"/>
    </w:p>
    <w:p w:rsidR="00CE1D3C" w:rsidRPr="00CE1D3C" w:rsidRDefault="00CE1D3C" w:rsidP="00CE1D3C">
      <w:pPr>
        <w:keepNext/>
        <w:keepLines/>
        <w:widowControl w:val="0"/>
        <w:tabs>
          <w:tab w:val="left" w:pos="4024"/>
        </w:tabs>
        <w:spacing w:after="0" w:line="312" w:lineRule="exact"/>
        <w:ind w:left="328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</w:p>
    <w:p w:rsidR="00CE1D3C" w:rsidRPr="00CE1D3C" w:rsidRDefault="00CE1D3C" w:rsidP="00CE1D3C">
      <w:pPr>
        <w:widowControl w:val="0"/>
        <w:numPr>
          <w:ilvl w:val="0"/>
          <w:numId w:val="16"/>
        </w:numPr>
        <w:tabs>
          <w:tab w:val="left" w:pos="650"/>
        </w:tabs>
        <w:spacing w:after="0" w:line="312" w:lineRule="exact"/>
        <w:ind w:left="3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Smluvní strany se dohodly na těchto sankcích:</w:t>
      </w:r>
    </w:p>
    <w:p w:rsidR="00CE1D3C" w:rsidRPr="00CE1D3C" w:rsidRDefault="00CE1D3C" w:rsidP="00CE1D3C">
      <w:pPr>
        <w:widowControl w:val="0"/>
        <w:numPr>
          <w:ilvl w:val="0"/>
          <w:numId w:val="17"/>
        </w:numPr>
        <w:tabs>
          <w:tab w:val="left" w:pos="948"/>
        </w:tabs>
        <w:spacing w:after="116" w:line="302" w:lineRule="exact"/>
        <w:ind w:left="580" w:right="2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V případě prokázaného hrubého porušení ustanovení této smlouvy a Směrnic pro výkon služeb ze strany poskytovatele nebo jeho pracovníků je objednatel oprávněn požadovat snížení měsíční úhrady za konkrétní službu</w:t>
      </w:r>
      <w:r w:rsidR="00670811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,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a to až do výše </w:t>
      </w:r>
      <w:proofErr w:type="gramStart"/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10%</w:t>
      </w:r>
      <w:proofErr w:type="gramEnd"/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z měsíční fakturace bez DPH.</w:t>
      </w:r>
    </w:p>
    <w:p w:rsidR="00CE1D3C" w:rsidRPr="00CE1D3C" w:rsidRDefault="00CE1D3C" w:rsidP="00CE1D3C">
      <w:pPr>
        <w:widowControl w:val="0"/>
        <w:spacing w:after="120" w:line="307" w:lineRule="exact"/>
        <w:ind w:left="5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Za hrubé porušení smlouvy (pracovních povinností) ze strany pracovníka poskytovatele se považuje:</w:t>
      </w:r>
    </w:p>
    <w:p w:rsidR="00CE1D3C" w:rsidRPr="00CE1D3C" w:rsidRDefault="00CE1D3C" w:rsidP="00CE1D3C">
      <w:pPr>
        <w:widowControl w:val="0"/>
        <w:numPr>
          <w:ilvl w:val="0"/>
          <w:numId w:val="18"/>
        </w:numPr>
        <w:tabs>
          <w:tab w:val="left" w:pos="1309"/>
        </w:tabs>
        <w:spacing w:after="0" w:line="307" w:lineRule="exact"/>
        <w:ind w:left="130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nezajištění výkonu služby v rozsahu stanoveném požadavky objednatele,</w:t>
      </w:r>
    </w:p>
    <w:p w:rsidR="00CE1D3C" w:rsidRPr="00CE1D3C" w:rsidRDefault="00CE1D3C" w:rsidP="00CE1D3C">
      <w:pPr>
        <w:widowControl w:val="0"/>
        <w:numPr>
          <w:ilvl w:val="0"/>
          <w:numId w:val="18"/>
        </w:numPr>
        <w:tabs>
          <w:tab w:val="left" w:pos="1309"/>
        </w:tabs>
        <w:spacing w:after="0" w:line="307" w:lineRule="exact"/>
        <w:ind w:left="130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svévolné opuštění místa výkonu práce,</w:t>
      </w:r>
    </w:p>
    <w:p w:rsidR="00CE1D3C" w:rsidRPr="00CE1D3C" w:rsidRDefault="00CE1D3C" w:rsidP="00CE1D3C">
      <w:pPr>
        <w:widowControl w:val="0"/>
        <w:numPr>
          <w:ilvl w:val="0"/>
          <w:numId w:val="18"/>
        </w:numPr>
        <w:tabs>
          <w:tab w:val="left" w:pos="1309"/>
        </w:tabs>
        <w:spacing w:after="0" w:line="307" w:lineRule="exact"/>
        <w:ind w:left="130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spáchání trestného činu při zajišťování služby včetně krádeže majetku,</w:t>
      </w:r>
    </w:p>
    <w:p w:rsidR="00CE1D3C" w:rsidRPr="00CE1D3C" w:rsidRDefault="00CE1D3C" w:rsidP="00CE1D3C">
      <w:pPr>
        <w:widowControl w:val="0"/>
        <w:numPr>
          <w:ilvl w:val="0"/>
          <w:numId w:val="18"/>
        </w:numPr>
        <w:tabs>
          <w:tab w:val="left" w:pos="1309"/>
        </w:tabs>
        <w:spacing w:after="0" w:line="307" w:lineRule="exact"/>
        <w:ind w:left="1300" w:hanging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požití psychotropních a omamných látek včetně alkoholu před výkonem služby a během jejího výkonu.</w:t>
      </w:r>
    </w:p>
    <w:p w:rsidR="00CE1D3C" w:rsidRPr="00CE1D3C" w:rsidRDefault="00CE1D3C" w:rsidP="00CE1D3C">
      <w:pPr>
        <w:widowControl w:val="0"/>
        <w:tabs>
          <w:tab w:val="left" w:pos="948"/>
        </w:tabs>
        <w:spacing w:after="116" w:line="302" w:lineRule="exact"/>
        <w:ind w:left="580" w:right="2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</w:p>
    <w:p w:rsidR="00CE1D3C" w:rsidRPr="00CE1D3C" w:rsidRDefault="00CE1D3C" w:rsidP="00CE1D3C">
      <w:pPr>
        <w:widowControl w:val="0"/>
        <w:numPr>
          <w:ilvl w:val="0"/>
          <w:numId w:val="17"/>
        </w:numPr>
        <w:tabs>
          <w:tab w:val="left" w:pos="948"/>
        </w:tabs>
        <w:spacing w:after="116" w:line="302" w:lineRule="exact"/>
        <w:ind w:left="580" w:right="2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V případě navýšení počtu pracovníků nad rámec předem ohlášených a proškolených pracovníků dle hl. I čl. 1.</w:t>
      </w:r>
    </w:p>
    <w:p w:rsidR="00CE1D3C" w:rsidRPr="00CE1D3C" w:rsidRDefault="00CE1D3C" w:rsidP="00CE1D3C">
      <w:pPr>
        <w:widowControl w:val="0"/>
        <w:numPr>
          <w:ilvl w:val="0"/>
          <w:numId w:val="17"/>
        </w:numPr>
        <w:tabs>
          <w:tab w:val="left" w:pos="962"/>
        </w:tabs>
        <w:spacing w:after="802" w:line="307" w:lineRule="exact"/>
        <w:ind w:left="960" w:hanging="3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Poskytovatel může objednateli fakturovat smluvní pokutu za prodlení úhrady faktury po termínu splatnosti ve výši 0,01 % denně.</w:t>
      </w:r>
    </w:p>
    <w:p w:rsidR="00CE1D3C" w:rsidRPr="00CE1D3C" w:rsidRDefault="00CE1D3C" w:rsidP="00CE1D3C">
      <w:pPr>
        <w:keepNext/>
        <w:keepLines/>
        <w:widowControl w:val="0"/>
        <w:numPr>
          <w:ilvl w:val="0"/>
          <w:numId w:val="11"/>
        </w:numPr>
        <w:spacing w:after="0" w:line="280" w:lineRule="exact"/>
        <w:ind w:left="190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  <w:bookmarkStart w:id="6" w:name="bookmark6"/>
      <w:r w:rsidRPr="00CE1D3C"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  <w:lastRenderedPageBreak/>
        <w:t>Průběžný operativní styk smluvních stran</w:t>
      </w:r>
      <w:bookmarkEnd w:id="6"/>
    </w:p>
    <w:p w:rsidR="00CE1D3C" w:rsidRPr="00CE1D3C" w:rsidRDefault="00CE1D3C" w:rsidP="00CE1D3C">
      <w:pPr>
        <w:keepNext/>
        <w:keepLines/>
        <w:widowControl w:val="0"/>
        <w:spacing w:after="0" w:line="280" w:lineRule="exact"/>
        <w:ind w:left="190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</w:p>
    <w:p w:rsidR="00CE1D3C" w:rsidRPr="00CE1D3C" w:rsidRDefault="00CE1D3C" w:rsidP="00CE1D3C">
      <w:pPr>
        <w:widowControl w:val="0"/>
        <w:numPr>
          <w:ilvl w:val="0"/>
          <w:numId w:val="19"/>
        </w:numPr>
        <w:tabs>
          <w:tab w:val="left" w:pos="550"/>
        </w:tabs>
        <w:spacing w:after="0" w:line="30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Smluvní strany se dohodly, že pracovníky oprávněnými jednat jménem smluvních stran při řešení provozních záležitostí</w:t>
      </w:r>
      <w:r w:rsidR="00670811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,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jsou:</w:t>
      </w:r>
    </w:p>
    <w:p w:rsidR="00CE1D3C" w:rsidRPr="00CE1D3C" w:rsidRDefault="00CE1D3C" w:rsidP="00CE1D3C">
      <w:pPr>
        <w:widowControl w:val="0"/>
        <w:numPr>
          <w:ilvl w:val="0"/>
          <w:numId w:val="20"/>
        </w:numPr>
        <w:tabs>
          <w:tab w:val="left" w:pos="948"/>
        </w:tabs>
        <w:spacing w:after="0" w:line="30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za objednatele: ředitel, vedoucí ekonomického úseku, vedoucí hospodářské správy</w:t>
      </w:r>
      <w:r w:rsidR="00670811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.</w:t>
      </w:r>
    </w:p>
    <w:p w:rsidR="00CE1D3C" w:rsidRPr="00041904" w:rsidRDefault="002760D6" w:rsidP="00CE1D3C">
      <w:pPr>
        <w:widowControl w:val="0"/>
        <w:numPr>
          <w:ilvl w:val="0"/>
          <w:numId w:val="20"/>
        </w:numPr>
        <w:tabs>
          <w:tab w:val="left" w:pos="962"/>
          <w:tab w:val="left" w:leader="dot" w:pos="5289"/>
        </w:tabs>
        <w:spacing w:after="802" w:line="30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041904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za poskytovatele:</w:t>
      </w:r>
      <w:r w:rsidR="00041904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František </w:t>
      </w:r>
      <w:proofErr w:type="gramStart"/>
      <w:r w:rsidR="00041904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Brodský - ředitel</w:t>
      </w:r>
      <w:proofErr w:type="gramEnd"/>
    </w:p>
    <w:p w:rsidR="00CE1D3C" w:rsidRPr="00CE1D3C" w:rsidRDefault="00CE1D3C" w:rsidP="00CE1D3C">
      <w:pPr>
        <w:keepNext/>
        <w:keepLines/>
        <w:widowControl w:val="0"/>
        <w:numPr>
          <w:ilvl w:val="0"/>
          <w:numId w:val="11"/>
        </w:numPr>
        <w:tabs>
          <w:tab w:val="left" w:pos="3300"/>
        </w:tabs>
        <w:spacing w:after="11" w:line="280" w:lineRule="exact"/>
        <w:ind w:left="258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  <w:bookmarkStart w:id="7" w:name="bookmark7"/>
      <w:r w:rsidRPr="00CE1D3C"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  <w:t>Změny a dodatky smlouvy</w:t>
      </w:r>
      <w:bookmarkEnd w:id="7"/>
    </w:p>
    <w:p w:rsidR="00CE1D3C" w:rsidRPr="00CE1D3C" w:rsidRDefault="00CE1D3C" w:rsidP="00CE1D3C">
      <w:pPr>
        <w:keepNext/>
        <w:keepLines/>
        <w:widowControl w:val="0"/>
        <w:tabs>
          <w:tab w:val="left" w:pos="3300"/>
        </w:tabs>
        <w:spacing w:after="11" w:line="280" w:lineRule="exact"/>
        <w:ind w:left="258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</w:p>
    <w:p w:rsidR="00CE1D3C" w:rsidRPr="00CE1D3C" w:rsidRDefault="00CE1D3C" w:rsidP="00CE1D3C">
      <w:pPr>
        <w:widowControl w:val="0"/>
        <w:numPr>
          <w:ilvl w:val="0"/>
          <w:numId w:val="21"/>
        </w:numPr>
        <w:tabs>
          <w:tab w:val="left" w:pos="558"/>
        </w:tabs>
        <w:spacing w:after="0" w:line="312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Veškeré změny a dodatky této smlouvy mohou být provedeny jen se souhlasem obou smluvních stran a písemnou formou.</w:t>
      </w:r>
    </w:p>
    <w:p w:rsidR="00CE1D3C" w:rsidRPr="00CE1D3C" w:rsidRDefault="00CE1D3C" w:rsidP="00CE1D3C">
      <w:pPr>
        <w:widowControl w:val="0"/>
        <w:numPr>
          <w:ilvl w:val="0"/>
          <w:numId w:val="21"/>
        </w:numPr>
        <w:tabs>
          <w:tab w:val="left" w:pos="587"/>
        </w:tabs>
        <w:spacing w:after="806" w:line="312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Rozsah služeb poskytovaných dle této smlouvy může být upraven na základě vzájemně dohodnutého dodatku.</w:t>
      </w:r>
    </w:p>
    <w:p w:rsidR="00CE1D3C" w:rsidRPr="00CE1D3C" w:rsidRDefault="00CE1D3C" w:rsidP="00CE1D3C">
      <w:pPr>
        <w:keepNext/>
        <w:keepLines/>
        <w:widowControl w:val="0"/>
        <w:numPr>
          <w:ilvl w:val="0"/>
          <w:numId w:val="11"/>
        </w:numPr>
        <w:tabs>
          <w:tab w:val="left" w:pos="2223"/>
        </w:tabs>
        <w:spacing w:after="15" w:line="280" w:lineRule="exact"/>
        <w:ind w:left="150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  <w:bookmarkStart w:id="8" w:name="bookmark8"/>
      <w:r w:rsidRPr="00CE1D3C"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  <w:t>Délka platnosti smlouvy a ukončení smlouvy</w:t>
      </w:r>
      <w:bookmarkEnd w:id="8"/>
    </w:p>
    <w:p w:rsidR="00CE1D3C" w:rsidRPr="00CE1D3C" w:rsidRDefault="00CE1D3C" w:rsidP="00CE1D3C">
      <w:pPr>
        <w:keepNext/>
        <w:keepLines/>
        <w:widowControl w:val="0"/>
        <w:tabs>
          <w:tab w:val="left" w:pos="2223"/>
        </w:tabs>
        <w:spacing w:after="15" w:line="280" w:lineRule="exact"/>
        <w:ind w:left="150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</w:p>
    <w:p w:rsidR="00CE1D3C" w:rsidRPr="00CE1D3C" w:rsidRDefault="00CE1D3C" w:rsidP="00CE1D3C">
      <w:pPr>
        <w:widowControl w:val="0"/>
        <w:numPr>
          <w:ilvl w:val="0"/>
          <w:numId w:val="22"/>
        </w:numPr>
        <w:tabs>
          <w:tab w:val="left" w:pos="558"/>
        </w:tabs>
        <w:spacing w:after="0" w:line="30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Tato smlouva se uzavírá na dobu určitou, a t</w:t>
      </w:r>
      <w:r w:rsidR="004F6400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o na dobu 1</w:t>
      </w:r>
      <w:r w:rsidR="00362C5A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6</w:t>
      </w:r>
      <w:r w:rsidR="004F6400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měsíců, </w:t>
      </w:r>
      <w:r w:rsidR="004F6400" w:rsidRPr="00041904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do </w:t>
      </w:r>
      <w:r w:rsidR="00362C5A" w:rsidRPr="00041904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30</w:t>
      </w:r>
      <w:r w:rsidR="004F6400" w:rsidRPr="00041904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.</w:t>
      </w:r>
      <w:r w:rsidR="00362C5A" w:rsidRPr="00041904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9</w:t>
      </w:r>
      <w:r w:rsidR="004F6400" w:rsidRPr="00041904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.</w:t>
      </w:r>
      <w:r w:rsidR="00670811" w:rsidRPr="00041904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202</w:t>
      </w:r>
      <w:r w:rsidR="00362C5A" w:rsidRPr="00041904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4</w:t>
      </w:r>
      <w:r w:rsidR="004F6400" w:rsidRPr="00041904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do 9,00 hod</w:t>
      </w:r>
      <w:r w:rsidRPr="00041904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. Nabývá platnosti dnem podpisu smluvními stranami a účinnosti po jejím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uveřejnění v registru smluv.</w:t>
      </w:r>
    </w:p>
    <w:p w:rsidR="00CE1D3C" w:rsidRPr="00CE1D3C" w:rsidRDefault="00CE1D3C" w:rsidP="00CE1D3C">
      <w:pPr>
        <w:widowControl w:val="0"/>
        <w:numPr>
          <w:ilvl w:val="0"/>
          <w:numId w:val="22"/>
        </w:numPr>
        <w:tabs>
          <w:tab w:val="left" w:pos="587"/>
        </w:tabs>
        <w:spacing w:after="0" w:line="312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Tato smlouva může být kromě uplynutí doby dle bodu 1) ukončena následujícími způsoby:</w:t>
      </w:r>
    </w:p>
    <w:p w:rsidR="00CE1D3C" w:rsidRPr="00CE1D3C" w:rsidRDefault="00CE1D3C" w:rsidP="00CE1D3C">
      <w:pPr>
        <w:widowControl w:val="0"/>
        <w:numPr>
          <w:ilvl w:val="0"/>
          <w:numId w:val="23"/>
        </w:numPr>
        <w:tabs>
          <w:tab w:val="left" w:pos="1338"/>
        </w:tabs>
        <w:spacing w:after="0" w:line="312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písemnou dohodou smluvních stran na skončení smlouvy k určitému datu,</w:t>
      </w:r>
    </w:p>
    <w:p w:rsidR="00CE1D3C" w:rsidRPr="00CE1D3C" w:rsidRDefault="00CE1D3C" w:rsidP="00CE1D3C">
      <w:pPr>
        <w:widowControl w:val="0"/>
        <w:numPr>
          <w:ilvl w:val="0"/>
          <w:numId w:val="23"/>
        </w:numPr>
        <w:tabs>
          <w:tab w:val="left" w:pos="1362"/>
        </w:tabs>
        <w:spacing w:after="0" w:line="312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jednostrannou výpovědí s uvedením důvodu, či bez uvedení důvodu výpovědní lhůtou dva měsíce. Výpovědní lhůta počíná běžet prvním dnem měsíce následujícího po dni doručení písemné výpovědi druhé straně,</w:t>
      </w:r>
    </w:p>
    <w:p w:rsidR="00CE1D3C" w:rsidRPr="00CE1D3C" w:rsidRDefault="00CE1D3C" w:rsidP="00CE1D3C">
      <w:pPr>
        <w:widowControl w:val="0"/>
        <w:numPr>
          <w:ilvl w:val="0"/>
          <w:numId w:val="23"/>
        </w:numPr>
        <w:tabs>
          <w:tab w:val="left" w:pos="1155"/>
        </w:tabs>
        <w:spacing w:after="56" w:line="30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odstoupením od smlouvy z důvodu nesplnění hl. II čl. 1 nebo 3 ze strany poskytovatele, nebo neuhrazením smluvní ceny za řádně odvedené služby po dobu delší než jeden kalendářní měsíc po datu splatnosti ze strany objednatele.</w:t>
      </w:r>
    </w:p>
    <w:p w:rsidR="00CE1D3C" w:rsidRPr="00CE1D3C" w:rsidRDefault="00CE1D3C" w:rsidP="00CE1D3C">
      <w:pPr>
        <w:widowControl w:val="0"/>
        <w:numPr>
          <w:ilvl w:val="0"/>
          <w:numId w:val="22"/>
        </w:numPr>
        <w:tabs>
          <w:tab w:val="left" w:pos="350"/>
        </w:tabs>
        <w:spacing w:after="326" w:line="312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Smlouva může být dohodou obou smluvních stran prodloužena. Dohoda o prodloužení smlouvy musí být uzavřena písemně, jinak je neplatná.</w:t>
      </w:r>
    </w:p>
    <w:p w:rsidR="00CE1D3C" w:rsidRPr="00CE1D3C" w:rsidRDefault="00CE1D3C" w:rsidP="00CE1D3C">
      <w:pPr>
        <w:widowControl w:val="0"/>
        <w:tabs>
          <w:tab w:val="left" w:pos="350"/>
        </w:tabs>
        <w:spacing w:after="326" w:line="312" w:lineRule="exact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</w:p>
    <w:p w:rsidR="00CE1D3C" w:rsidRPr="00CE1D3C" w:rsidRDefault="00CE1D3C" w:rsidP="00CE1D3C">
      <w:pPr>
        <w:keepNext/>
        <w:keepLines/>
        <w:widowControl w:val="0"/>
        <w:numPr>
          <w:ilvl w:val="0"/>
          <w:numId w:val="11"/>
        </w:numPr>
        <w:tabs>
          <w:tab w:val="left" w:pos="3504"/>
        </w:tabs>
        <w:spacing w:after="0" w:line="280" w:lineRule="exact"/>
        <w:ind w:left="278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  <w:bookmarkStart w:id="9" w:name="bookmark9"/>
      <w:r w:rsidRPr="00CE1D3C"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  <w:t>Závěrečná ustanovení</w:t>
      </w:r>
      <w:bookmarkEnd w:id="9"/>
    </w:p>
    <w:p w:rsidR="00CE1D3C" w:rsidRPr="00CE1D3C" w:rsidRDefault="00CE1D3C" w:rsidP="00CE1D3C">
      <w:pPr>
        <w:keepNext/>
        <w:keepLines/>
        <w:widowControl w:val="0"/>
        <w:tabs>
          <w:tab w:val="left" w:pos="3504"/>
        </w:tabs>
        <w:spacing w:after="0" w:line="280" w:lineRule="exact"/>
        <w:ind w:left="278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</w:p>
    <w:p w:rsidR="00CE1D3C" w:rsidRPr="00CE1D3C" w:rsidRDefault="00CE1D3C" w:rsidP="00CE1D3C">
      <w:pPr>
        <w:widowControl w:val="0"/>
        <w:numPr>
          <w:ilvl w:val="0"/>
          <w:numId w:val="24"/>
        </w:numPr>
        <w:tabs>
          <w:tab w:val="left" w:pos="834"/>
        </w:tabs>
        <w:spacing w:after="0" w:line="302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Tato smlouva nabývá platnosti dnem jejího podpisu oběma smluvními stranami a účinnosti jejím uveřejněním v registru smluv.</w:t>
      </w:r>
    </w:p>
    <w:p w:rsidR="00CE1D3C" w:rsidRPr="00CE1D3C" w:rsidRDefault="00CE1D3C" w:rsidP="00CE1D3C">
      <w:pPr>
        <w:widowControl w:val="0"/>
        <w:numPr>
          <w:ilvl w:val="0"/>
          <w:numId w:val="24"/>
        </w:numPr>
        <w:tabs>
          <w:tab w:val="left" w:pos="834"/>
        </w:tabs>
        <w:spacing w:after="56" w:line="30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Veškeré změny této smlouvy musí mít formu písemných, datovaných a číslovaných dodatků k této smlouvě potvrzených podpisy osob oprávněných za smluvní strany jednat.</w:t>
      </w:r>
    </w:p>
    <w:p w:rsidR="00CE1D3C" w:rsidRPr="00CE1D3C" w:rsidRDefault="00CE1D3C" w:rsidP="00CE1D3C">
      <w:pPr>
        <w:widowControl w:val="0"/>
        <w:numPr>
          <w:ilvl w:val="0"/>
          <w:numId w:val="24"/>
        </w:numPr>
        <w:tabs>
          <w:tab w:val="left" w:pos="834"/>
        </w:tabs>
        <w:spacing w:after="0" w:line="312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lastRenderedPageBreak/>
        <w:t>Smluvní strany se dohodly na tom, že na jejich vzájemné závazkové vztahy se budou vztahovat příslušná ustanovení Občanského zákoníku.</w:t>
      </w:r>
    </w:p>
    <w:p w:rsidR="00CE1D3C" w:rsidRPr="00CE1D3C" w:rsidRDefault="00CE1D3C" w:rsidP="00CE1D3C">
      <w:pPr>
        <w:widowControl w:val="0"/>
        <w:numPr>
          <w:ilvl w:val="0"/>
          <w:numId w:val="24"/>
        </w:numPr>
        <w:tabs>
          <w:tab w:val="left" w:pos="834"/>
        </w:tabs>
        <w:spacing w:after="273" w:line="312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Pokud se jakékoli ustanovení této smlouvy stane neplatným či nevymahatelným, nebude to mít vliv na platnost a vymahatelnost ostatních ustanovení této smlouvy. Smluvní strany se zavazují nahradit neplatné nebo nevymahatelné ustanovení novým ustanovením, jehož znění bude odpovídat úmyslu vyjádření původním ustanovením a touto smlouvou jako celkem.</w:t>
      </w:r>
    </w:p>
    <w:p w:rsidR="00CE1D3C" w:rsidRPr="00CE1D3C" w:rsidRDefault="00CE1D3C" w:rsidP="00CE1D3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cs-CZ" w:bidi="cs-CZ"/>
        </w:rPr>
      </w:pPr>
    </w:p>
    <w:p w:rsidR="00CE1D3C" w:rsidRPr="00CE1D3C" w:rsidRDefault="00CE1D3C" w:rsidP="00CE1D3C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Příloha č. 1 - Rámcový popis činnosti recepční služby</w:t>
      </w:r>
    </w:p>
    <w:p w:rsidR="00CE1D3C" w:rsidRPr="00CE1D3C" w:rsidRDefault="00CE1D3C" w:rsidP="00CE1D3C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 xml:space="preserve">Příloha č. 2 - Výpis z OR poskytovatele </w:t>
      </w:r>
    </w:p>
    <w:p w:rsidR="00CE1D3C" w:rsidRPr="00CE1D3C" w:rsidRDefault="00CE1D3C" w:rsidP="00CE1D3C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Příloha č. 3 – Jmenný seznam pracovníků poskytovatele</w:t>
      </w:r>
      <w:r w:rsidR="00CA7900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 xml:space="preserve"> – nezveřejňuje se</w:t>
      </w:r>
    </w:p>
    <w:p w:rsidR="00CE1D3C" w:rsidRPr="00CE1D3C" w:rsidRDefault="00CE1D3C" w:rsidP="00CE1D3C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Příloha č. 3 - Požární evakuační plán SVU Praha – nezveřejňuje se</w:t>
      </w:r>
    </w:p>
    <w:p w:rsidR="00CE1D3C" w:rsidRPr="00CE1D3C" w:rsidRDefault="00CE1D3C" w:rsidP="00CE1D3C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Příloha č. 4 - Pracovní manuál – nezveřejňuje se</w:t>
      </w:r>
    </w:p>
    <w:p w:rsidR="00CE1D3C" w:rsidRPr="00CE1D3C" w:rsidRDefault="00CE1D3C" w:rsidP="00CE1D3C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</w:pPr>
    </w:p>
    <w:p w:rsidR="00CE1D3C" w:rsidRPr="00CE1D3C" w:rsidRDefault="00CE1D3C" w:rsidP="00CE1D3C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</w:pPr>
    </w:p>
    <w:p w:rsidR="00CE1D3C" w:rsidRPr="00CE1D3C" w:rsidRDefault="00CE1D3C" w:rsidP="00CE1D3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cs-CZ" w:bidi="cs-CZ"/>
        </w:rPr>
      </w:pPr>
    </w:p>
    <w:p w:rsidR="00CE1D3C" w:rsidRPr="00CE1D3C" w:rsidRDefault="00CE1D3C" w:rsidP="00CE1D3C">
      <w:pPr>
        <w:widowControl w:val="0"/>
        <w:tabs>
          <w:tab w:val="left" w:pos="2575"/>
        </w:tabs>
        <w:spacing w:after="1674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V Praze, dne</w:t>
      </w:r>
      <w:r w:rsidR="008605C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ab/>
      </w:r>
      <w:r w:rsidR="008605C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ab/>
      </w:r>
      <w:r w:rsidR="008605C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ab/>
      </w:r>
      <w:r w:rsidR="008605C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ab/>
      </w:r>
      <w:r w:rsidR="008605C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ab/>
        <w:t xml:space="preserve">       V Praze, dne</w:t>
      </w:r>
    </w:p>
    <w:p w:rsidR="008605CC" w:rsidRDefault="00CE1D3C" w:rsidP="008605CC">
      <w:pPr>
        <w:widowControl w:val="0"/>
        <w:tabs>
          <w:tab w:val="left" w:pos="5604"/>
        </w:tabs>
        <w:spacing w:after="0" w:line="307" w:lineRule="exact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bookmarkStart w:id="10" w:name="_Hlk135206198"/>
      <w:r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. . . . . . . . . . . . . . . . . . . . . . . . </w:t>
      </w:r>
      <w:bookmarkEnd w:id="10"/>
      <w:r w:rsidR="00041904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. </w:t>
      </w:r>
      <w:r w:rsidR="008605C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ab/>
        <w:t>. . . . . . . . . . . . . . . . . . . . . . . . .</w:t>
      </w:r>
    </w:p>
    <w:p w:rsidR="00CE1D3C" w:rsidRPr="00CE1D3C" w:rsidRDefault="00CA7900" w:rsidP="008605CC">
      <w:pPr>
        <w:widowControl w:val="0"/>
        <w:tabs>
          <w:tab w:val="left" w:pos="5604"/>
        </w:tabs>
        <w:spacing w:after="0" w:line="307" w:lineRule="exact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Poskytovatel</w:t>
      </w:r>
      <w:r w:rsidR="00041904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:</w:t>
      </w:r>
      <w:r w:rsidR="00041904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O</w:t>
      </w:r>
      <w:r w:rsidR="00CE1D3C"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bjednatel:</w:t>
      </w:r>
    </w:p>
    <w:p w:rsidR="00CE1D3C" w:rsidRPr="00CE1D3C" w:rsidRDefault="00041904" w:rsidP="00041904">
      <w:pPr>
        <w:widowControl w:val="0"/>
        <w:tabs>
          <w:tab w:val="left" w:pos="5604"/>
        </w:tabs>
        <w:spacing w:after="0" w:line="30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Bohumil Švácha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ab/>
      </w:r>
      <w:r w:rsidR="00CE1D3C"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MVDr. Kamil Sedlák, Ph.D.</w:t>
      </w:r>
    </w:p>
    <w:p w:rsidR="001D5E4A" w:rsidRDefault="00041904" w:rsidP="00041904">
      <w:pPr>
        <w:widowControl w:val="0"/>
        <w:spacing w:after="0" w:line="307" w:lineRule="exact"/>
        <w:ind w:right="980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jednatel</w:t>
      </w:r>
      <w:r w:rsidR="00CE1D3C"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SBS TRANSFIN s.r.o.</w:t>
      </w:r>
      <w:r w:rsidR="00CE1D3C"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ab/>
      </w:r>
      <w:r w:rsidR="00CE1D3C"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ředitel SVÚ Praha</w:t>
      </w:r>
      <w:r w:rsidR="00CE1D3C"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br/>
        <w:t xml:space="preserve">                   </w:t>
      </w:r>
    </w:p>
    <w:p w:rsidR="00CE1D3C" w:rsidRPr="00CE1D3C" w:rsidRDefault="00CE1D3C" w:rsidP="00041904">
      <w:pPr>
        <w:widowControl w:val="0"/>
        <w:spacing w:after="0" w:line="307" w:lineRule="exact"/>
        <w:ind w:right="980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                                                                                  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br w:type="page"/>
      </w:r>
    </w:p>
    <w:p w:rsidR="001D5E4A" w:rsidRDefault="001D5E4A" w:rsidP="00CE1D3C">
      <w:pPr>
        <w:keepNext/>
        <w:keepLines/>
        <w:widowControl w:val="0"/>
        <w:spacing w:after="236" w:line="280" w:lineRule="exact"/>
        <w:ind w:right="6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  <w:bookmarkStart w:id="11" w:name="bookmark10"/>
    </w:p>
    <w:p w:rsidR="00CE1D3C" w:rsidRPr="00CE1D3C" w:rsidRDefault="00CE1D3C" w:rsidP="00CE1D3C">
      <w:pPr>
        <w:keepNext/>
        <w:keepLines/>
        <w:widowControl w:val="0"/>
        <w:spacing w:after="236" w:line="280" w:lineRule="exact"/>
        <w:ind w:right="6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  <w:t>Příloha č. 1</w:t>
      </w:r>
      <w:bookmarkEnd w:id="11"/>
    </w:p>
    <w:p w:rsidR="00CE1D3C" w:rsidRPr="00CE1D3C" w:rsidRDefault="00CE1D3C" w:rsidP="00CE1D3C">
      <w:pPr>
        <w:keepNext/>
        <w:keepLines/>
        <w:widowControl w:val="0"/>
        <w:spacing w:after="225" w:line="280" w:lineRule="exact"/>
        <w:ind w:right="6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  <w:bookmarkStart w:id="12" w:name="bookmark11"/>
      <w:r w:rsidRPr="00CE1D3C"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  <w:t xml:space="preserve">Rámcový popis činnosti </w:t>
      </w:r>
      <w:bookmarkEnd w:id="12"/>
      <w:r w:rsidRPr="00CE1D3C"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  <w:t>recepční služby</w:t>
      </w:r>
    </w:p>
    <w:p w:rsidR="00CE1D3C" w:rsidRPr="00CE1D3C" w:rsidRDefault="00CE1D3C" w:rsidP="00CE1D3C">
      <w:pPr>
        <w:widowControl w:val="0"/>
        <w:spacing w:after="179" w:line="240" w:lineRule="exact"/>
        <w:ind w:left="320" w:hanging="3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Pracovníci recepční služby zajišťují následující úkoly:</w:t>
      </w:r>
    </w:p>
    <w:p w:rsidR="00CE1D3C" w:rsidRPr="00CE1D3C" w:rsidRDefault="00CE1D3C" w:rsidP="00CE1D3C">
      <w:pPr>
        <w:widowControl w:val="0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Pracovníci recepční služby zajišťují příjem biologického materiálu v době mimo provozu služby příjmu SVÚ, zaevidují ho do knihy přijatých vzorků a odborně ho uloží dle druhu.</w:t>
      </w:r>
    </w:p>
    <w:p w:rsidR="00CE1D3C" w:rsidRPr="00CE1D3C" w:rsidRDefault="00CE1D3C" w:rsidP="00CE1D3C">
      <w:pPr>
        <w:widowControl w:val="0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Pracovníci recepční služby zajišťují služby spojené s provozem Školicího střediska v době mimo provozní dobu vlastní recepce Školicího střediska.</w:t>
      </w:r>
    </w:p>
    <w:p w:rsidR="00CE1D3C" w:rsidRPr="00CE1D3C" w:rsidRDefault="00CE1D3C" w:rsidP="00CE1D3C">
      <w:pPr>
        <w:widowControl w:val="0"/>
        <w:numPr>
          <w:ilvl w:val="0"/>
          <w:numId w:val="26"/>
        </w:numPr>
        <w:spacing w:after="0" w:line="240" w:lineRule="auto"/>
        <w:ind w:left="284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Vydávají klíče od pokojů zaměstnancům a hostům ústavu, kteří jsou přechodně ubytováni na inspekčních pokojích.</w:t>
      </w:r>
    </w:p>
    <w:p w:rsidR="00CE1D3C" w:rsidRPr="00CE1D3C" w:rsidRDefault="00CE1D3C" w:rsidP="00CE1D3C">
      <w:pPr>
        <w:widowControl w:val="0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Pracovníci recepční služby zaznamenávají veškeré vjezdy a výjezdy motorových vozidel do areálu v knize provozu vozidel (SPZ, čas vjezdu a výjezdu).</w:t>
      </w:r>
    </w:p>
    <w:p w:rsidR="00CE1D3C" w:rsidRPr="00CE1D3C" w:rsidRDefault="00CE1D3C" w:rsidP="00CE1D3C">
      <w:pPr>
        <w:widowControl w:val="0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Soukromá vozidla zaměstnanců SVÚ a hostů mohou park</w:t>
      </w:r>
      <w:r w:rsidR="004F6400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ovat na parkovišti před vrátnicí</w:t>
      </w:r>
      <w:r w:rsidRPr="00CE1D3C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 xml:space="preserve">. </w:t>
      </w:r>
    </w:p>
    <w:p w:rsidR="00CE1D3C" w:rsidRPr="00CE1D3C" w:rsidRDefault="00CE1D3C" w:rsidP="00CE1D3C">
      <w:pPr>
        <w:widowControl w:val="0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Arial Unicode MS" w:hAnsi="Times New Roman"/>
          <w:color w:val="000000"/>
          <w:sz w:val="24"/>
          <w:szCs w:val="24"/>
          <w:lang w:eastAsia="cs-CZ" w:bidi="cs-CZ"/>
        </w:rPr>
        <w:t>Vozidla obchodních partnerů mohou vjíždět do areálu ústavu na dobu nezbytně nutnou za účelem:</w:t>
      </w:r>
    </w:p>
    <w:p w:rsidR="00CE1D3C" w:rsidRPr="00CE1D3C" w:rsidRDefault="00CE1D3C" w:rsidP="00CE1D3C">
      <w:pPr>
        <w:widowControl w:val="0"/>
        <w:numPr>
          <w:ilvl w:val="0"/>
          <w:numId w:val="25"/>
        </w:numPr>
        <w:tabs>
          <w:tab w:val="left" w:pos="955"/>
        </w:tabs>
        <w:spacing w:after="0" w:line="30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dopravy vzorku k vyšetření,</w:t>
      </w:r>
    </w:p>
    <w:p w:rsidR="00CE1D3C" w:rsidRPr="00CE1D3C" w:rsidRDefault="00CE1D3C" w:rsidP="00CE1D3C">
      <w:pPr>
        <w:widowControl w:val="0"/>
        <w:numPr>
          <w:ilvl w:val="0"/>
          <w:numId w:val="25"/>
        </w:numPr>
        <w:tabs>
          <w:tab w:val="left" w:pos="955"/>
        </w:tabs>
        <w:spacing w:after="0" w:line="30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dopravy odborného materiálu</w:t>
      </w:r>
    </w:p>
    <w:p w:rsidR="00CE1D3C" w:rsidRPr="00CE1D3C" w:rsidRDefault="00CE1D3C" w:rsidP="00CE1D3C">
      <w:pPr>
        <w:widowControl w:val="0"/>
        <w:numPr>
          <w:ilvl w:val="0"/>
          <w:numId w:val="25"/>
        </w:numPr>
        <w:tabs>
          <w:tab w:val="left" w:pos="955"/>
        </w:tabs>
        <w:spacing w:after="0" w:line="30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opravy technologických zařízení a opravy budovy</w:t>
      </w:r>
    </w:p>
    <w:p w:rsidR="00CE1D3C" w:rsidRPr="00CE1D3C" w:rsidRDefault="00CE1D3C" w:rsidP="00CE1D3C">
      <w:pPr>
        <w:widowControl w:val="0"/>
        <w:spacing w:after="0"/>
        <w:ind w:left="320" w:right="2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Vjezd těchto vozidel do areálu oznámí pracovník recepční služby příslušnému odpovědnému zaměstnanci ústavu. Pracovník recepční služby nemá za povinnost oznamovat opakovaný vjezd a výjezd vozidel firmy provádějící opravu budovy nebo technologie. Vedoucí hospodářské správy o připravované akci v předstihu informuje vedoucího recepční služby.</w:t>
      </w:r>
    </w:p>
    <w:p w:rsidR="00CE1D3C" w:rsidRPr="00CE1D3C" w:rsidRDefault="00CE1D3C" w:rsidP="00CE1D3C">
      <w:pPr>
        <w:widowControl w:val="0"/>
        <w:numPr>
          <w:ilvl w:val="0"/>
          <w:numId w:val="26"/>
        </w:numPr>
        <w:tabs>
          <w:tab w:val="left" w:pos="315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Pracovníci recepční služby vydávají klíče od pracovišť ústavu oprávněným zaměstnancům SVÚ Praha. Po ukončení pracovní doby je přebírají k uložení. O výdeji a příjmu vedou záznam.</w:t>
      </w:r>
    </w:p>
    <w:p w:rsidR="00CE1D3C" w:rsidRPr="00CE1D3C" w:rsidRDefault="00CE1D3C" w:rsidP="00CE1D3C">
      <w:pPr>
        <w:widowControl w:val="0"/>
        <w:numPr>
          <w:ilvl w:val="0"/>
          <w:numId w:val="26"/>
        </w:numPr>
        <w:tabs>
          <w:tab w:val="left" w:pos="315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V době nepřítomnosti obsluhy ústředny provádí pracovník recepční služby přepojování telefonických hovorů, příjem a předávání vzkazů vedoucím pracovníkům ústavu.</w:t>
      </w:r>
    </w:p>
    <w:p w:rsidR="00CE1D3C" w:rsidRPr="00CE1D3C" w:rsidRDefault="00CE1D3C" w:rsidP="00CE1D3C">
      <w:pPr>
        <w:widowControl w:val="0"/>
        <w:numPr>
          <w:ilvl w:val="0"/>
          <w:numId w:val="26"/>
        </w:numPr>
        <w:tabs>
          <w:tab w:val="left" w:pos="315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Pracovník recepční služby zamezuje vstup do areálu a budov SVÚ nepovolaným osobám, neoprávněnému vynášení a vyvážení</w:t>
      </w:r>
      <w:r w:rsidR="0006436B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majetku ústavu. Vede přehled o 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zaměstnancích poskytovatelů služeb, kterým byla po</w:t>
      </w:r>
      <w:r w:rsidR="0006436B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volena činnost v noční době a o 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sobotách, nedělích a svátcích. Po jejich odcho</w:t>
      </w:r>
      <w:r w:rsidR="0006436B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du z pracoviště prověří stav na 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pracovišti a uzamčení prostoru. Ve stanovenou dobu zapíná a vypíná osvětlení areálu ústavu.</w:t>
      </w:r>
    </w:p>
    <w:p w:rsidR="00CE1D3C" w:rsidRPr="00CE1D3C" w:rsidRDefault="00CE1D3C" w:rsidP="00CE1D3C">
      <w:pPr>
        <w:widowControl w:val="0"/>
        <w:numPr>
          <w:ilvl w:val="0"/>
          <w:numId w:val="26"/>
        </w:numPr>
        <w:tabs>
          <w:tab w:val="left" w:pos="315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Pracovníci recepční služby přijímají opatření k likvidaci požáru a provozní havárie a živelní pohromy podle příslušných směrnic objednatele. O situaci informují ředitele ústavu a vedoucího hospodářské správy.</w:t>
      </w:r>
    </w:p>
    <w:p w:rsidR="00CE1D3C" w:rsidRPr="00CE1D3C" w:rsidRDefault="00CE1D3C" w:rsidP="00CE1D3C">
      <w:pPr>
        <w:widowControl w:val="0"/>
        <w:numPr>
          <w:ilvl w:val="0"/>
          <w:numId w:val="26"/>
        </w:numPr>
        <w:spacing w:after="0" w:line="240" w:lineRule="auto"/>
        <w:ind w:left="284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Vznik mimořádné události hlásí pracovník recepční služby vždy a neprodleně řediteli ústavu, případně jeho zástupci, dále v případě poruch technologických zařízení vedoucímu hospodářské správy. V případě naléhavých odborných požadavků pracovníků SVS, KVS nebo soukromých veterinářů informuje ředitele ústavu nebo jeho zástupce.</w:t>
      </w:r>
    </w:p>
    <w:p w:rsidR="00CE1D3C" w:rsidRDefault="00CE1D3C" w:rsidP="00CE1D3C">
      <w:pPr>
        <w:widowControl w:val="0"/>
        <w:numPr>
          <w:ilvl w:val="0"/>
          <w:numId w:val="26"/>
        </w:numPr>
        <w:spacing w:after="0" w:line="240" w:lineRule="auto"/>
        <w:ind w:left="284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Uvnitř areálu ústavu mohou na vyhrazených parkovištích parkovat služební vozidla firem, které jsou zde v</w:t>
      </w:r>
      <w:r w:rsidR="0006436B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 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pronájmu</w:t>
      </w:r>
      <w:r w:rsidR="0006436B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>,</w:t>
      </w:r>
      <w:r w:rsidRPr="00CE1D3C"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  <w:t xml:space="preserve"> včetně jejich zákazníků.</w:t>
      </w:r>
    </w:p>
    <w:p w:rsidR="00F74031" w:rsidRDefault="00F74031" w:rsidP="00F7403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</w:p>
    <w:p w:rsidR="00F74031" w:rsidRDefault="00F74031" w:rsidP="00F7403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</w:p>
    <w:p w:rsidR="00F74031" w:rsidRDefault="00F74031" w:rsidP="00F7403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</w:p>
    <w:p w:rsidR="00F74031" w:rsidRDefault="00F74031" w:rsidP="00F7403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 w:bidi="cs-CZ"/>
        </w:rPr>
      </w:pPr>
    </w:p>
    <w:p w:rsidR="00F74031" w:rsidRDefault="00F74031" w:rsidP="00F7403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  <w:r w:rsidRPr="00F74031"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  <w:t>Příloha č. 2</w:t>
      </w:r>
    </w:p>
    <w:p w:rsidR="00F74031" w:rsidRDefault="00F74031" w:rsidP="00F7403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</w:p>
    <w:p w:rsidR="008B69B8" w:rsidRPr="00F74031" w:rsidRDefault="00EA5061" w:rsidP="007D3D30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cs-CZ" w:bidi="cs-CZ"/>
        </w:rPr>
      </w:pPr>
      <w:r>
        <w:rPr>
          <w:noProof/>
        </w:rPr>
        <w:drawing>
          <wp:inline distT="0" distB="0" distL="0" distR="0" wp14:anchorId="04D93DD1" wp14:editId="1D253D64">
            <wp:extent cx="5219700" cy="7516368"/>
            <wp:effectExtent l="0" t="0" r="0" b="8890"/>
            <wp:docPr id="98793694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936942" name=""/>
                    <pic:cNvPicPr/>
                  </pic:nvPicPr>
                  <pic:blipFill rotWithShape="1">
                    <a:blip r:embed="rId8"/>
                    <a:srcRect l="27613" t="16788" r="43452" b="6288"/>
                    <a:stretch/>
                  </pic:blipFill>
                  <pic:spPr bwMode="auto">
                    <a:xfrm>
                      <a:off x="0" y="0"/>
                      <a:ext cx="5234230" cy="7537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B69B8" w:rsidRPr="00F74031" w:rsidSect="0006436B">
      <w:headerReference w:type="default" r:id="rId9"/>
      <w:footerReference w:type="default" r:id="rId10"/>
      <w:pgSz w:w="11906" w:h="16838"/>
      <w:pgMar w:top="2127" w:right="1418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396D" w:rsidRDefault="000A396D" w:rsidP="003C47F6">
      <w:pPr>
        <w:spacing w:after="0" w:line="240" w:lineRule="auto"/>
      </w:pPr>
      <w:r>
        <w:separator/>
      </w:r>
    </w:p>
  </w:endnote>
  <w:endnote w:type="continuationSeparator" w:id="0">
    <w:p w:rsidR="000A396D" w:rsidRDefault="000A396D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027896"/>
      <w:docPartObj>
        <w:docPartGallery w:val="Page Numbers (Bottom of Page)"/>
        <w:docPartUnique/>
      </w:docPartObj>
    </w:sdtPr>
    <w:sdtEndPr/>
    <w:sdtContent>
      <w:p w:rsidR="00584A32" w:rsidRDefault="00584A3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400">
          <w:rPr>
            <w:noProof/>
          </w:rPr>
          <w:t>7</w:t>
        </w:r>
        <w:r>
          <w:fldChar w:fldCharType="end"/>
        </w:r>
      </w:p>
    </w:sdtContent>
  </w:sdt>
  <w:p w:rsidR="003C47F6" w:rsidRDefault="003C47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396D" w:rsidRDefault="000A396D" w:rsidP="003C47F6">
      <w:pPr>
        <w:spacing w:after="0" w:line="240" w:lineRule="auto"/>
      </w:pPr>
      <w:r>
        <w:separator/>
      </w:r>
    </w:p>
  </w:footnote>
  <w:footnote w:type="continuationSeparator" w:id="0">
    <w:p w:rsidR="000A396D" w:rsidRDefault="000A396D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47F6" w:rsidRDefault="003C47F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0DD6AE8" wp14:editId="695AFABB">
          <wp:simplePos x="0" y="0"/>
          <wp:positionH relativeFrom="column">
            <wp:posOffset>-1080135</wp:posOffset>
          </wp:positionH>
          <wp:positionV relativeFrom="paragraph">
            <wp:posOffset>-469265</wp:posOffset>
          </wp:positionV>
          <wp:extent cx="7553325" cy="1619250"/>
          <wp:effectExtent l="1905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DAA"/>
    <w:multiLevelType w:val="multilevel"/>
    <w:tmpl w:val="E7BEE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AF3648"/>
    <w:multiLevelType w:val="hybridMultilevel"/>
    <w:tmpl w:val="A6DEFE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991F7A"/>
    <w:multiLevelType w:val="multilevel"/>
    <w:tmpl w:val="748C866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33462D"/>
    <w:multiLevelType w:val="hybridMultilevel"/>
    <w:tmpl w:val="B100DCD2"/>
    <w:lvl w:ilvl="0" w:tplc="24043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3290E"/>
    <w:multiLevelType w:val="multilevel"/>
    <w:tmpl w:val="4C40A81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A96056"/>
    <w:multiLevelType w:val="multilevel"/>
    <w:tmpl w:val="1C86C3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A00477"/>
    <w:multiLevelType w:val="multilevel"/>
    <w:tmpl w:val="048A6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E0390D"/>
    <w:multiLevelType w:val="multilevel"/>
    <w:tmpl w:val="B2005D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C043FD"/>
    <w:multiLevelType w:val="multilevel"/>
    <w:tmpl w:val="E280D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E40C3A"/>
    <w:multiLevelType w:val="multilevel"/>
    <w:tmpl w:val="69289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7A133B"/>
    <w:multiLevelType w:val="hybridMultilevel"/>
    <w:tmpl w:val="B5AC409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5D665D"/>
    <w:multiLevelType w:val="hybridMultilevel"/>
    <w:tmpl w:val="3ACC2C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F929E6"/>
    <w:multiLevelType w:val="hybridMultilevel"/>
    <w:tmpl w:val="ECB0D9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305728"/>
    <w:multiLevelType w:val="multilevel"/>
    <w:tmpl w:val="B6648B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6A679B"/>
    <w:multiLevelType w:val="multilevel"/>
    <w:tmpl w:val="E83245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AB206A"/>
    <w:multiLevelType w:val="multilevel"/>
    <w:tmpl w:val="585A11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476EDD"/>
    <w:multiLevelType w:val="hybridMultilevel"/>
    <w:tmpl w:val="4288A7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432597"/>
    <w:multiLevelType w:val="multilevel"/>
    <w:tmpl w:val="74AEA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FA1CEC"/>
    <w:multiLevelType w:val="multilevel"/>
    <w:tmpl w:val="7C56728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9E2116"/>
    <w:multiLevelType w:val="hybridMultilevel"/>
    <w:tmpl w:val="21A62CF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82296C"/>
    <w:multiLevelType w:val="multilevel"/>
    <w:tmpl w:val="A74C942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686956"/>
    <w:multiLevelType w:val="hybridMultilevel"/>
    <w:tmpl w:val="CB66A4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E12B33"/>
    <w:multiLevelType w:val="hybridMultilevel"/>
    <w:tmpl w:val="66FE76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4C0B8F"/>
    <w:multiLevelType w:val="multilevel"/>
    <w:tmpl w:val="5CC09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E182D62"/>
    <w:multiLevelType w:val="multilevel"/>
    <w:tmpl w:val="92043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E183568"/>
    <w:multiLevelType w:val="hybridMultilevel"/>
    <w:tmpl w:val="EAB2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268734">
    <w:abstractNumId w:val="19"/>
  </w:num>
  <w:num w:numId="2" w16cid:durableId="1114328878">
    <w:abstractNumId w:val="12"/>
  </w:num>
  <w:num w:numId="3" w16cid:durableId="1095400339">
    <w:abstractNumId w:val="3"/>
  </w:num>
  <w:num w:numId="4" w16cid:durableId="2060124513">
    <w:abstractNumId w:val="11"/>
  </w:num>
  <w:num w:numId="5" w16cid:durableId="469589920">
    <w:abstractNumId w:val="1"/>
  </w:num>
  <w:num w:numId="6" w16cid:durableId="320692886">
    <w:abstractNumId w:val="21"/>
  </w:num>
  <w:num w:numId="7" w16cid:durableId="809518927">
    <w:abstractNumId w:val="22"/>
  </w:num>
  <w:num w:numId="8" w16cid:durableId="1826504326">
    <w:abstractNumId w:val="16"/>
  </w:num>
  <w:num w:numId="9" w16cid:durableId="1904824884">
    <w:abstractNumId w:val="10"/>
  </w:num>
  <w:num w:numId="10" w16cid:durableId="2140873962">
    <w:abstractNumId w:val="0"/>
  </w:num>
  <w:num w:numId="11" w16cid:durableId="989138801">
    <w:abstractNumId w:val="2"/>
  </w:num>
  <w:num w:numId="12" w16cid:durableId="1410806655">
    <w:abstractNumId w:val="9"/>
  </w:num>
  <w:num w:numId="13" w16cid:durableId="1969554741">
    <w:abstractNumId w:val="20"/>
  </w:num>
  <w:num w:numId="14" w16cid:durableId="1983076270">
    <w:abstractNumId w:val="8"/>
  </w:num>
  <w:num w:numId="15" w16cid:durableId="394283462">
    <w:abstractNumId w:val="5"/>
  </w:num>
  <w:num w:numId="16" w16cid:durableId="1555309647">
    <w:abstractNumId w:val="6"/>
  </w:num>
  <w:num w:numId="17" w16cid:durableId="1064640383">
    <w:abstractNumId w:val="18"/>
  </w:num>
  <w:num w:numId="18" w16cid:durableId="838231519">
    <w:abstractNumId w:val="7"/>
  </w:num>
  <w:num w:numId="19" w16cid:durableId="1630890073">
    <w:abstractNumId w:val="24"/>
  </w:num>
  <w:num w:numId="20" w16cid:durableId="759837305">
    <w:abstractNumId w:val="13"/>
  </w:num>
  <w:num w:numId="21" w16cid:durableId="2043359056">
    <w:abstractNumId w:val="15"/>
  </w:num>
  <w:num w:numId="22" w16cid:durableId="271402908">
    <w:abstractNumId w:val="17"/>
  </w:num>
  <w:num w:numId="23" w16cid:durableId="823395345">
    <w:abstractNumId w:val="14"/>
  </w:num>
  <w:num w:numId="24" w16cid:durableId="1200974471">
    <w:abstractNumId w:val="23"/>
  </w:num>
  <w:num w:numId="25" w16cid:durableId="1475678173">
    <w:abstractNumId w:val="4"/>
  </w:num>
  <w:num w:numId="26" w16cid:durableId="67249250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1235C"/>
    <w:rsid w:val="000125D9"/>
    <w:rsid w:val="00041904"/>
    <w:rsid w:val="00046369"/>
    <w:rsid w:val="0006436B"/>
    <w:rsid w:val="00091922"/>
    <w:rsid w:val="000A396D"/>
    <w:rsid w:val="000C2DF9"/>
    <w:rsid w:val="000D4E7A"/>
    <w:rsid w:val="000E6E20"/>
    <w:rsid w:val="00135C30"/>
    <w:rsid w:val="001456E4"/>
    <w:rsid w:val="0017605B"/>
    <w:rsid w:val="001D2DFD"/>
    <w:rsid w:val="001D5E4A"/>
    <w:rsid w:val="002760D6"/>
    <w:rsid w:val="0028620D"/>
    <w:rsid w:val="002A01AF"/>
    <w:rsid w:val="002D0488"/>
    <w:rsid w:val="002D0FF4"/>
    <w:rsid w:val="00303D5D"/>
    <w:rsid w:val="00362C5A"/>
    <w:rsid w:val="003715CF"/>
    <w:rsid w:val="003907BC"/>
    <w:rsid w:val="003C47F6"/>
    <w:rsid w:val="003C7CCD"/>
    <w:rsid w:val="004F5D30"/>
    <w:rsid w:val="004F6400"/>
    <w:rsid w:val="00564741"/>
    <w:rsid w:val="00584A32"/>
    <w:rsid w:val="00597887"/>
    <w:rsid w:val="005C6962"/>
    <w:rsid w:val="005E6C71"/>
    <w:rsid w:val="00614EFE"/>
    <w:rsid w:val="006668A8"/>
    <w:rsid w:val="00670811"/>
    <w:rsid w:val="00694EA5"/>
    <w:rsid w:val="006A7268"/>
    <w:rsid w:val="006D3CE1"/>
    <w:rsid w:val="0070730A"/>
    <w:rsid w:val="0076187F"/>
    <w:rsid w:val="00777BA1"/>
    <w:rsid w:val="007D3D30"/>
    <w:rsid w:val="007E48C2"/>
    <w:rsid w:val="008605CC"/>
    <w:rsid w:val="00874A02"/>
    <w:rsid w:val="008B69B8"/>
    <w:rsid w:val="008E156E"/>
    <w:rsid w:val="008E2030"/>
    <w:rsid w:val="0091110E"/>
    <w:rsid w:val="009151ED"/>
    <w:rsid w:val="0093594D"/>
    <w:rsid w:val="0094014E"/>
    <w:rsid w:val="009E093A"/>
    <w:rsid w:val="009E381E"/>
    <w:rsid w:val="009F5006"/>
    <w:rsid w:val="00A40CC5"/>
    <w:rsid w:val="00AF301A"/>
    <w:rsid w:val="00B0499A"/>
    <w:rsid w:val="00B57DCA"/>
    <w:rsid w:val="00C24B2A"/>
    <w:rsid w:val="00C476B6"/>
    <w:rsid w:val="00CA66F3"/>
    <w:rsid w:val="00CA7900"/>
    <w:rsid w:val="00CB52A5"/>
    <w:rsid w:val="00CE1D3C"/>
    <w:rsid w:val="00CE249B"/>
    <w:rsid w:val="00D1329E"/>
    <w:rsid w:val="00D8117D"/>
    <w:rsid w:val="00DD0F17"/>
    <w:rsid w:val="00E77B69"/>
    <w:rsid w:val="00EA5061"/>
    <w:rsid w:val="00EB0040"/>
    <w:rsid w:val="00F13AF0"/>
    <w:rsid w:val="00F5444F"/>
    <w:rsid w:val="00F74031"/>
    <w:rsid w:val="00FA5350"/>
    <w:rsid w:val="00FB1BC1"/>
    <w:rsid w:val="00FD14B1"/>
    <w:rsid w:val="00FE22AF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C86E3666-29E4-4D72-A940-3A45129A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2D0FF4"/>
    <w:pPr>
      <w:spacing w:after="0" w:line="240" w:lineRule="auto"/>
    </w:pPr>
  </w:style>
  <w:style w:type="character" w:customStyle="1" w:styleId="ZhlavneboZpat">
    <w:name w:val="Záhlaví nebo Zápatí_"/>
    <w:basedOn w:val="Standardnpsmoodstavce"/>
    <w:rsid w:val="00CE1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0">
    <w:name w:val="Záhlaví nebo Zápatí"/>
    <w:basedOn w:val="ZhlavneboZpat"/>
    <w:rsid w:val="00CE1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D41F2-B47A-4471-83B6-DA0E6007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2066</Words>
  <Characters>12191</Characters>
  <Application>Microsoft Office Word</Application>
  <DocSecurity>4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ekonom</cp:lastModifiedBy>
  <cp:revision>2</cp:revision>
  <cp:lastPrinted>2023-05-23T07:03:00Z</cp:lastPrinted>
  <dcterms:created xsi:type="dcterms:W3CDTF">2023-05-29T11:51:00Z</dcterms:created>
  <dcterms:modified xsi:type="dcterms:W3CDTF">2023-05-29T11:51:00Z</dcterms:modified>
</cp:coreProperties>
</file>