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999AC" w14:textId="01BDE868" w:rsidR="0039426E" w:rsidRDefault="00883A6A">
      <w:pPr>
        <w:spacing w:after="0" w:line="240" w:lineRule="auto"/>
        <w:jc w:val="center"/>
        <w:rPr>
          <w:sz w:val="28"/>
          <w:szCs w:val="28"/>
        </w:rPr>
      </w:pPr>
      <w:r>
        <w:rPr>
          <w:b/>
          <w:sz w:val="28"/>
          <w:szCs w:val="28"/>
        </w:rPr>
        <w:t>Smlouva o poskytnutí oprávnění k užití aplikac</w:t>
      </w:r>
      <w:r w:rsidR="00137101">
        <w:rPr>
          <w:b/>
          <w:sz w:val="28"/>
          <w:szCs w:val="28"/>
        </w:rPr>
        <w:t>í</w:t>
      </w:r>
      <w:r>
        <w:rPr>
          <w:b/>
          <w:sz w:val="28"/>
          <w:szCs w:val="28"/>
        </w:rPr>
        <w:t xml:space="preserve"> M</w:t>
      </w:r>
      <w:r w:rsidR="006A42B9">
        <w:rPr>
          <w:b/>
          <w:sz w:val="28"/>
          <w:szCs w:val="28"/>
        </w:rPr>
        <w:t>onitora/</w:t>
      </w:r>
      <w:r w:rsidR="004173EF">
        <w:rPr>
          <w:b/>
          <w:sz w:val="28"/>
          <w:szCs w:val="28"/>
        </w:rPr>
        <w:t>Leady.cz</w:t>
      </w:r>
    </w:p>
    <w:p w14:paraId="51D95C10" w14:textId="541C2730" w:rsidR="0039426E" w:rsidRDefault="00883A6A">
      <w:pPr>
        <w:pBdr>
          <w:top w:val="nil"/>
          <w:left w:val="nil"/>
          <w:bottom w:val="nil"/>
          <w:right w:val="nil"/>
          <w:between w:val="nil"/>
        </w:pBdr>
        <w:tabs>
          <w:tab w:val="left" w:pos="2977"/>
        </w:tabs>
        <w:spacing w:after="0" w:line="240" w:lineRule="auto"/>
        <w:jc w:val="center"/>
        <w:rPr>
          <w:color w:val="000000"/>
          <w:sz w:val="22"/>
          <w:szCs w:val="22"/>
        </w:rPr>
      </w:pPr>
      <w:r>
        <w:rPr>
          <w:color w:val="000000"/>
          <w:sz w:val="22"/>
          <w:szCs w:val="22"/>
        </w:rPr>
        <w:t xml:space="preserve">Smlouva č.: </w:t>
      </w:r>
      <w:r>
        <w:rPr>
          <w:sz w:val="22"/>
          <w:szCs w:val="22"/>
        </w:rPr>
        <w:t>120115</w:t>
      </w:r>
      <w:r>
        <w:rPr>
          <w:color w:val="000000"/>
          <w:sz w:val="22"/>
          <w:szCs w:val="22"/>
        </w:rPr>
        <w:t xml:space="preserve"> </w:t>
      </w:r>
    </w:p>
    <w:p w14:paraId="1AAD9FF7" w14:textId="77777777" w:rsidR="0039426E" w:rsidRDefault="0039426E">
      <w:pPr>
        <w:tabs>
          <w:tab w:val="left" w:pos="2835"/>
        </w:tabs>
        <w:spacing w:after="0" w:line="240" w:lineRule="auto"/>
        <w:jc w:val="both"/>
        <w:rPr>
          <w:sz w:val="22"/>
          <w:szCs w:val="22"/>
        </w:rPr>
      </w:pPr>
    </w:p>
    <w:p w14:paraId="11DE8B85" w14:textId="77777777" w:rsidR="0039426E" w:rsidRDefault="0039426E">
      <w:pPr>
        <w:tabs>
          <w:tab w:val="left" w:pos="2835"/>
        </w:tabs>
        <w:spacing w:after="0" w:line="240" w:lineRule="auto"/>
        <w:jc w:val="both"/>
        <w:rPr>
          <w:sz w:val="22"/>
          <w:szCs w:val="22"/>
        </w:rPr>
      </w:pPr>
    </w:p>
    <w:p w14:paraId="219B170E" w14:textId="77777777" w:rsidR="0039426E" w:rsidRDefault="00883A6A">
      <w:pPr>
        <w:tabs>
          <w:tab w:val="left" w:pos="2835"/>
        </w:tabs>
        <w:spacing w:after="0" w:line="240" w:lineRule="auto"/>
        <w:jc w:val="both"/>
        <w:rPr>
          <w:sz w:val="22"/>
          <w:szCs w:val="22"/>
        </w:rPr>
      </w:pPr>
      <w:r>
        <w:rPr>
          <w:sz w:val="22"/>
          <w:szCs w:val="22"/>
        </w:rPr>
        <w:t>Název:</w:t>
      </w:r>
      <w:r>
        <w:rPr>
          <w:sz w:val="22"/>
          <w:szCs w:val="22"/>
        </w:rPr>
        <w:tab/>
      </w:r>
      <w:proofErr w:type="spellStart"/>
      <w:r w:rsidRPr="004173EF">
        <w:rPr>
          <w:b/>
          <w:bCs/>
          <w:sz w:val="22"/>
          <w:szCs w:val="22"/>
        </w:rPr>
        <w:t>Monitora</w:t>
      </w:r>
      <w:proofErr w:type="spellEnd"/>
      <w:r w:rsidRPr="004173EF">
        <w:rPr>
          <w:b/>
          <w:bCs/>
          <w:sz w:val="22"/>
          <w:szCs w:val="22"/>
        </w:rPr>
        <w:t xml:space="preserve"> Media s.r.o.</w:t>
      </w:r>
      <w:r>
        <w:rPr>
          <w:sz w:val="22"/>
          <w:szCs w:val="22"/>
        </w:rPr>
        <w:t xml:space="preserve"> </w:t>
      </w:r>
    </w:p>
    <w:p w14:paraId="55D02E3B" w14:textId="77777777" w:rsidR="0039426E" w:rsidRDefault="00883A6A">
      <w:pPr>
        <w:tabs>
          <w:tab w:val="left" w:pos="2835"/>
        </w:tabs>
        <w:spacing w:after="0" w:line="240" w:lineRule="auto"/>
        <w:jc w:val="both"/>
        <w:rPr>
          <w:sz w:val="22"/>
          <w:szCs w:val="22"/>
        </w:rPr>
      </w:pPr>
      <w:r>
        <w:rPr>
          <w:sz w:val="22"/>
          <w:szCs w:val="22"/>
        </w:rPr>
        <w:t>Zápis v OR:</w:t>
      </w:r>
      <w:r>
        <w:rPr>
          <w:sz w:val="22"/>
          <w:szCs w:val="22"/>
        </w:rPr>
        <w:tab/>
        <w:t>Městský soud v Praze, oddíl C, vložka 240838</w:t>
      </w:r>
    </w:p>
    <w:p w14:paraId="2E8A657A" w14:textId="2EAC64FA" w:rsidR="0039426E" w:rsidRDefault="00883A6A">
      <w:pPr>
        <w:tabs>
          <w:tab w:val="left" w:pos="2835"/>
        </w:tabs>
        <w:spacing w:after="0" w:line="240" w:lineRule="auto"/>
        <w:jc w:val="both"/>
        <w:rPr>
          <w:sz w:val="22"/>
          <w:szCs w:val="22"/>
        </w:rPr>
      </w:pPr>
      <w:r>
        <w:rPr>
          <w:sz w:val="22"/>
          <w:szCs w:val="22"/>
        </w:rPr>
        <w:t>Sídlo:</w:t>
      </w:r>
      <w:r>
        <w:rPr>
          <w:sz w:val="22"/>
          <w:szCs w:val="22"/>
        </w:rPr>
        <w:tab/>
        <w:t>Nádražní 762/32, Praha 5, PSČ: 150 00</w:t>
      </w:r>
    </w:p>
    <w:p w14:paraId="0E63BD35" w14:textId="25C442AD" w:rsidR="0039426E" w:rsidRDefault="00883A6A">
      <w:pPr>
        <w:tabs>
          <w:tab w:val="left" w:pos="2835"/>
        </w:tabs>
        <w:spacing w:after="0" w:line="240" w:lineRule="auto"/>
        <w:jc w:val="both"/>
        <w:rPr>
          <w:sz w:val="22"/>
          <w:szCs w:val="22"/>
        </w:rPr>
      </w:pPr>
      <w:r>
        <w:rPr>
          <w:sz w:val="22"/>
          <w:szCs w:val="22"/>
        </w:rPr>
        <w:t>IČ:</w:t>
      </w:r>
      <w:r w:rsidR="004A5C03">
        <w:rPr>
          <w:sz w:val="22"/>
          <w:szCs w:val="22"/>
        </w:rPr>
        <w:tab/>
      </w:r>
      <w:r>
        <w:rPr>
          <w:sz w:val="22"/>
          <w:szCs w:val="22"/>
        </w:rPr>
        <w:t>03980481</w:t>
      </w:r>
    </w:p>
    <w:p w14:paraId="235E6376" w14:textId="77777777" w:rsidR="0039426E" w:rsidRDefault="00883A6A">
      <w:pPr>
        <w:tabs>
          <w:tab w:val="left" w:pos="2835"/>
        </w:tabs>
        <w:spacing w:after="0" w:line="240" w:lineRule="auto"/>
        <w:jc w:val="both"/>
        <w:rPr>
          <w:sz w:val="22"/>
          <w:szCs w:val="22"/>
        </w:rPr>
      </w:pPr>
      <w:r>
        <w:rPr>
          <w:sz w:val="22"/>
          <w:szCs w:val="22"/>
        </w:rPr>
        <w:t>DIČ:</w:t>
      </w:r>
      <w:r>
        <w:rPr>
          <w:sz w:val="22"/>
          <w:szCs w:val="22"/>
        </w:rPr>
        <w:tab/>
        <w:t>CZ03980481</w:t>
      </w:r>
    </w:p>
    <w:p w14:paraId="771A6B19" w14:textId="42C2B545" w:rsidR="0039426E" w:rsidRDefault="00883A6A">
      <w:pPr>
        <w:tabs>
          <w:tab w:val="left" w:pos="2835"/>
        </w:tabs>
        <w:spacing w:after="0" w:line="240" w:lineRule="auto"/>
        <w:jc w:val="both"/>
        <w:rPr>
          <w:sz w:val="22"/>
          <w:szCs w:val="22"/>
        </w:rPr>
      </w:pPr>
      <w:r>
        <w:rPr>
          <w:sz w:val="22"/>
          <w:szCs w:val="22"/>
        </w:rPr>
        <w:t>Zastoupená:</w:t>
      </w:r>
      <w:r w:rsidR="004A5C03">
        <w:rPr>
          <w:sz w:val="22"/>
          <w:szCs w:val="22"/>
        </w:rPr>
        <w:tab/>
      </w:r>
      <w:proofErr w:type="spellStart"/>
      <w:r w:rsidR="00BB48D3">
        <w:rPr>
          <w:sz w:val="22"/>
          <w:szCs w:val="22"/>
        </w:rPr>
        <w:t>xxxxxxxxxxxxxxx</w:t>
      </w:r>
      <w:proofErr w:type="spellEnd"/>
    </w:p>
    <w:p w14:paraId="4B8B97FD" w14:textId="65A7465F" w:rsidR="0039426E" w:rsidRDefault="00883A6A">
      <w:pPr>
        <w:spacing w:after="0" w:line="240" w:lineRule="auto"/>
        <w:jc w:val="both"/>
        <w:rPr>
          <w:sz w:val="22"/>
          <w:szCs w:val="22"/>
        </w:rPr>
      </w:pPr>
      <w:r>
        <w:rPr>
          <w:sz w:val="22"/>
          <w:szCs w:val="22"/>
        </w:rPr>
        <w:t>(dále jen „</w:t>
      </w:r>
      <w:r w:rsidR="00D603AB">
        <w:rPr>
          <w:b/>
          <w:sz w:val="22"/>
          <w:szCs w:val="22"/>
        </w:rPr>
        <w:t>Poskytovatel</w:t>
      </w:r>
      <w:r>
        <w:rPr>
          <w:sz w:val="22"/>
          <w:szCs w:val="22"/>
        </w:rPr>
        <w:t>“)</w:t>
      </w:r>
    </w:p>
    <w:p w14:paraId="4552B321" w14:textId="77777777" w:rsidR="0039426E" w:rsidRDefault="00883A6A">
      <w:pPr>
        <w:spacing w:before="140" w:after="140" w:line="240" w:lineRule="auto"/>
        <w:jc w:val="both"/>
        <w:rPr>
          <w:sz w:val="22"/>
          <w:szCs w:val="22"/>
        </w:rPr>
      </w:pPr>
      <w:r>
        <w:rPr>
          <w:sz w:val="22"/>
          <w:szCs w:val="22"/>
        </w:rPr>
        <w:t>a</w:t>
      </w:r>
    </w:p>
    <w:p w14:paraId="10AEDA40" w14:textId="77777777" w:rsidR="0039426E" w:rsidRDefault="00883A6A">
      <w:pPr>
        <w:pBdr>
          <w:top w:val="nil"/>
          <w:left w:val="nil"/>
          <w:bottom w:val="nil"/>
          <w:right w:val="nil"/>
          <w:between w:val="nil"/>
        </w:pBdr>
        <w:tabs>
          <w:tab w:val="left" w:pos="2835"/>
        </w:tabs>
        <w:spacing w:after="0" w:line="240" w:lineRule="auto"/>
        <w:jc w:val="both"/>
        <w:rPr>
          <w:b/>
          <w:color w:val="000000"/>
          <w:sz w:val="22"/>
          <w:szCs w:val="22"/>
        </w:rPr>
      </w:pPr>
      <w:r>
        <w:rPr>
          <w:color w:val="000000"/>
          <w:sz w:val="22"/>
          <w:szCs w:val="22"/>
        </w:rPr>
        <w:t xml:space="preserve">Název: </w:t>
      </w:r>
      <w:r>
        <w:rPr>
          <w:color w:val="000000"/>
          <w:sz w:val="22"/>
          <w:szCs w:val="22"/>
        </w:rPr>
        <w:tab/>
      </w:r>
      <w:r>
        <w:rPr>
          <w:b/>
          <w:sz w:val="22"/>
          <w:szCs w:val="22"/>
        </w:rPr>
        <w:t>Karlovarská agentura rozvoje podnikání, příspěvková organizace</w:t>
      </w:r>
    </w:p>
    <w:p w14:paraId="1EF773E3" w14:textId="2904610E" w:rsidR="0039426E" w:rsidRDefault="00883A6A">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Zápis v OR: </w:t>
      </w:r>
      <w:r>
        <w:rPr>
          <w:color w:val="000000"/>
          <w:sz w:val="22"/>
          <w:szCs w:val="22"/>
        </w:rPr>
        <w:tab/>
      </w:r>
      <w:r>
        <w:rPr>
          <w:sz w:val="22"/>
          <w:szCs w:val="22"/>
        </w:rPr>
        <w:t xml:space="preserve">Krajský soud v Plzni </w:t>
      </w:r>
      <w:r w:rsidR="004A5C03">
        <w:rPr>
          <w:sz w:val="22"/>
          <w:szCs w:val="22"/>
        </w:rPr>
        <w:t>–</w:t>
      </w:r>
      <w:r>
        <w:rPr>
          <w:sz w:val="22"/>
          <w:szCs w:val="22"/>
        </w:rPr>
        <w:t xml:space="preserve"> </w:t>
      </w:r>
      <w:proofErr w:type="spellStart"/>
      <w:r>
        <w:rPr>
          <w:sz w:val="22"/>
          <w:szCs w:val="22"/>
        </w:rPr>
        <w:t>Pr</w:t>
      </w:r>
      <w:proofErr w:type="spellEnd"/>
      <w:r>
        <w:rPr>
          <w:sz w:val="22"/>
          <w:szCs w:val="22"/>
        </w:rPr>
        <w:t xml:space="preserve"> 726</w:t>
      </w:r>
    </w:p>
    <w:p w14:paraId="16258C81" w14:textId="4169223D" w:rsidR="0039426E" w:rsidRDefault="00883A6A">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Sídlo: </w:t>
      </w:r>
      <w:r>
        <w:rPr>
          <w:color w:val="000000"/>
          <w:sz w:val="22"/>
          <w:szCs w:val="22"/>
        </w:rPr>
        <w:tab/>
      </w:r>
      <w:r>
        <w:rPr>
          <w:sz w:val="22"/>
          <w:szCs w:val="22"/>
        </w:rPr>
        <w:t>Závodní 278, Karlovy Vary 360</w:t>
      </w:r>
      <w:r w:rsidR="004A5C03">
        <w:rPr>
          <w:sz w:val="22"/>
          <w:szCs w:val="22"/>
        </w:rPr>
        <w:t> </w:t>
      </w:r>
      <w:r>
        <w:rPr>
          <w:sz w:val="22"/>
          <w:szCs w:val="22"/>
        </w:rPr>
        <w:t>18</w:t>
      </w:r>
    </w:p>
    <w:p w14:paraId="398BFDD1" w14:textId="77777777" w:rsidR="0039426E" w:rsidRDefault="00883A6A">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IČ: </w:t>
      </w:r>
      <w:r>
        <w:rPr>
          <w:color w:val="000000"/>
          <w:sz w:val="22"/>
          <w:szCs w:val="22"/>
        </w:rPr>
        <w:tab/>
      </w:r>
      <w:r>
        <w:rPr>
          <w:sz w:val="22"/>
          <w:szCs w:val="22"/>
        </w:rPr>
        <w:t>72053666</w:t>
      </w:r>
    </w:p>
    <w:p w14:paraId="4A95034E" w14:textId="55D2D21D" w:rsidR="0039426E" w:rsidRDefault="00883A6A">
      <w:pPr>
        <w:pBdr>
          <w:top w:val="nil"/>
          <w:left w:val="nil"/>
          <w:bottom w:val="nil"/>
          <w:right w:val="nil"/>
          <w:between w:val="nil"/>
        </w:pBdr>
        <w:tabs>
          <w:tab w:val="left" w:pos="2835"/>
        </w:tabs>
        <w:spacing w:after="0" w:line="240" w:lineRule="auto"/>
        <w:jc w:val="both"/>
        <w:rPr>
          <w:sz w:val="22"/>
          <w:szCs w:val="22"/>
        </w:rPr>
      </w:pPr>
      <w:r>
        <w:rPr>
          <w:color w:val="000000"/>
          <w:sz w:val="22"/>
          <w:szCs w:val="22"/>
        </w:rPr>
        <w:t>DIČ:</w:t>
      </w:r>
      <w:r>
        <w:rPr>
          <w:color w:val="000000"/>
          <w:sz w:val="22"/>
          <w:szCs w:val="22"/>
        </w:rPr>
        <w:tab/>
      </w:r>
      <w:r>
        <w:rPr>
          <w:sz w:val="22"/>
          <w:szCs w:val="22"/>
        </w:rPr>
        <w:t>CZ72053666</w:t>
      </w:r>
      <w:r w:rsidR="00D603AB">
        <w:rPr>
          <w:sz w:val="22"/>
          <w:szCs w:val="22"/>
        </w:rPr>
        <w:t xml:space="preserve"> (není plátce DPH)</w:t>
      </w:r>
    </w:p>
    <w:p w14:paraId="39A50F42" w14:textId="380C3B90" w:rsidR="006560D6" w:rsidRPr="00165810" w:rsidRDefault="006560D6" w:rsidP="00165810">
      <w:pPr>
        <w:rPr>
          <w:rFonts w:ascii="NettoPro" w:hAnsi="NettoPro" w:cs="NettoPro"/>
        </w:rPr>
      </w:pPr>
      <w:r>
        <w:rPr>
          <w:sz w:val="22"/>
          <w:szCs w:val="22"/>
        </w:rPr>
        <w:t>Zastoupená:</w:t>
      </w:r>
      <w:r w:rsidR="004A5C03">
        <w:rPr>
          <w:sz w:val="22"/>
          <w:szCs w:val="22"/>
        </w:rPr>
        <w:tab/>
      </w:r>
      <w:r w:rsidR="004A5C03">
        <w:rPr>
          <w:sz w:val="22"/>
          <w:szCs w:val="22"/>
        </w:rPr>
        <w:tab/>
      </w:r>
      <w:r w:rsidR="004A5C03">
        <w:rPr>
          <w:sz w:val="22"/>
          <w:szCs w:val="22"/>
        </w:rPr>
        <w:tab/>
      </w:r>
      <w:r w:rsidR="00E21D2B" w:rsidRPr="003E0801">
        <w:rPr>
          <w:sz w:val="22"/>
          <w:szCs w:val="22"/>
        </w:rPr>
        <w:t>Ing. Vlastimilem Veselým, ředitel</w:t>
      </w:r>
    </w:p>
    <w:p w14:paraId="51ACB302" w14:textId="680933EB" w:rsidR="0039426E" w:rsidRDefault="00883A6A">
      <w:pPr>
        <w:spacing w:after="0" w:line="240" w:lineRule="auto"/>
        <w:jc w:val="both"/>
        <w:rPr>
          <w:sz w:val="22"/>
          <w:szCs w:val="22"/>
        </w:rPr>
      </w:pPr>
      <w:r>
        <w:rPr>
          <w:sz w:val="22"/>
          <w:szCs w:val="22"/>
        </w:rPr>
        <w:t>(dále jen „</w:t>
      </w:r>
      <w:r w:rsidR="00D603AB">
        <w:rPr>
          <w:b/>
          <w:sz w:val="22"/>
          <w:szCs w:val="22"/>
        </w:rPr>
        <w:t>Nabyvatel</w:t>
      </w:r>
      <w:r>
        <w:rPr>
          <w:sz w:val="22"/>
          <w:szCs w:val="22"/>
        </w:rPr>
        <w:t>“)</w:t>
      </w:r>
    </w:p>
    <w:p w14:paraId="6844DE91" w14:textId="77777777" w:rsidR="00076FE5" w:rsidRDefault="00076FE5">
      <w:pPr>
        <w:spacing w:after="0" w:line="240" w:lineRule="auto"/>
        <w:jc w:val="both"/>
        <w:rPr>
          <w:sz w:val="22"/>
          <w:szCs w:val="22"/>
        </w:rPr>
      </w:pPr>
    </w:p>
    <w:p w14:paraId="481C46C1" w14:textId="5DAD9BF5" w:rsidR="00076FE5" w:rsidRDefault="00076FE5">
      <w:pPr>
        <w:spacing w:after="0" w:line="240" w:lineRule="auto"/>
        <w:jc w:val="both"/>
        <w:rPr>
          <w:sz w:val="22"/>
          <w:szCs w:val="22"/>
        </w:rPr>
      </w:pPr>
      <w:r>
        <w:rPr>
          <w:sz w:val="22"/>
          <w:szCs w:val="22"/>
        </w:rPr>
        <w:t xml:space="preserve">(společně jako „Smluvní strany) </w:t>
      </w:r>
    </w:p>
    <w:p w14:paraId="695C2E3D" w14:textId="1E575461" w:rsidR="0039426E" w:rsidRDefault="00883A6A">
      <w:pPr>
        <w:spacing w:before="60" w:after="60" w:line="240" w:lineRule="auto"/>
        <w:ind w:left="720" w:hanging="720"/>
        <w:jc w:val="center"/>
        <w:rPr>
          <w:sz w:val="22"/>
          <w:szCs w:val="22"/>
        </w:rPr>
      </w:pPr>
      <w:r>
        <w:rPr>
          <w:sz w:val="22"/>
          <w:szCs w:val="22"/>
        </w:rPr>
        <w:t xml:space="preserve">se </w:t>
      </w:r>
      <w:r w:rsidR="00783D6F">
        <w:rPr>
          <w:sz w:val="22"/>
          <w:szCs w:val="22"/>
        </w:rPr>
        <w:t xml:space="preserve">dohodly </w:t>
      </w:r>
      <w:r>
        <w:rPr>
          <w:sz w:val="22"/>
          <w:szCs w:val="22"/>
        </w:rPr>
        <w:t>na následujícím:</w:t>
      </w:r>
    </w:p>
    <w:p w14:paraId="518119BD" w14:textId="77777777" w:rsidR="0039426E" w:rsidRDefault="0039426E">
      <w:pPr>
        <w:spacing w:before="60" w:after="60" w:line="240" w:lineRule="auto"/>
        <w:rPr>
          <w:sz w:val="22"/>
          <w:szCs w:val="22"/>
        </w:rPr>
      </w:pPr>
    </w:p>
    <w:p w14:paraId="60C53941" w14:textId="228397AE" w:rsidR="0039426E" w:rsidRDefault="00165810">
      <w:pPr>
        <w:keepNext/>
        <w:numPr>
          <w:ilvl w:val="0"/>
          <w:numId w:val="1"/>
        </w:numPr>
        <w:spacing w:before="60" w:after="60" w:line="240" w:lineRule="auto"/>
        <w:ind w:left="0" w:firstLine="0"/>
        <w:jc w:val="center"/>
        <w:rPr>
          <w:sz w:val="22"/>
          <w:szCs w:val="22"/>
        </w:rPr>
      </w:pPr>
      <w:r>
        <w:rPr>
          <w:b/>
          <w:sz w:val="22"/>
          <w:szCs w:val="22"/>
        </w:rPr>
        <w:t xml:space="preserve"> </w:t>
      </w:r>
      <w:r w:rsidR="00883A6A">
        <w:rPr>
          <w:b/>
          <w:sz w:val="22"/>
          <w:szCs w:val="22"/>
        </w:rPr>
        <w:t>Předmět smlouvy</w:t>
      </w:r>
    </w:p>
    <w:p w14:paraId="308F17A9" w14:textId="3CBA8630" w:rsidR="00137101" w:rsidRPr="00137101" w:rsidRDefault="00D603AB" w:rsidP="00137101">
      <w:pPr>
        <w:numPr>
          <w:ilvl w:val="1"/>
          <w:numId w:val="1"/>
        </w:numPr>
        <w:spacing w:after="120" w:line="240" w:lineRule="auto"/>
        <w:ind w:left="720" w:hanging="720"/>
        <w:jc w:val="both"/>
        <w:rPr>
          <w:sz w:val="22"/>
          <w:szCs w:val="22"/>
        </w:rPr>
      </w:pPr>
      <w:r>
        <w:rPr>
          <w:sz w:val="22"/>
          <w:szCs w:val="22"/>
        </w:rPr>
        <w:t>Poskytovatel</w:t>
      </w:r>
      <w:r w:rsidR="00883A6A">
        <w:rPr>
          <w:sz w:val="22"/>
          <w:szCs w:val="22"/>
        </w:rPr>
        <w:t xml:space="preserve"> je oprávněn vykonávat veškerá majetková autorská práva k aplikaci MONITORA.cz</w:t>
      </w:r>
      <w:r w:rsidR="00D20F70">
        <w:rPr>
          <w:sz w:val="22"/>
          <w:szCs w:val="22"/>
        </w:rPr>
        <w:t xml:space="preserve"> a Leady.cz. Aplikace </w:t>
      </w:r>
      <w:r w:rsidR="00953D44">
        <w:rPr>
          <w:sz w:val="22"/>
          <w:szCs w:val="22"/>
        </w:rPr>
        <w:t>jsou</w:t>
      </w:r>
      <w:r w:rsidR="00D20F70">
        <w:rPr>
          <w:sz w:val="22"/>
          <w:szCs w:val="22"/>
        </w:rPr>
        <w:t xml:space="preserve"> </w:t>
      </w:r>
      <w:r w:rsidR="00883A6A">
        <w:rPr>
          <w:sz w:val="22"/>
          <w:szCs w:val="22"/>
        </w:rPr>
        <w:t>popsané v čl. 2</w:t>
      </w:r>
      <w:r w:rsidR="00D20F70">
        <w:rPr>
          <w:sz w:val="22"/>
          <w:szCs w:val="22"/>
        </w:rPr>
        <w:t>. a 3</w:t>
      </w:r>
      <w:r w:rsidR="00883A6A">
        <w:rPr>
          <w:sz w:val="22"/>
          <w:szCs w:val="22"/>
        </w:rPr>
        <w:t>. níže (dále také jen „</w:t>
      </w:r>
      <w:r w:rsidR="00883A6A">
        <w:rPr>
          <w:b/>
          <w:sz w:val="22"/>
          <w:szCs w:val="22"/>
        </w:rPr>
        <w:t>Aplikace</w:t>
      </w:r>
      <w:r w:rsidR="00883A6A">
        <w:rPr>
          <w:sz w:val="22"/>
          <w:szCs w:val="22"/>
        </w:rPr>
        <w:t xml:space="preserve">“) a </w:t>
      </w:r>
      <w:r w:rsidR="00953D44">
        <w:rPr>
          <w:sz w:val="22"/>
          <w:szCs w:val="22"/>
        </w:rPr>
        <w:t xml:space="preserve">poskytovatel </w:t>
      </w:r>
      <w:r w:rsidR="00883A6A">
        <w:rPr>
          <w:sz w:val="22"/>
          <w:szCs w:val="22"/>
        </w:rPr>
        <w:t xml:space="preserve">je též pořizovatelem databáze využívané Aplikací. </w:t>
      </w:r>
      <w:r>
        <w:rPr>
          <w:sz w:val="22"/>
          <w:szCs w:val="22"/>
        </w:rPr>
        <w:t>Poskytovatel</w:t>
      </w:r>
      <w:r w:rsidR="00883A6A">
        <w:rPr>
          <w:sz w:val="22"/>
          <w:szCs w:val="22"/>
        </w:rPr>
        <w:t xml:space="preserve"> touto smlouvou poskytuje </w:t>
      </w:r>
      <w:r>
        <w:rPr>
          <w:sz w:val="22"/>
          <w:szCs w:val="22"/>
        </w:rPr>
        <w:t>Nabyvatel</w:t>
      </w:r>
      <w:r w:rsidR="00883A6A">
        <w:rPr>
          <w:sz w:val="22"/>
          <w:szCs w:val="22"/>
        </w:rPr>
        <w:t>i oprávnění k výkonu práva užít Aplikaci způsoby a v rozsahu stanoveném dále touto smlouvou za sjednanou odměnu (dále také jen „</w:t>
      </w:r>
      <w:r w:rsidR="00883A6A">
        <w:rPr>
          <w:b/>
          <w:sz w:val="22"/>
          <w:szCs w:val="22"/>
        </w:rPr>
        <w:t>Licence</w:t>
      </w:r>
      <w:r w:rsidR="00883A6A">
        <w:rPr>
          <w:sz w:val="22"/>
          <w:szCs w:val="22"/>
        </w:rPr>
        <w:t>“).</w:t>
      </w:r>
    </w:p>
    <w:p w14:paraId="6E4EFA66" w14:textId="6CE62F4F" w:rsidR="0039426E" w:rsidRDefault="00D603AB">
      <w:pPr>
        <w:numPr>
          <w:ilvl w:val="1"/>
          <w:numId w:val="1"/>
        </w:numPr>
        <w:spacing w:after="120" w:line="240" w:lineRule="auto"/>
        <w:ind w:left="720" w:hanging="720"/>
        <w:jc w:val="both"/>
        <w:rPr>
          <w:sz w:val="22"/>
          <w:szCs w:val="22"/>
        </w:rPr>
      </w:pPr>
      <w:r>
        <w:rPr>
          <w:sz w:val="22"/>
          <w:szCs w:val="22"/>
        </w:rPr>
        <w:t>Nabyvatel</w:t>
      </w:r>
      <w:r w:rsidR="00883A6A">
        <w:rPr>
          <w:sz w:val="22"/>
          <w:szCs w:val="22"/>
        </w:rPr>
        <w:t xml:space="preserve"> je oprávněn informace získané prostřednictvím užití Aplikace užívat pro své marketingové, obchodní, analytické či jiné účely za podmínek stanovených touto smlouvou a příslušnými obecně platnými právními předpisy. </w:t>
      </w:r>
    </w:p>
    <w:p w14:paraId="66E90CCB" w14:textId="3F7E0B47" w:rsidR="0039426E" w:rsidRDefault="00883A6A">
      <w:pPr>
        <w:numPr>
          <w:ilvl w:val="1"/>
          <w:numId w:val="1"/>
        </w:numPr>
        <w:spacing w:after="120" w:line="240" w:lineRule="auto"/>
        <w:ind w:left="720" w:hanging="720"/>
        <w:jc w:val="both"/>
        <w:rPr>
          <w:sz w:val="22"/>
          <w:szCs w:val="22"/>
        </w:rPr>
      </w:pPr>
      <w:r>
        <w:rPr>
          <w:sz w:val="22"/>
          <w:szCs w:val="22"/>
        </w:rPr>
        <w:t xml:space="preserve">Licence je poskytována jako nevýhradní. </w:t>
      </w:r>
      <w:r w:rsidR="00D603AB">
        <w:rPr>
          <w:sz w:val="22"/>
          <w:szCs w:val="22"/>
        </w:rPr>
        <w:t>Nabyvatel</w:t>
      </w:r>
      <w:r>
        <w:rPr>
          <w:sz w:val="22"/>
          <w:szCs w:val="22"/>
        </w:rPr>
        <w:t xml:space="preserve"> je oprávněn Aplikaci užívat ke všem způsobům užití, které Aplikace a tato smlouva umožňuje, a to v teritoriálně neomezeném rozsahu. </w:t>
      </w:r>
      <w:r w:rsidR="00D603AB">
        <w:rPr>
          <w:sz w:val="22"/>
          <w:szCs w:val="22"/>
        </w:rPr>
        <w:t>Nabyvatel</w:t>
      </w:r>
      <w:r>
        <w:rPr>
          <w:sz w:val="22"/>
          <w:szCs w:val="22"/>
        </w:rPr>
        <w:t xml:space="preserve"> není povinen Licenci využít.</w:t>
      </w:r>
    </w:p>
    <w:p w14:paraId="4B530C42" w14:textId="77777777" w:rsidR="00076FE5" w:rsidRDefault="00D603AB" w:rsidP="00076FE5">
      <w:pPr>
        <w:numPr>
          <w:ilvl w:val="1"/>
          <w:numId w:val="1"/>
        </w:numPr>
        <w:spacing w:after="120" w:line="240" w:lineRule="auto"/>
        <w:ind w:left="720" w:hanging="720"/>
        <w:jc w:val="both"/>
        <w:rPr>
          <w:sz w:val="22"/>
          <w:szCs w:val="22"/>
        </w:rPr>
      </w:pPr>
      <w:r>
        <w:rPr>
          <w:sz w:val="22"/>
          <w:szCs w:val="22"/>
        </w:rPr>
        <w:t>Nabyvatel</w:t>
      </w:r>
      <w:r w:rsidR="00883A6A">
        <w:rPr>
          <w:sz w:val="22"/>
          <w:szCs w:val="22"/>
        </w:rPr>
        <w:t xml:space="preserve"> není oprávněn bez předchozího písemného souhlasu </w:t>
      </w:r>
      <w:r>
        <w:rPr>
          <w:sz w:val="22"/>
          <w:szCs w:val="22"/>
        </w:rPr>
        <w:t>Poskytovatel</w:t>
      </w:r>
      <w:r w:rsidR="00883A6A">
        <w:rPr>
          <w:sz w:val="22"/>
          <w:szCs w:val="22"/>
        </w:rPr>
        <w:t>e poskytnout nebo jakkoli zpřístupnit informace z Aplikace třetím osobám.</w:t>
      </w:r>
    </w:p>
    <w:p w14:paraId="007E06AB" w14:textId="16C5AD19" w:rsidR="00076FE5" w:rsidRPr="003E0801" w:rsidRDefault="00076FE5" w:rsidP="00076FE5">
      <w:pPr>
        <w:numPr>
          <w:ilvl w:val="1"/>
          <w:numId w:val="1"/>
        </w:numPr>
        <w:spacing w:after="120" w:line="240" w:lineRule="auto"/>
        <w:ind w:left="720" w:hanging="720"/>
        <w:jc w:val="both"/>
        <w:rPr>
          <w:rFonts w:asciiTheme="majorHAnsi" w:hAnsiTheme="majorHAnsi" w:cstheme="majorHAnsi"/>
          <w:sz w:val="22"/>
          <w:szCs w:val="22"/>
        </w:rPr>
      </w:pPr>
      <w:r w:rsidRPr="003E0801">
        <w:rPr>
          <w:rFonts w:asciiTheme="majorHAnsi" w:hAnsiTheme="majorHAnsi" w:cstheme="majorHAnsi"/>
          <w:sz w:val="22"/>
          <w:szCs w:val="22"/>
        </w:rPr>
        <w:t>Předmět plnění je součástí realizace projektu Smart Akcelerátor 3, registrační číslo projektu CZ.02.01.02/00/22_009/0004182, Spolufinancovaného Evropskou unií.</w:t>
      </w:r>
    </w:p>
    <w:p w14:paraId="20A690A7" w14:textId="77777777" w:rsidR="00076FE5" w:rsidRDefault="00076FE5" w:rsidP="003E0801">
      <w:pPr>
        <w:spacing w:after="120" w:line="240" w:lineRule="auto"/>
        <w:ind w:left="720"/>
        <w:jc w:val="both"/>
        <w:rPr>
          <w:sz w:val="22"/>
          <w:szCs w:val="22"/>
        </w:rPr>
      </w:pPr>
    </w:p>
    <w:p w14:paraId="07B7F486" w14:textId="440FD6AB" w:rsidR="00137101" w:rsidRPr="00D20F70" w:rsidRDefault="00137101" w:rsidP="00D20F70">
      <w:pPr>
        <w:pStyle w:val="Odstavecseseznamem"/>
        <w:numPr>
          <w:ilvl w:val="0"/>
          <w:numId w:val="1"/>
        </w:numPr>
        <w:spacing w:after="120" w:line="240" w:lineRule="auto"/>
        <w:ind w:left="142" w:hanging="284"/>
        <w:jc w:val="center"/>
        <w:rPr>
          <w:sz w:val="22"/>
          <w:szCs w:val="22"/>
        </w:rPr>
      </w:pPr>
      <w:r w:rsidRPr="00D20F70">
        <w:rPr>
          <w:b/>
          <w:sz w:val="22"/>
          <w:szCs w:val="22"/>
        </w:rPr>
        <w:t>Aplikace Leady.cz zahrnuje</w:t>
      </w:r>
    </w:p>
    <w:p w14:paraId="372C79DE" w14:textId="01147BD6" w:rsidR="00137101" w:rsidRPr="00D20F70" w:rsidRDefault="00137101" w:rsidP="00D20F70">
      <w:pPr>
        <w:numPr>
          <w:ilvl w:val="1"/>
          <w:numId w:val="1"/>
        </w:numPr>
        <w:spacing w:after="120" w:line="240" w:lineRule="auto"/>
        <w:ind w:left="720" w:hanging="720"/>
        <w:jc w:val="both"/>
        <w:rPr>
          <w:sz w:val="22"/>
          <w:szCs w:val="22"/>
        </w:rPr>
      </w:pPr>
      <w:r w:rsidRPr="00D20F70">
        <w:rPr>
          <w:sz w:val="22"/>
          <w:szCs w:val="22"/>
        </w:rPr>
        <w:t xml:space="preserve">Uživatelské rozhraní dostupné v režimu „software as a </w:t>
      </w:r>
      <w:proofErr w:type="spellStart"/>
      <w:r w:rsidRPr="00D20F70">
        <w:rPr>
          <w:sz w:val="22"/>
          <w:szCs w:val="22"/>
        </w:rPr>
        <w:t>service</w:t>
      </w:r>
      <w:proofErr w:type="spellEnd"/>
      <w:r w:rsidRPr="00D20F70">
        <w:rPr>
          <w:sz w:val="22"/>
          <w:szCs w:val="22"/>
        </w:rPr>
        <w:t xml:space="preserve">“ z webové stránky Provozovatele na </w:t>
      </w:r>
      <w:hyperlink r:id="rId7" w:history="1">
        <w:r w:rsidRPr="00D20F70">
          <w:rPr>
            <w:sz w:val="22"/>
            <w:szCs w:val="22"/>
          </w:rPr>
          <w:t>www.leady.cz</w:t>
        </w:r>
      </w:hyperlink>
      <w:r w:rsidRPr="00D20F70">
        <w:rPr>
          <w:sz w:val="22"/>
          <w:szCs w:val="22"/>
        </w:rPr>
        <w:t xml:space="preserve"> (dále jen „Web Provozovatele“ a „Uživatelské rozhraní Aplikace“)</w:t>
      </w:r>
      <w:r w:rsidR="004A5C03">
        <w:rPr>
          <w:sz w:val="22"/>
          <w:szCs w:val="22"/>
        </w:rPr>
        <w:t>.</w:t>
      </w:r>
    </w:p>
    <w:p w14:paraId="404C1489" w14:textId="6147A4B8" w:rsidR="00137101" w:rsidRPr="00343B77" w:rsidRDefault="00137101" w:rsidP="00D20F70">
      <w:pPr>
        <w:numPr>
          <w:ilvl w:val="1"/>
          <w:numId w:val="1"/>
        </w:numPr>
        <w:spacing w:after="120" w:line="240" w:lineRule="auto"/>
        <w:ind w:left="720" w:hanging="720"/>
        <w:jc w:val="both"/>
        <w:rPr>
          <w:sz w:val="22"/>
          <w:szCs w:val="22"/>
        </w:rPr>
      </w:pPr>
      <w:r>
        <w:rPr>
          <w:sz w:val="22"/>
          <w:szCs w:val="22"/>
        </w:rPr>
        <w:lastRenderedPageBreak/>
        <w:t>Z</w:t>
      </w:r>
      <w:r w:rsidRPr="00343B77">
        <w:rPr>
          <w:sz w:val="22"/>
          <w:szCs w:val="22"/>
        </w:rPr>
        <w:t xml:space="preserve">drojový kód určený k umístění na webové stránky </w:t>
      </w:r>
      <w:r w:rsidR="00783D6F">
        <w:rPr>
          <w:sz w:val="22"/>
          <w:szCs w:val="22"/>
        </w:rPr>
        <w:t>Nabyvatele</w:t>
      </w:r>
      <w:r w:rsidR="00783D6F" w:rsidRPr="00343B77">
        <w:rPr>
          <w:sz w:val="22"/>
          <w:szCs w:val="22"/>
        </w:rPr>
        <w:t xml:space="preserve"> </w:t>
      </w:r>
      <w:r w:rsidRPr="00343B77">
        <w:rPr>
          <w:sz w:val="22"/>
          <w:szCs w:val="22"/>
        </w:rPr>
        <w:t xml:space="preserve">(dále jen „Web </w:t>
      </w:r>
      <w:r w:rsidR="00783D6F">
        <w:rPr>
          <w:sz w:val="22"/>
          <w:szCs w:val="22"/>
        </w:rPr>
        <w:t>Nabyvatele</w:t>
      </w:r>
      <w:r w:rsidRPr="00343B77">
        <w:rPr>
          <w:sz w:val="22"/>
          <w:szCs w:val="22"/>
        </w:rPr>
        <w:t xml:space="preserve">“) zajišťující sběr údajů o návštěvnících Webu </w:t>
      </w:r>
      <w:r w:rsidR="00783D6F">
        <w:rPr>
          <w:sz w:val="22"/>
          <w:szCs w:val="22"/>
        </w:rPr>
        <w:t>Nabyvatele</w:t>
      </w:r>
      <w:r w:rsidR="00783D6F" w:rsidRPr="00343B77">
        <w:rPr>
          <w:sz w:val="22"/>
          <w:szCs w:val="22"/>
        </w:rPr>
        <w:t xml:space="preserve"> </w:t>
      </w:r>
      <w:r w:rsidRPr="00343B77">
        <w:rPr>
          <w:sz w:val="22"/>
          <w:szCs w:val="22"/>
        </w:rPr>
        <w:t>(dále jen „Kód“).</w:t>
      </w:r>
    </w:p>
    <w:p w14:paraId="2F46C495" w14:textId="5DC6AA26" w:rsidR="00137101" w:rsidRDefault="00783D6F" w:rsidP="00D20F70">
      <w:pPr>
        <w:numPr>
          <w:ilvl w:val="1"/>
          <w:numId w:val="1"/>
        </w:numPr>
        <w:spacing w:after="120" w:line="240" w:lineRule="auto"/>
        <w:ind w:left="720" w:hanging="720"/>
        <w:jc w:val="both"/>
        <w:rPr>
          <w:sz w:val="22"/>
          <w:szCs w:val="22"/>
        </w:rPr>
      </w:pPr>
      <w:r>
        <w:rPr>
          <w:sz w:val="22"/>
          <w:szCs w:val="22"/>
        </w:rPr>
        <w:t>Nabyvatel</w:t>
      </w:r>
      <w:r w:rsidRPr="00343B77">
        <w:rPr>
          <w:sz w:val="22"/>
          <w:szCs w:val="22"/>
        </w:rPr>
        <w:t xml:space="preserve"> </w:t>
      </w:r>
      <w:r w:rsidR="00137101" w:rsidRPr="00343B77">
        <w:rPr>
          <w:sz w:val="22"/>
          <w:szCs w:val="22"/>
        </w:rPr>
        <w:t xml:space="preserve">neobdrží žádnou kopii Uživatelského rozhraní Aplikace. K Uživatelskému rozhraní Aplikace může </w:t>
      </w:r>
      <w:r w:rsidR="00787321">
        <w:rPr>
          <w:sz w:val="22"/>
          <w:szCs w:val="22"/>
        </w:rPr>
        <w:t xml:space="preserve">Nabyvatel </w:t>
      </w:r>
      <w:r w:rsidR="00137101" w:rsidRPr="00343B77">
        <w:rPr>
          <w:sz w:val="22"/>
          <w:szCs w:val="22"/>
        </w:rPr>
        <w:t xml:space="preserve">přistupovat pouze využitím dálkového přístupu. Kód bude </w:t>
      </w:r>
      <w:r w:rsidR="00787321">
        <w:rPr>
          <w:sz w:val="22"/>
          <w:szCs w:val="22"/>
        </w:rPr>
        <w:t xml:space="preserve">Nabyvateli </w:t>
      </w:r>
      <w:r w:rsidR="00137101" w:rsidRPr="00343B77">
        <w:rPr>
          <w:sz w:val="22"/>
          <w:szCs w:val="22"/>
        </w:rPr>
        <w:t xml:space="preserve">zpřístupněn prostřednictvím Uživatelského rozhraní Aplikace. </w:t>
      </w:r>
      <w:r w:rsidR="00787321">
        <w:rPr>
          <w:sz w:val="22"/>
          <w:szCs w:val="22"/>
        </w:rPr>
        <w:t xml:space="preserve">Nabyvatel </w:t>
      </w:r>
      <w:r w:rsidR="00137101" w:rsidRPr="00343B77">
        <w:rPr>
          <w:sz w:val="22"/>
          <w:szCs w:val="22"/>
        </w:rPr>
        <w:t>je odpovědný za umístění Kódu na Web</w:t>
      </w:r>
      <w:r w:rsidR="00787321">
        <w:rPr>
          <w:sz w:val="22"/>
          <w:szCs w:val="22"/>
        </w:rPr>
        <w:t xml:space="preserve"> Nabyvatele</w:t>
      </w:r>
      <w:r w:rsidR="00137101" w:rsidRPr="00343B77">
        <w:rPr>
          <w:sz w:val="22"/>
          <w:szCs w:val="22"/>
        </w:rPr>
        <w:t>, Provozovatel toto nezajišťuje.</w:t>
      </w:r>
    </w:p>
    <w:p w14:paraId="3928988A" w14:textId="77777777" w:rsidR="0039426E" w:rsidRPr="004173EF" w:rsidRDefault="00883A6A" w:rsidP="00D20F70">
      <w:pPr>
        <w:numPr>
          <w:ilvl w:val="1"/>
          <w:numId w:val="1"/>
        </w:numPr>
        <w:spacing w:after="120" w:line="240" w:lineRule="auto"/>
        <w:ind w:left="720" w:hanging="720"/>
        <w:jc w:val="both"/>
        <w:rPr>
          <w:sz w:val="22"/>
          <w:szCs w:val="22"/>
        </w:rPr>
      </w:pPr>
      <w:r>
        <w:rPr>
          <w:sz w:val="22"/>
          <w:szCs w:val="22"/>
        </w:rPr>
        <w:t xml:space="preserve">Počet licencí: </w:t>
      </w:r>
      <w:r w:rsidRPr="00D20F70">
        <w:rPr>
          <w:sz w:val="22"/>
          <w:szCs w:val="22"/>
        </w:rPr>
        <w:t>1</w:t>
      </w:r>
    </w:p>
    <w:p w14:paraId="05D51093" w14:textId="57B29DFD" w:rsidR="004173EF" w:rsidRDefault="004173EF" w:rsidP="00D20F70">
      <w:pPr>
        <w:numPr>
          <w:ilvl w:val="1"/>
          <w:numId w:val="1"/>
        </w:numPr>
        <w:spacing w:after="120" w:line="240" w:lineRule="auto"/>
        <w:ind w:left="720" w:hanging="720"/>
        <w:jc w:val="both"/>
        <w:rPr>
          <w:sz w:val="22"/>
          <w:szCs w:val="22"/>
        </w:rPr>
      </w:pPr>
      <w:r w:rsidRPr="00D20F70">
        <w:rPr>
          <w:sz w:val="22"/>
          <w:szCs w:val="22"/>
        </w:rPr>
        <w:t>Počet sledovaných webů: 2</w:t>
      </w:r>
    </w:p>
    <w:p w14:paraId="05ACB3CD" w14:textId="0DD5BE29" w:rsidR="0039426E" w:rsidRPr="00137101" w:rsidRDefault="00883A6A" w:rsidP="00D20F70">
      <w:pPr>
        <w:numPr>
          <w:ilvl w:val="1"/>
          <w:numId w:val="1"/>
        </w:numPr>
        <w:spacing w:after="120" w:line="240" w:lineRule="auto"/>
        <w:ind w:left="720" w:hanging="720"/>
        <w:jc w:val="both"/>
        <w:rPr>
          <w:sz w:val="22"/>
          <w:szCs w:val="22"/>
        </w:rPr>
      </w:pPr>
      <w:r w:rsidRPr="006560D6">
        <w:rPr>
          <w:sz w:val="22"/>
          <w:szCs w:val="22"/>
        </w:rPr>
        <w:t>Parametry Aplikac</w:t>
      </w:r>
      <w:r w:rsidR="00137101">
        <w:rPr>
          <w:sz w:val="22"/>
          <w:szCs w:val="22"/>
        </w:rPr>
        <w:t>í</w:t>
      </w:r>
      <w:r w:rsidRPr="006560D6">
        <w:rPr>
          <w:sz w:val="22"/>
          <w:szCs w:val="22"/>
        </w:rPr>
        <w:t xml:space="preserve">: </w:t>
      </w:r>
      <w:r w:rsidR="006560D6">
        <w:rPr>
          <w:sz w:val="22"/>
          <w:szCs w:val="22"/>
        </w:rPr>
        <w:t xml:space="preserve">dle </w:t>
      </w:r>
      <w:r w:rsidR="006560D6" w:rsidRPr="00D20F70">
        <w:rPr>
          <w:sz w:val="22"/>
          <w:szCs w:val="22"/>
        </w:rPr>
        <w:t>Přílohy č. 1</w:t>
      </w:r>
    </w:p>
    <w:p w14:paraId="4D7A77BE" w14:textId="77777777" w:rsidR="0039426E" w:rsidRDefault="0039426E">
      <w:pPr>
        <w:spacing w:before="60" w:after="0" w:line="240" w:lineRule="auto"/>
        <w:ind w:left="11910"/>
        <w:jc w:val="both"/>
        <w:rPr>
          <w:sz w:val="22"/>
          <w:szCs w:val="22"/>
        </w:rPr>
      </w:pPr>
    </w:p>
    <w:p w14:paraId="6E509DAB" w14:textId="035A4F7A" w:rsidR="0039426E" w:rsidRDefault="00A7552A">
      <w:pPr>
        <w:keepNext/>
        <w:numPr>
          <w:ilvl w:val="0"/>
          <w:numId w:val="1"/>
        </w:numPr>
        <w:spacing w:before="60" w:after="0" w:line="240" w:lineRule="auto"/>
        <w:ind w:left="0" w:firstLine="0"/>
        <w:jc w:val="center"/>
        <w:rPr>
          <w:sz w:val="22"/>
          <w:szCs w:val="22"/>
        </w:rPr>
      </w:pPr>
      <w:bookmarkStart w:id="0" w:name="_gjdgxs" w:colFirst="0" w:colLast="0"/>
      <w:bookmarkEnd w:id="0"/>
      <w:r>
        <w:rPr>
          <w:b/>
          <w:sz w:val="22"/>
          <w:szCs w:val="22"/>
        </w:rPr>
        <w:t xml:space="preserve">    </w:t>
      </w:r>
      <w:r w:rsidR="00883A6A">
        <w:rPr>
          <w:b/>
          <w:sz w:val="22"/>
          <w:szCs w:val="22"/>
        </w:rPr>
        <w:t>Aplikace MONITORA</w:t>
      </w:r>
    </w:p>
    <w:p w14:paraId="25BDADAC" w14:textId="47D7CA31" w:rsidR="0039426E" w:rsidRDefault="00883A6A">
      <w:pPr>
        <w:numPr>
          <w:ilvl w:val="1"/>
          <w:numId w:val="1"/>
        </w:numPr>
        <w:spacing w:after="120" w:line="240" w:lineRule="auto"/>
        <w:ind w:left="720" w:hanging="720"/>
        <w:jc w:val="both"/>
        <w:rPr>
          <w:sz w:val="22"/>
          <w:szCs w:val="22"/>
        </w:rPr>
      </w:pPr>
      <w:r>
        <w:rPr>
          <w:sz w:val="22"/>
          <w:szCs w:val="22"/>
        </w:rPr>
        <w:t xml:space="preserve">Aplikace poskytuje </w:t>
      </w:r>
      <w:r w:rsidR="00D603AB">
        <w:rPr>
          <w:sz w:val="22"/>
          <w:szCs w:val="22"/>
        </w:rPr>
        <w:t>Nabyvatel</w:t>
      </w:r>
      <w:r>
        <w:rPr>
          <w:sz w:val="22"/>
          <w:szCs w:val="22"/>
        </w:rPr>
        <w:t>i možnost sledovat a vyhledávat informace podle zadaných klíčových slov na sledovaných tištěných, online a audiovizuálních mediích.</w:t>
      </w:r>
    </w:p>
    <w:p w14:paraId="78BC5F65" w14:textId="2F2BDE2B" w:rsidR="0039426E" w:rsidRDefault="00883A6A">
      <w:pPr>
        <w:numPr>
          <w:ilvl w:val="1"/>
          <w:numId w:val="1"/>
        </w:numPr>
        <w:spacing w:after="120" w:line="240" w:lineRule="auto"/>
        <w:ind w:left="720" w:hanging="720"/>
        <w:jc w:val="both"/>
        <w:rPr>
          <w:sz w:val="22"/>
          <w:szCs w:val="22"/>
        </w:rPr>
      </w:pPr>
      <w:r>
        <w:rPr>
          <w:sz w:val="22"/>
          <w:szCs w:val="22"/>
        </w:rPr>
        <w:t xml:space="preserve">Seznam aktuálně sledovaných zdrojů je uveden na webových stránkách </w:t>
      </w:r>
      <w:hyperlink r:id="rId8">
        <w:r>
          <w:rPr>
            <w:color w:val="4BACC6"/>
            <w:sz w:val="22"/>
            <w:szCs w:val="22"/>
            <w:u w:val="single"/>
          </w:rPr>
          <w:t>www.monitora.cz</w:t>
        </w:r>
      </w:hyperlink>
      <w:r>
        <w:rPr>
          <w:sz w:val="22"/>
          <w:szCs w:val="22"/>
        </w:rPr>
        <w:t xml:space="preserve">. Tento seznam může být průběžně </w:t>
      </w:r>
      <w:r w:rsidR="00D603AB">
        <w:rPr>
          <w:sz w:val="22"/>
          <w:szCs w:val="22"/>
        </w:rPr>
        <w:t>Poskytovatel</w:t>
      </w:r>
      <w:r>
        <w:rPr>
          <w:sz w:val="22"/>
          <w:szCs w:val="22"/>
        </w:rPr>
        <w:t xml:space="preserve">em upravován, a to zejména rozšířením o nově sledované zdroje anebo výjimečně omezením o zdroje, které přestanou v budoucnu být otevřenými (např. v důsledku zpoplatnění jejich obsahu či technického opatření původce informací), popřípadě v důsledku uzavření nové smlouvy, změny smlouvy či skončení smlouvy mezi </w:t>
      </w:r>
      <w:r w:rsidR="00D603AB">
        <w:rPr>
          <w:sz w:val="22"/>
          <w:szCs w:val="22"/>
        </w:rPr>
        <w:t>Poskytovatel</w:t>
      </w:r>
      <w:r>
        <w:rPr>
          <w:sz w:val="22"/>
          <w:szCs w:val="22"/>
        </w:rPr>
        <w:t>em a původcem informací. Změny podle tohoto odstavce nemají vliv na sjednanou odměnu za užívání Aplikace.</w:t>
      </w:r>
    </w:p>
    <w:p w14:paraId="6DA4A392" w14:textId="59A8EF6C" w:rsidR="0039426E" w:rsidRDefault="00D603AB">
      <w:pPr>
        <w:numPr>
          <w:ilvl w:val="1"/>
          <w:numId w:val="1"/>
        </w:numPr>
        <w:spacing w:before="140" w:after="0" w:line="240" w:lineRule="auto"/>
        <w:ind w:left="720" w:hanging="720"/>
        <w:jc w:val="both"/>
        <w:rPr>
          <w:sz w:val="22"/>
          <w:szCs w:val="22"/>
        </w:rPr>
      </w:pPr>
      <w:r>
        <w:rPr>
          <w:sz w:val="22"/>
          <w:szCs w:val="22"/>
        </w:rPr>
        <w:t>Poskytovatel</w:t>
      </w:r>
      <w:r w:rsidR="00883A6A">
        <w:rPr>
          <w:sz w:val="22"/>
          <w:szCs w:val="22"/>
        </w:rPr>
        <w:t xml:space="preserve"> je ve výjimečných případech oprávněn omezit nebo vyloučit právo </w:t>
      </w:r>
      <w:r>
        <w:rPr>
          <w:sz w:val="22"/>
          <w:szCs w:val="22"/>
        </w:rPr>
        <w:t>Nabyvatel</w:t>
      </w:r>
      <w:r w:rsidR="00883A6A">
        <w:rPr>
          <w:sz w:val="22"/>
          <w:szCs w:val="22"/>
        </w:rPr>
        <w:t>e užívat konkrétní informace zpřístupňované prostřednictvím Aplikace, zejména vyjde-li dodatečně najevo, že dalším užíváním by došlo k porušení práv třetích osob.</w:t>
      </w:r>
    </w:p>
    <w:p w14:paraId="6023F7DF" w14:textId="77777777" w:rsidR="0039426E" w:rsidRDefault="0039426E">
      <w:pPr>
        <w:spacing w:before="140" w:after="0" w:line="240" w:lineRule="auto"/>
        <w:jc w:val="both"/>
        <w:rPr>
          <w:sz w:val="22"/>
          <w:szCs w:val="22"/>
        </w:rPr>
      </w:pPr>
    </w:p>
    <w:p w14:paraId="5EE90C23" w14:textId="22AD17C7" w:rsidR="0039426E" w:rsidRDefault="00A7552A">
      <w:pPr>
        <w:keepNext/>
        <w:numPr>
          <w:ilvl w:val="0"/>
          <w:numId w:val="1"/>
        </w:numPr>
        <w:spacing w:before="140" w:after="0" w:line="240" w:lineRule="auto"/>
        <w:ind w:left="0" w:firstLine="0"/>
        <w:jc w:val="center"/>
        <w:rPr>
          <w:sz w:val="22"/>
          <w:szCs w:val="22"/>
        </w:rPr>
      </w:pPr>
      <w:r>
        <w:rPr>
          <w:b/>
          <w:sz w:val="22"/>
          <w:szCs w:val="22"/>
        </w:rPr>
        <w:t xml:space="preserve">   </w:t>
      </w:r>
      <w:r w:rsidR="00883A6A">
        <w:rPr>
          <w:b/>
          <w:sz w:val="22"/>
          <w:szCs w:val="22"/>
        </w:rPr>
        <w:t xml:space="preserve">Užití Aplikace </w:t>
      </w:r>
      <w:r w:rsidR="00D603AB">
        <w:rPr>
          <w:b/>
          <w:sz w:val="22"/>
          <w:szCs w:val="22"/>
        </w:rPr>
        <w:t>Nabyvatel</w:t>
      </w:r>
      <w:r w:rsidR="00883A6A">
        <w:rPr>
          <w:b/>
          <w:sz w:val="22"/>
          <w:szCs w:val="22"/>
        </w:rPr>
        <w:t>em</w:t>
      </w:r>
    </w:p>
    <w:p w14:paraId="2D838AA9" w14:textId="10BCB8F2" w:rsidR="0039426E" w:rsidRDefault="00883A6A">
      <w:pPr>
        <w:numPr>
          <w:ilvl w:val="1"/>
          <w:numId w:val="1"/>
        </w:numPr>
        <w:spacing w:after="120" w:line="240" w:lineRule="auto"/>
        <w:ind w:left="720" w:hanging="720"/>
        <w:jc w:val="both"/>
        <w:rPr>
          <w:sz w:val="22"/>
          <w:szCs w:val="22"/>
        </w:rPr>
      </w:pPr>
      <w:r>
        <w:rPr>
          <w:sz w:val="22"/>
          <w:szCs w:val="22"/>
        </w:rPr>
        <w:t xml:space="preserve">Aplikace bude pro </w:t>
      </w:r>
      <w:r w:rsidR="00D603AB">
        <w:rPr>
          <w:sz w:val="22"/>
          <w:szCs w:val="22"/>
        </w:rPr>
        <w:t>Nabyvatel</w:t>
      </w:r>
      <w:r>
        <w:rPr>
          <w:sz w:val="22"/>
          <w:szCs w:val="22"/>
        </w:rPr>
        <w:t xml:space="preserve">e aktivována ke dni uzavření této smlouvy, využívání Aplikace bude </w:t>
      </w:r>
      <w:r w:rsidR="00D603AB">
        <w:rPr>
          <w:sz w:val="22"/>
          <w:szCs w:val="22"/>
        </w:rPr>
        <w:t>Nabyvatel</w:t>
      </w:r>
      <w:r>
        <w:rPr>
          <w:sz w:val="22"/>
          <w:szCs w:val="22"/>
        </w:rPr>
        <w:t xml:space="preserve">i umožněno poskytnutím unikátních přístupových kódů (uživatelského jména a hesla) nebo jiným dohodnutým způsobem. </w:t>
      </w:r>
    </w:p>
    <w:p w14:paraId="2A6B371C" w14:textId="33CC0DC8" w:rsidR="0039426E" w:rsidRDefault="00883A6A">
      <w:pPr>
        <w:numPr>
          <w:ilvl w:val="1"/>
          <w:numId w:val="1"/>
        </w:numPr>
        <w:spacing w:after="120" w:line="240" w:lineRule="auto"/>
        <w:ind w:left="720" w:hanging="720"/>
        <w:jc w:val="both"/>
        <w:rPr>
          <w:sz w:val="22"/>
          <w:szCs w:val="22"/>
        </w:rPr>
      </w:pPr>
      <w:r>
        <w:rPr>
          <w:sz w:val="22"/>
          <w:szCs w:val="22"/>
        </w:rPr>
        <w:t xml:space="preserve">Aplikace je pro </w:t>
      </w:r>
      <w:r w:rsidR="00D603AB">
        <w:rPr>
          <w:sz w:val="22"/>
          <w:szCs w:val="22"/>
        </w:rPr>
        <w:t>Nabyvatel</w:t>
      </w:r>
      <w:r>
        <w:rPr>
          <w:sz w:val="22"/>
          <w:szCs w:val="22"/>
        </w:rPr>
        <w:t xml:space="preserve">e přístupná 24 hodin denně, 7 dní v týdnu. </w:t>
      </w:r>
      <w:r w:rsidR="00D603AB">
        <w:rPr>
          <w:sz w:val="22"/>
          <w:szCs w:val="22"/>
        </w:rPr>
        <w:t>Poskytovatel</w:t>
      </w:r>
      <w:r>
        <w:rPr>
          <w:sz w:val="22"/>
          <w:szCs w:val="22"/>
        </w:rPr>
        <w:t xml:space="preserve"> si vyhrazuje právo krátkodobých odstávek Aplikace v případě potřeby údržby a aktualizací Aplikace, </w:t>
      </w:r>
      <w:r w:rsidR="00165810">
        <w:rPr>
          <w:sz w:val="22"/>
          <w:szCs w:val="22"/>
        </w:rPr>
        <w:br/>
      </w:r>
      <w:r>
        <w:rPr>
          <w:sz w:val="22"/>
          <w:szCs w:val="22"/>
        </w:rPr>
        <w:t xml:space="preserve">o takových odstávkách bude, pokud to bude možné, </w:t>
      </w:r>
      <w:r w:rsidR="00D603AB">
        <w:rPr>
          <w:sz w:val="22"/>
          <w:szCs w:val="22"/>
        </w:rPr>
        <w:t>Nabyvatel</w:t>
      </w:r>
      <w:r>
        <w:rPr>
          <w:sz w:val="22"/>
          <w:szCs w:val="22"/>
        </w:rPr>
        <w:t xml:space="preserve">e předem informovat. </w:t>
      </w:r>
    </w:p>
    <w:p w14:paraId="6E2DEC1C" w14:textId="56D7ADC2" w:rsidR="0039426E" w:rsidRDefault="00883A6A">
      <w:pPr>
        <w:numPr>
          <w:ilvl w:val="1"/>
          <w:numId w:val="1"/>
        </w:numPr>
        <w:spacing w:after="120" w:line="240" w:lineRule="auto"/>
        <w:ind w:left="720" w:hanging="720"/>
        <w:jc w:val="both"/>
        <w:rPr>
          <w:sz w:val="22"/>
          <w:szCs w:val="22"/>
        </w:rPr>
      </w:pPr>
      <w:r>
        <w:rPr>
          <w:sz w:val="22"/>
          <w:szCs w:val="22"/>
        </w:rPr>
        <w:t xml:space="preserve">Jakékoliv neplánové výpadky fungování Aplikace je </w:t>
      </w:r>
      <w:r w:rsidR="00D603AB">
        <w:rPr>
          <w:sz w:val="22"/>
          <w:szCs w:val="22"/>
        </w:rPr>
        <w:t>Poskytovatel</w:t>
      </w:r>
      <w:r>
        <w:rPr>
          <w:sz w:val="22"/>
          <w:szCs w:val="22"/>
        </w:rPr>
        <w:t xml:space="preserve"> povinen bez zbytečného odkladu odstranit. </w:t>
      </w:r>
      <w:r w:rsidR="00D603AB">
        <w:rPr>
          <w:sz w:val="22"/>
          <w:szCs w:val="22"/>
        </w:rPr>
        <w:t>Nabyvatel</w:t>
      </w:r>
      <w:r>
        <w:rPr>
          <w:sz w:val="22"/>
          <w:szCs w:val="22"/>
        </w:rPr>
        <w:t xml:space="preserve"> nemá právo na slevu z odměny podle této smlouvy, pokud doba výpadků nepřesáhne celkem 48 hodin v kalendářním měsíci anebo pokud trvání jednotlivých výpadků nepřesáhne 2 hodiny od nahlášení výpadku.</w:t>
      </w:r>
    </w:p>
    <w:p w14:paraId="72C7DE30" w14:textId="25496248" w:rsidR="0039426E" w:rsidRDefault="00D603AB">
      <w:pPr>
        <w:numPr>
          <w:ilvl w:val="1"/>
          <w:numId w:val="1"/>
        </w:numPr>
        <w:spacing w:after="120" w:line="240" w:lineRule="auto"/>
        <w:ind w:left="720" w:hanging="720"/>
        <w:jc w:val="both"/>
        <w:rPr>
          <w:sz w:val="22"/>
          <w:szCs w:val="22"/>
        </w:rPr>
      </w:pPr>
      <w:r>
        <w:rPr>
          <w:sz w:val="22"/>
          <w:szCs w:val="22"/>
        </w:rPr>
        <w:t>Nabyvatel</w:t>
      </w:r>
      <w:r w:rsidR="00883A6A">
        <w:rPr>
          <w:sz w:val="22"/>
          <w:szCs w:val="22"/>
        </w:rPr>
        <w:t xml:space="preserve"> není oprávněn oprávnění tvořící součást Licence ani zčásti poskytnout třetí osobě, ani jiným způsobem umožnit třetí osobě užívání Aplikace. Pro případ porušení tohoto ustanovení se sjednává smluvní pokuta ve výši měsíční odměny za každé zjištěné porušení a každý započatý měsíc trvání porušení. V případě porušení tohoto ustanovení, které </w:t>
      </w:r>
      <w:r>
        <w:rPr>
          <w:sz w:val="22"/>
          <w:szCs w:val="22"/>
        </w:rPr>
        <w:t>Nabyvatel</w:t>
      </w:r>
      <w:r w:rsidR="00883A6A">
        <w:rPr>
          <w:sz w:val="22"/>
          <w:szCs w:val="22"/>
        </w:rPr>
        <w:t xml:space="preserve"> nenapraví ani po předchozím upozornění </w:t>
      </w:r>
      <w:r>
        <w:rPr>
          <w:sz w:val="22"/>
          <w:szCs w:val="22"/>
        </w:rPr>
        <w:t>Poskytovatel</w:t>
      </w:r>
      <w:r w:rsidR="00883A6A">
        <w:rPr>
          <w:sz w:val="22"/>
          <w:szCs w:val="22"/>
        </w:rPr>
        <w:t xml:space="preserve">e, je </w:t>
      </w:r>
      <w:r>
        <w:rPr>
          <w:sz w:val="22"/>
          <w:szCs w:val="22"/>
        </w:rPr>
        <w:t>Poskytovatel</w:t>
      </w:r>
      <w:r w:rsidR="00883A6A">
        <w:rPr>
          <w:sz w:val="22"/>
          <w:szCs w:val="22"/>
        </w:rPr>
        <w:t xml:space="preserve"> oprávněn omezit či vyloučit další přístup </w:t>
      </w:r>
      <w:r>
        <w:rPr>
          <w:sz w:val="22"/>
          <w:szCs w:val="22"/>
        </w:rPr>
        <w:t>Nabyvatel</w:t>
      </w:r>
      <w:r w:rsidR="00883A6A">
        <w:rPr>
          <w:sz w:val="22"/>
          <w:szCs w:val="22"/>
        </w:rPr>
        <w:t xml:space="preserve">e k datům přístupným v rámci Aplikace a okamžitě odstoupit od této smlouvy. </w:t>
      </w:r>
      <w:r>
        <w:rPr>
          <w:sz w:val="22"/>
          <w:szCs w:val="22"/>
        </w:rPr>
        <w:t>Poskytovatel</w:t>
      </w:r>
      <w:r w:rsidR="00883A6A">
        <w:rPr>
          <w:sz w:val="22"/>
          <w:szCs w:val="22"/>
        </w:rPr>
        <w:t xml:space="preserve"> je dále oprávněn zamezit dalšímu neoprávněnému šíření dat a zjednat nápravu zjištěného závadného stavu všemi dostupnými prostředky, k čemuž mu </w:t>
      </w:r>
      <w:r>
        <w:rPr>
          <w:sz w:val="22"/>
          <w:szCs w:val="22"/>
        </w:rPr>
        <w:t>Nabyvatel</w:t>
      </w:r>
      <w:r w:rsidR="00883A6A">
        <w:rPr>
          <w:sz w:val="22"/>
          <w:szCs w:val="22"/>
        </w:rPr>
        <w:t xml:space="preserve"> poskytne veškerou potřebnou součinnost. </w:t>
      </w:r>
    </w:p>
    <w:p w14:paraId="78A3C68E" w14:textId="5EC470EF" w:rsidR="0039426E" w:rsidRDefault="00D603AB">
      <w:pPr>
        <w:numPr>
          <w:ilvl w:val="1"/>
          <w:numId w:val="1"/>
        </w:numPr>
        <w:spacing w:after="120" w:line="240" w:lineRule="auto"/>
        <w:ind w:left="720" w:hanging="720"/>
        <w:jc w:val="both"/>
        <w:rPr>
          <w:sz w:val="22"/>
          <w:szCs w:val="22"/>
        </w:rPr>
      </w:pPr>
      <w:r>
        <w:rPr>
          <w:sz w:val="22"/>
          <w:szCs w:val="22"/>
        </w:rPr>
        <w:lastRenderedPageBreak/>
        <w:t>Nabyvatel</w:t>
      </w:r>
      <w:r w:rsidR="00883A6A">
        <w:rPr>
          <w:sz w:val="22"/>
          <w:szCs w:val="22"/>
        </w:rPr>
        <w:t xml:space="preserve"> je oprávněn Aplikaci využívat výhradně pro své potřeby. </w:t>
      </w:r>
      <w:r>
        <w:rPr>
          <w:sz w:val="22"/>
          <w:szCs w:val="22"/>
        </w:rPr>
        <w:t>Nabyvatel</w:t>
      </w:r>
      <w:r w:rsidR="00883A6A">
        <w:rPr>
          <w:sz w:val="22"/>
          <w:szCs w:val="22"/>
        </w:rPr>
        <w:t xml:space="preserve"> je povinen zajistit, aby nedošlo k úniku, zveřejnění či neoprávněnému šíření údajů získaných z Aplikace jím, jeho zaměstnanci či jinými osobami. </w:t>
      </w:r>
    </w:p>
    <w:p w14:paraId="3E051DD0" w14:textId="35E1C793" w:rsidR="0039426E" w:rsidRDefault="00D603AB">
      <w:pPr>
        <w:numPr>
          <w:ilvl w:val="1"/>
          <w:numId w:val="1"/>
        </w:numPr>
        <w:spacing w:before="140" w:after="0" w:line="240" w:lineRule="auto"/>
        <w:ind w:left="720" w:hanging="720"/>
        <w:jc w:val="both"/>
        <w:rPr>
          <w:sz w:val="22"/>
          <w:szCs w:val="22"/>
        </w:rPr>
      </w:pPr>
      <w:r>
        <w:rPr>
          <w:sz w:val="22"/>
          <w:szCs w:val="22"/>
        </w:rPr>
        <w:t>Nabyvatel</w:t>
      </w:r>
      <w:r w:rsidR="00883A6A">
        <w:rPr>
          <w:sz w:val="22"/>
          <w:szCs w:val="22"/>
        </w:rPr>
        <w:t xml:space="preserve"> má právo přístupu k údajům, poskytnutým mu prostřednictvím Aplikace dle této smlouvy pouze po dobu účinnosti této smlouvy. </w:t>
      </w:r>
    </w:p>
    <w:p w14:paraId="1C566D56" w14:textId="77777777" w:rsidR="0039426E" w:rsidRDefault="0039426E">
      <w:pPr>
        <w:spacing w:before="140" w:after="0" w:line="240" w:lineRule="auto"/>
        <w:ind w:left="11910"/>
        <w:jc w:val="both"/>
        <w:rPr>
          <w:sz w:val="22"/>
          <w:szCs w:val="22"/>
        </w:rPr>
      </w:pPr>
    </w:p>
    <w:p w14:paraId="3AAD418D" w14:textId="77777777" w:rsidR="0039426E" w:rsidRDefault="00883A6A">
      <w:pPr>
        <w:keepNext/>
        <w:numPr>
          <w:ilvl w:val="0"/>
          <w:numId w:val="1"/>
        </w:numPr>
        <w:spacing w:before="140" w:after="0" w:line="240" w:lineRule="auto"/>
        <w:ind w:left="0" w:firstLine="0"/>
        <w:jc w:val="center"/>
        <w:rPr>
          <w:sz w:val="22"/>
          <w:szCs w:val="22"/>
        </w:rPr>
      </w:pPr>
      <w:r>
        <w:rPr>
          <w:b/>
          <w:sz w:val="22"/>
          <w:szCs w:val="22"/>
        </w:rPr>
        <w:t>Omezení Aplikace a databáze</w:t>
      </w:r>
    </w:p>
    <w:p w14:paraId="23B898BD" w14:textId="14F780BF" w:rsidR="0039426E" w:rsidRDefault="00D603AB">
      <w:pPr>
        <w:numPr>
          <w:ilvl w:val="1"/>
          <w:numId w:val="1"/>
        </w:numPr>
        <w:spacing w:after="120" w:line="240" w:lineRule="auto"/>
        <w:ind w:left="720" w:hanging="720"/>
        <w:jc w:val="both"/>
        <w:rPr>
          <w:sz w:val="22"/>
          <w:szCs w:val="22"/>
        </w:rPr>
      </w:pPr>
      <w:r>
        <w:rPr>
          <w:sz w:val="22"/>
          <w:szCs w:val="22"/>
        </w:rPr>
        <w:t>Nabyvatel</w:t>
      </w:r>
      <w:r w:rsidR="00883A6A">
        <w:rPr>
          <w:sz w:val="22"/>
          <w:szCs w:val="22"/>
        </w:rPr>
        <w:t xml:space="preserve"> bere na vědomí, že informace jsou prostřednictvím Aplikace získávány z veřejně dostupných zdrojů, popř. od třetích osob, </w:t>
      </w:r>
      <w:r>
        <w:rPr>
          <w:sz w:val="22"/>
          <w:szCs w:val="22"/>
        </w:rPr>
        <w:t>Poskytovatel</w:t>
      </w:r>
      <w:r w:rsidR="00883A6A">
        <w:rPr>
          <w:sz w:val="22"/>
          <w:szCs w:val="22"/>
        </w:rPr>
        <w:t xml:space="preserve"> proto neodpovídá za jejich přesnost a správnost, zejména pak v případě, kdy třetí osoba informace neposkytne či poskytne informace chybné. </w:t>
      </w:r>
      <w:r>
        <w:rPr>
          <w:sz w:val="22"/>
          <w:szCs w:val="22"/>
        </w:rPr>
        <w:t>Poskytovatel</w:t>
      </w:r>
      <w:r w:rsidR="00883A6A">
        <w:rPr>
          <w:sz w:val="22"/>
          <w:szCs w:val="22"/>
        </w:rPr>
        <w:t xml:space="preserve"> nenese žádnou odpovědnost za případné škody způsobené </w:t>
      </w:r>
      <w:r>
        <w:rPr>
          <w:sz w:val="22"/>
          <w:szCs w:val="22"/>
        </w:rPr>
        <w:t>Nabyvatel</w:t>
      </w:r>
      <w:r w:rsidR="00883A6A">
        <w:rPr>
          <w:sz w:val="22"/>
          <w:szCs w:val="22"/>
        </w:rPr>
        <w:t>i použitím Aplikace či v důsledku použití dat prostřednictvím Aplikace získaných.</w:t>
      </w:r>
    </w:p>
    <w:p w14:paraId="7BC84E51" w14:textId="7DFC49BD" w:rsidR="0039426E" w:rsidRDefault="00D603AB">
      <w:pPr>
        <w:numPr>
          <w:ilvl w:val="1"/>
          <w:numId w:val="1"/>
        </w:numPr>
        <w:spacing w:after="120" w:line="240" w:lineRule="auto"/>
        <w:ind w:left="720" w:hanging="720"/>
        <w:jc w:val="both"/>
        <w:rPr>
          <w:sz w:val="22"/>
          <w:szCs w:val="22"/>
        </w:rPr>
      </w:pPr>
      <w:r>
        <w:rPr>
          <w:sz w:val="22"/>
          <w:szCs w:val="22"/>
        </w:rPr>
        <w:t>Nabyvatel</w:t>
      </w:r>
      <w:r w:rsidR="00883A6A">
        <w:rPr>
          <w:sz w:val="22"/>
          <w:szCs w:val="22"/>
        </w:rPr>
        <w:t xml:space="preserve"> bere na vědomí, že data zpřístupněná Aplikací mohou být a jsou předmětem autorských, osobnostních či jiných práv třetích osob a nese plnou odpovědnost za jejich případné další užití či šíření. </w:t>
      </w:r>
    </w:p>
    <w:p w14:paraId="4E717A74" w14:textId="3ECFF109" w:rsidR="0039426E" w:rsidRDefault="00D603AB">
      <w:pPr>
        <w:numPr>
          <w:ilvl w:val="1"/>
          <w:numId w:val="1"/>
        </w:numPr>
        <w:spacing w:after="120" w:line="240" w:lineRule="auto"/>
        <w:ind w:left="720" w:hanging="720"/>
        <w:jc w:val="both"/>
        <w:rPr>
          <w:sz w:val="22"/>
          <w:szCs w:val="22"/>
        </w:rPr>
      </w:pPr>
      <w:r>
        <w:rPr>
          <w:sz w:val="22"/>
          <w:szCs w:val="22"/>
        </w:rPr>
        <w:t>Nabyvatel</w:t>
      </w:r>
      <w:r w:rsidR="00883A6A">
        <w:rPr>
          <w:sz w:val="22"/>
          <w:szCs w:val="22"/>
        </w:rPr>
        <w:t xml:space="preserve"> bere na vědomí, že e-mailové kontakty získané v souvislosti s plněním této smlouvy lze využívat pouze v souladu se zákonem č. 480/2004 Sb., o některých službách informační společnosti, v platném znění.</w:t>
      </w:r>
    </w:p>
    <w:p w14:paraId="727385E2" w14:textId="4B4A18CB" w:rsidR="0039426E" w:rsidRDefault="00D603AB">
      <w:pPr>
        <w:numPr>
          <w:ilvl w:val="1"/>
          <w:numId w:val="1"/>
        </w:numPr>
        <w:spacing w:before="140" w:after="0" w:line="240" w:lineRule="auto"/>
        <w:ind w:left="720" w:hanging="720"/>
        <w:jc w:val="both"/>
        <w:rPr>
          <w:sz w:val="22"/>
          <w:szCs w:val="22"/>
        </w:rPr>
      </w:pPr>
      <w:r>
        <w:rPr>
          <w:sz w:val="22"/>
          <w:szCs w:val="22"/>
        </w:rPr>
        <w:t>Poskytovatel</w:t>
      </w:r>
      <w:r w:rsidR="00883A6A">
        <w:rPr>
          <w:sz w:val="22"/>
          <w:szCs w:val="22"/>
        </w:rPr>
        <w:t xml:space="preserve"> neodpovídá za škody způsobené </w:t>
      </w:r>
      <w:r>
        <w:rPr>
          <w:sz w:val="22"/>
          <w:szCs w:val="22"/>
        </w:rPr>
        <w:t>Nabyvatel</w:t>
      </w:r>
      <w:r w:rsidR="00883A6A">
        <w:rPr>
          <w:sz w:val="22"/>
          <w:szCs w:val="22"/>
        </w:rPr>
        <w:t>i anebo třetím osobám z důvodu vad Aplikace anebo dat zpřístupněných Aplikací.</w:t>
      </w:r>
    </w:p>
    <w:p w14:paraId="05B4BEF9" w14:textId="77777777" w:rsidR="00A7552A" w:rsidRDefault="00A7552A" w:rsidP="00A7552A">
      <w:pPr>
        <w:spacing w:before="140" w:after="0" w:line="240" w:lineRule="auto"/>
        <w:ind w:left="720"/>
        <w:jc w:val="both"/>
        <w:rPr>
          <w:sz w:val="22"/>
          <w:szCs w:val="22"/>
        </w:rPr>
      </w:pPr>
    </w:p>
    <w:p w14:paraId="54E435D2" w14:textId="0D6A473D" w:rsidR="0039426E" w:rsidRDefault="00883A6A" w:rsidP="00A7552A">
      <w:pPr>
        <w:numPr>
          <w:ilvl w:val="0"/>
          <w:numId w:val="1"/>
        </w:numPr>
        <w:pBdr>
          <w:top w:val="nil"/>
          <w:left w:val="nil"/>
          <w:bottom w:val="nil"/>
          <w:right w:val="nil"/>
          <w:between w:val="nil"/>
        </w:pBdr>
        <w:spacing w:before="140" w:after="0" w:line="240" w:lineRule="auto"/>
        <w:ind w:left="284" w:hanging="284"/>
        <w:jc w:val="center"/>
        <w:rPr>
          <w:color w:val="000000"/>
          <w:sz w:val="22"/>
          <w:szCs w:val="22"/>
        </w:rPr>
      </w:pPr>
      <w:r>
        <w:rPr>
          <w:b/>
          <w:color w:val="000000"/>
          <w:sz w:val="22"/>
          <w:szCs w:val="22"/>
        </w:rPr>
        <w:t>Odměna za poskytnutí Licence</w:t>
      </w:r>
    </w:p>
    <w:p w14:paraId="623BD27C" w14:textId="57D703CE" w:rsidR="00D603AB" w:rsidRPr="003E0801" w:rsidRDefault="00883A6A">
      <w:pPr>
        <w:numPr>
          <w:ilvl w:val="1"/>
          <w:numId w:val="1"/>
        </w:numPr>
        <w:spacing w:after="120" w:line="240" w:lineRule="auto"/>
        <w:ind w:left="720" w:hanging="720"/>
        <w:rPr>
          <w:sz w:val="22"/>
          <w:szCs w:val="22"/>
        </w:rPr>
      </w:pPr>
      <w:r w:rsidRPr="003E0801">
        <w:rPr>
          <w:sz w:val="22"/>
          <w:szCs w:val="22"/>
        </w:rPr>
        <w:t>Celková výše měsíční odměny z</w:t>
      </w:r>
      <w:r w:rsidR="00137101" w:rsidRPr="003E0801">
        <w:rPr>
          <w:sz w:val="22"/>
          <w:szCs w:val="22"/>
        </w:rPr>
        <w:t xml:space="preserve">a užití aplikace </w:t>
      </w:r>
      <w:proofErr w:type="spellStart"/>
      <w:r w:rsidR="00D753AE" w:rsidRPr="003E0801">
        <w:rPr>
          <w:sz w:val="22"/>
          <w:szCs w:val="22"/>
        </w:rPr>
        <w:t>Monitora</w:t>
      </w:r>
      <w:proofErr w:type="spellEnd"/>
      <w:r w:rsidR="00D753AE" w:rsidRPr="003E0801">
        <w:rPr>
          <w:sz w:val="22"/>
          <w:szCs w:val="22"/>
        </w:rPr>
        <w:t>/</w:t>
      </w:r>
      <w:r w:rsidR="00137101" w:rsidRPr="003E0801">
        <w:rPr>
          <w:sz w:val="22"/>
          <w:szCs w:val="22"/>
        </w:rPr>
        <w:t>Leady.cz</w:t>
      </w:r>
      <w:r w:rsidRPr="003E0801">
        <w:rPr>
          <w:sz w:val="22"/>
          <w:szCs w:val="22"/>
        </w:rPr>
        <w:t xml:space="preserve">: </w:t>
      </w:r>
      <w:r w:rsidRPr="003E0801">
        <w:rPr>
          <w:b/>
          <w:sz w:val="22"/>
          <w:szCs w:val="22"/>
        </w:rPr>
        <w:t>8</w:t>
      </w:r>
      <w:r w:rsidR="00D603AB" w:rsidRPr="003E0801">
        <w:rPr>
          <w:b/>
          <w:sz w:val="22"/>
          <w:szCs w:val="22"/>
        </w:rPr>
        <w:t> </w:t>
      </w:r>
      <w:r w:rsidRPr="003E0801">
        <w:rPr>
          <w:b/>
          <w:sz w:val="22"/>
          <w:szCs w:val="22"/>
        </w:rPr>
        <w:t>000</w:t>
      </w:r>
      <w:r w:rsidR="00D603AB" w:rsidRPr="003E0801">
        <w:rPr>
          <w:b/>
          <w:sz w:val="22"/>
          <w:szCs w:val="22"/>
        </w:rPr>
        <w:t xml:space="preserve"> </w:t>
      </w:r>
      <w:r w:rsidRPr="003E0801">
        <w:rPr>
          <w:b/>
          <w:sz w:val="22"/>
          <w:szCs w:val="22"/>
        </w:rPr>
        <w:t>Kč bez DPH</w:t>
      </w:r>
    </w:p>
    <w:p w14:paraId="51F1A9E8" w14:textId="79755DD5" w:rsidR="0039426E" w:rsidRDefault="00D603AB" w:rsidP="00D603AB">
      <w:pPr>
        <w:spacing w:after="120" w:line="240" w:lineRule="auto"/>
        <w:ind w:left="720"/>
        <w:rPr>
          <w:sz w:val="22"/>
          <w:szCs w:val="22"/>
        </w:rPr>
      </w:pPr>
      <w:r w:rsidRPr="003E0801">
        <w:rPr>
          <w:sz w:val="22"/>
          <w:szCs w:val="22"/>
        </w:rPr>
        <w:t>tj. 9 680 -Kč včetně DPH.</w:t>
      </w:r>
    </w:p>
    <w:p w14:paraId="3F100358" w14:textId="2CC23A8A" w:rsidR="0039426E" w:rsidRPr="003E0801" w:rsidRDefault="00883A6A">
      <w:pPr>
        <w:numPr>
          <w:ilvl w:val="1"/>
          <w:numId w:val="1"/>
        </w:numPr>
        <w:spacing w:after="120" w:line="240" w:lineRule="auto"/>
        <w:ind w:left="720" w:hanging="720"/>
        <w:jc w:val="both"/>
        <w:rPr>
          <w:sz w:val="22"/>
          <w:szCs w:val="22"/>
        </w:rPr>
      </w:pPr>
      <w:r>
        <w:rPr>
          <w:sz w:val="22"/>
          <w:szCs w:val="22"/>
        </w:rPr>
        <w:t xml:space="preserve">Faktury budou odesílány elektronicky </w:t>
      </w:r>
      <w:r w:rsidRPr="003E0801">
        <w:rPr>
          <w:sz w:val="22"/>
          <w:szCs w:val="22"/>
        </w:rPr>
        <w:t xml:space="preserve">na email: </w:t>
      </w:r>
      <w:proofErr w:type="spellStart"/>
      <w:r w:rsidR="00BB48D3">
        <w:rPr>
          <w:b/>
          <w:sz w:val="22"/>
          <w:szCs w:val="22"/>
        </w:rPr>
        <w:t>xxxxxxxxxxxxx</w:t>
      </w:r>
      <w:proofErr w:type="spellEnd"/>
      <w:r w:rsidRPr="003E0801">
        <w:rPr>
          <w:b/>
        </w:rPr>
        <w:t xml:space="preserve"> </w:t>
      </w:r>
    </w:p>
    <w:p w14:paraId="645D2D8B" w14:textId="62EEBCFF" w:rsidR="0039426E" w:rsidRPr="003E0801" w:rsidRDefault="00883A6A">
      <w:pPr>
        <w:numPr>
          <w:ilvl w:val="1"/>
          <w:numId w:val="1"/>
        </w:numPr>
        <w:spacing w:after="120" w:line="240" w:lineRule="auto"/>
        <w:ind w:left="720" w:hanging="720"/>
        <w:jc w:val="both"/>
        <w:rPr>
          <w:sz w:val="22"/>
          <w:szCs w:val="22"/>
        </w:rPr>
      </w:pPr>
      <w:r w:rsidRPr="003E0801">
        <w:rPr>
          <w:sz w:val="22"/>
          <w:szCs w:val="22"/>
        </w:rPr>
        <w:t xml:space="preserve">K odměně dle čl. </w:t>
      </w:r>
      <w:r w:rsidR="00783D6F" w:rsidRPr="003E0801">
        <w:rPr>
          <w:sz w:val="22"/>
          <w:szCs w:val="22"/>
        </w:rPr>
        <w:t>6</w:t>
      </w:r>
      <w:r w:rsidRPr="003E0801">
        <w:rPr>
          <w:sz w:val="22"/>
          <w:szCs w:val="22"/>
        </w:rPr>
        <w:t>.1 bude připočtena DPH v zákonné výši.</w:t>
      </w:r>
    </w:p>
    <w:p w14:paraId="0B4D1E21" w14:textId="1F20B39D" w:rsidR="00A7552A" w:rsidRPr="003E0801" w:rsidRDefault="00A7552A" w:rsidP="00A7552A">
      <w:pPr>
        <w:numPr>
          <w:ilvl w:val="1"/>
          <w:numId w:val="1"/>
        </w:numPr>
        <w:spacing w:after="120" w:line="240" w:lineRule="auto"/>
        <w:ind w:left="709" w:hanging="709"/>
        <w:jc w:val="both"/>
        <w:rPr>
          <w:sz w:val="22"/>
          <w:szCs w:val="22"/>
        </w:rPr>
      </w:pPr>
      <w:r w:rsidRPr="003E0801">
        <w:rPr>
          <w:sz w:val="22"/>
          <w:szCs w:val="22"/>
        </w:rPr>
        <w:t xml:space="preserve">Na faktuře </w:t>
      </w:r>
      <w:r w:rsidR="00D603AB" w:rsidRPr="003E0801">
        <w:rPr>
          <w:sz w:val="22"/>
          <w:szCs w:val="22"/>
        </w:rPr>
        <w:t>Poskytovatel</w:t>
      </w:r>
      <w:r w:rsidRPr="003E0801">
        <w:rPr>
          <w:sz w:val="22"/>
          <w:szCs w:val="22"/>
        </w:rPr>
        <w:t xml:space="preserve"> uvede fakturovanou cenu bez DPH a s DPH stanovenou ve smyslu zákona č. 235/2004 Sb., o dani z přidané hodnoty, ve znění pozdějších předpisů. </w:t>
      </w:r>
    </w:p>
    <w:p w14:paraId="28899EB9" w14:textId="7FCF974B" w:rsidR="00A7552A" w:rsidRPr="003E0801" w:rsidRDefault="00A7552A" w:rsidP="00A7552A">
      <w:pPr>
        <w:numPr>
          <w:ilvl w:val="1"/>
          <w:numId w:val="1"/>
        </w:numPr>
        <w:spacing w:after="120" w:line="240" w:lineRule="auto"/>
        <w:ind w:left="709" w:hanging="709"/>
        <w:jc w:val="both"/>
        <w:rPr>
          <w:sz w:val="22"/>
          <w:szCs w:val="22"/>
        </w:rPr>
      </w:pPr>
      <w:r w:rsidRPr="003E0801">
        <w:rPr>
          <w:sz w:val="22"/>
          <w:szCs w:val="22"/>
        </w:rPr>
        <w:t xml:space="preserve">Faktura dle tohoto článku smlouvy bude obsahovat náležitosti daňového dokladu stanovené zákonem č. 235/2004 Sb., o dani z přidané hodnoty, ve znění pozdějších předpisů (dále jen „ZDPH“) a zákonem č. 563/1991 Sb., o účetnictví, ve znění pozdějších předpisů. Splatnost faktury bude 20 dní ode dne doručení faktury </w:t>
      </w:r>
      <w:r w:rsidR="00787321" w:rsidRPr="003E0801">
        <w:rPr>
          <w:sz w:val="22"/>
          <w:szCs w:val="22"/>
        </w:rPr>
        <w:t xml:space="preserve">Nabyvateli. </w:t>
      </w:r>
      <w:r w:rsidRPr="003E0801">
        <w:rPr>
          <w:sz w:val="22"/>
          <w:szCs w:val="22"/>
        </w:rPr>
        <w:t>Faktura musí obsahovat registrační číslo projektu CZ.02.01.02/00/22_009/0004182 v textu faktury.</w:t>
      </w:r>
    </w:p>
    <w:p w14:paraId="429AE4AA" w14:textId="7BD66973" w:rsidR="00A7552A" w:rsidRPr="003E0801" w:rsidRDefault="00A7552A" w:rsidP="00A7552A">
      <w:pPr>
        <w:numPr>
          <w:ilvl w:val="1"/>
          <w:numId w:val="1"/>
        </w:numPr>
        <w:spacing w:after="120" w:line="240" w:lineRule="auto"/>
        <w:ind w:left="709" w:hanging="709"/>
        <w:jc w:val="both"/>
        <w:rPr>
          <w:sz w:val="22"/>
          <w:szCs w:val="22"/>
        </w:rPr>
      </w:pPr>
      <w:r w:rsidRPr="003E0801">
        <w:rPr>
          <w:sz w:val="22"/>
          <w:szCs w:val="22"/>
        </w:rPr>
        <w:t xml:space="preserve">Nebude-li daňový doklad obsahovat stanovené náležitosti nebo v něm nebudou správně uvedené údaje, je </w:t>
      </w:r>
      <w:r w:rsidR="00D603AB" w:rsidRPr="003E0801">
        <w:rPr>
          <w:sz w:val="22"/>
          <w:szCs w:val="22"/>
        </w:rPr>
        <w:t>Nabyvatel</w:t>
      </w:r>
      <w:r w:rsidRPr="003E0801">
        <w:rPr>
          <w:sz w:val="22"/>
          <w:szCs w:val="22"/>
        </w:rPr>
        <w:t xml:space="preserve"> oprávněn vrátit ho ve lhůtě pěti (5) dnů od jeho obdržení </w:t>
      </w:r>
      <w:r w:rsidR="00D603AB" w:rsidRPr="003E0801">
        <w:rPr>
          <w:sz w:val="22"/>
          <w:szCs w:val="22"/>
        </w:rPr>
        <w:t>Poskytovatel</w:t>
      </w:r>
      <w:r w:rsidR="00AA68AA" w:rsidRPr="003E0801">
        <w:rPr>
          <w:sz w:val="22"/>
          <w:szCs w:val="22"/>
        </w:rPr>
        <w:t>i</w:t>
      </w:r>
      <w:r w:rsidRPr="003E0801">
        <w:rPr>
          <w:sz w:val="22"/>
          <w:szCs w:val="22"/>
        </w:rPr>
        <w:t xml:space="preserve"> s uvedením chybějících náležitostí nebo nesprávných údajů. V takovém případě dochází k přerušení doby splatnosti odměny. Nová doba splatnosti začíná běžet po doručení opraveného daňového dokladu </w:t>
      </w:r>
      <w:r w:rsidR="00D603AB" w:rsidRPr="003E0801">
        <w:rPr>
          <w:sz w:val="22"/>
          <w:szCs w:val="22"/>
        </w:rPr>
        <w:t>Nabyvatel</w:t>
      </w:r>
      <w:r w:rsidR="00AA68AA" w:rsidRPr="003E0801">
        <w:rPr>
          <w:sz w:val="22"/>
          <w:szCs w:val="22"/>
        </w:rPr>
        <w:t>i.</w:t>
      </w:r>
      <w:r w:rsidRPr="003E0801">
        <w:rPr>
          <w:sz w:val="22"/>
          <w:szCs w:val="22"/>
        </w:rPr>
        <w:t xml:space="preserve"> Vrátí-li </w:t>
      </w:r>
      <w:r w:rsidR="00D603AB" w:rsidRPr="003E0801">
        <w:rPr>
          <w:sz w:val="22"/>
          <w:szCs w:val="22"/>
        </w:rPr>
        <w:t>Nabyvatel</w:t>
      </w:r>
      <w:r w:rsidRPr="003E0801">
        <w:rPr>
          <w:sz w:val="22"/>
          <w:szCs w:val="22"/>
        </w:rPr>
        <w:t xml:space="preserve"> daňový doklad bez smlouvou stanovených důvodů, nebo bez uvedení chyb, jichž se dovolává, nebo po stanovené lhůtě, doba splatnosti se nepřerušuje. Tím není dotčena povinnost </w:t>
      </w:r>
      <w:r w:rsidR="00D603AB" w:rsidRPr="003E0801">
        <w:rPr>
          <w:sz w:val="22"/>
          <w:szCs w:val="22"/>
        </w:rPr>
        <w:t>Poskytovatel</w:t>
      </w:r>
      <w:r w:rsidR="00AA68AA" w:rsidRPr="003E0801">
        <w:rPr>
          <w:sz w:val="22"/>
          <w:szCs w:val="22"/>
        </w:rPr>
        <w:t xml:space="preserve">e </w:t>
      </w:r>
      <w:r w:rsidRPr="003E0801">
        <w:rPr>
          <w:sz w:val="22"/>
          <w:szCs w:val="22"/>
        </w:rPr>
        <w:t xml:space="preserve">doručit </w:t>
      </w:r>
      <w:r w:rsidR="00D603AB" w:rsidRPr="003E0801">
        <w:rPr>
          <w:sz w:val="22"/>
          <w:szCs w:val="22"/>
        </w:rPr>
        <w:t>Nabyvatel</w:t>
      </w:r>
      <w:r w:rsidR="00AA68AA" w:rsidRPr="003E0801">
        <w:rPr>
          <w:sz w:val="22"/>
          <w:szCs w:val="22"/>
        </w:rPr>
        <w:t>i</w:t>
      </w:r>
      <w:r w:rsidRPr="003E0801">
        <w:rPr>
          <w:sz w:val="22"/>
          <w:szCs w:val="22"/>
        </w:rPr>
        <w:t xml:space="preserve"> řádný daňový doklad.</w:t>
      </w:r>
    </w:p>
    <w:p w14:paraId="4B433635" w14:textId="13241534" w:rsidR="00A7552A" w:rsidRPr="003E0801" w:rsidRDefault="00A7552A" w:rsidP="00A7552A">
      <w:pPr>
        <w:numPr>
          <w:ilvl w:val="1"/>
          <w:numId w:val="1"/>
        </w:numPr>
        <w:spacing w:after="120" w:line="240" w:lineRule="auto"/>
        <w:ind w:left="709" w:hanging="709"/>
        <w:jc w:val="both"/>
        <w:rPr>
          <w:sz w:val="22"/>
          <w:szCs w:val="22"/>
        </w:rPr>
      </w:pPr>
      <w:r w:rsidRPr="003E0801">
        <w:rPr>
          <w:sz w:val="22"/>
          <w:szCs w:val="22"/>
        </w:rPr>
        <w:t xml:space="preserve">Cena je považována za uhrazenou řádně a včas, pokud ke dni splatnosti ceny za poskytnutí služby či jeho části budou peněžní prostředky odpovídající ceně za poskytnutí služby odepsány z účtu </w:t>
      </w:r>
      <w:r w:rsidR="00D603AB" w:rsidRPr="003E0801">
        <w:rPr>
          <w:sz w:val="22"/>
          <w:szCs w:val="22"/>
        </w:rPr>
        <w:t>Nabyvatel</w:t>
      </w:r>
      <w:r w:rsidR="00AA68AA" w:rsidRPr="003E0801">
        <w:rPr>
          <w:sz w:val="22"/>
          <w:szCs w:val="22"/>
        </w:rPr>
        <w:t xml:space="preserve">e </w:t>
      </w:r>
      <w:r w:rsidRPr="003E0801">
        <w:rPr>
          <w:sz w:val="22"/>
          <w:szCs w:val="22"/>
        </w:rPr>
        <w:t xml:space="preserve">ve prospěch účtu </w:t>
      </w:r>
      <w:r w:rsidR="00D603AB" w:rsidRPr="003E0801">
        <w:rPr>
          <w:sz w:val="22"/>
          <w:szCs w:val="22"/>
        </w:rPr>
        <w:t>Poskytovatel</w:t>
      </w:r>
      <w:r w:rsidRPr="003E0801">
        <w:rPr>
          <w:sz w:val="22"/>
          <w:szCs w:val="22"/>
        </w:rPr>
        <w:t>e.</w:t>
      </w:r>
    </w:p>
    <w:p w14:paraId="17A8A121" w14:textId="45947C7D" w:rsidR="00A7552A" w:rsidRPr="003E0801" w:rsidRDefault="00A7552A" w:rsidP="006C7B39">
      <w:pPr>
        <w:numPr>
          <w:ilvl w:val="1"/>
          <w:numId w:val="1"/>
        </w:numPr>
        <w:spacing w:after="120" w:line="240" w:lineRule="auto"/>
        <w:ind w:left="709" w:hanging="709"/>
        <w:jc w:val="both"/>
        <w:rPr>
          <w:sz w:val="22"/>
          <w:szCs w:val="22"/>
        </w:rPr>
      </w:pPr>
      <w:r w:rsidRPr="003E0801">
        <w:rPr>
          <w:sz w:val="22"/>
          <w:szCs w:val="22"/>
        </w:rPr>
        <w:lastRenderedPageBreak/>
        <w:t xml:space="preserve">Smluvní strany této smlouvy se dohodly, že </w:t>
      </w:r>
      <w:r w:rsidR="00D603AB" w:rsidRPr="003E0801">
        <w:rPr>
          <w:sz w:val="22"/>
          <w:szCs w:val="22"/>
        </w:rPr>
        <w:t>Poskytovatel</w:t>
      </w:r>
      <w:r w:rsidRPr="003E0801">
        <w:rPr>
          <w:sz w:val="22"/>
          <w:szCs w:val="22"/>
        </w:rPr>
        <w:t xml:space="preserve">, coby </w:t>
      </w:r>
      <w:r w:rsidR="00D603AB" w:rsidRPr="003E0801">
        <w:rPr>
          <w:sz w:val="22"/>
          <w:szCs w:val="22"/>
        </w:rPr>
        <w:t>Poskytovatel</w:t>
      </w:r>
      <w:r w:rsidRPr="003E0801">
        <w:rPr>
          <w:sz w:val="22"/>
          <w:szCs w:val="22"/>
        </w:rPr>
        <w:t xml:space="preserve"> zdanitelného plnění, je povinen bez zbytečného prodlení písemně informovat </w:t>
      </w:r>
      <w:r w:rsidR="00D603AB" w:rsidRPr="003E0801">
        <w:rPr>
          <w:sz w:val="22"/>
          <w:szCs w:val="22"/>
        </w:rPr>
        <w:t>Nabyvatel</w:t>
      </w:r>
      <w:r w:rsidR="00165810" w:rsidRPr="003E0801">
        <w:rPr>
          <w:sz w:val="22"/>
          <w:szCs w:val="22"/>
        </w:rPr>
        <w:t>e</w:t>
      </w:r>
      <w:r w:rsidRPr="003E0801">
        <w:rPr>
          <w:sz w:val="22"/>
          <w:szCs w:val="22"/>
        </w:rPr>
        <w:t xml:space="preserve"> o tom, že se stal nespolehlivým plátcem ve smyslu ustanovení § 106a ZDPH.  Smluvní strany si dále společně ujednaly, že pokud </w:t>
      </w:r>
      <w:r w:rsidR="00D603AB" w:rsidRPr="003E0801">
        <w:rPr>
          <w:sz w:val="22"/>
          <w:szCs w:val="22"/>
        </w:rPr>
        <w:t>Nabyvatel</w:t>
      </w:r>
      <w:r w:rsidR="00165810" w:rsidRPr="003E0801">
        <w:rPr>
          <w:sz w:val="22"/>
          <w:szCs w:val="22"/>
        </w:rPr>
        <w:t xml:space="preserve"> </w:t>
      </w:r>
      <w:r w:rsidRPr="003E0801">
        <w:rPr>
          <w:sz w:val="22"/>
          <w:szCs w:val="22"/>
        </w:rPr>
        <w:t>v průběhu platnosti tohoto smluvního vztahu na základě informace od</w:t>
      </w:r>
      <w:r w:rsidR="00165810" w:rsidRPr="003E0801">
        <w:rPr>
          <w:sz w:val="22"/>
          <w:szCs w:val="22"/>
        </w:rPr>
        <w:t xml:space="preserve"> </w:t>
      </w:r>
      <w:r w:rsidR="00D603AB" w:rsidRPr="003E0801">
        <w:rPr>
          <w:sz w:val="22"/>
          <w:szCs w:val="22"/>
        </w:rPr>
        <w:t>Poskytovatel</w:t>
      </w:r>
      <w:r w:rsidR="00165810" w:rsidRPr="003E0801">
        <w:rPr>
          <w:sz w:val="22"/>
          <w:szCs w:val="22"/>
        </w:rPr>
        <w:t>e</w:t>
      </w:r>
      <w:r w:rsidRPr="003E0801">
        <w:rPr>
          <w:sz w:val="22"/>
          <w:szCs w:val="22"/>
        </w:rPr>
        <w:t xml:space="preserve"> či na základě vlastního šetření zjistí, že se </w:t>
      </w:r>
      <w:r w:rsidR="00D603AB" w:rsidRPr="003E0801">
        <w:rPr>
          <w:sz w:val="22"/>
          <w:szCs w:val="22"/>
        </w:rPr>
        <w:t>Poskytovatel</w:t>
      </w:r>
      <w:r w:rsidRPr="003E0801">
        <w:rPr>
          <w:sz w:val="22"/>
          <w:szCs w:val="22"/>
        </w:rPr>
        <w:t xml:space="preserve"> stal nespolehlivým plátcem ve smyslu § 106a ZDPH, souhlasí obě smluvní strany s tím, že </w:t>
      </w:r>
      <w:r w:rsidR="00D603AB" w:rsidRPr="003E0801">
        <w:rPr>
          <w:sz w:val="22"/>
          <w:szCs w:val="22"/>
        </w:rPr>
        <w:t>Nabyvatel</w:t>
      </w:r>
      <w:r w:rsidRPr="003E0801">
        <w:rPr>
          <w:sz w:val="22"/>
          <w:szCs w:val="22"/>
        </w:rPr>
        <w:t xml:space="preserve"> uhradí za </w:t>
      </w:r>
      <w:r w:rsidR="00D603AB" w:rsidRPr="003E0801">
        <w:rPr>
          <w:sz w:val="22"/>
          <w:szCs w:val="22"/>
        </w:rPr>
        <w:t>Poskytovatel</w:t>
      </w:r>
      <w:r w:rsidR="00AA68AA" w:rsidRPr="003E0801">
        <w:rPr>
          <w:sz w:val="22"/>
          <w:szCs w:val="22"/>
        </w:rPr>
        <w:t>e</w:t>
      </w:r>
      <w:r w:rsidRPr="003E0801">
        <w:rPr>
          <w:sz w:val="22"/>
          <w:szCs w:val="22"/>
        </w:rPr>
        <w:t xml:space="preserve"> daň z přidané hodnoty z takového zdanitelného plnění dobrovolně správci daně dle § 109a ZDPH. Zaplacení částky ve výši daně </w:t>
      </w:r>
      <w:r w:rsidR="00D603AB" w:rsidRPr="003E0801">
        <w:rPr>
          <w:sz w:val="22"/>
          <w:szCs w:val="22"/>
        </w:rPr>
        <w:t>Poskytovatel</w:t>
      </w:r>
      <w:r w:rsidR="00165810" w:rsidRPr="003E0801">
        <w:rPr>
          <w:sz w:val="22"/>
          <w:szCs w:val="22"/>
        </w:rPr>
        <w:t xml:space="preserve">em </w:t>
      </w:r>
      <w:r w:rsidRPr="003E0801">
        <w:rPr>
          <w:sz w:val="22"/>
          <w:szCs w:val="22"/>
        </w:rPr>
        <w:t xml:space="preserve">správci daně pak bude smluvními stranami považováno za splnění závazku uhradit sjednanou cenu, resp. její část. Smluvní strany si v této souvislosti poskytnou veškerou nezbytnou součinnost při vzájemném poskytování informací požadovaných ZDPH. </w:t>
      </w:r>
      <w:r w:rsidR="00D603AB" w:rsidRPr="003E0801">
        <w:rPr>
          <w:sz w:val="22"/>
          <w:szCs w:val="22"/>
        </w:rPr>
        <w:t>Poskytovatel</w:t>
      </w:r>
      <w:r w:rsidR="00165810" w:rsidRPr="003E0801">
        <w:rPr>
          <w:sz w:val="22"/>
          <w:szCs w:val="22"/>
        </w:rPr>
        <w:t xml:space="preserve"> </w:t>
      </w:r>
      <w:r w:rsidRPr="003E0801">
        <w:rPr>
          <w:sz w:val="22"/>
          <w:szCs w:val="22"/>
        </w:rPr>
        <w:t>současně souhlasí s tím, že je povinen</w:t>
      </w:r>
      <w:r w:rsidR="00165810" w:rsidRPr="003E0801">
        <w:rPr>
          <w:sz w:val="22"/>
          <w:szCs w:val="22"/>
        </w:rPr>
        <w:t xml:space="preserve"> </w:t>
      </w:r>
      <w:r w:rsidR="00D603AB" w:rsidRPr="003E0801">
        <w:rPr>
          <w:sz w:val="22"/>
          <w:szCs w:val="22"/>
        </w:rPr>
        <w:t>Nabyvatel</w:t>
      </w:r>
      <w:r w:rsidR="00165810" w:rsidRPr="003E0801">
        <w:rPr>
          <w:sz w:val="22"/>
          <w:szCs w:val="22"/>
        </w:rPr>
        <w:t xml:space="preserve">i </w:t>
      </w:r>
      <w:r w:rsidRPr="003E0801">
        <w:rPr>
          <w:sz w:val="22"/>
          <w:szCs w:val="22"/>
        </w:rPr>
        <w:t xml:space="preserve">nahradit veškerou škodu vzniklou v důsledku aplikace institutu ručení ze strany správce daně. Smluvní strany se dohodly, že </w:t>
      </w:r>
      <w:r w:rsidR="00D603AB" w:rsidRPr="003E0801">
        <w:rPr>
          <w:sz w:val="22"/>
          <w:szCs w:val="22"/>
        </w:rPr>
        <w:t>Nabyvatel</w:t>
      </w:r>
      <w:r w:rsidR="00165810" w:rsidRPr="003E0801">
        <w:rPr>
          <w:sz w:val="22"/>
          <w:szCs w:val="22"/>
        </w:rPr>
        <w:t xml:space="preserve"> </w:t>
      </w:r>
      <w:r w:rsidRPr="003E0801">
        <w:rPr>
          <w:sz w:val="22"/>
          <w:szCs w:val="22"/>
        </w:rPr>
        <w:t>bude hradit sjednanou cenu pouze na účet zaregistrovaný a zveřejněný ve smyslu § 96 odst. 1 ZDPH.</w:t>
      </w:r>
    </w:p>
    <w:p w14:paraId="3B3A3E90" w14:textId="3588AC88" w:rsidR="00A7552A" w:rsidRPr="003E0801" w:rsidRDefault="00D603AB" w:rsidP="00A7552A">
      <w:pPr>
        <w:numPr>
          <w:ilvl w:val="1"/>
          <w:numId w:val="1"/>
        </w:numPr>
        <w:spacing w:after="120" w:line="240" w:lineRule="auto"/>
        <w:ind w:left="709" w:hanging="709"/>
        <w:jc w:val="both"/>
        <w:rPr>
          <w:sz w:val="22"/>
          <w:szCs w:val="22"/>
        </w:rPr>
      </w:pPr>
      <w:r w:rsidRPr="003E0801">
        <w:rPr>
          <w:sz w:val="22"/>
          <w:szCs w:val="22"/>
        </w:rPr>
        <w:t>Nabyvatel</w:t>
      </w:r>
      <w:r w:rsidR="00165810" w:rsidRPr="003E0801">
        <w:rPr>
          <w:sz w:val="22"/>
          <w:szCs w:val="22"/>
        </w:rPr>
        <w:t xml:space="preserve"> </w:t>
      </w:r>
      <w:r w:rsidR="00A7552A" w:rsidRPr="003E0801">
        <w:rPr>
          <w:sz w:val="22"/>
          <w:szCs w:val="22"/>
        </w:rPr>
        <w:t>nebude poskytovat před zahájením prací zálohu.</w:t>
      </w:r>
    </w:p>
    <w:p w14:paraId="447EF068" w14:textId="30D4C4C0" w:rsidR="00A7552A" w:rsidRPr="003E0801" w:rsidRDefault="00A7552A" w:rsidP="00A7552A">
      <w:pPr>
        <w:numPr>
          <w:ilvl w:val="1"/>
          <w:numId w:val="1"/>
        </w:numPr>
        <w:spacing w:after="120" w:line="240" w:lineRule="auto"/>
        <w:ind w:left="709" w:hanging="709"/>
        <w:jc w:val="both"/>
        <w:rPr>
          <w:sz w:val="22"/>
          <w:szCs w:val="22"/>
        </w:rPr>
      </w:pPr>
      <w:r w:rsidRPr="003E0801">
        <w:rPr>
          <w:sz w:val="22"/>
          <w:szCs w:val="22"/>
        </w:rPr>
        <w:t xml:space="preserve">Cena za poskytnutí služby je považována za uhrazenou řádně a včas, pokud ke dni splatnosti ceny za poskytnutí služby budou peněžní prostředky odpovídající ceně za poskytnutí služby odepsány z účtu </w:t>
      </w:r>
      <w:r w:rsidR="00D603AB" w:rsidRPr="003E0801">
        <w:rPr>
          <w:sz w:val="22"/>
          <w:szCs w:val="22"/>
        </w:rPr>
        <w:t>Nabyvatel</w:t>
      </w:r>
      <w:r w:rsidR="00165810" w:rsidRPr="003E0801">
        <w:rPr>
          <w:sz w:val="22"/>
          <w:szCs w:val="22"/>
        </w:rPr>
        <w:t>e</w:t>
      </w:r>
      <w:r w:rsidRPr="003E0801">
        <w:rPr>
          <w:sz w:val="22"/>
          <w:szCs w:val="22"/>
        </w:rPr>
        <w:t xml:space="preserve"> ve prospěch účtu </w:t>
      </w:r>
      <w:r w:rsidR="00D603AB" w:rsidRPr="003E0801">
        <w:rPr>
          <w:sz w:val="22"/>
          <w:szCs w:val="22"/>
        </w:rPr>
        <w:t>Poskytovatel</w:t>
      </w:r>
      <w:r w:rsidR="00165810" w:rsidRPr="003E0801">
        <w:rPr>
          <w:sz w:val="22"/>
          <w:szCs w:val="22"/>
        </w:rPr>
        <w:t>e.</w:t>
      </w:r>
    </w:p>
    <w:p w14:paraId="245F73D1" w14:textId="44CF89F7" w:rsidR="0039426E" w:rsidRPr="003E0801" w:rsidRDefault="00883A6A">
      <w:pPr>
        <w:numPr>
          <w:ilvl w:val="1"/>
          <w:numId w:val="1"/>
        </w:numPr>
        <w:spacing w:after="120" w:line="240" w:lineRule="auto"/>
        <w:ind w:left="720" w:hanging="720"/>
        <w:jc w:val="both"/>
        <w:rPr>
          <w:sz w:val="22"/>
          <w:szCs w:val="22"/>
        </w:rPr>
      </w:pPr>
      <w:r w:rsidRPr="003E0801">
        <w:rPr>
          <w:sz w:val="22"/>
          <w:szCs w:val="22"/>
        </w:rPr>
        <w:t xml:space="preserve">Při prodlení úhrady faktury se sjednává smluvní pokuta ve výši 0,25 % z dlužné částky za každý den prodlení. V případě prodlení úhrady faktury překračující 14 kalendářních dnů má </w:t>
      </w:r>
      <w:r w:rsidR="00D603AB" w:rsidRPr="003E0801">
        <w:rPr>
          <w:sz w:val="22"/>
          <w:szCs w:val="22"/>
        </w:rPr>
        <w:t>Poskytovatel</w:t>
      </w:r>
      <w:r w:rsidRPr="003E0801">
        <w:rPr>
          <w:sz w:val="22"/>
          <w:szCs w:val="22"/>
        </w:rPr>
        <w:t xml:space="preserve"> nárok na pozastavení aplikace do doby úhrady, aniž by se tím narušil nárok </w:t>
      </w:r>
      <w:r w:rsidR="00D603AB" w:rsidRPr="003E0801">
        <w:rPr>
          <w:sz w:val="22"/>
          <w:szCs w:val="22"/>
        </w:rPr>
        <w:t>Poskytovatel</w:t>
      </w:r>
      <w:r w:rsidRPr="003E0801">
        <w:rPr>
          <w:sz w:val="22"/>
          <w:szCs w:val="22"/>
        </w:rPr>
        <w:t>e na odměnu, a to bez nároku Objednavatele na náhradu období, po které byla aplikace pozastavena.</w:t>
      </w:r>
    </w:p>
    <w:p w14:paraId="5CF3A03D" w14:textId="584DF669" w:rsidR="00A7552A" w:rsidRPr="003E0801" w:rsidRDefault="00D603AB" w:rsidP="00A7552A">
      <w:pPr>
        <w:numPr>
          <w:ilvl w:val="1"/>
          <w:numId w:val="1"/>
        </w:numPr>
        <w:spacing w:after="120" w:line="240" w:lineRule="auto"/>
        <w:ind w:left="709" w:hanging="709"/>
        <w:jc w:val="both"/>
        <w:rPr>
          <w:sz w:val="22"/>
          <w:szCs w:val="22"/>
        </w:rPr>
      </w:pPr>
      <w:r w:rsidRPr="003E0801">
        <w:rPr>
          <w:sz w:val="22"/>
          <w:szCs w:val="22"/>
        </w:rPr>
        <w:t>Poskytovatel</w:t>
      </w:r>
      <w:r w:rsidR="00165810" w:rsidRPr="003E0801">
        <w:rPr>
          <w:sz w:val="22"/>
          <w:szCs w:val="22"/>
        </w:rPr>
        <w:t xml:space="preserve"> </w:t>
      </w:r>
      <w:r w:rsidR="00A7552A" w:rsidRPr="003E0801">
        <w:rPr>
          <w:sz w:val="22"/>
          <w:szCs w:val="22"/>
        </w:rPr>
        <w:t xml:space="preserve">je povinen spolupůsobit při výkonu finanční kontroly ve smyslu § 2 písm. e) a § 13 zákona č. 320/2001 Sb., o finanční kontrole ve veřejné správě a o změně některých zákonů, ve znění pozdějších předpisů, tj. poskytnout kontrolnímu orgánu doklady o dodávkách zboží a služeb hrazených z veřejných výdajů nebo z veřejné finanční podpory v rozsahu nezbytném pro ověření příslušné operace. </w:t>
      </w:r>
    </w:p>
    <w:p w14:paraId="7CEADA1C" w14:textId="579A8C1F" w:rsidR="0039426E" w:rsidRPr="003E0801" w:rsidRDefault="00D603AB" w:rsidP="003E0801">
      <w:pPr>
        <w:numPr>
          <w:ilvl w:val="1"/>
          <w:numId w:val="1"/>
        </w:numPr>
        <w:spacing w:after="120" w:line="240" w:lineRule="auto"/>
        <w:ind w:left="709" w:hanging="709"/>
        <w:jc w:val="both"/>
        <w:rPr>
          <w:sz w:val="22"/>
          <w:szCs w:val="22"/>
        </w:rPr>
      </w:pPr>
      <w:r w:rsidRPr="003E0801">
        <w:rPr>
          <w:sz w:val="22"/>
          <w:szCs w:val="22"/>
        </w:rPr>
        <w:t>Poskytovatel</w:t>
      </w:r>
      <w:r w:rsidR="00A7552A" w:rsidRPr="003E0801">
        <w:rPr>
          <w:sz w:val="22"/>
          <w:szCs w:val="22"/>
        </w:rPr>
        <w:t xml:space="preserve"> je povinen uchovávat veškerou dokumentaci související s realizací předmětu plnění a projektu včetně účetních dokladů minimálně po dobu 10 let od finančního ukončení projektu, alespoň však do konce roku 2036 v souladu s legislativou ČR a podmínkami Operačního programu Jan Amos Komenský (OP JAK), pokud nebude určeno jinak. </w:t>
      </w:r>
      <w:r w:rsidRPr="003E0801">
        <w:rPr>
          <w:sz w:val="22"/>
          <w:szCs w:val="22"/>
        </w:rPr>
        <w:t>Poskytovatel</w:t>
      </w:r>
      <w:r w:rsidR="00A7552A" w:rsidRPr="003E0801">
        <w:rPr>
          <w:sz w:val="22"/>
          <w:szCs w:val="22"/>
        </w:rPr>
        <w:t xml:space="preserve"> je povinen minimálně po dobu 10 let od finančního ukončení projektu, alespoň však do konce roku 2036 poskytovat informace a dokumentaci související s realizací projektu zaměstnancům nebo zmocněncům pověřených orgánů (zejména pracovníkům Ministerstva školství, mládeže a tělovýchovy, Ministerstva pro místní rozvoj, Ministerstva financí, Evropské komise, Evropského účetního dvora, Nejvyššího kontrolního úřadu, Finančního úřadu a dalších oprávněných orgánů státní správy) a je povinen vytvořit výše uvedeným osobám podmínky k provedení kontroly vztahující se k realizaci projektu a poskytnout jim při provádění kontroly součinnost a umožnit přístup kontrolou pověřeným orgánům do jím k podnikání užívaných objektů a na jím k podnikání užívané pozemky k ověření plnění podmínek této smlouvy.</w:t>
      </w:r>
    </w:p>
    <w:p w14:paraId="58BE656C" w14:textId="77777777" w:rsidR="0039426E" w:rsidRDefault="0039426E">
      <w:pPr>
        <w:spacing w:after="120" w:line="240" w:lineRule="auto"/>
        <w:jc w:val="both"/>
        <w:rPr>
          <w:sz w:val="22"/>
          <w:szCs w:val="22"/>
        </w:rPr>
      </w:pPr>
    </w:p>
    <w:p w14:paraId="1B45C6D0" w14:textId="3F671850" w:rsidR="0039426E" w:rsidRDefault="00883A6A" w:rsidP="00A7552A">
      <w:pPr>
        <w:numPr>
          <w:ilvl w:val="0"/>
          <w:numId w:val="1"/>
        </w:numPr>
        <w:pBdr>
          <w:top w:val="nil"/>
          <w:left w:val="nil"/>
          <w:bottom w:val="nil"/>
          <w:right w:val="nil"/>
          <w:between w:val="nil"/>
        </w:pBdr>
        <w:spacing w:before="140" w:after="0" w:line="240" w:lineRule="auto"/>
        <w:ind w:left="284" w:hanging="284"/>
        <w:jc w:val="center"/>
        <w:rPr>
          <w:color w:val="000000"/>
          <w:sz w:val="22"/>
          <w:szCs w:val="22"/>
        </w:rPr>
      </w:pPr>
      <w:r>
        <w:rPr>
          <w:b/>
          <w:color w:val="000000"/>
          <w:sz w:val="22"/>
          <w:szCs w:val="22"/>
        </w:rPr>
        <w:t>Trvání smlouvy</w:t>
      </w:r>
    </w:p>
    <w:p w14:paraId="5EE8E696" w14:textId="3180871F" w:rsidR="0039426E" w:rsidRDefault="00883A6A">
      <w:pPr>
        <w:numPr>
          <w:ilvl w:val="1"/>
          <w:numId w:val="1"/>
        </w:numPr>
        <w:spacing w:after="120" w:line="240" w:lineRule="auto"/>
        <w:ind w:left="720" w:hanging="720"/>
        <w:jc w:val="both"/>
        <w:rPr>
          <w:sz w:val="22"/>
          <w:szCs w:val="22"/>
        </w:rPr>
      </w:pPr>
      <w:r>
        <w:rPr>
          <w:sz w:val="22"/>
          <w:szCs w:val="22"/>
        </w:rPr>
        <w:t>Tato smlouva se uzavírá na dobu určitou</w:t>
      </w:r>
      <w:r w:rsidR="006560D6">
        <w:rPr>
          <w:sz w:val="22"/>
          <w:szCs w:val="22"/>
        </w:rPr>
        <w:t xml:space="preserve"> ode </w:t>
      </w:r>
      <w:r w:rsidR="006560D6" w:rsidRPr="003E0801">
        <w:rPr>
          <w:sz w:val="22"/>
          <w:szCs w:val="22"/>
        </w:rPr>
        <w:t>dne 1.5.</w:t>
      </w:r>
      <w:r w:rsidR="006560D6">
        <w:rPr>
          <w:sz w:val="22"/>
          <w:szCs w:val="22"/>
        </w:rPr>
        <w:t>2023 do 31.12.2026</w:t>
      </w:r>
      <w:r w:rsidR="00D603AB">
        <w:rPr>
          <w:sz w:val="22"/>
          <w:szCs w:val="22"/>
        </w:rPr>
        <w:t>, tj. 44 měsíců</w:t>
      </w:r>
      <w:r w:rsidR="003E0801">
        <w:rPr>
          <w:sz w:val="22"/>
          <w:szCs w:val="22"/>
        </w:rPr>
        <w:t>.</w:t>
      </w:r>
    </w:p>
    <w:p w14:paraId="31619AB1" w14:textId="77777777" w:rsidR="0039426E" w:rsidRDefault="0039426E">
      <w:pPr>
        <w:spacing w:after="120" w:line="240" w:lineRule="auto"/>
        <w:ind w:left="720"/>
        <w:jc w:val="both"/>
        <w:rPr>
          <w:sz w:val="22"/>
          <w:szCs w:val="22"/>
        </w:rPr>
      </w:pPr>
    </w:p>
    <w:p w14:paraId="08783E5D" w14:textId="77777777" w:rsidR="0039426E" w:rsidRDefault="00883A6A">
      <w:pPr>
        <w:keepNext/>
        <w:numPr>
          <w:ilvl w:val="0"/>
          <w:numId w:val="1"/>
        </w:numPr>
        <w:spacing w:before="140" w:after="0" w:line="240" w:lineRule="auto"/>
        <w:ind w:left="0" w:firstLine="0"/>
        <w:jc w:val="center"/>
        <w:rPr>
          <w:sz w:val="22"/>
          <w:szCs w:val="22"/>
        </w:rPr>
      </w:pPr>
      <w:r>
        <w:rPr>
          <w:b/>
          <w:sz w:val="22"/>
          <w:szCs w:val="22"/>
        </w:rPr>
        <w:lastRenderedPageBreak/>
        <w:t>Závěrečná ustanovení</w:t>
      </w:r>
    </w:p>
    <w:p w14:paraId="07FD22E5" w14:textId="77777777" w:rsidR="0039426E" w:rsidRDefault="00883A6A">
      <w:pPr>
        <w:numPr>
          <w:ilvl w:val="1"/>
          <w:numId w:val="1"/>
        </w:numPr>
        <w:spacing w:after="120" w:line="240" w:lineRule="auto"/>
        <w:ind w:left="720" w:hanging="720"/>
        <w:jc w:val="both"/>
        <w:rPr>
          <w:sz w:val="22"/>
          <w:szCs w:val="22"/>
        </w:rPr>
      </w:pPr>
      <w:r>
        <w:rPr>
          <w:sz w:val="22"/>
          <w:szCs w:val="22"/>
        </w:rPr>
        <w:t>Vztahuje-li se důvod neplatnosti resp. neúčinnosti jen na některé ustanovení této smlouvy, je neplatným resp. neúčinným pouze toto ustanovení, pokud z jeho povahy nebo obsahu anebo z okolností, za nichž bylo sjednáno, nevyplývá, že je nelze oddělit od ostatního obsahu smlouvy.</w:t>
      </w:r>
    </w:p>
    <w:p w14:paraId="15306C02" w14:textId="77777777" w:rsidR="0039426E" w:rsidRDefault="00883A6A">
      <w:pPr>
        <w:numPr>
          <w:ilvl w:val="1"/>
          <w:numId w:val="1"/>
        </w:numPr>
        <w:spacing w:after="120" w:line="240" w:lineRule="auto"/>
        <w:ind w:left="720" w:hanging="720"/>
        <w:jc w:val="both"/>
        <w:rPr>
          <w:sz w:val="22"/>
          <w:szCs w:val="22"/>
        </w:rPr>
      </w:pPr>
      <w:r>
        <w:rPr>
          <w:sz w:val="22"/>
          <w:szCs w:val="22"/>
        </w:rPr>
        <w:t>Tato smlouva představuje úplnou a výlučnou dohodu smluvních stran o předmětu této smlouvy a nahrazuje veškerá předchozí ujednání smluvních stran v přímé nebo nepřímé souvislosti s předmětem této smlouvy. Tam, kde se strany v této smlouvě případně odchylují od platného zákona, činí tak po pečlivém projednání a v dobré víře, že od příslušných ustanovení zákona je možné se smluvně odchýlit. Pokud bude v budoucnu konstatováno, že od konkrétního ustanovení zákona se není možné odchýlit způsobem, který strany v této smlouvě ujednaly, vzdávají se strany pro tento případ práva dovolávat se relativní neplatnosti příslušného ujednání. Tuto smlouvu je možné měnit pouze písemnou dohodou smluvních stran ve formě číslovaných dodatků této smlouvy, nevyplývá-li z této smlouvy něco jiného.</w:t>
      </w:r>
    </w:p>
    <w:p w14:paraId="7DAC40C5" w14:textId="737CC5DB" w:rsidR="0039426E" w:rsidRDefault="00883A6A">
      <w:pPr>
        <w:numPr>
          <w:ilvl w:val="1"/>
          <w:numId w:val="1"/>
        </w:numPr>
        <w:spacing w:after="120" w:line="240" w:lineRule="auto"/>
        <w:ind w:left="720" w:hanging="720"/>
        <w:jc w:val="both"/>
        <w:rPr>
          <w:sz w:val="22"/>
          <w:szCs w:val="22"/>
        </w:rPr>
      </w:pPr>
      <w:r>
        <w:rPr>
          <w:sz w:val="22"/>
          <w:szCs w:val="22"/>
        </w:rPr>
        <w:t xml:space="preserve">Smluvní strany sjednaly, že pro řešení sporů ze vztahů vzniklých na základě této smlouvy je místně příslušný soud, v jehož obvodu je sídlo </w:t>
      </w:r>
      <w:r w:rsidR="00D603AB">
        <w:rPr>
          <w:sz w:val="22"/>
          <w:szCs w:val="22"/>
        </w:rPr>
        <w:t>Poskytovatel</w:t>
      </w:r>
      <w:r>
        <w:rPr>
          <w:sz w:val="22"/>
          <w:szCs w:val="22"/>
        </w:rPr>
        <w:t>e.</w:t>
      </w:r>
    </w:p>
    <w:p w14:paraId="543DC0AC" w14:textId="0DFA5C0E" w:rsidR="0039426E" w:rsidRPr="003E0801" w:rsidRDefault="00D603AB">
      <w:pPr>
        <w:numPr>
          <w:ilvl w:val="1"/>
          <w:numId w:val="1"/>
        </w:numPr>
        <w:spacing w:after="120" w:line="240" w:lineRule="auto"/>
        <w:ind w:left="720" w:hanging="720"/>
        <w:jc w:val="both"/>
        <w:rPr>
          <w:sz w:val="22"/>
          <w:szCs w:val="22"/>
        </w:rPr>
      </w:pPr>
      <w:r>
        <w:rPr>
          <w:sz w:val="22"/>
          <w:szCs w:val="22"/>
        </w:rPr>
        <w:t>Poskytovatel</w:t>
      </w:r>
      <w:r w:rsidR="00883A6A">
        <w:rPr>
          <w:sz w:val="22"/>
          <w:szCs w:val="22"/>
        </w:rPr>
        <w:t xml:space="preserve"> je tímto oprávněn uvádět název a/či logo </w:t>
      </w:r>
      <w:r>
        <w:rPr>
          <w:sz w:val="22"/>
          <w:szCs w:val="22"/>
        </w:rPr>
        <w:t>Nabyvatel</w:t>
      </w:r>
      <w:r w:rsidR="00883A6A">
        <w:rPr>
          <w:sz w:val="22"/>
          <w:szCs w:val="22"/>
        </w:rPr>
        <w:t xml:space="preserve">e ve svém seznamu referenčních klientů na svých internetových prezentacích, sociálních sítích, propagačních </w:t>
      </w:r>
      <w:r w:rsidR="00883A6A" w:rsidRPr="003E0801">
        <w:rPr>
          <w:sz w:val="22"/>
          <w:szCs w:val="22"/>
        </w:rPr>
        <w:t>materiálech a podobně.</w:t>
      </w:r>
    </w:p>
    <w:p w14:paraId="500F9CDE" w14:textId="324C9387" w:rsidR="00A7552A" w:rsidRPr="003E0801" w:rsidRDefault="00A7552A" w:rsidP="00A7552A">
      <w:pPr>
        <w:numPr>
          <w:ilvl w:val="1"/>
          <w:numId w:val="1"/>
        </w:numPr>
        <w:spacing w:after="120" w:line="240" w:lineRule="auto"/>
        <w:ind w:left="709" w:hanging="709"/>
        <w:jc w:val="both"/>
        <w:rPr>
          <w:sz w:val="22"/>
          <w:szCs w:val="22"/>
        </w:rPr>
      </w:pPr>
      <w:r w:rsidRPr="003E0801">
        <w:rPr>
          <w:sz w:val="22"/>
          <w:szCs w:val="22"/>
        </w:rPr>
        <w:t>Tato smlouva nabývá platnosti dnem jejího podpisu oprávněnými zástupci obou smluvních st</w:t>
      </w:r>
      <w:r w:rsidR="00BB48D3">
        <w:rPr>
          <w:sz w:val="22"/>
          <w:szCs w:val="22"/>
        </w:rPr>
        <w:t>r</w:t>
      </w:r>
      <w:r w:rsidRPr="003E0801">
        <w:rPr>
          <w:sz w:val="22"/>
          <w:szCs w:val="22"/>
        </w:rPr>
        <w:t>an a účinnosti dnem uveřejnění v registru smluv.</w:t>
      </w:r>
    </w:p>
    <w:p w14:paraId="0201C8B1" w14:textId="15BE98AF" w:rsidR="00A7552A" w:rsidRPr="003E0801" w:rsidRDefault="00D603AB" w:rsidP="00A7552A">
      <w:pPr>
        <w:numPr>
          <w:ilvl w:val="1"/>
          <w:numId w:val="1"/>
        </w:numPr>
        <w:spacing w:after="120" w:line="240" w:lineRule="auto"/>
        <w:ind w:left="709" w:hanging="709"/>
        <w:jc w:val="both"/>
        <w:rPr>
          <w:sz w:val="22"/>
          <w:szCs w:val="22"/>
        </w:rPr>
      </w:pPr>
      <w:r w:rsidRPr="003E0801">
        <w:rPr>
          <w:sz w:val="22"/>
          <w:szCs w:val="22"/>
        </w:rPr>
        <w:t>Poskytovatel</w:t>
      </w:r>
      <w:r w:rsidR="00A7552A" w:rsidRPr="003E0801">
        <w:rPr>
          <w:sz w:val="22"/>
          <w:szCs w:val="22"/>
        </w:rPr>
        <w:t xml:space="preserve"> bere na vědomí, že </w:t>
      </w:r>
      <w:r w:rsidRPr="003E0801">
        <w:rPr>
          <w:sz w:val="22"/>
          <w:szCs w:val="22"/>
        </w:rPr>
        <w:t>Nabyvatel</w:t>
      </w:r>
      <w:r w:rsidR="00165810" w:rsidRPr="003E0801">
        <w:rPr>
          <w:sz w:val="22"/>
          <w:szCs w:val="22"/>
        </w:rPr>
        <w:t xml:space="preserve"> </w:t>
      </w:r>
      <w:r w:rsidR="00A7552A" w:rsidRPr="003E0801">
        <w:rPr>
          <w:sz w:val="22"/>
          <w:szCs w:val="22"/>
        </w:rPr>
        <w:t>je povinen uveřejnit tuto smlouvu ve smyslu zákona č. 340/2015 Sb., o zvláštních podmínkách účinnosti některých smluv, uveřejňování těchto smluv a o registru smluv (zákon o registru smluv), ve znění pozdějších předpisů.</w:t>
      </w:r>
    </w:p>
    <w:p w14:paraId="492050F0" w14:textId="0EBCC97C" w:rsidR="00A7552A" w:rsidRPr="003E0801" w:rsidRDefault="00A7552A" w:rsidP="002227D3">
      <w:pPr>
        <w:numPr>
          <w:ilvl w:val="1"/>
          <w:numId w:val="1"/>
        </w:numPr>
        <w:spacing w:after="120" w:line="240" w:lineRule="auto"/>
        <w:ind w:left="709" w:hanging="709"/>
        <w:jc w:val="both"/>
        <w:rPr>
          <w:sz w:val="22"/>
          <w:szCs w:val="22"/>
        </w:rPr>
      </w:pPr>
      <w:r w:rsidRPr="003E0801">
        <w:rPr>
          <w:sz w:val="22"/>
          <w:szCs w:val="22"/>
        </w:rPr>
        <w:t>Zaslání smlouvy do registru smluv zajistí</w:t>
      </w:r>
      <w:r w:rsidR="00165810" w:rsidRPr="003E0801">
        <w:rPr>
          <w:sz w:val="22"/>
          <w:szCs w:val="22"/>
        </w:rPr>
        <w:t xml:space="preserve"> </w:t>
      </w:r>
      <w:r w:rsidR="00D603AB" w:rsidRPr="003E0801">
        <w:rPr>
          <w:sz w:val="22"/>
          <w:szCs w:val="22"/>
        </w:rPr>
        <w:t>Nabyvatel</w:t>
      </w:r>
      <w:r w:rsidR="00165810" w:rsidRPr="003E0801">
        <w:rPr>
          <w:sz w:val="22"/>
          <w:szCs w:val="22"/>
        </w:rPr>
        <w:t xml:space="preserve"> </w:t>
      </w:r>
      <w:r w:rsidRPr="003E0801">
        <w:rPr>
          <w:sz w:val="22"/>
          <w:szCs w:val="22"/>
        </w:rPr>
        <w:t>neprodleně po podpisu smlouvy</w:t>
      </w:r>
      <w:r w:rsidR="00165810" w:rsidRPr="003E0801">
        <w:rPr>
          <w:sz w:val="22"/>
          <w:szCs w:val="22"/>
        </w:rPr>
        <w:t xml:space="preserve">. </w:t>
      </w:r>
      <w:r w:rsidR="00D603AB" w:rsidRPr="003E0801">
        <w:rPr>
          <w:sz w:val="22"/>
          <w:szCs w:val="22"/>
        </w:rPr>
        <w:t>Nabyvatel</w:t>
      </w:r>
      <w:r w:rsidR="00165810" w:rsidRPr="003E0801">
        <w:rPr>
          <w:sz w:val="22"/>
          <w:szCs w:val="22"/>
        </w:rPr>
        <w:t xml:space="preserve"> </w:t>
      </w:r>
      <w:r w:rsidRPr="003E0801">
        <w:rPr>
          <w:sz w:val="22"/>
          <w:szCs w:val="22"/>
        </w:rPr>
        <w:t xml:space="preserve">se současně zavazuje informovat </w:t>
      </w:r>
      <w:r w:rsidR="00D603AB" w:rsidRPr="003E0801">
        <w:rPr>
          <w:sz w:val="22"/>
          <w:szCs w:val="22"/>
        </w:rPr>
        <w:t>Poskytovatel</w:t>
      </w:r>
      <w:r w:rsidR="00165810" w:rsidRPr="003E0801">
        <w:rPr>
          <w:sz w:val="22"/>
          <w:szCs w:val="22"/>
        </w:rPr>
        <w:t xml:space="preserve">e </w:t>
      </w:r>
      <w:r w:rsidRPr="003E0801">
        <w:rPr>
          <w:sz w:val="22"/>
          <w:szCs w:val="22"/>
        </w:rPr>
        <w:t xml:space="preserve">o provedení registrace tak, že zašle </w:t>
      </w:r>
      <w:r w:rsidR="00D603AB" w:rsidRPr="003E0801">
        <w:rPr>
          <w:sz w:val="22"/>
          <w:szCs w:val="22"/>
        </w:rPr>
        <w:t>Poskytovatel</w:t>
      </w:r>
      <w:r w:rsidR="00165810" w:rsidRPr="003E0801">
        <w:rPr>
          <w:sz w:val="22"/>
          <w:szCs w:val="22"/>
        </w:rPr>
        <w:t xml:space="preserve">i </w:t>
      </w:r>
      <w:r w:rsidRPr="003E0801">
        <w:rPr>
          <w:sz w:val="22"/>
          <w:szCs w:val="22"/>
        </w:rPr>
        <w:t>kopii potvrzení správce registru smluv o uveřejnění smlouvy bez zbytečného odkladu poté, kdy sám potvrzení obdrží, popř. již v průvodním formuláři vyplní příslušnou kolonku s ID datové schránky dodavatele (v takovém případě potvrzení od správce registru smluv o provedení registrace smlouvy obdrží obě smluvní strany zároveň).</w:t>
      </w:r>
    </w:p>
    <w:p w14:paraId="6015711B" w14:textId="09E59F63" w:rsidR="0039426E" w:rsidRPr="003E0801" w:rsidRDefault="00883A6A">
      <w:pPr>
        <w:numPr>
          <w:ilvl w:val="1"/>
          <w:numId w:val="1"/>
        </w:numPr>
        <w:spacing w:after="120" w:line="240" w:lineRule="auto"/>
        <w:ind w:left="720" w:hanging="720"/>
        <w:jc w:val="both"/>
        <w:rPr>
          <w:sz w:val="22"/>
          <w:szCs w:val="22"/>
        </w:rPr>
      </w:pPr>
      <w:r w:rsidRPr="003E0801">
        <w:rPr>
          <w:sz w:val="22"/>
          <w:szCs w:val="22"/>
        </w:rPr>
        <w:t>Tato smlouva je uzavřena ve dvou vyhotoveních, z nichž každá strana obdrží po jednom.</w:t>
      </w:r>
    </w:p>
    <w:p w14:paraId="0AD2BE12" w14:textId="77777777" w:rsidR="00247B37" w:rsidRDefault="00883A6A" w:rsidP="00247B37">
      <w:pPr>
        <w:numPr>
          <w:ilvl w:val="1"/>
          <w:numId w:val="1"/>
        </w:numPr>
        <w:spacing w:after="120" w:line="240" w:lineRule="auto"/>
        <w:ind w:left="720" w:hanging="720"/>
        <w:jc w:val="both"/>
        <w:rPr>
          <w:sz w:val="22"/>
          <w:szCs w:val="22"/>
        </w:rPr>
      </w:pPr>
      <w:r>
        <w:rPr>
          <w:sz w:val="22"/>
          <w:szCs w:val="22"/>
        </w:rPr>
        <w:t xml:space="preserve">Smluvní strany prohlašují, že si tuto smlouvu řádně přečetly, a na důkaz souhlasu s jejím obsahem připojují své podpisy. </w:t>
      </w:r>
    </w:p>
    <w:p w14:paraId="10CBA406" w14:textId="77777777" w:rsidR="00247B37" w:rsidRDefault="00247B37" w:rsidP="00247B37">
      <w:pPr>
        <w:spacing w:after="120" w:line="240" w:lineRule="auto"/>
        <w:ind w:left="720"/>
        <w:jc w:val="both"/>
        <w:rPr>
          <w:sz w:val="22"/>
          <w:szCs w:val="22"/>
        </w:rPr>
      </w:pPr>
    </w:p>
    <w:p w14:paraId="0D4EBB9E" w14:textId="51D26DD0" w:rsidR="00247B37" w:rsidRPr="00247B37" w:rsidRDefault="00247B37" w:rsidP="00247B37">
      <w:pPr>
        <w:spacing w:after="120" w:line="240" w:lineRule="auto"/>
        <w:ind w:left="720"/>
        <w:jc w:val="both"/>
        <w:rPr>
          <w:sz w:val="22"/>
          <w:szCs w:val="22"/>
        </w:rPr>
      </w:pPr>
      <w:r>
        <w:t>Karlovy Vary</w:t>
      </w:r>
      <w:r w:rsidRPr="00247B37">
        <w:rPr>
          <w:color w:val="000000"/>
        </w:rPr>
        <w:t>, dne 1.5.2023</w:t>
      </w:r>
    </w:p>
    <w:tbl>
      <w:tblPr>
        <w:tblStyle w:val="a"/>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41"/>
        <w:gridCol w:w="4531"/>
      </w:tblGrid>
      <w:tr w:rsidR="0039426E" w14:paraId="124EAF00" w14:textId="77777777">
        <w:tc>
          <w:tcPr>
            <w:tcW w:w="4541" w:type="dxa"/>
          </w:tcPr>
          <w:p w14:paraId="4D740319" w14:textId="77777777" w:rsidR="0039426E" w:rsidRDefault="0039426E">
            <w:pPr>
              <w:pBdr>
                <w:top w:val="nil"/>
                <w:left w:val="nil"/>
                <w:bottom w:val="nil"/>
                <w:right w:val="nil"/>
                <w:between w:val="nil"/>
              </w:pBdr>
              <w:spacing w:after="0" w:line="240" w:lineRule="auto"/>
              <w:ind w:left="1107" w:hanging="567"/>
              <w:jc w:val="both"/>
              <w:rPr>
                <w:color w:val="000000"/>
              </w:rPr>
            </w:pPr>
          </w:p>
          <w:p w14:paraId="76A7BFBA" w14:textId="77777777" w:rsidR="0039426E" w:rsidRDefault="0039426E">
            <w:pPr>
              <w:pBdr>
                <w:top w:val="nil"/>
                <w:left w:val="nil"/>
                <w:bottom w:val="nil"/>
                <w:right w:val="nil"/>
                <w:between w:val="nil"/>
              </w:pBdr>
              <w:spacing w:after="0" w:line="240" w:lineRule="auto"/>
              <w:ind w:left="1107" w:hanging="567"/>
              <w:jc w:val="both"/>
              <w:rPr>
                <w:color w:val="000000"/>
              </w:rPr>
            </w:pPr>
          </w:p>
          <w:p w14:paraId="1C73471F" w14:textId="77777777" w:rsidR="0039426E" w:rsidRDefault="0039426E">
            <w:pPr>
              <w:pBdr>
                <w:top w:val="nil"/>
                <w:left w:val="nil"/>
                <w:bottom w:val="nil"/>
                <w:right w:val="nil"/>
                <w:between w:val="nil"/>
              </w:pBdr>
              <w:spacing w:after="0" w:line="240" w:lineRule="auto"/>
              <w:ind w:left="1107" w:hanging="567"/>
              <w:jc w:val="both"/>
              <w:rPr>
                <w:color w:val="000000"/>
              </w:rPr>
            </w:pPr>
          </w:p>
          <w:p w14:paraId="0D7C302E" w14:textId="77777777" w:rsidR="0039426E" w:rsidRDefault="0039426E">
            <w:pPr>
              <w:pBdr>
                <w:top w:val="nil"/>
                <w:left w:val="nil"/>
                <w:bottom w:val="nil"/>
                <w:right w:val="nil"/>
                <w:between w:val="nil"/>
              </w:pBdr>
              <w:spacing w:after="0" w:line="240" w:lineRule="auto"/>
              <w:ind w:left="1107" w:hanging="567"/>
              <w:jc w:val="both"/>
              <w:rPr>
                <w:color w:val="000000"/>
              </w:rPr>
            </w:pPr>
          </w:p>
          <w:p w14:paraId="705105DC" w14:textId="77777777" w:rsidR="0039426E" w:rsidRDefault="0039426E">
            <w:pPr>
              <w:pBdr>
                <w:top w:val="nil"/>
                <w:left w:val="nil"/>
                <w:bottom w:val="nil"/>
                <w:right w:val="nil"/>
                <w:between w:val="nil"/>
              </w:pBdr>
              <w:spacing w:after="0" w:line="240" w:lineRule="auto"/>
              <w:jc w:val="both"/>
              <w:rPr>
                <w:color w:val="000000"/>
              </w:rPr>
            </w:pPr>
          </w:p>
          <w:p w14:paraId="6F5ACF1E" w14:textId="77777777" w:rsidR="0039426E" w:rsidRDefault="00883A6A">
            <w:pPr>
              <w:pBdr>
                <w:top w:val="nil"/>
                <w:left w:val="nil"/>
                <w:bottom w:val="nil"/>
                <w:right w:val="nil"/>
                <w:between w:val="nil"/>
              </w:pBdr>
              <w:spacing w:after="0" w:line="240" w:lineRule="auto"/>
              <w:ind w:left="1107" w:hanging="567"/>
              <w:jc w:val="center"/>
              <w:rPr>
                <w:color w:val="000000"/>
              </w:rPr>
            </w:pPr>
            <w:r>
              <w:rPr>
                <w:color w:val="000000"/>
              </w:rPr>
              <w:t>……………………………………………………</w:t>
            </w:r>
          </w:p>
          <w:p w14:paraId="09C89808" w14:textId="04DDF312" w:rsidR="0039426E" w:rsidRDefault="00D603AB">
            <w:pPr>
              <w:pBdr>
                <w:top w:val="nil"/>
                <w:left w:val="nil"/>
                <w:bottom w:val="nil"/>
                <w:right w:val="nil"/>
                <w:between w:val="nil"/>
              </w:pBdr>
              <w:spacing w:after="0" w:line="240" w:lineRule="auto"/>
              <w:ind w:left="1107" w:hanging="567"/>
              <w:jc w:val="center"/>
              <w:rPr>
                <w:color w:val="000000"/>
              </w:rPr>
            </w:pPr>
            <w:r>
              <w:rPr>
                <w:color w:val="000000"/>
              </w:rPr>
              <w:t>Poskytovatel</w:t>
            </w:r>
          </w:p>
          <w:p w14:paraId="6F7D0E32" w14:textId="77777777" w:rsidR="0039426E" w:rsidRDefault="00883A6A">
            <w:pPr>
              <w:pBdr>
                <w:top w:val="nil"/>
                <w:left w:val="nil"/>
                <w:bottom w:val="nil"/>
                <w:right w:val="nil"/>
                <w:between w:val="nil"/>
              </w:pBdr>
              <w:spacing w:after="0" w:line="240" w:lineRule="auto"/>
              <w:ind w:left="1107" w:hanging="567"/>
              <w:jc w:val="center"/>
              <w:rPr>
                <w:b/>
                <w:color w:val="000000"/>
              </w:rPr>
            </w:pPr>
            <w:proofErr w:type="spellStart"/>
            <w:r>
              <w:rPr>
                <w:b/>
                <w:color w:val="000000"/>
              </w:rPr>
              <w:t>Monitora</w:t>
            </w:r>
            <w:proofErr w:type="spellEnd"/>
            <w:r>
              <w:rPr>
                <w:b/>
                <w:color w:val="000000"/>
              </w:rPr>
              <w:t xml:space="preserve"> media, s.r.o.</w:t>
            </w:r>
          </w:p>
          <w:p w14:paraId="2B968336" w14:textId="77777777" w:rsidR="0039426E" w:rsidRDefault="00883A6A">
            <w:pPr>
              <w:pBdr>
                <w:top w:val="nil"/>
                <w:left w:val="nil"/>
                <w:bottom w:val="nil"/>
                <w:right w:val="nil"/>
                <w:between w:val="nil"/>
              </w:pBdr>
              <w:spacing w:after="0" w:line="240" w:lineRule="auto"/>
              <w:ind w:left="1107" w:hanging="567"/>
              <w:jc w:val="center"/>
              <w:rPr>
                <w:b/>
                <w:color w:val="000000"/>
              </w:rPr>
            </w:pPr>
            <w:r>
              <w:rPr>
                <w:b/>
                <w:color w:val="000000"/>
              </w:rPr>
              <w:t>Tomáš Berger, jednatel</w:t>
            </w:r>
          </w:p>
        </w:tc>
        <w:tc>
          <w:tcPr>
            <w:tcW w:w="4531" w:type="dxa"/>
          </w:tcPr>
          <w:p w14:paraId="1DC37776" w14:textId="77777777" w:rsidR="0039426E" w:rsidRDefault="0039426E">
            <w:pPr>
              <w:pBdr>
                <w:top w:val="nil"/>
                <w:left w:val="nil"/>
                <w:bottom w:val="nil"/>
                <w:right w:val="nil"/>
                <w:between w:val="nil"/>
              </w:pBdr>
              <w:spacing w:after="0" w:line="240" w:lineRule="auto"/>
              <w:ind w:left="1107" w:hanging="567"/>
              <w:jc w:val="center"/>
              <w:rPr>
                <w:color w:val="000000"/>
              </w:rPr>
            </w:pPr>
          </w:p>
          <w:p w14:paraId="4C642D31" w14:textId="77777777" w:rsidR="0039426E" w:rsidRDefault="0039426E">
            <w:pPr>
              <w:pBdr>
                <w:top w:val="nil"/>
                <w:left w:val="nil"/>
                <w:bottom w:val="nil"/>
                <w:right w:val="nil"/>
                <w:between w:val="nil"/>
              </w:pBdr>
              <w:spacing w:after="0" w:line="240" w:lineRule="auto"/>
              <w:ind w:left="1107" w:hanging="567"/>
              <w:jc w:val="center"/>
              <w:rPr>
                <w:color w:val="000000"/>
              </w:rPr>
            </w:pPr>
          </w:p>
          <w:p w14:paraId="3A2687F1" w14:textId="77777777" w:rsidR="0039426E" w:rsidRDefault="0039426E">
            <w:pPr>
              <w:pBdr>
                <w:top w:val="nil"/>
                <w:left w:val="nil"/>
                <w:bottom w:val="nil"/>
                <w:right w:val="nil"/>
                <w:between w:val="nil"/>
              </w:pBdr>
              <w:spacing w:after="0" w:line="240" w:lineRule="auto"/>
              <w:ind w:left="1107" w:hanging="567"/>
              <w:jc w:val="center"/>
              <w:rPr>
                <w:color w:val="000000"/>
              </w:rPr>
            </w:pPr>
          </w:p>
          <w:p w14:paraId="733A0BE7" w14:textId="77777777" w:rsidR="0039426E" w:rsidRDefault="0039426E">
            <w:pPr>
              <w:pBdr>
                <w:top w:val="nil"/>
                <w:left w:val="nil"/>
                <w:bottom w:val="nil"/>
                <w:right w:val="nil"/>
                <w:between w:val="nil"/>
              </w:pBdr>
              <w:spacing w:after="0" w:line="240" w:lineRule="auto"/>
              <w:ind w:left="1107" w:hanging="567"/>
              <w:jc w:val="center"/>
              <w:rPr>
                <w:color w:val="000000"/>
              </w:rPr>
            </w:pPr>
          </w:p>
          <w:p w14:paraId="14E79794" w14:textId="77777777" w:rsidR="0039426E" w:rsidRDefault="0039426E">
            <w:pPr>
              <w:pBdr>
                <w:top w:val="nil"/>
                <w:left w:val="nil"/>
                <w:bottom w:val="nil"/>
                <w:right w:val="nil"/>
                <w:between w:val="nil"/>
              </w:pBdr>
              <w:spacing w:after="0" w:line="240" w:lineRule="auto"/>
              <w:rPr>
                <w:color w:val="000000"/>
              </w:rPr>
            </w:pPr>
          </w:p>
          <w:p w14:paraId="13AEC995" w14:textId="77777777" w:rsidR="0039426E" w:rsidRDefault="00883A6A">
            <w:pPr>
              <w:pBdr>
                <w:top w:val="nil"/>
                <w:left w:val="nil"/>
                <w:bottom w:val="nil"/>
                <w:right w:val="nil"/>
                <w:between w:val="nil"/>
              </w:pBdr>
              <w:spacing w:after="0" w:line="240" w:lineRule="auto"/>
              <w:ind w:left="1107" w:hanging="567"/>
              <w:jc w:val="center"/>
              <w:rPr>
                <w:color w:val="000000"/>
              </w:rPr>
            </w:pPr>
            <w:r>
              <w:rPr>
                <w:color w:val="000000"/>
              </w:rPr>
              <w:t>……………………………………………………</w:t>
            </w:r>
          </w:p>
          <w:p w14:paraId="3378112D" w14:textId="09D267BB" w:rsidR="0039426E" w:rsidRDefault="00D603AB">
            <w:pPr>
              <w:pBdr>
                <w:top w:val="nil"/>
                <w:left w:val="nil"/>
                <w:bottom w:val="nil"/>
                <w:right w:val="nil"/>
                <w:between w:val="nil"/>
              </w:pBdr>
              <w:spacing w:after="0" w:line="240" w:lineRule="auto"/>
              <w:ind w:left="1107" w:hanging="567"/>
              <w:jc w:val="center"/>
              <w:rPr>
                <w:color w:val="000000"/>
              </w:rPr>
            </w:pPr>
            <w:r>
              <w:rPr>
                <w:color w:val="000000"/>
              </w:rPr>
              <w:t>Nabyvatel</w:t>
            </w:r>
          </w:p>
          <w:p w14:paraId="2037C018" w14:textId="77777777" w:rsidR="0039426E" w:rsidRDefault="00883A6A">
            <w:pPr>
              <w:pBdr>
                <w:top w:val="nil"/>
                <w:left w:val="nil"/>
                <w:bottom w:val="nil"/>
                <w:right w:val="nil"/>
                <w:between w:val="nil"/>
              </w:pBdr>
              <w:spacing w:after="0" w:line="240" w:lineRule="auto"/>
              <w:ind w:left="1107" w:hanging="567"/>
              <w:jc w:val="center"/>
              <w:rPr>
                <w:b/>
                <w:color w:val="000000"/>
              </w:rPr>
            </w:pPr>
            <w:r>
              <w:rPr>
                <w:b/>
              </w:rPr>
              <w:t>Karlovarská agentura rozvoje podnikání, příspěvková organizace</w:t>
            </w:r>
          </w:p>
          <w:p w14:paraId="15D11CE8" w14:textId="2FF8D729" w:rsidR="0039426E" w:rsidRDefault="00165810" w:rsidP="00165810">
            <w:pPr>
              <w:pBdr>
                <w:top w:val="nil"/>
                <w:left w:val="nil"/>
                <w:bottom w:val="nil"/>
                <w:right w:val="nil"/>
                <w:between w:val="nil"/>
              </w:pBdr>
              <w:spacing w:after="0" w:line="240" w:lineRule="auto"/>
              <w:ind w:left="1107" w:hanging="567"/>
              <w:rPr>
                <w:b/>
                <w:color w:val="000000"/>
              </w:rPr>
            </w:pPr>
            <w:r>
              <w:rPr>
                <w:b/>
                <w:color w:val="000000"/>
              </w:rPr>
              <w:t xml:space="preserve">                 Ing. Vlastimil Veselý, ředitel</w:t>
            </w:r>
          </w:p>
        </w:tc>
      </w:tr>
    </w:tbl>
    <w:p w14:paraId="7C4BEAB1" w14:textId="77777777" w:rsidR="006560D6" w:rsidRDefault="006560D6"/>
    <w:p w14:paraId="385B759A" w14:textId="77777777" w:rsidR="00953D44" w:rsidRDefault="00953D44">
      <w:pPr>
        <w:rPr>
          <w:b/>
          <w:bCs/>
          <w:sz w:val="22"/>
          <w:szCs w:val="22"/>
        </w:rPr>
      </w:pPr>
    </w:p>
    <w:p w14:paraId="0CC8908D" w14:textId="3DB087ED" w:rsidR="006560D6" w:rsidRPr="006560D6" w:rsidRDefault="006560D6">
      <w:pPr>
        <w:rPr>
          <w:b/>
          <w:bCs/>
          <w:sz w:val="22"/>
          <w:szCs w:val="22"/>
        </w:rPr>
      </w:pPr>
      <w:r w:rsidRPr="006560D6">
        <w:rPr>
          <w:b/>
          <w:bCs/>
          <w:sz w:val="22"/>
          <w:szCs w:val="22"/>
        </w:rPr>
        <w:t>Příloha č. 1</w:t>
      </w:r>
    </w:p>
    <w:p w14:paraId="1C20B3BA" w14:textId="77777777" w:rsidR="006560D6" w:rsidRPr="006560D6" w:rsidRDefault="006560D6" w:rsidP="006560D6">
      <w:pPr>
        <w:spacing w:after="0" w:line="240" w:lineRule="auto"/>
        <w:rPr>
          <w:sz w:val="22"/>
          <w:szCs w:val="22"/>
        </w:rPr>
      </w:pPr>
      <w:r w:rsidRPr="006560D6">
        <w:rPr>
          <w:sz w:val="22"/>
          <w:szCs w:val="22"/>
        </w:rPr>
        <w:t>denní monitoring tištěných médií (celostátní, regionální, oborové) s možností rozšíření o</w:t>
      </w:r>
    </w:p>
    <w:p w14:paraId="2D9B9DCB" w14:textId="336B5643" w:rsidR="006560D6" w:rsidRPr="006560D6" w:rsidRDefault="006560D6" w:rsidP="006560D6">
      <w:pPr>
        <w:rPr>
          <w:sz w:val="22"/>
          <w:szCs w:val="22"/>
        </w:rPr>
      </w:pPr>
      <w:r w:rsidRPr="006560D6">
        <w:rPr>
          <w:sz w:val="22"/>
          <w:szCs w:val="22"/>
        </w:rPr>
        <w:t>relevantní regionální periodika v ČR</w:t>
      </w:r>
    </w:p>
    <w:p w14:paraId="46014991" w14:textId="2F7B3B03" w:rsidR="006560D6" w:rsidRPr="006560D6" w:rsidRDefault="006560D6" w:rsidP="006560D6">
      <w:pPr>
        <w:spacing w:after="0" w:line="240" w:lineRule="auto"/>
        <w:rPr>
          <w:sz w:val="22"/>
          <w:szCs w:val="22"/>
        </w:rPr>
      </w:pPr>
      <w:r w:rsidRPr="006560D6">
        <w:rPr>
          <w:sz w:val="22"/>
          <w:szCs w:val="22"/>
        </w:rPr>
        <w:t>denní monitoring TV a rozhlasu (celostátní, regionální a internetové televizní a rozhlasové</w:t>
      </w:r>
    </w:p>
    <w:p w14:paraId="3A700AD4" w14:textId="7C85C88A" w:rsidR="006560D6" w:rsidRPr="006560D6" w:rsidRDefault="006560D6" w:rsidP="006560D6">
      <w:pPr>
        <w:rPr>
          <w:sz w:val="22"/>
          <w:szCs w:val="22"/>
        </w:rPr>
      </w:pPr>
      <w:r w:rsidRPr="006560D6">
        <w:rPr>
          <w:sz w:val="22"/>
          <w:szCs w:val="22"/>
        </w:rPr>
        <w:t>vysílání) v ČR</w:t>
      </w:r>
    </w:p>
    <w:p w14:paraId="775C47F8" w14:textId="2CB37B16" w:rsidR="006560D6" w:rsidRPr="006560D6" w:rsidRDefault="006560D6" w:rsidP="006560D6">
      <w:pPr>
        <w:rPr>
          <w:sz w:val="22"/>
          <w:szCs w:val="22"/>
        </w:rPr>
      </w:pPr>
      <w:r w:rsidRPr="006560D6">
        <w:rPr>
          <w:sz w:val="22"/>
          <w:szCs w:val="22"/>
        </w:rPr>
        <w:t>monitoring internetu (zpravodajské a informační weby)</w:t>
      </w:r>
    </w:p>
    <w:p w14:paraId="5215EA49" w14:textId="326EB66D" w:rsidR="006560D6" w:rsidRPr="006560D6" w:rsidRDefault="006560D6" w:rsidP="006560D6">
      <w:pPr>
        <w:rPr>
          <w:sz w:val="22"/>
          <w:szCs w:val="22"/>
        </w:rPr>
      </w:pPr>
      <w:r w:rsidRPr="006560D6">
        <w:rPr>
          <w:sz w:val="22"/>
          <w:szCs w:val="22"/>
        </w:rPr>
        <w:t xml:space="preserve">monitoring sociálních médií (FB, Twitter, IG, </w:t>
      </w:r>
      <w:proofErr w:type="spellStart"/>
      <w:r w:rsidRPr="006560D6">
        <w:rPr>
          <w:sz w:val="22"/>
          <w:szCs w:val="22"/>
        </w:rPr>
        <w:t>Youtube</w:t>
      </w:r>
      <w:proofErr w:type="spellEnd"/>
      <w:r w:rsidRPr="006560D6">
        <w:rPr>
          <w:sz w:val="22"/>
          <w:szCs w:val="22"/>
        </w:rPr>
        <w:t xml:space="preserve">, blogy a </w:t>
      </w:r>
      <w:proofErr w:type="spellStart"/>
      <w:r w:rsidRPr="006560D6">
        <w:rPr>
          <w:sz w:val="22"/>
          <w:szCs w:val="22"/>
        </w:rPr>
        <w:t>podcasty</w:t>
      </w:r>
      <w:proofErr w:type="spellEnd"/>
      <w:r w:rsidRPr="006560D6">
        <w:rPr>
          <w:sz w:val="22"/>
          <w:szCs w:val="22"/>
        </w:rPr>
        <w:t>)</w:t>
      </w:r>
    </w:p>
    <w:p w14:paraId="1A4A32A0" w14:textId="3338125A" w:rsidR="006560D6" w:rsidRPr="006560D6" w:rsidRDefault="006560D6" w:rsidP="006560D6">
      <w:pPr>
        <w:rPr>
          <w:sz w:val="22"/>
          <w:szCs w:val="22"/>
        </w:rPr>
      </w:pPr>
      <w:r w:rsidRPr="006560D6">
        <w:rPr>
          <w:sz w:val="22"/>
          <w:szCs w:val="22"/>
        </w:rPr>
        <w:t>identifikace relevantních firemních návštěv 2 webů</w:t>
      </w:r>
      <w:r w:rsidR="00E21D2B">
        <w:rPr>
          <w:sz w:val="22"/>
          <w:szCs w:val="22"/>
        </w:rPr>
        <w:t xml:space="preserve">, které mohou být v průběhu časového období změněny po dohodě s </w:t>
      </w:r>
      <w:r w:rsidR="00D603AB">
        <w:rPr>
          <w:sz w:val="22"/>
          <w:szCs w:val="22"/>
        </w:rPr>
        <w:t>Poskytovatel</w:t>
      </w:r>
      <w:r w:rsidR="00E21D2B">
        <w:rPr>
          <w:sz w:val="22"/>
          <w:szCs w:val="22"/>
        </w:rPr>
        <w:t>em</w:t>
      </w:r>
      <w:r>
        <w:rPr>
          <w:sz w:val="22"/>
          <w:szCs w:val="22"/>
        </w:rPr>
        <w:t xml:space="preserve"> (</w:t>
      </w:r>
      <w:r w:rsidRPr="006560D6">
        <w:rPr>
          <w:sz w:val="22"/>
          <w:szCs w:val="22"/>
        </w:rPr>
        <w:t>www.pracujmespolu.cz</w:t>
      </w:r>
      <w:r>
        <w:rPr>
          <w:sz w:val="22"/>
          <w:szCs w:val="22"/>
        </w:rPr>
        <w:t xml:space="preserve"> , </w:t>
      </w:r>
      <w:r w:rsidRPr="006560D6">
        <w:rPr>
          <w:sz w:val="22"/>
          <w:szCs w:val="22"/>
        </w:rPr>
        <w:t>www.karp-kv.cz</w:t>
      </w:r>
      <w:r>
        <w:rPr>
          <w:sz w:val="22"/>
          <w:szCs w:val="22"/>
        </w:rPr>
        <w:t>)</w:t>
      </w:r>
    </w:p>
    <w:p w14:paraId="7D1672F3" w14:textId="16916FA3" w:rsidR="006560D6" w:rsidRPr="006560D6" w:rsidRDefault="006560D6" w:rsidP="006560D6">
      <w:pPr>
        <w:rPr>
          <w:sz w:val="22"/>
          <w:szCs w:val="22"/>
        </w:rPr>
      </w:pPr>
      <w:r w:rsidRPr="006560D6">
        <w:rPr>
          <w:sz w:val="22"/>
          <w:szCs w:val="22"/>
        </w:rPr>
        <w:t>informace o firemním subjektu s garancí ověřených veřejných kontaktních údajů</w:t>
      </w:r>
    </w:p>
    <w:p w14:paraId="6144CABD" w14:textId="6266E833" w:rsidR="006560D6" w:rsidRPr="006560D6" w:rsidRDefault="006560D6" w:rsidP="006560D6">
      <w:pPr>
        <w:rPr>
          <w:sz w:val="22"/>
          <w:szCs w:val="22"/>
        </w:rPr>
      </w:pPr>
      <w:r w:rsidRPr="006560D6">
        <w:rPr>
          <w:sz w:val="22"/>
          <w:szCs w:val="22"/>
        </w:rPr>
        <w:t xml:space="preserve">denní reporting – </w:t>
      </w:r>
      <w:proofErr w:type="spellStart"/>
      <w:r w:rsidRPr="006560D6">
        <w:rPr>
          <w:sz w:val="22"/>
          <w:szCs w:val="22"/>
        </w:rPr>
        <w:t>přehledne</w:t>
      </w:r>
      <w:proofErr w:type="spellEnd"/>
      <w:r w:rsidRPr="006560D6">
        <w:rPr>
          <w:sz w:val="22"/>
          <w:szCs w:val="22"/>
        </w:rPr>
        <w:t xml:space="preserve">́ </w:t>
      </w:r>
      <w:proofErr w:type="spellStart"/>
      <w:r w:rsidRPr="006560D6">
        <w:rPr>
          <w:sz w:val="22"/>
          <w:szCs w:val="22"/>
        </w:rPr>
        <w:t>emailove</w:t>
      </w:r>
      <w:proofErr w:type="spellEnd"/>
      <w:r w:rsidRPr="006560D6">
        <w:rPr>
          <w:sz w:val="22"/>
          <w:szCs w:val="22"/>
        </w:rPr>
        <w:t>́ reporty</w:t>
      </w:r>
    </w:p>
    <w:p w14:paraId="2722953F" w14:textId="55653B7E" w:rsidR="006560D6" w:rsidRPr="006560D6" w:rsidRDefault="006560D6" w:rsidP="006560D6">
      <w:pPr>
        <w:spacing w:after="0" w:line="240" w:lineRule="auto"/>
        <w:rPr>
          <w:sz w:val="22"/>
          <w:szCs w:val="22"/>
        </w:rPr>
      </w:pPr>
      <w:r w:rsidRPr="006560D6">
        <w:rPr>
          <w:sz w:val="22"/>
          <w:szCs w:val="22"/>
        </w:rPr>
        <w:t>filtrace jednotlivých návštěv dle času stráveném na webu, oboru, počtu návštěv či konkrétní</w:t>
      </w:r>
    </w:p>
    <w:p w14:paraId="74C44A88" w14:textId="3CDB9EDC" w:rsidR="006560D6" w:rsidRPr="006560D6" w:rsidRDefault="006560D6" w:rsidP="006560D6">
      <w:pPr>
        <w:rPr>
          <w:sz w:val="22"/>
          <w:szCs w:val="22"/>
        </w:rPr>
      </w:pPr>
      <w:r w:rsidRPr="006560D6">
        <w:rPr>
          <w:sz w:val="22"/>
          <w:szCs w:val="22"/>
        </w:rPr>
        <w:t>sekci</w:t>
      </w:r>
      <w:r>
        <w:rPr>
          <w:sz w:val="22"/>
          <w:szCs w:val="22"/>
        </w:rPr>
        <w:t>,</w:t>
      </w:r>
      <w:r w:rsidRPr="006560D6">
        <w:rPr>
          <w:sz w:val="22"/>
          <w:szCs w:val="22"/>
        </w:rPr>
        <w:t xml:space="preserve"> kterou firma na webu navštívil</w:t>
      </w:r>
      <w:r>
        <w:rPr>
          <w:sz w:val="22"/>
          <w:szCs w:val="22"/>
        </w:rPr>
        <w:t>a</w:t>
      </w:r>
    </w:p>
    <w:p w14:paraId="694FEF9B" w14:textId="506A2DF2" w:rsidR="006560D6" w:rsidRPr="006560D6" w:rsidRDefault="006560D6" w:rsidP="006560D6">
      <w:pPr>
        <w:rPr>
          <w:sz w:val="22"/>
          <w:szCs w:val="22"/>
        </w:rPr>
      </w:pPr>
      <w:r w:rsidRPr="006560D6">
        <w:rPr>
          <w:sz w:val="22"/>
          <w:szCs w:val="22"/>
        </w:rPr>
        <w:t xml:space="preserve">propojení s Google </w:t>
      </w:r>
      <w:proofErr w:type="spellStart"/>
      <w:r w:rsidRPr="006560D6">
        <w:rPr>
          <w:sz w:val="22"/>
          <w:szCs w:val="22"/>
        </w:rPr>
        <w:t>Analytics</w:t>
      </w:r>
      <w:proofErr w:type="spellEnd"/>
    </w:p>
    <w:sectPr w:rsidR="006560D6" w:rsidRPr="006560D6" w:rsidSect="00D20F70">
      <w:headerReference w:type="default" r:id="rId9"/>
      <w:footerReference w:type="default" r:id="rId10"/>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99F4" w14:textId="77777777" w:rsidR="00D944DA" w:rsidRDefault="00D944DA">
      <w:pPr>
        <w:spacing w:after="0" w:line="240" w:lineRule="auto"/>
      </w:pPr>
      <w:r>
        <w:separator/>
      </w:r>
    </w:p>
  </w:endnote>
  <w:endnote w:type="continuationSeparator" w:id="0">
    <w:p w14:paraId="4AF2B5AA" w14:textId="77777777" w:rsidR="00D944DA" w:rsidRDefault="00D94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NettoPro">
    <w:altName w:val="Calibri"/>
    <w:panose1 w:val="00000000000000000000"/>
    <w:charset w:val="00"/>
    <w:family w:val="swiss"/>
    <w:notTrueType/>
    <w:pitch w:val="variable"/>
    <w:sig w:usb0="A00000FF" w:usb1="4000E07B" w:usb2="00000008"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E7AE" w14:textId="77777777" w:rsidR="0039426E" w:rsidRDefault="00883A6A">
    <w:pPr>
      <w:tabs>
        <w:tab w:val="center" w:pos="4536"/>
        <w:tab w:val="right" w:pos="9072"/>
      </w:tabs>
      <w:spacing w:before="100" w:after="280" w:line="240" w:lineRule="auto"/>
      <w:jc w:val="center"/>
    </w:pPr>
    <w:proofErr w:type="spellStart"/>
    <w:r>
      <w:rPr>
        <w:rFonts w:ascii="Arial" w:eastAsia="Arial" w:hAnsi="Arial" w:cs="Arial"/>
        <w:b/>
        <w:color w:val="434343"/>
        <w:sz w:val="16"/>
        <w:szCs w:val="16"/>
      </w:rPr>
      <w:t>Monitora</w:t>
    </w:r>
    <w:proofErr w:type="spellEnd"/>
    <w:r>
      <w:rPr>
        <w:rFonts w:ascii="Arial" w:eastAsia="Arial" w:hAnsi="Arial" w:cs="Arial"/>
        <w:b/>
        <w:color w:val="434343"/>
        <w:sz w:val="16"/>
        <w:szCs w:val="16"/>
      </w:rPr>
      <w:t xml:space="preserve"> media, s.r.o. (IČ: 3980481)      Nádražní 762/32, Praha 5 155 00       www.monitora.cz</w:t>
    </w:r>
  </w:p>
  <w:p w14:paraId="0BC3E40B" w14:textId="77777777" w:rsidR="0039426E" w:rsidRDefault="0039426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0F7BF" w14:textId="77777777" w:rsidR="00D944DA" w:rsidRDefault="00D944DA">
      <w:pPr>
        <w:spacing w:after="0" w:line="240" w:lineRule="auto"/>
      </w:pPr>
      <w:r>
        <w:separator/>
      </w:r>
    </w:p>
  </w:footnote>
  <w:footnote w:type="continuationSeparator" w:id="0">
    <w:p w14:paraId="7AC45F71" w14:textId="77777777" w:rsidR="00D944DA" w:rsidRDefault="00D94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E3DA" w14:textId="77777777" w:rsidR="0039426E" w:rsidRDefault="00883A6A">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5033BC5F" wp14:editId="6BCE6738">
          <wp:simplePos x="0" y="0"/>
          <wp:positionH relativeFrom="column">
            <wp:posOffset>-370389</wp:posOffset>
          </wp:positionH>
          <wp:positionV relativeFrom="paragraph">
            <wp:posOffset>-162455</wp:posOffset>
          </wp:positionV>
          <wp:extent cx="1905635" cy="434340"/>
          <wp:effectExtent l="0" t="0" r="0" b="0"/>
          <wp:wrapSquare wrapText="bothSides" distT="0" distB="0" distL="114300" distR="114300"/>
          <wp:docPr id="1" name="image2.png" descr="Obsah obrázku text, klipar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2.png" descr="Obsah obrázku text, klipart&#10;&#10;Popis byl vytvořen automaticky"/>
                  <pic:cNvPicPr preferRelativeResize="0"/>
                </pic:nvPicPr>
                <pic:blipFill>
                  <a:blip r:embed="rId1"/>
                  <a:srcRect/>
                  <a:stretch>
                    <a:fillRect/>
                  </a:stretch>
                </pic:blipFill>
                <pic:spPr>
                  <a:xfrm>
                    <a:off x="0" y="0"/>
                    <a:ext cx="1905635" cy="4343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0912"/>
    <w:multiLevelType w:val="hybridMultilevel"/>
    <w:tmpl w:val="5C64D22A"/>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15:restartNumberingAfterBreak="0">
    <w:nsid w:val="109E23F6"/>
    <w:multiLevelType w:val="multilevel"/>
    <w:tmpl w:val="FF54C7A6"/>
    <w:lvl w:ilvl="0">
      <w:start w:val="1"/>
      <w:numFmt w:val="decimal"/>
      <w:lvlText w:val="%1."/>
      <w:lvlJc w:val="right"/>
      <w:pPr>
        <w:ind w:left="1134" w:hanging="1134"/>
      </w:pPr>
      <w:rPr>
        <w:rFonts w:ascii="Calibri" w:eastAsia="Calibri" w:hAnsi="Calibri" w:cs="Calibri" w:hint="default"/>
        <w:b/>
        <w:i w:val="0"/>
      </w:rPr>
    </w:lvl>
    <w:lvl w:ilvl="1">
      <w:start w:val="1"/>
      <w:numFmt w:val="decimal"/>
      <w:lvlText w:val="%1.%2."/>
      <w:lvlJc w:val="right"/>
      <w:pPr>
        <w:ind w:left="567" w:firstLine="567"/>
      </w:pPr>
      <w:rPr>
        <w:rFonts w:hint="default"/>
        <w:b w:val="0"/>
      </w:rPr>
    </w:lvl>
    <w:lvl w:ilvl="2">
      <w:start w:val="1"/>
      <w:numFmt w:val="decimal"/>
      <w:lvlText w:val="%1.%2.%3."/>
      <w:lvlJc w:val="right"/>
      <w:pPr>
        <w:ind w:left="704" w:firstLine="842"/>
      </w:pPr>
      <w:rPr>
        <w:rFonts w:hint="default"/>
      </w:rPr>
    </w:lvl>
    <w:lvl w:ilvl="3">
      <w:start w:val="1"/>
      <w:numFmt w:val="decimal"/>
      <w:lvlText w:val="%1.%2.%3.%4."/>
      <w:lvlJc w:val="right"/>
      <w:pPr>
        <w:ind w:left="988" w:firstLine="1692"/>
      </w:pPr>
      <w:rPr>
        <w:rFonts w:hint="default"/>
      </w:rPr>
    </w:lvl>
    <w:lvl w:ilvl="4">
      <w:start w:val="1"/>
      <w:numFmt w:val="decimal"/>
      <w:lvlText w:val="%1.%2.%3.%4.%5."/>
      <w:lvlJc w:val="right"/>
      <w:pPr>
        <w:ind w:left="1271" w:firstLine="2259"/>
      </w:pPr>
      <w:rPr>
        <w:rFonts w:hint="default"/>
      </w:rPr>
    </w:lvl>
    <w:lvl w:ilvl="5">
      <w:start w:val="1"/>
      <w:numFmt w:val="decimal"/>
      <w:lvlText w:val="%1.%2.%3.%4.%5.%6."/>
      <w:lvlJc w:val="right"/>
      <w:pPr>
        <w:ind w:left="990" w:firstLine="1980"/>
      </w:pPr>
      <w:rPr>
        <w:rFonts w:ascii="Arial" w:eastAsia="Arial" w:hAnsi="Arial" w:cs="Arial" w:hint="default"/>
      </w:rPr>
    </w:lvl>
    <w:lvl w:ilvl="6">
      <w:start w:val="1"/>
      <w:numFmt w:val="decimal"/>
      <w:lvlText w:val="%1.%2.%3.%4.%5.%6.%7."/>
      <w:lvlJc w:val="right"/>
      <w:pPr>
        <w:ind w:left="1274" w:firstLine="2548"/>
      </w:pPr>
      <w:rPr>
        <w:rFonts w:hint="default"/>
      </w:rPr>
    </w:lvl>
    <w:lvl w:ilvl="7">
      <w:start w:val="1"/>
      <w:numFmt w:val="decimal"/>
      <w:lvlText w:val="%1.%2.%3.%4.%5.%6.%7.%8."/>
      <w:lvlJc w:val="right"/>
      <w:pPr>
        <w:ind w:left="1558" w:firstLine="3116"/>
      </w:pPr>
      <w:rPr>
        <w:rFonts w:hint="default"/>
      </w:rPr>
    </w:lvl>
    <w:lvl w:ilvl="8">
      <w:start w:val="1"/>
      <w:numFmt w:val="decimal"/>
      <w:lvlText w:val="%1.%2.%3.%4.%5.%6.%7.%8.%9."/>
      <w:lvlJc w:val="right"/>
      <w:pPr>
        <w:ind w:left="1842" w:firstLine="3683"/>
      </w:pPr>
      <w:rPr>
        <w:rFonts w:hint="default"/>
      </w:rPr>
    </w:lvl>
  </w:abstractNum>
  <w:abstractNum w:abstractNumId="2" w15:restartNumberingAfterBreak="0">
    <w:nsid w:val="3B196E5B"/>
    <w:multiLevelType w:val="hybridMultilevel"/>
    <w:tmpl w:val="F786510C"/>
    <w:lvl w:ilvl="0" w:tplc="685E7790">
      <w:start w:val="1"/>
      <w:numFmt w:val="decimal"/>
      <w:lvlText w:val="1.%1."/>
      <w:lvlJc w:val="left"/>
      <w:pPr>
        <w:ind w:left="360" w:hanging="360"/>
      </w:pPr>
      <w:rPr>
        <w:rFonts w:ascii="Arial" w:hAnsi="Arial" w:cs="Arial" w:hint="default"/>
        <w:b w:val="0"/>
        <w:i w:val="0"/>
        <w:color w:val="auto"/>
        <w:sz w:val="20"/>
        <w:szCs w:val="2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15:restartNumberingAfterBreak="0">
    <w:nsid w:val="4F246662"/>
    <w:multiLevelType w:val="hybridMultilevel"/>
    <w:tmpl w:val="FC56FCD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898052364">
    <w:abstractNumId w:val="1"/>
  </w:num>
  <w:num w:numId="2" w16cid:durableId="1799252075">
    <w:abstractNumId w:val="0"/>
  </w:num>
  <w:num w:numId="3" w16cid:durableId="1786608022">
    <w:abstractNumId w:val="3"/>
  </w:num>
  <w:num w:numId="4" w16cid:durableId="221721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26E"/>
    <w:rsid w:val="00031E97"/>
    <w:rsid w:val="00076FE5"/>
    <w:rsid w:val="00137101"/>
    <w:rsid w:val="0016268B"/>
    <w:rsid w:val="00165810"/>
    <w:rsid w:val="002048AE"/>
    <w:rsid w:val="00242D69"/>
    <w:rsid w:val="00244E24"/>
    <w:rsid w:val="00247B37"/>
    <w:rsid w:val="00285CCA"/>
    <w:rsid w:val="0035339F"/>
    <w:rsid w:val="0039426E"/>
    <w:rsid w:val="003E0801"/>
    <w:rsid w:val="004173EF"/>
    <w:rsid w:val="004A5C03"/>
    <w:rsid w:val="004B2939"/>
    <w:rsid w:val="006560D6"/>
    <w:rsid w:val="006A42B9"/>
    <w:rsid w:val="006C25C7"/>
    <w:rsid w:val="00783D6F"/>
    <w:rsid w:val="00787321"/>
    <w:rsid w:val="00883A6A"/>
    <w:rsid w:val="008C1092"/>
    <w:rsid w:val="00953D44"/>
    <w:rsid w:val="00A7552A"/>
    <w:rsid w:val="00AA68AA"/>
    <w:rsid w:val="00AD45EA"/>
    <w:rsid w:val="00B10B81"/>
    <w:rsid w:val="00B150DF"/>
    <w:rsid w:val="00B62B3C"/>
    <w:rsid w:val="00BB48D3"/>
    <w:rsid w:val="00BE4F23"/>
    <w:rsid w:val="00D20F70"/>
    <w:rsid w:val="00D603AB"/>
    <w:rsid w:val="00D753AE"/>
    <w:rsid w:val="00D944DA"/>
    <w:rsid w:val="00E21D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1A81"/>
  <w15:docId w15:val="{115D8D1E-7D07-184C-840D-E03CE9D6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cs-CZ" w:eastAsia="cs-CZ"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CellMar>
        <w:left w:w="108" w:type="dxa"/>
        <w:right w:w="108" w:type="dxa"/>
      </w:tblCellMar>
    </w:tblPr>
  </w:style>
  <w:style w:type="character" w:styleId="Hypertextovodkaz">
    <w:name w:val="Hyperlink"/>
    <w:basedOn w:val="Standardnpsmoodstavce"/>
    <w:uiPriority w:val="99"/>
    <w:unhideWhenUsed/>
    <w:rsid w:val="006560D6"/>
    <w:rPr>
      <w:color w:val="0000FF" w:themeColor="hyperlink"/>
      <w:u w:val="single"/>
    </w:rPr>
  </w:style>
  <w:style w:type="character" w:styleId="Nevyeenzmnka">
    <w:name w:val="Unresolved Mention"/>
    <w:basedOn w:val="Standardnpsmoodstavce"/>
    <w:uiPriority w:val="99"/>
    <w:semiHidden/>
    <w:unhideWhenUsed/>
    <w:rsid w:val="006560D6"/>
    <w:rPr>
      <w:color w:val="605E5C"/>
      <w:shd w:val="clear" w:color="auto" w:fill="E1DFDD"/>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Nad1"/>
    <w:basedOn w:val="Normln"/>
    <w:link w:val="OdstavecseseznamemChar"/>
    <w:uiPriority w:val="34"/>
    <w:qFormat/>
    <w:rsid w:val="00137101"/>
    <w:pPr>
      <w:ind w:left="720"/>
      <w:contextualSpacing/>
    </w:pPr>
  </w:style>
  <w:style w:type="paragraph" w:styleId="Revize">
    <w:name w:val="Revision"/>
    <w:hidden/>
    <w:uiPriority w:val="99"/>
    <w:semiHidden/>
    <w:rsid w:val="006C25C7"/>
    <w:pPr>
      <w:spacing w:after="0" w:line="240" w:lineRule="auto"/>
    </w:p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Nad1 Char"/>
    <w:link w:val="Odstavecseseznamem"/>
    <w:uiPriority w:val="34"/>
    <w:qFormat/>
    <w:rsid w:val="00076FE5"/>
  </w:style>
  <w:style w:type="character" w:styleId="Odkaznakoment">
    <w:name w:val="annotation reference"/>
    <w:basedOn w:val="Standardnpsmoodstavce"/>
    <w:uiPriority w:val="99"/>
    <w:semiHidden/>
    <w:unhideWhenUsed/>
    <w:rsid w:val="004A5C03"/>
    <w:rPr>
      <w:sz w:val="16"/>
      <w:szCs w:val="16"/>
    </w:rPr>
  </w:style>
  <w:style w:type="paragraph" w:styleId="Textkomente">
    <w:name w:val="annotation text"/>
    <w:basedOn w:val="Normln"/>
    <w:link w:val="TextkomenteChar"/>
    <w:uiPriority w:val="99"/>
    <w:unhideWhenUsed/>
    <w:rsid w:val="004A5C03"/>
    <w:pPr>
      <w:spacing w:line="240" w:lineRule="auto"/>
    </w:pPr>
    <w:rPr>
      <w:sz w:val="20"/>
      <w:szCs w:val="20"/>
    </w:rPr>
  </w:style>
  <w:style w:type="character" w:customStyle="1" w:styleId="TextkomenteChar">
    <w:name w:val="Text komentáře Char"/>
    <w:basedOn w:val="Standardnpsmoodstavce"/>
    <w:link w:val="Textkomente"/>
    <w:uiPriority w:val="99"/>
    <w:rsid w:val="004A5C03"/>
    <w:rPr>
      <w:sz w:val="20"/>
      <w:szCs w:val="20"/>
    </w:rPr>
  </w:style>
  <w:style w:type="paragraph" w:styleId="Pedmtkomente">
    <w:name w:val="annotation subject"/>
    <w:basedOn w:val="Textkomente"/>
    <w:next w:val="Textkomente"/>
    <w:link w:val="PedmtkomenteChar"/>
    <w:uiPriority w:val="99"/>
    <w:semiHidden/>
    <w:unhideWhenUsed/>
    <w:rsid w:val="004A5C03"/>
    <w:rPr>
      <w:b/>
      <w:bCs/>
    </w:rPr>
  </w:style>
  <w:style w:type="character" w:customStyle="1" w:styleId="PedmtkomenteChar">
    <w:name w:val="Předmět komentáře Char"/>
    <w:basedOn w:val="TextkomenteChar"/>
    <w:link w:val="Pedmtkomente"/>
    <w:uiPriority w:val="99"/>
    <w:semiHidden/>
    <w:rsid w:val="004A5C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17211">
      <w:bodyDiv w:val="1"/>
      <w:marLeft w:val="0"/>
      <w:marRight w:val="0"/>
      <w:marTop w:val="0"/>
      <w:marBottom w:val="0"/>
      <w:divBdr>
        <w:top w:val="none" w:sz="0" w:space="0" w:color="auto"/>
        <w:left w:val="none" w:sz="0" w:space="0" w:color="auto"/>
        <w:bottom w:val="none" w:sz="0" w:space="0" w:color="auto"/>
        <w:right w:val="none" w:sz="0" w:space="0" w:color="auto"/>
      </w:divBdr>
    </w:div>
    <w:div w:id="2055500374">
      <w:bodyDiv w:val="1"/>
      <w:marLeft w:val="0"/>
      <w:marRight w:val="0"/>
      <w:marTop w:val="0"/>
      <w:marBottom w:val="0"/>
      <w:divBdr>
        <w:top w:val="none" w:sz="0" w:space="0" w:color="auto"/>
        <w:left w:val="none" w:sz="0" w:space="0" w:color="auto"/>
        <w:bottom w:val="none" w:sz="0" w:space="0" w:color="auto"/>
        <w:right w:val="none" w:sz="0" w:space="0" w:color="auto"/>
      </w:divBdr>
    </w:div>
    <w:div w:id="2138597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nitora.cz" TargetMode="External"/><Relationship Id="rId3" Type="http://schemas.openxmlformats.org/officeDocument/2006/relationships/settings" Target="settings.xml"/><Relationship Id="rId7" Type="http://schemas.openxmlformats.org/officeDocument/2006/relationships/hyperlink" Target="http://www.leady.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2252</Words>
  <Characters>13293</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Dolenská</dc:creator>
  <cp:lastModifiedBy>Vladislava Klášterková</cp:lastModifiedBy>
  <cp:revision>3</cp:revision>
  <dcterms:created xsi:type="dcterms:W3CDTF">2023-05-26T11:59:00Z</dcterms:created>
  <dcterms:modified xsi:type="dcterms:W3CDTF">2023-05-29T09:01:00Z</dcterms:modified>
</cp:coreProperties>
</file>