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D" w:rsidRDefault="0064272D" w:rsidP="0064272D">
      <w:pPr>
        <w:rPr>
          <w:sz w:val="24"/>
          <w:szCs w:val="24"/>
        </w:rPr>
      </w:pPr>
      <w:bookmarkStart w:id="0" w:name="_GoBack"/>
      <w:bookmarkEnd w:id="0"/>
    </w:p>
    <w:p w:rsidR="0064272D" w:rsidRDefault="0064272D" w:rsidP="0064272D">
      <w:pPr>
        <w:pStyle w:val="Nzev"/>
        <w:outlineLvl w:val="0"/>
        <w:rPr>
          <w:color w:val="0000FF"/>
        </w:rPr>
      </w:pPr>
      <w:r>
        <w:t>V E Ř E J N O P R Á V N Í   S M L O U V A</w:t>
      </w:r>
    </w:p>
    <w:p w:rsidR="0064272D" w:rsidRDefault="0064272D" w:rsidP="0064272D">
      <w:pPr>
        <w:pStyle w:val="Nzev"/>
        <w:rPr>
          <w:sz w:val="24"/>
          <w:szCs w:val="24"/>
        </w:rPr>
      </w:pPr>
      <w:r w:rsidRPr="00754BB3">
        <w:rPr>
          <w:sz w:val="24"/>
          <w:szCs w:val="24"/>
        </w:rPr>
        <w:t>č.</w:t>
      </w:r>
      <w:r w:rsidR="00014B4F" w:rsidRPr="00754BB3">
        <w:rPr>
          <w:sz w:val="24"/>
          <w:szCs w:val="24"/>
        </w:rPr>
        <w:t xml:space="preserve"> </w:t>
      </w:r>
      <w:r w:rsidR="00754BB3" w:rsidRPr="00754BB3">
        <w:rPr>
          <w:sz w:val="24"/>
          <w:szCs w:val="24"/>
        </w:rPr>
        <w:t>48</w:t>
      </w:r>
      <w:r w:rsidRPr="00754BB3">
        <w:rPr>
          <w:sz w:val="24"/>
          <w:szCs w:val="24"/>
        </w:rPr>
        <w:t>/201</w:t>
      </w:r>
      <w:r w:rsidR="00CF2724" w:rsidRPr="00754BB3">
        <w:rPr>
          <w:sz w:val="24"/>
          <w:szCs w:val="24"/>
        </w:rPr>
        <w:t>7</w:t>
      </w:r>
      <w:r w:rsidRPr="00754BB3">
        <w:rPr>
          <w:sz w:val="24"/>
          <w:szCs w:val="24"/>
        </w:rPr>
        <w:t>/O</w:t>
      </w:r>
      <w:r w:rsidR="00BD52E8" w:rsidRPr="00754BB3">
        <w:rPr>
          <w:sz w:val="24"/>
          <w:szCs w:val="24"/>
        </w:rPr>
        <w:t>S</w:t>
      </w:r>
      <w:r w:rsidR="00741461" w:rsidRPr="00754BB3">
        <w:rPr>
          <w:sz w:val="24"/>
          <w:szCs w:val="24"/>
        </w:rPr>
        <w:t>t</w:t>
      </w:r>
      <w:r w:rsidR="00BD52E8" w:rsidRPr="00754BB3">
        <w:rPr>
          <w:sz w:val="24"/>
          <w:szCs w:val="24"/>
        </w:rPr>
        <w:t>RM</w:t>
      </w:r>
    </w:p>
    <w:p w:rsidR="0064272D" w:rsidRDefault="0064272D" w:rsidP="0064272D">
      <w:pPr>
        <w:pStyle w:val="Nzev"/>
        <w:rPr>
          <w:sz w:val="24"/>
          <w:szCs w:val="24"/>
        </w:rPr>
      </w:pP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</w:t>
      </w:r>
      <w:r w:rsidRPr="00623AB2">
        <w:rPr>
          <w:b/>
          <w:sz w:val="24"/>
          <w:szCs w:val="24"/>
        </w:rPr>
        <w:t>investiční dotace z prostředků rozpočtu statutárního města</w:t>
      </w:r>
    </w:p>
    <w:p w:rsidR="0064272D" w:rsidRPr="00623AB2" w:rsidRDefault="0064272D" w:rsidP="0064272D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na </w:t>
      </w:r>
      <w:r w:rsidR="00716D6B">
        <w:rPr>
          <w:b/>
          <w:sz w:val="24"/>
          <w:szCs w:val="24"/>
        </w:rPr>
        <w:t xml:space="preserve">pokrytí výdajů spojených </w:t>
      </w:r>
      <w:r w:rsidR="00FC43DF">
        <w:rPr>
          <w:b/>
          <w:sz w:val="24"/>
          <w:szCs w:val="24"/>
        </w:rPr>
        <w:t>s</w:t>
      </w:r>
      <w:r w:rsidR="00FC43DF" w:rsidRPr="00FC43DF">
        <w:rPr>
          <w:b/>
          <w:sz w:val="24"/>
          <w:szCs w:val="24"/>
        </w:rPr>
        <w:t xml:space="preserve"> </w:t>
      </w:r>
      <w:r w:rsidR="00BD52E8">
        <w:rPr>
          <w:b/>
          <w:sz w:val="24"/>
          <w:szCs w:val="24"/>
        </w:rPr>
        <w:t>výstavbou</w:t>
      </w:r>
      <w:r w:rsidR="00BD52E8" w:rsidRPr="00BD52E8">
        <w:rPr>
          <w:b/>
          <w:sz w:val="24"/>
          <w:szCs w:val="24"/>
        </w:rPr>
        <w:t xml:space="preserve"> střelnice, rekonstrukci 2 šaten mládeže včetně sociálního zázemí na Zimním stadionu, dále vybudování el. přípojky, úpravu el. rozvaděče a vybudování imobil sprchy na nové sportovní hale a dále výměnu trampolíny na letní pláži v severním sídlišti</w:t>
      </w:r>
      <w:r w:rsidR="00BD52E8">
        <w:rPr>
          <w:b/>
          <w:sz w:val="24"/>
          <w:szCs w:val="24"/>
        </w:rPr>
        <w:t xml:space="preserve"> </w:t>
      </w:r>
      <w:r w:rsidR="00FC43DF" w:rsidRPr="00FC43DF">
        <w:rPr>
          <w:b/>
          <w:sz w:val="24"/>
          <w:szCs w:val="24"/>
        </w:rPr>
        <w:t>v Mladé Boleslavi</w:t>
      </w:r>
    </w:p>
    <w:p w:rsidR="0064272D" w:rsidRDefault="0064272D" w:rsidP="0064272D">
      <w:pPr>
        <w:pStyle w:val="Zkladntext"/>
        <w:spacing w:after="0"/>
        <w:jc w:val="center"/>
      </w:pPr>
      <w:r>
        <w:t>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4272D" w:rsidRDefault="0064272D" w:rsidP="0064272D">
      <w:pPr>
        <w:pStyle w:val="Zkladntext"/>
        <w:jc w:val="center"/>
      </w:pPr>
      <w:r>
        <w:t>(dále také “smlouva“)</w:t>
      </w:r>
    </w:p>
    <w:p w:rsidR="0064272D" w:rsidRDefault="0064272D" w:rsidP="0064272D">
      <w:pPr>
        <w:pStyle w:val="Zkladntext"/>
        <w:spacing w:after="0"/>
        <w:jc w:val="center"/>
      </w:pPr>
    </w:p>
    <w:p w:rsidR="0064272D" w:rsidRDefault="0064272D" w:rsidP="0064272D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&#10;"/>
        </w:smartTagPr>
        <w:r>
          <w:rPr>
            <w:b/>
          </w:rPr>
          <w:t>Mladá Boleslav</w:t>
        </w:r>
      </w:smartTag>
    </w:p>
    <w:p w:rsidR="0064272D" w:rsidRDefault="0064272D" w:rsidP="0064272D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4272D" w:rsidRDefault="0064272D" w:rsidP="0064272D">
      <w:pPr>
        <w:pStyle w:val="Zkladntext"/>
        <w:spacing w:after="0"/>
        <w:outlineLvl w:val="0"/>
      </w:pPr>
      <w:r>
        <w:t>IČO: 00238295</w:t>
      </w:r>
    </w:p>
    <w:p w:rsidR="0064272D" w:rsidRDefault="0064272D" w:rsidP="0064272D">
      <w:pPr>
        <w:pStyle w:val="Zkladntext"/>
        <w:spacing w:after="0"/>
        <w:outlineLvl w:val="0"/>
      </w:pPr>
      <w:r>
        <w:t>DIČ: CZ00238295</w:t>
      </w:r>
    </w:p>
    <w:p w:rsidR="0064272D" w:rsidRDefault="0064272D" w:rsidP="0064272D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4272D" w:rsidRDefault="0064272D" w:rsidP="0064272D">
      <w:pPr>
        <w:pStyle w:val="Zkladntext"/>
        <w:spacing w:after="0"/>
      </w:pPr>
      <w:r>
        <w:t xml:space="preserve">Bankovní spojení: </w:t>
      </w:r>
      <w:r w:rsidR="00C51EF2">
        <w:t>xxxxxxxxxxxxxxxxxxxxxxx</w:t>
      </w:r>
    </w:p>
    <w:p w:rsidR="0064272D" w:rsidRDefault="0064272D" w:rsidP="0064272D">
      <w:pPr>
        <w:pStyle w:val="Zkladntext"/>
        <w:spacing w:after="0"/>
      </w:pPr>
      <w:r>
        <w:t>(dále také „město“ nebo „poskytovatel dotace“)</w:t>
      </w:r>
    </w:p>
    <w:p w:rsidR="0064272D" w:rsidRDefault="0064272D" w:rsidP="0064272D">
      <w:pPr>
        <w:pStyle w:val="Zkladntext"/>
        <w:spacing w:after="0"/>
      </w:pPr>
    </w:p>
    <w:p w:rsidR="0064272D" w:rsidRDefault="0064272D" w:rsidP="0064272D">
      <w:pPr>
        <w:pStyle w:val="Zkladntext"/>
        <w:spacing w:after="0"/>
      </w:pPr>
      <w:r>
        <w:t>a</w:t>
      </w:r>
    </w:p>
    <w:p w:rsidR="0064272D" w:rsidRDefault="0064272D" w:rsidP="0064272D">
      <w:pPr>
        <w:pStyle w:val="Zkladntext"/>
        <w:spacing w:after="0"/>
        <w:rPr>
          <w:b/>
        </w:rPr>
      </w:pPr>
    </w:p>
    <w:p w:rsidR="00FC43DF" w:rsidRDefault="00FC43DF" w:rsidP="00640255">
      <w:pPr>
        <w:pStyle w:val="Zkladntext"/>
        <w:spacing w:after="0"/>
        <w:rPr>
          <w:b/>
        </w:rPr>
      </w:pPr>
      <w:r w:rsidRPr="00FC43DF">
        <w:rPr>
          <w:b/>
        </w:rPr>
        <w:t xml:space="preserve">Městská společnost sportovní a rekreační areály, s. r. o. </w:t>
      </w:r>
    </w:p>
    <w:p w:rsidR="00640255" w:rsidRPr="00C73D01" w:rsidRDefault="00640255" w:rsidP="00640255">
      <w:pPr>
        <w:pStyle w:val="Zkladntext"/>
        <w:spacing w:after="0"/>
      </w:pPr>
      <w:r>
        <w:t xml:space="preserve">Právní forma: </w:t>
      </w:r>
      <w:r w:rsidR="00FC43DF">
        <w:t>společnost s ručením omezeným</w:t>
      </w:r>
    </w:p>
    <w:p w:rsidR="00640255" w:rsidRDefault="00640255" w:rsidP="00640255">
      <w:pPr>
        <w:pStyle w:val="Zkladntext"/>
        <w:spacing w:after="0"/>
      </w:pPr>
      <w:r>
        <w:t xml:space="preserve">Se sídlem: </w:t>
      </w:r>
      <w:r w:rsidR="00FC43DF">
        <w:t>Viničná 31, 293 01 Mladá Boleslav</w:t>
      </w:r>
      <w:r>
        <w:t xml:space="preserve"> </w:t>
      </w:r>
    </w:p>
    <w:p w:rsidR="00FC43DF" w:rsidRDefault="00FC43DF" w:rsidP="00640255">
      <w:pPr>
        <w:pStyle w:val="Zkladntext"/>
        <w:spacing w:after="0"/>
      </w:pPr>
      <w:r>
        <w:t xml:space="preserve">IČO 28168151 </w:t>
      </w:r>
      <w:r>
        <w:tab/>
        <w:t>DIČ CZ28168151</w:t>
      </w:r>
    </w:p>
    <w:p w:rsidR="00FC43DF" w:rsidRDefault="00640255" w:rsidP="00FC43DF">
      <w:pPr>
        <w:pStyle w:val="Zkladntext"/>
        <w:spacing w:after="0"/>
      </w:pPr>
      <w:r>
        <w:t xml:space="preserve">Zastoupená: </w:t>
      </w:r>
      <w:r w:rsidR="00FC43DF">
        <w:tab/>
        <w:t>Mgr. Danielem Markem, jednatelem</w:t>
      </w:r>
    </w:p>
    <w:p w:rsidR="00122B21" w:rsidRPr="00244AB1" w:rsidRDefault="00122B21" w:rsidP="00FC43DF">
      <w:pPr>
        <w:pStyle w:val="Zkladntext"/>
        <w:spacing w:after="0"/>
      </w:pPr>
      <w:r>
        <w:tab/>
      </w:r>
      <w:r>
        <w:tab/>
        <w:t>Ing. Jiřím Bouškou, jednatelem</w:t>
      </w:r>
    </w:p>
    <w:p w:rsidR="0064272D" w:rsidRDefault="0064272D" w:rsidP="00C51EF2">
      <w:pPr>
        <w:pStyle w:val="Zkladntext"/>
        <w:spacing w:after="0"/>
      </w:pPr>
      <w:r>
        <w:t>Bankovní spojení:</w:t>
      </w:r>
      <w:r w:rsidR="00F85F67">
        <w:t xml:space="preserve"> </w:t>
      </w:r>
      <w:r w:rsidR="00C51EF2">
        <w:t xml:space="preserve">xxxxxxxxxxxxxxxx </w:t>
      </w:r>
    </w:p>
    <w:p w:rsidR="0064272D" w:rsidRDefault="0064272D" w:rsidP="0064272D">
      <w:pPr>
        <w:pStyle w:val="Zkladntext"/>
      </w:pPr>
      <w:r>
        <w:t>(dále také „příjemce dotace“)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FC43DF" w:rsidRPr="00FC43DF" w:rsidRDefault="00FC43DF" w:rsidP="0064272D">
      <w:pPr>
        <w:pStyle w:val="Zkladntext"/>
        <w:numPr>
          <w:ilvl w:val="0"/>
          <w:numId w:val="1"/>
        </w:numPr>
        <w:spacing w:after="0"/>
        <w:jc w:val="both"/>
        <w:rPr>
          <w:sz w:val="24"/>
        </w:rPr>
      </w:pPr>
      <w:r>
        <w:t xml:space="preserve">Příjemce dotace je právnickou osobou zabývající se mimo jiné provozováním tělovýchovných, sportovních a rekreačních zařízení </w:t>
      </w:r>
    </w:p>
    <w:p w:rsidR="0064272D" w:rsidRPr="00FC43DF" w:rsidRDefault="0064272D" w:rsidP="00BD52E8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t xml:space="preserve">Město v souladu s ustanovením </w:t>
      </w:r>
      <w:r w:rsidRPr="00FC43DF">
        <w:rPr>
          <w:sz w:val="18"/>
          <w:szCs w:val="18"/>
        </w:rPr>
        <w:t xml:space="preserve">§ </w:t>
      </w:r>
      <w:r w:rsidR="00716D6B" w:rsidRPr="00FC43DF">
        <w:rPr>
          <w:sz w:val="18"/>
          <w:szCs w:val="18"/>
        </w:rPr>
        <w:t>85</w:t>
      </w:r>
      <w:r w:rsidR="0051427C" w:rsidRPr="00FC43DF">
        <w:rPr>
          <w:sz w:val="18"/>
          <w:szCs w:val="18"/>
        </w:rPr>
        <w:t xml:space="preserve"> písm. </w:t>
      </w:r>
      <w:r w:rsidR="00716D6B" w:rsidRPr="00FC43DF">
        <w:rPr>
          <w:sz w:val="18"/>
          <w:szCs w:val="18"/>
        </w:rPr>
        <w:t>c</w:t>
      </w:r>
      <w:r w:rsidR="0051427C" w:rsidRPr="00FC43DF">
        <w:rPr>
          <w:sz w:val="18"/>
          <w:szCs w:val="18"/>
        </w:rPr>
        <w:t>)</w:t>
      </w:r>
      <w:r>
        <w:t xml:space="preserve"> zákona č. 128/2000 Sb., o obcích (obecní zřízení), ve znění pozdějších předpisů a ustanovením § 14 odst. 3 zákona č. 250/2000 Sb., o rozpočtových pravidlech územních rozpočtů, ve znění pozdějších předpisů, poskytne příjemci dotace z kapitoly 06 svého rozpočtu na rok 201</w:t>
      </w:r>
      <w:r w:rsidR="00CF2724">
        <w:t>7</w:t>
      </w:r>
      <w:r>
        <w:t xml:space="preserve"> finanční prostředky ve výši </w:t>
      </w:r>
      <w:r w:rsidR="00BD52E8" w:rsidRPr="00BD52E8">
        <w:rPr>
          <w:b/>
        </w:rPr>
        <w:t>1.</w:t>
      </w:r>
      <w:r w:rsidR="00741461">
        <w:rPr>
          <w:b/>
        </w:rPr>
        <w:t>963.187</w:t>
      </w:r>
      <w:r w:rsidR="00BD52E8" w:rsidRPr="00BD52E8">
        <w:rPr>
          <w:b/>
        </w:rPr>
        <w:t xml:space="preserve">,90 Kč </w:t>
      </w:r>
      <w:r>
        <w:t xml:space="preserve">(slovy: </w:t>
      </w:r>
      <w:r w:rsidR="00FC43DF">
        <w:t xml:space="preserve">jeden milion </w:t>
      </w:r>
      <w:r w:rsidR="00741461">
        <w:t>devětsetšedesáttřitisícjednostoosmdesátsedm</w:t>
      </w:r>
      <w:r w:rsidR="00BD52E8">
        <w:t xml:space="preserve"> k</w:t>
      </w:r>
      <w:r>
        <w:t>orun českých</w:t>
      </w:r>
      <w:r w:rsidR="00BD52E8">
        <w:t>, devadesát haléřů</w:t>
      </w:r>
      <w:r>
        <w:t>) jako investiční dotaci pro rok 201</w:t>
      </w:r>
      <w:r w:rsidR="00CF2724">
        <w:t>7</w:t>
      </w:r>
      <w:r w:rsidR="00FC43DF">
        <w:t xml:space="preserve"> na </w:t>
      </w:r>
      <w:r w:rsidR="00BD52E8" w:rsidRPr="00BD52E8">
        <w:rPr>
          <w:b/>
        </w:rPr>
        <w:t>výstavbu střelnice, rekonstrukci 2 šaten mládeže včetně sociálního zázemí na Zimním stadionu, dále vybudování el. přípojky, úpravu el. rozvaděče a vybudování imobil sprchy na nové sportovní hale a dále výměnu trampolíny na letní pláži v severním sídlišti</w:t>
      </w:r>
      <w:r w:rsidR="00BD52E8">
        <w:rPr>
          <w:b/>
        </w:rPr>
        <w:t xml:space="preserve"> v Mladé Boleslavi</w:t>
      </w:r>
      <w:r w:rsidR="00FC43DF">
        <w:rPr>
          <w:b/>
        </w:rPr>
        <w:t xml:space="preserve"> </w:t>
      </w:r>
      <w:r>
        <w:t>(dále také „dotace“ nebo „poskytnuté finanční prostředky“) a příjemce dotace poskytnuté finanční prostředky přijímá.</w:t>
      </w:r>
    </w:p>
    <w:p w:rsidR="0064272D" w:rsidRDefault="0064272D" w:rsidP="0064272D">
      <w:pPr>
        <w:pStyle w:val="Zkladntext"/>
        <w:jc w:val="center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4272D" w:rsidRPr="00BA1ECB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4272D" w:rsidRDefault="0064272D" w:rsidP="0064272D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725438">
        <w:t>je poskytována</w:t>
      </w:r>
      <w:r>
        <w:t xml:space="preserve"> na období kalendářního roku </w:t>
      </w:r>
      <w:r w:rsidR="00725438">
        <w:t>201</w:t>
      </w:r>
      <w:r w:rsidR="00CF2724">
        <w:t>7</w:t>
      </w:r>
      <w:r w:rsidR="00725438">
        <w:t xml:space="preserve"> </w:t>
      </w:r>
      <w:r>
        <w:t>a nelze ji převádět do roku následujícího.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</w:t>
      </w:r>
      <w:r w:rsidR="00134C9E">
        <w:t xml:space="preserve">Originály dokladů hrazených </w:t>
      </w:r>
      <w:r w:rsidR="00134C9E">
        <w:lastRenderedPageBreak/>
        <w:t>z dotace je příjemce dotace povinen označit trvanlivým zápisem s textem: „Dotace statutárního města Mladá Boleslav č. sml</w:t>
      </w:r>
      <w:r w:rsidR="00134C9E" w:rsidRPr="00754BB3">
        <w:t>.</w:t>
      </w:r>
      <w:r w:rsidR="00754BB3" w:rsidRPr="00754BB3">
        <w:t>48</w:t>
      </w:r>
      <w:r w:rsidR="00134C9E" w:rsidRPr="00754BB3">
        <w:t>/201</w:t>
      </w:r>
      <w:r w:rsidR="00CC70D2" w:rsidRPr="00754BB3">
        <w:t>7</w:t>
      </w:r>
      <w:r w:rsidR="00134C9E" w:rsidRPr="00754BB3">
        <w:t>/</w:t>
      </w:r>
      <w:r w:rsidR="00134C9E">
        <w:t>O</w:t>
      </w:r>
      <w:r w:rsidR="00741461">
        <w:t>StRM</w:t>
      </w:r>
      <w:r w:rsidR="00134C9E">
        <w:t>“, aby byla možná kontrola poskytovatelem dotace.</w:t>
      </w:r>
      <w:r>
        <w:t xml:space="preserve">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4272D" w:rsidRDefault="0064272D" w:rsidP="0064272D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 w:rsidR="00134C9E">
        <w:rPr>
          <w:b/>
        </w:rPr>
        <w:t xml:space="preserve">31. </w:t>
      </w:r>
      <w:r w:rsidR="00FC43DF">
        <w:rPr>
          <w:b/>
        </w:rPr>
        <w:t>12</w:t>
      </w:r>
      <w:r w:rsidRPr="00E1530C">
        <w:rPr>
          <w:b/>
        </w:rPr>
        <w:t>. 201</w:t>
      </w:r>
      <w:r w:rsidR="00CF2724">
        <w:rPr>
          <w:b/>
        </w:rPr>
        <w:t>7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4272D" w:rsidRPr="00E1530C" w:rsidRDefault="0064272D" w:rsidP="0064272D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460829" w:rsidRDefault="0064272D" w:rsidP="0064272D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  <w:r w:rsidR="00460829">
        <w:t xml:space="preserve"> Příjemce dotace se zavazuje doložit ve vyúčtování </w:t>
      </w:r>
    </w:p>
    <w:p w:rsidR="00460829" w:rsidRDefault="00460829" w:rsidP="0064272D">
      <w:pPr>
        <w:pStyle w:val="Zkladntext"/>
        <w:spacing w:after="0"/>
        <w:jc w:val="both"/>
      </w:pPr>
      <w:r>
        <w:t xml:space="preserve">       prokazatelným způsobem (např. fotodokumentací), že v době realizace projektu byla prezentována finanční</w:t>
      </w:r>
    </w:p>
    <w:p w:rsidR="0064272D" w:rsidRPr="00E1530C" w:rsidRDefault="00460829" w:rsidP="0064272D">
      <w:pPr>
        <w:pStyle w:val="Zkladntext"/>
        <w:spacing w:after="0"/>
        <w:jc w:val="both"/>
      </w:pPr>
      <w:r>
        <w:t xml:space="preserve">       spoluúčast poskytovatele (Statutární město Mladá Boleslav).</w:t>
      </w:r>
    </w:p>
    <w:p w:rsidR="0064272D" w:rsidRPr="00E1530C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 w:rsidR="00CF2724">
        <w:rPr>
          <w:b/>
        </w:rPr>
        <w:t>1</w:t>
      </w:r>
      <w:r w:rsidR="00134C9E">
        <w:rPr>
          <w:b/>
        </w:rPr>
        <w:t xml:space="preserve">5. </w:t>
      </w:r>
      <w:r w:rsidR="00FC43DF">
        <w:rPr>
          <w:b/>
        </w:rPr>
        <w:t>01. 2018</w:t>
      </w:r>
      <w:r w:rsidRPr="00E1530C">
        <w:rPr>
          <w:b/>
        </w:rPr>
        <w:t>.</w:t>
      </w:r>
    </w:p>
    <w:p w:rsidR="0064272D" w:rsidRPr="00CC5AF5" w:rsidRDefault="0064272D" w:rsidP="0064272D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4272D" w:rsidRPr="00B245C8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>Jakékoliv porušení podmínek stanovených touto smlouvou podléhá sankcím a pokutám ve smyslu zákona č. 320/2001 Sb., o finanční kontrole ve veřejné správě a zák. č. 250/2000 Sb., o rozpočtových pravidlech územních rozpočtů, v platném znění, § 22 - porušení rozpočtové kázně, s výjimkou porušení uvedeného v čl. II. odst. 10.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§ 10a, odst. 6 zákona č. 250/2000 Sb. v platném znění a příjemci dotace bude uložen odvod za porušení rozpočtové kázně ve výši 0 - 10% poskytnutých peněžních prostředků.  </w:t>
      </w:r>
    </w:p>
    <w:p w:rsidR="0064272D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460829" w:rsidRDefault="0064272D" w:rsidP="0064272D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4272D" w:rsidRDefault="0064272D" w:rsidP="0064272D">
      <w:pPr>
        <w:pStyle w:val="Zkladntext"/>
        <w:outlineLvl w:val="0"/>
        <w:rPr>
          <w:b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4272D" w:rsidRDefault="0064272D" w:rsidP="0064272D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4272D" w:rsidRPr="001568C5" w:rsidRDefault="0064272D" w:rsidP="0064272D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4272D" w:rsidRDefault="0064272D" w:rsidP="0064272D">
      <w:pPr>
        <w:pStyle w:val="Zkladntext"/>
        <w:rPr>
          <w:i/>
          <w:color w:val="FF00FF"/>
        </w:rPr>
      </w:pPr>
    </w:p>
    <w:p w:rsidR="0064272D" w:rsidRDefault="0064272D" w:rsidP="0064272D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4272D" w:rsidRPr="00B66AB8" w:rsidRDefault="0064272D" w:rsidP="0064272D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4272D" w:rsidRDefault="0064272D" w:rsidP="0064272D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3927BA" w:rsidRPr="003D4C8B" w:rsidRDefault="003927BA" w:rsidP="003927BA">
      <w:pPr>
        <w:numPr>
          <w:ilvl w:val="0"/>
          <w:numId w:val="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</w:t>
      </w:r>
      <w:r w:rsidRPr="003D4C8B">
        <w:lastRenderedPageBreak/>
        <w:t xml:space="preserve">znění, může být bez jakéhokoliv omezení zveřejněna v souladu s ustanoveními zákona č. 340/2015 Sb. o registru smluv, v platném znění. </w:t>
      </w:r>
    </w:p>
    <w:p w:rsidR="00CF2724" w:rsidRPr="003D4C8B" w:rsidRDefault="00CF2724" w:rsidP="00CF2724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CF2724" w:rsidRDefault="00CF2724" w:rsidP="00CF2724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3927BA" w:rsidRDefault="003927BA" w:rsidP="003927BA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 xml:space="preserve">V Mladé Boleslavi dne </w:t>
      </w:r>
      <w:r w:rsidR="009B720F">
        <w:t xml:space="preserve">  29.5.2017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D147A" w:rsidP="0064272D">
      <w:pPr>
        <w:pStyle w:val="Zkladntext"/>
      </w:pPr>
      <w:r>
        <w:t>Xxxxxxxxxx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</w:t>
      </w:r>
    </w:p>
    <w:p w:rsidR="0064272D" w:rsidRDefault="0064272D" w:rsidP="0064272D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4272D" w:rsidRDefault="0064272D" w:rsidP="0064272D">
      <w:pPr>
        <w:pStyle w:val="Zkladntext"/>
      </w:pPr>
      <w:r>
        <w:t xml:space="preserve">       MUDr. Raduan Nwelati                                                                               </w:t>
      </w:r>
      <w:r w:rsidR="00FC43DF">
        <w:t>Mgr. Daniel Marek</w:t>
      </w:r>
    </w:p>
    <w:p w:rsidR="000658D4" w:rsidRDefault="000658D4" w:rsidP="0064272D">
      <w:pPr>
        <w:pStyle w:val="Zkladntext"/>
      </w:pPr>
    </w:p>
    <w:p w:rsidR="000658D4" w:rsidRDefault="000658D4" w:rsidP="0064272D">
      <w:pPr>
        <w:pStyle w:val="Zkladntext"/>
      </w:pPr>
    </w:p>
    <w:p w:rsidR="000658D4" w:rsidRDefault="006D147A" w:rsidP="0064272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xxxxxxxxxxx</w:t>
      </w:r>
    </w:p>
    <w:p w:rsidR="000658D4" w:rsidRDefault="00952FBF" w:rsidP="0064272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0658D4" w:rsidRDefault="00952FBF" w:rsidP="0064272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Bouška</w:t>
      </w:r>
    </w:p>
    <w:p w:rsidR="000658D4" w:rsidRDefault="000658D4" w:rsidP="0064272D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</w:pPr>
      <w:r>
        <w:t>T</w:t>
      </w:r>
      <w:r w:rsidR="00134C9E">
        <w:t>o</w:t>
      </w:r>
      <w:r>
        <w:t xml:space="preserve">to právní </w:t>
      </w:r>
      <w:r w:rsidR="00134C9E">
        <w:t>jednání</w:t>
      </w:r>
      <w:r>
        <w:t xml:space="preserve"> statutárního města Mladá Boleslav byl</w:t>
      </w:r>
      <w:r w:rsidR="00134C9E">
        <w:t>o</w:t>
      </w:r>
      <w:r>
        <w:t xml:space="preserve"> v souladu s ustanovením § </w:t>
      </w:r>
      <w:r w:rsidR="00134C9E">
        <w:t>85</w:t>
      </w:r>
      <w:r w:rsidR="00BD2B74">
        <w:t xml:space="preserve"> </w:t>
      </w:r>
      <w:r w:rsidR="0051427C">
        <w:t xml:space="preserve">písm. </w:t>
      </w:r>
      <w:r w:rsidR="00134C9E">
        <w:t>c</w:t>
      </w:r>
      <w:r w:rsidR="0051427C">
        <w:t>)</w:t>
      </w:r>
      <w:r>
        <w:t xml:space="preserve"> zákona o obcích schválen</w:t>
      </w:r>
      <w:r w:rsidR="00134C9E">
        <w:t>o</w:t>
      </w:r>
      <w:r>
        <w:t xml:space="preserve"> </w:t>
      </w:r>
      <w:r w:rsidR="0051427C">
        <w:t xml:space="preserve">Zastupitelstvem </w:t>
      </w:r>
      <w:r>
        <w:t xml:space="preserve"> města Mladá Boleslav usnesením č</w:t>
      </w:r>
      <w:r w:rsidR="00754BB3">
        <w:t>.483</w:t>
      </w:r>
      <w:r w:rsidR="00BD2B74" w:rsidRPr="00014B4F">
        <w:t xml:space="preserve"> </w:t>
      </w:r>
      <w:r w:rsidRPr="00014B4F">
        <w:t>ze dne</w:t>
      </w:r>
      <w:r w:rsidR="00754BB3">
        <w:t>25.5.</w:t>
      </w:r>
      <w:r w:rsidR="00CF2724">
        <w:t>2017</w:t>
      </w:r>
      <w:r w:rsidRPr="00014B4F">
        <w:t>.</w:t>
      </w:r>
    </w:p>
    <w:p w:rsidR="0064272D" w:rsidRDefault="0064272D" w:rsidP="0064272D">
      <w:pPr>
        <w:pStyle w:val="Zkladntext"/>
      </w:pPr>
    </w:p>
    <w:p w:rsidR="0064272D" w:rsidRDefault="0064272D" w:rsidP="0064272D">
      <w:pPr>
        <w:pStyle w:val="Zkladntext"/>
        <w:outlineLvl w:val="0"/>
      </w:pPr>
      <w:r>
        <w:t xml:space="preserve">V Mladé Boleslavi dne  </w:t>
      </w:r>
      <w:r w:rsidR="00754BB3">
        <w:t>29.5.2017</w:t>
      </w:r>
    </w:p>
    <w:p w:rsidR="0064272D" w:rsidRDefault="0064272D" w:rsidP="0064272D">
      <w:pPr>
        <w:pStyle w:val="Zkladntext"/>
      </w:pPr>
    </w:p>
    <w:p w:rsidR="0064272D" w:rsidRDefault="006D147A" w:rsidP="0064272D">
      <w:pPr>
        <w:pStyle w:val="Zkladntext"/>
      </w:pPr>
      <w:r>
        <w:t>xxxxxxxxxxx</w:t>
      </w:r>
    </w:p>
    <w:p w:rsidR="0064272D" w:rsidRDefault="0064272D" w:rsidP="0064272D">
      <w:pPr>
        <w:pStyle w:val="Zkladntext"/>
      </w:pPr>
      <w:r>
        <w:t>…………………………………</w:t>
      </w:r>
    </w:p>
    <w:p w:rsidR="003C2AE6" w:rsidRDefault="00741461" w:rsidP="00BD52E8">
      <w:pPr>
        <w:pStyle w:val="Zkladntext"/>
        <w:spacing w:after="0"/>
      </w:pPr>
      <w:r>
        <w:t>Ing. Bohuslav Devátý</w:t>
      </w:r>
    </w:p>
    <w:p w:rsidR="00741461" w:rsidRDefault="00741461" w:rsidP="00BD52E8">
      <w:pPr>
        <w:pStyle w:val="Zkladntext"/>
        <w:spacing w:after="0"/>
      </w:pPr>
      <w:r>
        <w:t>vedoucí Odboru stavebního a rozvoje města</w:t>
      </w:r>
    </w:p>
    <w:p w:rsidR="00741461" w:rsidRDefault="00741461" w:rsidP="00BD52E8">
      <w:pPr>
        <w:pStyle w:val="Zkladntext"/>
        <w:spacing w:after="0"/>
      </w:pPr>
      <w:r>
        <w:t>Magistrátu města Mladá Boleslav</w:t>
      </w:r>
    </w:p>
    <w:sectPr w:rsidR="00741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0" w:rsidRDefault="00776930">
      <w:r>
        <w:separator/>
      </w:r>
    </w:p>
  </w:endnote>
  <w:endnote w:type="continuationSeparator" w:id="0">
    <w:p w:rsidR="00776930" w:rsidRDefault="007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2D" w:rsidRDefault="0064272D" w:rsidP="00B163FB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367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2367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0" w:rsidRDefault="00776930">
      <w:r>
        <w:separator/>
      </w:r>
    </w:p>
  </w:footnote>
  <w:footnote w:type="continuationSeparator" w:id="0">
    <w:p w:rsidR="00776930" w:rsidRDefault="0077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D"/>
    <w:rsid w:val="00014B4F"/>
    <w:rsid w:val="00030EA1"/>
    <w:rsid w:val="000658D4"/>
    <w:rsid w:val="000B1743"/>
    <w:rsid w:val="000F1601"/>
    <w:rsid w:val="00122B21"/>
    <w:rsid w:val="00134C9E"/>
    <w:rsid w:val="00143574"/>
    <w:rsid w:val="0015762B"/>
    <w:rsid w:val="001C07F5"/>
    <w:rsid w:val="001E20CD"/>
    <w:rsid w:val="00223670"/>
    <w:rsid w:val="00244819"/>
    <w:rsid w:val="00245BE7"/>
    <w:rsid w:val="00266FC1"/>
    <w:rsid w:val="00295E96"/>
    <w:rsid w:val="002A694C"/>
    <w:rsid w:val="003768D7"/>
    <w:rsid w:val="003821AC"/>
    <w:rsid w:val="00390713"/>
    <w:rsid w:val="003927BA"/>
    <w:rsid w:val="003C2AE6"/>
    <w:rsid w:val="003D1230"/>
    <w:rsid w:val="00460829"/>
    <w:rsid w:val="004A41F4"/>
    <w:rsid w:val="004D20FF"/>
    <w:rsid w:val="0051427C"/>
    <w:rsid w:val="00573A89"/>
    <w:rsid w:val="00640255"/>
    <w:rsid w:val="0064272D"/>
    <w:rsid w:val="00663E7C"/>
    <w:rsid w:val="00682DF1"/>
    <w:rsid w:val="006D147A"/>
    <w:rsid w:val="00716D6B"/>
    <w:rsid w:val="00725438"/>
    <w:rsid w:val="00741461"/>
    <w:rsid w:val="00754BB3"/>
    <w:rsid w:val="00776930"/>
    <w:rsid w:val="007A22E7"/>
    <w:rsid w:val="007E532C"/>
    <w:rsid w:val="008039CF"/>
    <w:rsid w:val="008A24E5"/>
    <w:rsid w:val="00952FBF"/>
    <w:rsid w:val="009B720F"/>
    <w:rsid w:val="009E5C51"/>
    <w:rsid w:val="00A03B91"/>
    <w:rsid w:val="00AD75C7"/>
    <w:rsid w:val="00B4459D"/>
    <w:rsid w:val="00BD0107"/>
    <w:rsid w:val="00BD2B74"/>
    <w:rsid w:val="00BD52E8"/>
    <w:rsid w:val="00C51EF2"/>
    <w:rsid w:val="00C656A0"/>
    <w:rsid w:val="00CB314A"/>
    <w:rsid w:val="00CC70D2"/>
    <w:rsid w:val="00CF2724"/>
    <w:rsid w:val="00E5311B"/>
    <w:rsid w:val="00F03BB3"/>
    <w:rsid w:val="00F85F67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C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4272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64272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42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42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27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272D"/>
  </w:style>
  <w:style w:type="paragraph" w:styleId="Textbubliny">
    <w:name w:val="Balloon Text"/>
    <w:basedOn w:val="Normln"/>
    <w:link w:val="TextbublinyChar"/>
    <w:uiPriority w:val="99"/>
    <w:semiHidden/>
    <w:unhideWhenUsed/>
    <w:rsid w:val="00244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8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C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2017-05-31T13:38:00Z</cp:lastPrinted>
  <dcterms:created xsi:type="dcterms:W3CDTF">2017-06-08T08:28:00Z</dcterms:created>
  <dcterms:modified xsi:type="dcterms:W3CDTF">2017-06-08T08:28:00Z</dcterms:modified>
</cp:coreProperties>
</file>