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1E2E" w14:textId="4D5F61B6" w:rsidR="00C54926" w:rsidRDefault="00C54926" w:rsidP="00C54926">
      <w:pPr>
        <w:pStyle w:val="StylDoprava"/>
        <w:rPr>
          <w:rFonts w:cs="Arial"/>
          <w:sz w:val="22"/>
          <w:szCs w:val="22"/>
        </w:rPr>
      </w:pPr>
    </w:p>
    <w:p w14:paraId="76EBE573" w14:textId="77777777" w:rsidR="00277EAC" w:rsidRDefault="00277EAC" w:rsidP="00277EAC">
      <w:pPr>
        <w:pStyle w:val="StylDoprava"/>
        <w:rPr>
          <w:rFonts w:cs="Arial"/>
          <w:sz w:val="22"/>
          <w:szCs w:val="22"/>
        </w:rPr>
      </w:pPr>
      <w:r>
        <w:rPr>
          <w:rFonts w:cs="Arial"/>
          <w:sz w:val="22"/>
          <w:szCs w:val="22"/>
        </w:rPr>
        <w:t>Č.j. SPU 085520/2023/Mr</w:t>
      </w:r>
    </w:p>
    <w:p w14:paraId="5F3459F5" w14:textId="52CE7645" w:rsidR="00277EAC" w:rsidRDefault="00277EAC" w:rsidP="00277EAC">
      <w:pPr>
        <w:pStyle w:val="StylDoprava"/>
        <w:rPr>
          <w:rFonts w:cs="Arial"/>
          <w:sz w:val="22"/>
          <w:szCs w:val="22"/>
        </w:rPr>
      </w:pPr>
      <w:r>
        <w:rPr>
          <w:rFonts w:cs="Arial"/>
          <w:sz w:val="22"/>
          <w:szCs w:val="22"/>
        </w:rPr>
        <w:t>UID:spuess86210150</w:t>
      </w:r>
    </w:p>
    <w:p w14:paraId="7C26A37F" w14:textId="77777777" w:rsidR="00F82692" w:rsidRPr="001D58B7" w:rsidRDefault="00F82692" w:rsidP="00F82692">
      <w:pPr>
        <w:widowControl/>
        <w:rPr>
          <w:rFonts w:ascii="Arial" w:hAnsi="Arial" w:cs="Arial"/>
          <w:b/>
          <w:sz w:val="22"/>
          <w:szCs w:val="22"/>
        </w:rPr>
      </w:pPr>
      <w:r w:rsidRPr="001D58B7">
        <w:rPr>
          <w:rFonts w:ascii="Arial" w:hAnsi="Arial" w:cs="Arial"/>
          <w:b/>
          <w:sz w:val="22"/>
          <w:szCs w:val="22"/>
        </w:rPr>
        <w:t>Česká republika - Státní pozemkový úřad</w:t>
      </w:r>
    </w:p>
    <w:p w14:paraId="715B48B4"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1024/11a, 130 00 Praha 3</w:t>
      </w:r>
      <w:r w:rsidR="00F66730" w:rsidRPr="001D58B7">
        <w:rPr>
          <w:rFonts w:ascii="Arial" w:hAnsi="Arial" w:cs="Arial"/>
          <w:sz w:val="22"/>
          <w:szCs w:val="22"/>
        </w:rPr>
        <w:t xml:space="preserve"> - Žižkov</w:t>
      </w:r>
      <w:r w:rsidRPr="001D58B7">
        <w:rPr>
          <w:rFonts w:ascii="Arial" w:hAnsi="Arial" w:cs="Arial"/>
          <w:sz w:val="22"/>
          <w:szCs w:val="22"/>
        </w:rPr>
        <w:t>,</w:t>
      </w:r>
    </w:p>
    <w:p w14:paraId="56010E1C"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Eva Schmidtmajerová, CSc., ředitelka Krajského pozemkového úřadu pro Jihočeský kraj</w:t>
      </w:r>
    </w:p>
    <w:p w14:paraId="01873798" w14:textId="77777777"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Rudolfovská 80, 370 01 České Budějovice</w:t>
      </w:r>
    </w:p>
    <w:p w14:paraId="3B6C7984"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14:paraId="4B7E98BE"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14:paraId="52B68385"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 xml:space="preserve">Bankovní spojení: ČNB, pobočka Praha, se sídlem Na </w:t>
      </w:r>
      <w:r w:rsidR="00B6529C">
        <w:rPr>
          <w:rFonts w:ascii="Arial" w:hAnsi="Arial" w:cs="Arial"/>
          <w:sz w:val="22"/>
          <w:szCs w:val="22"/>
        </w:rPr>
        <w:t xml:space="preserve">Příkopě </w:t>
      </w:r>
      <w:r w:rsidRPr="001D58B7">
        <w:rPr>
          <w:rFonts w:ascii="Arial" w:hAnsi="Arial" w:cs="Arial"/>
          <w:sz w:val="22"/>
          <w:szCs w:val="22"/>
        </w:rPr>
        <w:t>28</w:t>
      </w:r>
    </w:p>
    <w:p w14:paraId="3EE05EA2"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14:paraId="409B341C"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1001952306</w:t>
      </w:r>
    </w:p>
    <w:p w14:paraId="1D2AE60C"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14:paraId="11C825F7" w14:textId="77777777" w:rsidR="00F40520" w:rsidRPr="001D58B7" w:rsidRDefault="00F40520">
      <w:pPr>
        <w:widowControl/>
        <w:rPr>
          <w:rFonts w:ascii="Arial" w:hAnsi="Arial" w:cs="Arial"/>
          <w:color w:val="000000"/>
          <w:sz w:val="22"/>
          <w:szCs w:val="22"/>
        </w:rPr>
      </w:pPr>
    </w:p>
    <w:p w14:paraId="466532C5"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14:paraId="335998B1" w14:textId="77777777" w:rsidR="00F40520" w:rsidRPr="001D58B7" w:rsidRDefault="00F40520">
      <w:pPr>
        <w:widowControl/>
        <w:tabs>
          <w:tab w:val="left" w:pos="120"/>
        </w:tabs>
        <w:jc w:val="both"/>
        <w:rPr>
          <w:rFonts w:ascii="Arial" w:hAnsi="Arial" w:cs="Arial"/>
          <w:i/>
          <w:iCs/>
          <w:sz w:val="22"/>
          <w:szCs w:val="22"/>
        </w:rPr>
      </w:pPr>
    </w:p>
    <w:p w14:paraId="0F439213" w14:textId="69442ABB" w:rsidR="00F40520" w:rsidRPr="001D58B7" w:rsidRDefault="00F40520">
      <w:pPr>
        <w:widowControl/>
        <w:rPr>
          <w:rFonts w:ascii="Arial" w:hAnsi="Arial" w:cs="Arial"/>
          <w:color w:val="000000"/>
          <w:sz w:val="22"/>
          <w:szCs w:val="22"/>
        </w:rPr>
      </w:pPr>
      <w:r w:rsidRPr="001D58B7">
        <w:rPr>
          <w:rFonts w:ascii="Arial" w:hAnsi="Arial" w:cs="Arial"/>
          <w:b/>
          <w:color w:val="000000"/>
          <w:sz w:val="22"/>
          <w:szCs w:val="22"/>
        </w:rPr>
        <w:t>Zemědělské družstvo Krč</w:t>
      </w:r>
      <w:r w:rsidRPr="001D58B7">
        <w:rPr>
          <w:rFonts w:ascii="Arial" w:hAnsi="Arial" w:cs="Arial"/>
          <w:color w:val="000000"/>
          <w:sz w:val="22"/>
          <w:szCs w:val="22"/>
        </w:rPr>
        <w:t xml:space="preserve">, sídlo Krč 22, Protivín, PSČ 398 11, IČO 48244767, </w:t>
      </w:r>
      <w:r w:rsidR="00277EAC">
        <w:rPr>
          <w:rFonts w:ascii="Arial" w:hAnsi="Arial" w:cs="Arial"/>
          <w:color w:val="000000"/>
          <w:sz w:val="22"/>
          <w:szCs w:val="22"/>
        </w:rPr>
        <w:t>které</w:t>
      </w:r>
    </w:p>
    <w:p w14:paraId="0BCE1400" w14:textId="303B892C" w:rsidR="00F40520" w:rsidRPr="001D58B7" w:rsidRDefault="00F40520" w:rsidP="00277EAC">
      <w:pPr>
        <w:widowControl/>
        <w:rPr>
          <w:rFonts w:ascii="Arial" w:hAnsi="Arial" w:cs="Arial"/>
          <w:color w:val="000000"/>
          <w:sz w:val="22"/>
          <w:szCs w:val="22"/>
        </w:rPr>
      </w:pPr>
      <w:r w:rsidRPr="001D58B7">
        <w:rPr>
          <w:rFonts w:ascii="Arial" w:hAnsi="Arial" w:cs="Arial"/>
          <w:color w:val="000000"/>
          <w:sz w:val="22"/>
          <w:szCs w:val="22"/>
        </w:rPr>
        <w:t>zast</w:t>
      </w:r>
      <w:r w:rsidR="00277EAC">
        <w:rPr>
          <w:rFonts w:ascii="Arial" w:hAnsi="Arial" w:cs="Arial"/>
          <w:color w:val="000000"/>
          <w:sz w:val="22"/>
          <w:szCs w:val="22"/>
        </w:rPr>
        <w:t>upují</w:t>
      </w:r>
      <w:r w:rsidRPr="001D58B7">
        <w:rPr>
          <w:rFonts w:ascii="Arial" w:hAnsi="Arial" w:cs="Arial"/>
          <w:color w:val="000000"/>
          <w:sz w:val="22"/>
          <w:szCs w:val="22"/>
        </w:rPr>
        <w:t xml:space="preserve"> </w:t>
      </w:r>
      <w:r w:rsidR="00277EAC" w:rsidRPr="001D58B7">
        <w:rPr>
          <w:rFonts w:ascii="Arial" w:hAnsi="Arial" w:cs="Arial"/>
          <w:color w:val="000000"/>
          <w:sz w:val="22"/>
          <w:szCs w:val="22"/>
        </w:rPr>
        <w:t xml:space="preserve">předseda představenstva </w:t>
      </w:r>
      <w:r w:rsidR="00277EAC">
        <w:rPr>
          <w:rFonts w:ascii="Arial" w:hAnsi="Arial" w:cs="Arial"/>
          <w:color w:val="000000"/>
          <w:sz w:val="22"/>
          <w:szCs w:val="22"/>
        </w:rPr>
        <w:t xml:space="preserve">Jaromír </w:t>
      </w:r>
      <w:r w:rsidR="00277EAC" w:rsidRPr="001D58B7">
        <w:rPr>
          <w:rFonts w:ascii="Arial" w:hAnsi="Arial" w:cs="Arial"/>
          <w:color w:val="000000"/>
          <w:sz w:val="22"/>
          <w:szCs w:val="22"/>
        </w:rPr>
        <w:t>Kučera, bytem</w:t>
      </w:r>
      <w:r w:rsidR="008909AF">
        <w:rPr>
          <w:rFonts w:ascii="Arial" w:hAnsi="Arial" w:cs="Arial"/>
          <w:color w:val="000000"/>
          <w:sz w:val="22"/>
          <w:szCs w:val="22"/>
        </w:rPr>
        <w:t xml:space="preserve"> </w:t>
      </w:r>
      <w:proofErr w:type="spellStart"/>
      <w:r w:rsidR="008909AF">
        <w:rPr>
          <w:rFonts w:ascii="Arial" w:hAnsi="Arial" w:cs="Arial"/>
          <w:color w:val="000000"/>
          <w:sz w:val="22"/>
          <w:szCs w:val="22"/>
        </w:rPr>
        <w:t>xxxxxxxxx</w:t>
      </w:r>
      <w:proofErr w:type="spellEnd"/>
      <w:r w:rsidR="00277EAC" w:rsidRPr="001D58B7">
        <w:rPr>
          <w:rFonts w:ascii="Arial" w:hAnsi="Arial" w:cs="Arial"/>
          <w:color w:val="000000"/>
          <w:sz w:val="22"/>
          <w:szCs w:val="22"/>
        </w:rPr>
        <w:t>, Protivín, PSČ 398 11</w:t>
      </w:r>
      <w:r w:rsidR="00277EAC">
        <w:rPr>
          <w:rFonts w:ascii="Arial" w:hAnsi="Arial" w:cs="Arial"/>
          <w:color w:val="000000"/>
          <w:sz w:val="22"/>
          <w:szCs w:val="22"/>
        </w:rPr>
        <w:t xml:space="preserve"> a</w:t>
      </w:r>
      <w:r w:rsidR="00277EAC" w:rsidRPr="001D58B7">
        <w:rPr>
          <w:rFonts w:ascii="Arial" w:hAnsi="Arial" w:cs="Arial"/>
          <w:color w:val="000000"/>
          <w:sz w:val="22"/>
          <w:szCs w:val="22"/>
        </w:rPr>
        <w:t xml:space="preserve"> </w:t>
      </w:r>
      <w:r w:rsidRPr="001D58B7">
        <w:rPr>
          <w:rFonts w:ascii="Arial" w:hAnsi="Arial" w:cs="Arial"/>
          <w:color w:val="000000"/>
          <w:sz w:val="22"/>
          <w:szCs w:val="22"/>
        </w:rPr>
        <w:t xml:space="preserve">člen představenstva </w:t>
      </w:r>
      <w:r w:rsidR="00277EAC">
        <w:rPr>
          <w:rFonts w:ascii="Arial" w:hAnsi="Arial" w:cs="Arial"/>
          <w:color w:val="000000"/>
          <w:sz w:val="22"/>
          <w:szCs w:val="22"/>
        </w:rPr>
        <w:t xml:space="preserve">Jan </w:t>
      </w:r>
      <w:r w:rsidRPr="001D58B7">
        <w:rPr>
          <w:rFonts w:ascii="Arial" w:hAnsi="Arial" w:cs="Arial"/>
          <w:color w:val="000000"/>
          <w:sz w:val="22"/>
          <w:szCs w:val="22"/>
        </w:rPr>
        <w:t>Hrdina, bytem</w:t>
      </w:r>
      <w:r w:rsidR="008909AF">
        <w:rPr>
          <w:rFonts w:ascii="Arial" w:hAnsi="Arial" w:cs="Arial"/>
          <w:color w:val="000000"/>
          <w:sz w:val="22"/>
          <w:szCs w:val="22"/>
        </w:rPr>
        <w:t xml:space="preserve"> </w:t>
      </w:r>
      <w:proofErr w:type="spellStart"/>
      <w:r w:rsidR="008909AF">
        <w:rPr>
          <w:rFonts w:ascii="Arial" w:hAnsi="Arial" w:cs="Arial"/>
          <w:color w:val="000000"/>
          <w:sz w:val="22"/>
          <w:szCs w:val="22"/>
        </w:rPr>
        <w:t>xxxxxxxxxx</w:t>
      </w:r>
      <w:proofErr w:type="spellEnd"/>
      <w:r w:rsidRPr="001D58B7">
        <w:rPr>
          <w:rFonts w:ascii="Arial" w:hAnsi="Arial" w:cs="Arial"/>
          <w:color w:val="000000"/>
          <w:sz w:val="22"/>
          <w:szCs w:val="22"/>
        </w:rPr>
        <w:t>, Protivín, PSČ 398 11</w:t>
      </w:r>
    </w:p>
    <w:p w14:paraId="7BE1F3E0" w14:textId="77777777"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14:paraId="2655DB34" w14:textId="77777777"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14:paraId="46C71310" w14:textId="77777777"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14:paraId="5E3316FD"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14:paraId="6905E15E" w14:textId="77777777" w:rsidR="00F40520" w:rsidRPr="001D58B7" w:rsidRDefault="00F40520">
      <w:pPr>
        <w:widowControl/>
        <w:rPr>
          <w:rFonts w:ascii="Arial" w:hAnsi="Arial" w:cs="Arial"/>
          <w:b/>
          <w:bCs/>
          <w:sz w:val="22"/>
          <w:szCs w:val="22"/>
        </w:rPr>
      </w:pPr>
    </w:p>
    <w:p w14:paraId="21A3BDD9"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1001952306</w:t>
      </w:r>
    </w:p>
    <w:p w14:paraId="21B6FA7C" w14:textId="77777777" w:rsidR="00F40520" w:rsidRPr="001D58B7" w:rsidRDefault="00F40520">
      <w:pPr>
        <w:widowControl/>
        <w:rPr>
          <w:rFonts w:ascii="Arial" w:hAnsi="Arial" w:cs="Arial"/>
          <w:sz w:val="22"/>
          <w:szCs w:val="22"/>
        </w:rPr>
      </w:pPr>
    </w:p>
    <w:p w14:paraId="03B439EC"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14:paraId="57EFB71D" w14:textId="77777777" w:rsidR="002B35DB"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Jihočeský kraj, Katastrální pracoviště Písek </w:t>
      </w:r>
    </w:p>
    <w:p w14:paraId="341EC22A" w14:textId="44B11141"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na LV 10 002:</w:t>
      </w:r>
    </w:p>
    <w:p w14:paraId="1B0B9E46"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27C3B52E" w14:textId="77777777"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14:paraId="1A0A5FB5"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1B066CDC"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14:paraId="608B000C"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Protivín</w:t>
      </w:r>
      <w:r w:rsidRPr="001D58B7">
        <w:rPr>
          <w:rFonts w:ascii="Arial" w:hAnsi="Arial" w:cs="Arial"/>
          <w:sz w:val="18"/>
          <w:szCs w:val="18"/>
        </w:rPr>
        <w:tab/>
        <w:t>Krč u Protivína</w:t>
      </w:r>
      <w:r w:rsidRPr="001D58B7">
        <w:rPr>
          <w:rFonts w:ascii="Arial" w:hAnsi="Arial" w:cs="Arial"/>
          <w:sz w:val="18"/>
          <w:szCs w:val="18"/>
        </w:rPr>
        <w:tab/>
        <w:t>105/2</w:t>
      </w:r>
      <w:r w:rsidRPr="001D58B7">
        <w:rPr>
          <w:rFonts w:ascii="Arial" w:hAnsi="Arial" w:cs="Arial"/>
          <w:sz w:val="18"/>
          <w:szCs w:val="18"/>
        </w:rPr>
        <w:tab/>
        <w:t>zastavěná plocha a nádvoří</w:t>
      </w:r>
    </w:p>
    <w:p w14:paraId="4F8DBB2D" w14:textId="77777777" w:rsidR="00F40520" w:rsidRPr="001D58B7" w:rsidRDefault="00F40520">
      <w:pPr>
        <w:pStyle w:val="obec1"/>
        <w:widowControl/>
        <w:rPr>
          <w:rFonts w:ascii="Arial" w:hAnsi="Arial" w:cs="Arial"/>
          <w:sz w:val="18"/>
          <w:szCs w:val="18"/>
        </w:rPr>
      </w:pPr>
    </w:p>
    <w:p w14:paraId="0B529FFE"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7BD0834D"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Protivín</w:t>
      </w:r>
      <w:r w:rsidRPr="001D58B7">
        <w:rPr>
          <w:rFonts w:ascii="Arial" w:hAnsi="Arial" w:cs="Arial"/>
          <w:sz w:val="18"/>
          <w:szCs w:val="18"/>
        </w:rPr>
        <w:tab/>
        <w:t>Krč u Protivína</w:t>
      </w:r>
      <w:r w:rsidRPr="001D58B7">
        <w:rPr>
          <w:rFonts w:ascii="Arial" w:hAnsi="Arial" w:cs="Arial"/>
          <w:sz w:val="18"/>
          <w:szCs w:val="18"/>
        </w:rPr>
        <w:tab/>
        <w:t>568/23</w:t>
      </w:r>
      <w:r w:rsidRPr="001D58B7">
        <w:rPr>
          <w:rFonts w:ascii="Arial" w:hAnsi="Arial" w:cs="Arial"/>
          <w:sz w:val="18"/>
          <w:szCs w:val="18"/>
        </w:rPr>
        <w:tab/>
        <w:t>ostatní plocha</w:t>
      </w:r>
    </w:p>
    <w:p w14:paraId="094A0B60" w14:textId="77777777" w:rsidR="00F40520" w:rsidRPr="001D58B7" w:rsidRDefault="00F40520">
      <w:pPr>
        <w:pStyle w:val="obec1"/>
        <w:widowControl/>
        <w:rPr>
          <w:rFonts w:ascii="Arial" w:hAnsi="Arial" w:cs="Arial"/>
          <w:sz w:val="18"/>
          <w:szCs w:val="18"/>
        </w:rPr>
      </w:pPr>
    </w:p>
    <w:p w14:paraId="78A312A6"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230F7406"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Protivín</w:t>
      </w:r>
      <w:r w:rsidRPr="001D58B7">
        <w:rPr>
          <w:rFonts w:ascii="Arial" w:hAnsi="Arial" w:cs="Arial"/>
          <w:sz w:val="18"/>
          <w:szCs w:val="18"/>
        </w:rPr>
        <w:tab/>
        <w:t>Krč u Protivína</w:t>
      </w:r>
      <w:r w:rsidRPr="001D58B7">
        <w:rPr>
          <w:rFonts w:ascii="Arial" w:hAnsi="Arial" w:cs="Arial"/>
          <w:sz w:val="18"/>
          <w:szCs w:val="18"/>
        </w:rPr>
        <w:tab/>
        <w:t>568/26</w:t>
      </w:r>
      <w:r w:rsidRPr="001D58B7">
        <w:rPr>
          <w:rFonts w:ascii="Arial" w:hAnsi="Arial" w:cs="Arial"/>
          <w:sz w:val="18"/>
          <w:szCs w:val="18"/>
        </w:rPr>
        <w:tab/>
        <w:t>ostatní plocha</w:t>
      </w:r>
    </w:p>
    <w:p w14:paraId="22E2DEA0"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74836ECC" w14:textId="6EA773E5" w:rsidR="00F40520" w:rsidRDefault="00F40520">
      <w:pPr>
        <w:widowControl/>
        <w:rPr>
          <w:rFonts w:ascii="Arial" w:hAnsi="Arial" w:cs="Arial"/>
          <w:sz w:val="22"/>
          <w:szCs w:val="22"/>
        </w:rPr>
      </w:pPr>
      <w:r w:rsidRPr="001D58B7">
        <w:rPr>
          <w:rFonts w:ascii="Arial" w:hAnsi="Arial" w:cs="Arial"/>
          <w:sz w:val="22"/>
          <w:szCs w:val="22"/>
        </w:rPr>
        <w:t xml:space="preserve"> (dále jen ”pozemky”)</w:t>
      </w:r>
    </w:p>
    <w:p w14:paraId="29161C71" w14:textId="77777777" w:rsidR="00277EAC" w:rsidRPr="001D58B7" w:rsidRDefault="00277EAC">
      <w:pPr>
        <w:widowControl/>
        <w:rPr>
          <w:rFonts w:ascii="Arial" w:hAnsi="Arial" w:cs="Arial"/>
          <w:sz w:val="22"/>
          <w:szCs w:val="22"/>
        </w:rPr>
      </w:pPr>
    </w:p>
    <w:p w14:paraId="713E7DAB"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14:paraId="0568092D" w14:textId="116D94AF"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0C5719">
        <w:rPr>
          <w:rFonts w:ascii="Arial" w:hAnsi="Arial" w:cs="Arial"/>
          <w:sz w:val="22"/>
          <w:szCs w:val="22"/>
        </w:rPr>
        <w:t>§ 10 odst. 3 a 4</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14:paraId="0334C729" w14:textId="77777777" w:rsidR="00F40520" w:rsidRPr="001D58B7" w:rsidRDefault="00F40520">
      <w:pPr>
        <w:pStyle w:val="para"/>
        <w:widowControl/>
        <w:ind w:firstLine="426"/>
        <w:jc w:val="both"/>
        <w:rPr>
          <w:rFonts w:ascii="Arial" w:hAnsi="Arial" w:cs="Arial"/>
          <w:b w:val="0"/>
          <w:bCs w:val="0"/>
          <w:sz w:val="22"/>
          <w:szCs w:val="22"/>
        </w:rPr>
      </w:pPr>
    </w:p>
    <w:p w14:paraId="1AC93222"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14:paraId="77EF08ED" w14:textId="504DE574"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Prodávající touto smlouvou prodává kupujícímu pozemky specifikované v čl. I. této smlouvy a ten je, ve stavu</w:t>
      </w:r>
      <w:r w:rsidR="00BB65DD">
        <w:rPr>
          <w:rFonts w:ascii="Arial" w:hAnsi="Arial" w:cs="Arial"/>
          <w:sz w:val="22"/>
          <w:szCs w:val="22"/>
        </w:rPr>
        <w:t>,</w:t>
      </w:r>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14:paraId="283654B3" w14:textId="77777777"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14:paraId="475C2062" w14:textId="199312B9" w:rsidR="004128AD" w:rsidRDefault="004128AD" w:rsidP="00277EAC">
      <w:pPr>
        <w:widowControl/>
        <w:numPr>
          <w:ilvl w:val="0"/>
          <w:numId w:val="1"/>
        </w:numPr>
        <w:tabs>
          <w:tab w:val="left" w:pos="426"/>
        </w:tabs>
        <w:rPr>
          <w:rFonts w:ascii="Arial" w:hAnsi="Arial" w:cs="Arial"/>
          <w:sz w:val="22"/>
          <w:szCs w:val="22"/>
        </w:rPr>
      </w:pPr>
      <w:r w:rsidRPr="006867A6">
        <w:rPr>
          <w:rFonts w:ascii="Arial" w:hAnsi="Arial" w:cs="Arial"/>
          <w:sz w:val="22"/>
          <w:szCs w:val="22"/>
        </w:rPr>
        <w:t xml:space="preserve">Kupní cena prodávaných pozemků byla stanovena a je hrazena takto : </w:t>
      </w:r>
    </w:p>
    <w:p w14:paraId="00FA336A" w14:textId="5DF59810" w:rsidR="00277EAC" w:rsidRDefault="00277EAC" w:rsidP="00277EAC">
      <w:pPr>
        <w:widowControl/>
        <w:tabs>
          <w:tab w:val="left" w:pos="426"/>
        </w:tabs>
        <w:rPr>
          <w:rFonts w:ascii="Arial" w:hAnsi="Arial" w:cs="Arial"/>
          <w:sz w:val="22"/>
          <w:szCs w:val="22"/>
        </w:rPr>
      </w:pPr>
    </w:p>
    <w:p w14:paraId="31D77F4C" w14:textId="77777777" w:rsidR="00277EAC" w:rsidRPr="006867A6" w:rsidRDefault="00277EAC" w:rsidP="00277EAC">
      <w:pPr>
        <w:widowControl/>
        <w:tabs>
          <w:tab w:val="left" w:pos="426"/>
        </w:tabs>
        <w:rPr>
          <w:rFonts w:ascii="Arial" w:hAnsi="Arial" w:cs="Arial"/>
          <w:sz w:val="22"/>
          <w:szCs w:val="22"/>
        </w:rPr>
      </w:pPr>
    </w:p>
    <w:tbl>
      <w:tblPr>
        <w:tblW w:w="0" w:type="auto"/>
        <w:tblInd w:w="-34" w:type="dxa"/>
        <w:tblLayout w:type="fixed"/>
        <w:tblLook w:val="0000" w:firstRow="0" w:lastRow="0" w:firstColumn="0" w:lastColumn="0" w:noHBand="0" w:noVBand="0"/>
      </w:tblPr>
      <w:tblGrid>
        <w:gridCol w:w="1839"/>
        <w:gridCol w:w="897"/>
        <w:gridCol w:w="1389"/>
        <w:gridCol w:w="1389"/>
        <w:gridCol w:w="1881"/>
        <w:gridCol w:w="1881"/>
      </w:tblGrid>
      <w:tr w:rsidR="004128AD" w:rsidRPr="006867A6" w14:paraId="67710EEA" w14:textId="77777777">
        <w:tc>
          <w:tcPr>
            <w:tcW w:w="1839" w:type="dxa"/>
            <w:tcBorders>
              <w:top w:val="single" w:sz="6" w:space="0" w:color="auto"/>
              <w:left w:val="single" w:sz="6" w:space="0" w:color="auto"/>
              <w:bottom w:val="single" w:sz="6" w:space="0" w:color="auto"/>
              <w:right w:val="single" w:sz="6" w:space="0" w:color="auto"/>
            </w:tcBorders>
          </w:tcPr>
          <w:p w14:paraId="345322C6" w14:textId="77777777" w:rsidR="004128AD" w:rsidRPr="006867A6" w:rsidRDefault="004128AD">
            <w:pPr>
              <w:widowControl/>
              <w:jc w:val="center"/>
              <w:rPr>
                <w:rFonts w:ascii="Arial" w:hAnsi="Arial" w:cs="Arial"/>
                <w:sz w:val="18"/>
                <w:szCs w:val="18"/>
              </w:rPr>
            </w:pPr>
          </w:p>
          <w:p w14:paraId="7469D13B" w14:textId="77777777" w:rsidR="004128AD" w:rsidRPr="006867A6" w:rsidRDefault="004128AD">
            <w:pPr>
              <w:widowControl/>
              <w:jc w:val="center"/>
              <w:rPr>
                <w:rFonts w:ascii="Arial" w:hAnsi="Arial" w:cs="Arial"/>
                <w:sz w:val="18"/>
                <w:szCs w:val="18"/>
              </w:rPr>
            </w:pPr>
          </w:p>
          <w:p w14:paraId="1A8CB35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Katastrální</w:t>
            </w:r>
          </w:p>
          <w:p w14:paraId="22C870C3"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území</w:t>
            </w:r>
          </w:p>
        </w:tc>
        <w:tc>
          <w:tcPr>
            <w:tcW w:w="897" w:type="dxa"/>
            <w:tcBorders>
              <w:top w:val="single" w:sz="6" w:space="0" w:color="auto"/>
              <w:left w:val="single" w:sz="6" w:space="0" w:color="auto"/>
              <w:bottom w:val="single" w:sz="6" w:space="0" w:color="auto"/>
              <w:right w:val="single" w:sz="6" w:space="0" w:color="auto"/>
            </w:tcBorders>
          </w:tcPr>
          <w:p w14:paraId="7E9ABB1C" w14:textId="77777777" w:rsidR="004128AD" w:rsidRPr="006867A6" w:rsidRDefault="004128AD">
            <w:pPr>
              <w:widowControl/>
              <w:jc w:val="center"/>
              <w:rPr>
                <w:rFonts w:ascii="Arial" w:hAnsi="Arial" w:cs="Arial"/>
                <w:sz w:val="18"/>
                <w:szCs w:val="18"/>
              </w:rPr>
            </w:pPr>
          </w:p>
          <w:p w14:paraId="11090BF3" w14:textId="77777777" w:rsidR="004128AD" w:rsidRPr="006867A6" w:rsidRDefault="004128AD">
            <w:pPr>
              <w:widowControl/>
              <w:jc w:val="center"/>
              <w:rPr>
                <w:rFonts w:ascii="Arial" w:hAnsi="Arial" w:cs="Arial"/>
                <w:sz w:val="18"/>
                <w:szCs w:val="18"/>
              </w:rPr>
            </w:pPr>
          </w:p>
          <w:p w14:paraId="231C169C" w14:textId="77777777" w:rsidR="004128AD" w:rsidRPr="006867A6" w:rsidRDefault="004128AD">
            <w:pPr>
              <w:widowControl/>
              <w:jc w:val="center"/>
              <w:rPr>
                <w:rFonts w:ascii="Arial" w:hAnsi="Arial" w:cs="Arial"/>
                <w:sz w:val="18"/>
                <w:szCs w:val="18"/>
              </w:rPr>
            </w:pPr>
            <w:proofErr w:type="spellStart"/>
            <w:r w:rsidRPr="006867A6">
              <w:rPr>
                <w:rFonts w:ascii="Arial" w:hAnsi="Arial" w:cs="Arial"/>
                <w:sz w:val="18"/>
                <w:szCs w:val="18"/>
              </w:rPr>
              <w:t>Parc.č</w:t>
            </w:r>
            <w:proofErr w:type="spellEnd"/>
            <w:r w:rsidRPr="006867A6">
              <w:rPr>
                <w:rFonts w:ascii="Arial" w:hAnsi="Arial" w:cs="Arial"/>
                <w:sz w:val="18"/>
                <w:szCs w:val="18"/>
              </w:rPr>
              <w:t>.</w:t>
            </w:r>
          </w:p>
        </w:tc>
        <w:tc>
          <w:tcPr>
            <w:tcW w:w="1389" w:type="dxa"/>
            <w:tcBorders>
              <w:top w:val="single" w:sz="6" w:space="0" w:color="auto"/>
              <w:left w:val="single" w:sz="6" w:space="0" w:color="auto"/>
              <w:bottom w:val="single" w:sz="6" w:space="0" w:color="auto"/>
              <w:right w:val="single" w:sz="6" w:space="0" w:color="auto"/>
            </w:tcBorders>
          </w:tcPr>
          <w:p w14:paraId="079C3465" w14:textId="77777777" w:rsidR="004128AD" w:rsidRPr="006867A6" w:rsidRDefault="004128AD">
            <w:pPr>
              <w:widowControl/>
              <w:jc w:val="center"/>
              <w:rPr>
                <w:rFonts w:ascii="Arial" w:hAnsi="Arial" w:cs="Arial"/>
                <w:sz w:val="18"/>
                <w:szCs w:val="18"/>
              </w:rPr>
            </w:pPr>
          </w:p>
          <w:p w14:paraId="0E92B261" w14:textId="77777777" w:rsidR="004128AD" w:rsidRPr="006867A6" w:rsidRDefault="004128AD">
            <w:pPr>
              <w:widowControl/>
              <w:jc w:val="center"/>
              <w:rPr>
                <w:rFonts w:ascii="Arial" w:hAnsi="Arial" w:cs="Arial"/>
                <w:sz w:val="18"/>
                <w:szCs w:val="18"/>
              </w:rPr>
            </w:pPr>
          </w:p>
          <w:p w14:paraId="2CD1E2BF"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Kupní cena</w:t>
            </w:r>
          </w:p>
          <w:p w14:paraId="0AF47303"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v Kč</w:t>
            </w:r>
          </w:p>
        </w:tc>
        <w:tc>
          <w:tcPr>
            <w:tcW w:w="1389" w:type="dxa"/>
            <w:tcBorders>
              <w:top w:val="single" w:sz="6" w:space="0" w:color="auto"/>
              <w:left w:val="single" w:sz="6" w:space="0" w:color="auto"/>
              <w:bottom w:val="single" w:sz="6" w:space="0" w:color="auto"/>
              <w:right w:val="single" w:sz="6" w:space="0" w:color="auto"/>
            </w:tcBorders>
          </w:tcPr>
          <w:p w14:paraId="5EECE15A" w14:textId="77777777" w:rsidR="004128AD" w:rsidRPr="006867A6" w:rsidRDefault="004128AD">
            <w:pPr>
              <w:widowControl/>
              <w:jc w:val="center"/>
              <w:rPr>
                <w:rFonts w:ascii="Arial" w:hAnsi="Arial" w:cs="Arial"/>
                <w:sz w:val="18"/>
                <w:szCs w:val="18"/>
              </w:rPr>
            </w:pPr>
          </w:p>
          <w:p w14:paraId="408E1A6E" w14:textId="77777777" w:rsidR="004128AD" w:rsidRPr="006867A6" w:rsidRDefault="004128AD">
            <w:pPr>
              <w:widowControl/>
              <w:jc w:val="center"/>
              <w:rPr>
                <w:rFonts w:ascii="Arial" w:hAnsi="Arial" w:cs="Arial"/>
                <w:sz w:val="18"/>
                <w:szCs w:val="18"/>
              </w:rPr>
            </w:pPr>
          </w:p>
          <w:p w14:paraId="2698B48C"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Před podpisem zaplaceno na úhradu kupní</w:t>
            </w:r>
          </w:p>
          <w:p w14:paraId="4B531662"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ceny v Kč</w:t>
            </w:r>
          </w:p>
        </w:tc>
        <w:tc>
          <w:tcPr>
            <w:tcW w:w="1881" w:type="dxa"/>
            <w:tcBorders>
              <w:top w:val="single" w:sz="6" w:space="0" w:color="auto"/>
              <w:left w:val="single" w:sz="6" w:space="0" w:color="auto"/>
              <w:bottom w:val="single" w:sz="6" w:space="0" w:color="auto"/>
              <w:right w:val="single" w:sz="6" w:space="0" w:color="auto"/>
            </w:tcBorders>
          </w:tcPr>
          <w:p w14:paraId="4D8E77EE"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Při podpisu započteny na úhradu kupní ceny níže uvedené nároky na náhradu dle §</w:t>
            </w:r>
            <w:r w:rsidR="00502DAC" w:rsidRPr="006867A6">
              <w:rPr>
                <w:rFonts w:ascii="Arial" w:hAnsi="Arial" w:cs="Arial"/>
                <w:sz w:val="18"/>
                <w:szCs w:val="18"/>
              </w:rPr>
              <w:t xml:space="preserve"> </w:t>
            </w:r>
            <w:r w:rsidRPr="006867A6">
              <w:rPr>
                <w:rFonts w:ascii="Arial" w:hAnsi="Arial" w:cs="Arial"/>
                <w:sz w:val="18"/>
                <w:szCs w:val="18"/>
              </w:rPr>
              <w:t>18a zákona</w:t>
            </w:r>
          </w:p>
          <w:p w14:paraId="6D9BC67E"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č. 229/1991 Sb., vyjádřené v Kč</w:t>
            </w:r>
          </w:p>
        </w:tc>
        <w:tc>
          <w:tcPr>
            <w:tcW w:w="1881" w:type="dxa"/>
            <w:tcBorders>
              <w:top w:val="single" w:sz="6" w:space="0" w:color="auto"/>
              <w:left w:val="single" w:sz="6" w:space="0" w:color="auto"/>
              <w:bottom w:val="single" w:sz="6" w:space="0" w:color="auto"/>
              <w:right w:val="single" w:sz="6" w:space="0" w:color="auto"/>
            </w:tcBorders>
          </w:tcPr>
          <w:p w14:paraId="0C1AB23C" w14:textId="77777777" w:rsidR="004128AD" w:rsidRPr="006867A6" w:rsidRDefault="004128AD">
            <w:pPr>
              <w:widowControl/>
              <w:rPr>
                <w:rFonts w:ascii="Arial" w:hAnsi="Arial" w:cs="Arial"/>
                <w:sz w:val="18"/>
                <w:szCs w:val="18"/>
              </w:rPr>
            </w:pPr>
          </w:p>
          <w:p w14:paraId="77344EF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Zbývá uhradit</w:t>
            </w:r>
          </w:p>
          <w:p w14:paraId="2CC6F350"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v Kč</w:t>
            </w:r>
          </w:p>
        </w:tc>
      </w:tr>
      <w:tr w:rsidR="004128AD" w:rsidRPr="006867A6" w14:paraId="1353A91B" w14:textId="77777777">
        <w:tc>
          <w:tcPr>
            <w:tcW w:w="1839" w:type="dxa"/>
            <w:tcBorders>
              <w:top w:val="single" w:sz="6" w:space="0" w:color="auto"/>
              <w:left w:val="single" w:sz="6" w:space="0" w:color="auto"/>
              <w:bottom w:val="single" w:sz="6" w:space="0" w:color="auto"/>
              <w:right w:val="single" w:sz="6" w:space="0" w:color="auto"/>
            </w:tcBorders>
          </w:tcPr>
          <w:p w14:paraId="77561274"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Krč u Protivína</w:t>
            </w:r>
          </w:p>
        </w:tc>
        <w:tc>
          <w:tcPr>
            <w:tcW w:w="897" w:type="dxa"/>
            <w:tcBorders>
              <w:top w:val="single" w:sz="6" w:space="0" w:color="auto"/>
              <w:left w:val="single" w:sz="6" w:space="0" w:color="auto"/>
              <w:bottom w:val="single" w:sz="6" w:space="0" w:color="auto"/>
              <w:right w:val="single" w:sz="6" w:space="0" w:color="auto"/>
            </w:tcBorders>
          </w:tcPr>
          <w:p w14:paraId="3C0ED81D"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105/2</w:t>
            </w:r>
          </w:p>
        </w:tc>
        <w:tc>
          <w:tcPr>
            <w:tcW w:w="1389" w:type="dxa"/>
            <w:tcBorders>
              <w:top w:val="single" w:sz="6" w:space="0" w:color="auto"/>
              <w:left w:val="single" w:sz="6" w:space="0" w:color="auto"/>
              <w:bottom w:val="single" w:sz="6" w:space="0" w:color="auto"/>
              <w:right w:val="single" w:sz="6" w:space="0" w:color="auto"/>
            </w:tcBorders>
          </w:tcPr>
          <w:p w14:paraId="2085A0A3"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525 000,00 Kč</w:t>
            </w:r>
          </w:p>
        </w:tc>
        <w:tc>
          <w:tcPr>
            <w:tcW w:w="1389" w:type="dxa"/>
            <w:tcBorders>
              <w:top w:val="single" w:sz="6" w:space="0" w:color="auto"/>
              <w:left w:val="single" w:sz="6" w:space="0" w:color="auto"/>
              <w:bottom w:val="single" w:sz="6" w:space="0" w:color="auto"/>
              <w:right w:val="single" w:sz="6" w:space="0" w:color="auto"/>
            </w:tcBorders>
          </w:tcPr>
          <w:p w14:paraId="4170475C"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51 852,00 Kč</w:t>
            </w:r>
          </w:p>
        </w:tc>
        <w:tc>
          <w:tcPr>
            <w:tcW w:w="1881" w:type="dxa"/>
            <w:tcBorders>
              <w:top w:val="single" w:sz="6" w:space="0" w:color="auto"/>
              <w:left w:val="single" w:sz="6" w:space="0" w:color="auto"/>
              <w:bottom w:val="single" w:sz="6" w:space="0" w:color="auto"/>
              <w:right w:val="single" w:sz="6" w:space="0" w:color="auto"/>
            </w:tcBorders>
          </w:tcPr>
          <w:p w14:paraId="0B6E6C77"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648,00 Kč</w:t>
            </w:r>
          </w:p>
        </w:tc>
        <w:tc>
          <w:tcPr>
            <w:tcW w:w="1881" w:type="dxa"/>
            <w:tcBorders>
              <w:top w:val="single" w:sz="6" w:space="0" w:color="auto"/>
              <w:left w:val="single" w:sz="6" w:space="0" w:color="auto"/>
              <w:bottom w:val="single" w:sz="6" w:space="0" w:color="auto"/>
              <w:right w:val="single" w:sz="6" w:space="0" w:color="auto"/>
            </w:tcBorders>
          </w:tcPr>
          <w:p w14:paraId="2643D51E"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472 500,00 Kč</w:t>
            </w:r>
          </w:p>
        </w:tc>
      </w:tr>
      <w:tr w:rsidR="004128AD" w:rsidRPr="006867A6" w14:paraId="58A06863" w14:textId="77777777">
        <w:tc>
          <w:tcPr>
            <w:tcW w:w="1839" w:type="dxa"/>
            <w:tcBorders>
              <w:top w:val="single" w:sz="6" w:space="0" w:color="auto"/>
              <w:left w:val="single" w:sz="6" w:space="0" w:color="auto"/>
              <w:bottom w:val="single" w:sz="6" w:space="0" w:color="auto"/>
              <w:right w:val="single" w:sz="6" w:space="0" w:color="auto"/>
            </w:tcBorders>
          </w:tcPr>
          <w:p w14:paraId="0B8B360C"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Krč u Protivína</w:t>
            </w:r>
          </w:p>
        </w:tc>
        <w:tc>
          <w:tcPr>
            <w:tcW w:w="897" w:type="dxa"/>
            <w:tcBorders>
              <w:top w:val="single" w:sz="6" w:space="0" w:color="auto"/>
              <w:left w:val="single" w:sz="6" w:space="0" w:color="auto"/>
              <w:bottom w:val="single" w:sz="6" w:space="0" w:color="auto"/>
              <w:right w:val="single" w:sz="6" w:space="0" w:color="auto"/>
            </w:tcBorders>
          </w:tcPr>
          <w:p w14:paraId="76A5178A"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568/23</w:t>
            </w:r>
          </w:p>
        </w:tc>
        <w:tc>
          <w:tcPr>
            <w:tcW w:w="1389" w:type="dxa"/>
            <w:tcBorders>
              <w:top w:val="single" w:sz="6" w:space="0" w:color="auto"/>
              <w:left w:val="single" w:sz="6" w:space="0" w:color="auto"/>
              <w:bottom w:val="single" w:sz="6" w:space="0" w:color="auto"/>
              <w:right w:val="single" w:sz="6" w:space="0" w:color="auto"/>
            </w:tcBorders>
          </w:tcPr>
          <w:p w14:paraId="3684F747"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321 100,00 Kč</w:t>
            </w:r>
          </w:p>
        </w:tc>
        <w:tc>
          <w:tcPr>
            <w:tcW w:w="1389" w:type="dxa"/>
            <w:tcBorders>
              <w:top w:val="single" w:sz="6" w:space="0" w:color="auto"/>
              <w:left w:val="single" w:sz="6" w:space="0" w:color="auto"/>
              <w:bottom w:val="single" w:sz="6" w:space="0" w:color="auto"/>
              <w:right w:val="single" w:sz="6" w:space="0" w:color="auto"/>
            </w:tcBorders>
          </w:tcPr>
          <w:p w14:paraId="260F393C"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31 713,00 Kč</w:t>
            </w:r>
          </w:p>
        </w:tc>
        <w:tc>
          <w:tcPr>
            <w:tcW w:w="1881" w:type="dxa"/>
            <w:tcBorders>
              <w:top w:val="single" w:sz="6" w:space="0" w:color="auto"/>
              <w:left w:val="single" w:sz="6" w:space="0" w:color="auto"/>
              <w:bottom w:val="single" w:sz="6" w:space="0" w:color="auto"/>
              <w:right w:val="single" w:sz="6" w:space="0" w:color="auto"/>
            </w:tcBorders>
          </w:tcPr>
          <w:p w14:paraId="31136F7D"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397,00 Kč</w:t>
            </w:r>
          </w:p>
        </w:tc>
        <w:tc>
          <w:tcPr>
            <w:tcW w:w="1881" w:type="dxa"/>
            <w:tcBorders>
              <w:top w:val="single" w:sz="6" w:space="0" w:color="auto"/>
              <w:left w:val="single" w:sz="6" w:space="0" w:color="auto"/>
              <w:bottom w:val="single" w:sz="6" w:space="0" w:color="auto"/>
              <w:right w:val="single" w:sz="6" w:space="0" w:color="auto"/>
            </w:tcBorders>
          </w:tcPr>
          <w:p w14:paraId="51A8ED32"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288 990,00 Kč</w:t>
            </w:r>
          </w:p>
        </w:tc>
      </w:tr>
      <w:tr w:rsidR="004128AD" w:rsidRPr="006867A6" w14:paraId="136E1356" w14:textId="77777777">
        <w:tc>
          <w:tcPr>
            <w:tcW w:w="1839" w:type="dxa"/>
            <w:tcBorders>
              <w:top w:val="single" w:sz="6" w:space="0" w:color="auto"/>
              <w:left w:val="single" w:sz="6" w:space="0" w:color="auto"/>
              <w:bottom w:val="single" w:sz="6" w:space="0" w:color="auto"/>
              <w:right w:val="single" w:sz="6" w:space="0" w:color="auto"/>
            </w:tcBorders>
          </w:tcPr>
          <w:p w14:paraId="1CD173E9"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Krč u Protivína</w:t>
            </w:r>
          </w:p>
        </w:tc>
        <w:tc>
          <w:tcPr>
            <w:tcW w:w="897" w:type="dxa"/>
            <w:tcBorders>
              <w:top w:val="single" w:sz="6" w:space="0" w:color="auto"/>
              <w:left w:val="single" w:sz="6" w:space="0" w:color="auto"/>
              <w:bottom w:val="single" w:sz="6" w:space="0" w:color="auto"/>
              <w:right w:val="single" w:sz="6" w:space="0" w:color="auto"/>
            </w:tcBorders>
          </w:tcPr>
          <w:p w14:paraId="2A58723C"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568/26</w:t>
            </w:r>
          </w:p>
        </w:tc>
        <w:tc>
          <w:tcPr>
            <w:tcW w:w="1389" w:type="dxa"/>
            <w:tcBorders>
              <w:top w:val="single" w:sz="6" w:space="0" w:color="auto"/>
              <w:left w:val="single" w:sz="6" w:space="0" w:color="auto"/>
              <w:bottom w:val="single" w:sz="6" w:space="0" w:color="auto"/>
              <w:right w:val="single" w:sz="6" w:space="0" w:color="auto"/>
            </w:tcBorders>
          </w:tcPr>
          <w:p w14:paraId="1E23314E"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705 200,00 Kč</w:t>
            </w:r>
          </w:p>
        </w:tc>
        <w:tc>
          <w:tcPr>
            <w:tcW w:w="1389" w:type="dxa"/>
            <w:tcBorders>
              <w:top w:val="single" w:sz="6" w:space="0" w:color="auto"/>
              <w:left w:val="single" w:sz="6" w:space="0" w:color="auto"/>
              <w:bottom w:val="single" w:sz="6" w:space="0" w:color="auto"/>
              <w:right w:val="single" w:sz="6" w:space="0" w:color="auto"/>
            </w:tcBorders>
          </w:tcPr>
          <w:p w14:paraId="4727381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69 649,00 Kč</w:t>
            </w:r>
          </w:p>
        </w:tc>
        <w:tc>
          <w:tcPr>
            <w:tcW w:w="1881" w:type="dxa"/>
            <w:tcBorders>
              <w:top w:val="single" w:sz="6" w:space="0" w:color="auto"/>
              <w:left w:val="single" w:sz="6" w:space="0" w:color="auto"/>
              <w:bottom w:val="single" w:sz="6" w:space="0" w:color="auto"/>
              <w:right w:val="single" w:sz="6" w:space="0" w:color="auto"/>
            </w:tcBorders>
          </w:tcPr>
          <w:p w14:paraId="469F40B1"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871,00 Kč</w:t>
            </w:r>
          </w:p>
        </w:tc>
        <w:tc>
          <w:tcPr>
            <w:tcW w:w="1881" w:type="dxa"/>
            <w:tcBorders>
              <w:top w:val="single" w:sz="6" w:space="0" w:color="auto"/>
              <w:left w:val="single" w:sz="6" w:space="0" w:color="auto"/>
              <w:bottom w:val="single" w:sz="6" w:space="0" w:color="auto"/>
              <w:right w:val="single" w:sz="6" w:space="0" w:color="auto"/>
            </w:tcBorders>
          </w:tcPr>
          <w:p w14:paraId="66818F9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634 680,00 Kč</w:t>
            </w:r>
          </w:p>
        </w:tc>
      </w:tr>
    </w:tbl>
    <w:p w14:paraId="00E8734F" w14:textId="77777777" w:rsidR="004128AD" w:rsidRPr="006867A6" w:rsidRDefault="004128AD">
      <w:pPr>
        <w:widowControl/>
        <w:rPr>
          <w:rFonts w:ascii="Arial" w:hAnsi="Arial" w:cs="Arial"/>
          <w:sz w:val="18"/>
          <w:szCs w:val="18"/>
        </w:rPr>
      </w:pPr>
    </w:p>
    <w:tbl>
      <w:tblPr>
        <w:tblW w:w="0" w:type="auto"/>
        <w:tblInd w:w="-34" w:type="dxa"/>
        <w:tblLayout w:type="fixed"/>
        <w:tblLook w:val="0000" w:firstRow="0" w:lastRow="0" w:firstColumn="0" w:lastColumn="0" w:noHBand="0" w:noVBand="0"/>
      </w:tblPr>
      <w:tblGrid>
        <w:gridCol w:w="2736"/>
        <w:gridCol w:w="1389"/>
        <w:gridCol w:w="1389"/>
        <w:gridCol w:w="1881"/>
        <w:gridCol w:w="1881"/>
      </w:tblGrid>
      <w:tr w:rsidR="004128AD" w:rsidRPr="006867A6" w14:paraId="40EE78B6" w14:textId="77777777">
        <w:tc>
          <w:tcPr>
            <w:tcW w:w="2736" w:type="dxa"/>
            <w:tcBorders>
              <w:top w:val="single" w:sz="6" w:space="0" w:color="auto"/>
              <w:left w:val="single" w:sz="6" w:space="0" w:color="auto"/>
              <w:bottom w:val="single" w:sz="6" w:space="0" w:color="auto"/>
              <w:right w:val="single" w:sz="6" w:space="0" w:color="auto"/>
            </w:tcBorders>
          </w:tcPr>
          <w:p w14:paraId="709C3F7D"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Celkem</w:t>
            </w:r>
          </w:p>
        </w:tc>
        <w:tc>
          <w:tcPr>
            <w:tcW w:w="1389" w:type="dxa"/>
            <w:tcBorders>
              <w:top w:val="single" w:sz="6" w:space="0" w:color="auto"/>
              <w:left w:val="single" w:sz="6" w:space="0" w:color="auto"/>
              <w:bottom w:val="single" w:sz="6" w:space="0" w:color="auto"/>
              <w:right w:val="single" w:sz="6" w:space="0" w:color="auto"/>
            </w:tcBorders>
          </w:tcPr>
          <w:p w14:paraId="353C9B8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1 551 300,00 Kč</w:t>
            </w:r>
          </w:p>
        </w:tc>
        <w:tc>
          <w:tcPr>
            <w:tcW w:w="1389" w:type="dxa"/>
            <w:tcBorders>
              <w:top w:val="single" w:sz="6" w:space="0" w:color="auto"/>
              <w:left w:val="single" w:sz="6" w:space="0" w:color="auto"/>
              <w:bottom w:val="single" w:sz="6" w:space="0" w:color="auto"/>
              <w:right w:val="single" w:sz="6" w:space="0" w:color="auto"/>
            </w:tcBorders>
          </w:tcPr>
          <w:p w14:paraId="7127EF8C"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153 214,00 Kč</w:t>
            </w:r>
          </w:p>
        </w:tc>
        <w:tc>
          <w:tcPr>
            <w:tcW w:w="1881" w:type="dxa"/>
            <w:tcBorders>
              <w:top w:val="single" w:sz="6" w:space="0" w:color="auto"/>
              <w:left w:val="single" w:sz="6" w:space="0" w:color="auto"/>
              <w:bottom w:val="single" w:sz="6" w:space="0" w:color="auto"/>
              <w:right w:val="single" w:sz="6" w:space="0" w:color="auto"/>
            </w:tcBorders>
          </w:tcPr>
          <w:p w14:paraId="241DB5B6"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1 916,00 Kč</w:t>
            </w:r>
          </w:p>
        </w:tc>
        <w:tc>
          <w:tcPr>
            <w:tcW w:w="1881" w:type="dxa"/>
            <w:tcBorders>
              <w:top w:val="single" w:sz="6" w:space="0" w:color="auto"/>
              <w:left w:val="single" w:sz="6" w:space="0" w:color="auto"/>
              <w:bottom w:val="single" w:sz="6" w:space="0" w:color="auto"/>
              <w:right w:val="single" w:sz="6" w:space="0" w:color="auto"/>
            </w:tcBorders>
          </w:tcPr>
          <w:p w14:paraId="22D0D7A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1 396 170,00 Kč</w:t>
            </w:r>
          </w:p>
        </w:tc>
      </w:tr>
    </w:tbl>
    <w:p w14:paraId="1799C3CC" w14:textId="77777777" w:rsidR="00E63C02" w:rsidRPr="006867A6" w:rsidRDefault="00E63C02" w:rsidP="00E63C02">
      <w:pPr>
        <w:widowControl/>
        <w:tabs>
          <w:tab w:val="left" w:pos="426"/>
        </w:tabs>
        <w:jc w:val="both"/>
        <w:rPr>
          <w:rFonts w:ascii="Arial" w:hAnsi="Arial" w:cs="Arial"/>
          <w:sz w:val="18"/>
          <w:szCs w:val="18"/>
        </w:rPr>
      </w:pPr>
    </w:p>
    <w:p w14:paraId="00F92F3F"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2) Kupující uplatňuje podle §</w:t>
      </w:r>
      <w:r w:rsidR="00502DAC" w:rsidRPr="006867A6">
        <w:rPr>
          <w:rFonts w:ascii="Arial" w:hAnsi="Arial" w:cs="Arial"/>
          <w:sz w:val="22"/>
          <w:szCs w:val="22"/>
        </w:rPr>
        <w:t xml:space="preserve"> </w:t>
      </w:r>
      <w:r w:rsidRPr="006867A6">
        <w:rPr>
          <w:rFonts w:ascii="Arial" w:hAnsi="Arial" w:cs="Arial"/>
          <w:sz w:val="22"/>
          <w:szCs w:val="22"/>
        </w:rPr>
        <w:t xml:space="preserve">18a zákona č. 229/1991 Sb., ve znění pozdějších předpisů, právo na náhradu ve výši 1 916,00 Kč (slovy: jeden tisíc devět set šestnáct korun českých), kterou je povinen poskytnout prodávající. </w:t>
      </w:r>
    </w:p>
    <w:p w14:paraId="729637F6" w14:textId="33EDB493"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 xml:space="preserve">Specifikace náhrady je obsažena ve Smlouvě o převzetí dluhu č.j. 231 ze dne 13.12.1996 uzavřené mezi prodávajícím a Statkem Nové Hrady, </w:t>
      </w:r>
      <w:proofErr w:type="spellStart"/>
      <w:r w:rsidRPr="006867A6">
        <w:rPr>
          <w:rFonts w:ascii="Arial" w:hAnsi="Arial" w:cs="Arial"/>
          <w:sz w:val="22"/>
          <w:szCs w:val="22"/>
        </w:rPr>
        <w:t>s.p</w:t>
      </w:r>
      <w:proofErr w:type="spellEnd"/>
      <w:r w:rsidRPr="006867A6">
        <w:rPr>
          <w:rFonts w:ascii="Arial" w:hAnsi="Arial" w:cs="Arial"/>
          <w:sz w:val="22"/>
          <w:szCs w:val="22"/>
        </w:rPr>
        <w:t xml:space="preserve">. </w:t>
      </w:r>
    </w:p>
    <w:p w14:paraId="07EDBB6D"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 dále v Dohodě o poskytnutí náhrady OS 230/1 ze dne 16.12.1996 uzavřené mezi Pozemkovým fondem České republiky a Zemědělským družstvem Krč a v Dohodě o poskytnutí náhrady OS 230/2 ze dne 5.6.1997 uzavřené mezi Pozemkovým fondem České republiky a Zemědělským družstvem Krč.</w:t>
      </w:r>
    </w:p>
    <w:p w14:paraId="08212620"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 xml:space="preserve">3) </w:t>
      </w:r>
      <w:r w:rsidR="00155A33" w:rsidRPr="006867A6">
        <w:rPr>
          <w:rFonts w:ascii="Arial" w:hAnsi="Arial" w:cs="Arial"/>
          <w:sz w:val="22"/>
          <w:szCs w:val="22"/>
        </w:rPr>
        <w:t>N</w:t>
      </w:r>
      <w:r w:rsidRPr="006867A6">
        <w:rPr>
          <w:rFonts w:ascii="Arial" w:hAnsi="Arial" w:cs="Arial"/>
          <w:sz w:val="22"/>
          <w:szCs w:val="22"/>
        </w:rPr>
        <w:t xml:space="preserve">a úhradu části kupní ceny, snížené o část kupní ceny zaplacené před podpisem této smlouvy, </w:t>
      </w:r>
      <w:r w:rsidR="00155A33" w:rsidRPr="006867A6">
        <w:rPr>
          <w:rFonts w:ascii="Arial" w:hAnsi="Arial" w:cs="Arial"/>
          <w:sz w:val="22"/>
          <w:szCs w:val="22"/>
        </w:rPr>
        <w:t xml:space="preserve">budou podle § 14 zákona č. </w:t>
      </w:r>
      <w:r w:rsidR="00573D6B" w:rsidRPr="006867A6">
        <w:rPr>
          <w:rFonts w:ascii="Arial" w:hAnsi="Arial" w:cs="Arial"/>
          <w:sz w:val="22"/>
          <w:szCs w:val="22"/>
        </w:rPr>
        <w:t>503/2012</w:t>
      </w:r>
      <w:r w:rsidR="00155A33" w:rsidRPr="006867A6">
        <w:rPr>
          <w:rFonts w:ascii="Arial" w:hAnsi="Arial" w:cs="Arial"/>
          <w:sz w:val="22"/>
          <w:szCs w:val="22"/>
        </w:rPr>
        <w:t xml:space="preserve"> Sb., o Státním pozemkovém úřadu, započteny </w:t>
      </w:r>
      <w:r w:rsidRPr="006867A6">
        <w:rPr>
          <w:rFonts w:ascii="Arial" w:hAnsi="Arial" w:cs="Arial"/>
          <w:sz w:val="22"/>
          <w:szCs w:val="22"/>
        </w:rPr>
        <w:t xml:space="preserve"> pohledávky kupujícího ve výši 1 916,00 Kč (slovy jeden tisíc devět set šestnáct korun českých) specifikované v tomto článku ke dni podpisu této smlouvy. </w:t>
      </w:r>
    </w:p>
    <w:p w14:paraId="7AC05ABC" w14:textId="2FCB99F1"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 xml:space="preserve">Po výše uvedeném započtení má prodávající vůči kupujícímu pohledávku ve výši 1 396 170,00 Kč (slovy: jeden milion tři sta devadesát šest tisíc jedno sto sedmdesát korun českých), kterou uhradí kupující prodávajícímu do </w:t>
      </w:r>
      <w:r w:rsidR="00D93510" w:rsidRPr="006867A6">
        <w:rPr>
          <w:rFonts w:ascii="Arial" w:hAnsi="Arial" w:cs="Arial"/>
          <w:sz w:val="22"/>
          <w:szCs w:val="22"/>
        </w:rPr>
        <w:t xml:space="preserve">60 dnů ode dne účinnosti této smlouvy, která v souladu s ustanovením </w:t>
      </w:r>
      <w:r w:rsidR="00A53265" w:rsidRPr="006867A6">
        <w:rPr>
          <w:rFonts w:ascii="Arial" w:hAnsi="Arial" w:cs="Arial"/>
          <w:sz w:val="22"/>
          <w:szCs w:val="22"/>
        </w:rPr>
        <w:t>zákona č. 340/2015 Sb.</w:t>
      </w:r>
      <w:r w:rsidR="000C5719">
        <w:rPr>
          <w:rFonts w:ascii="Arial" w:hAnsi="Arial" w:cs="Arial"/>
          <w:sz w:val="22"/>
          <w:szCs w:val="22"/>
        </w:rPr>
        <w:t xml:space="preserve"> </w:t>
      </w:r>
      <w:r w:rsidR="00D93510" w:rsidRPr="006867A6">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6867A6">
        <w:rPr>
          <w:rFonts w:ascii="Arial" w:hAnsi="Arial" w:cs="Arial"/>
          <w:sz w:val="22"/>
          <w:szCs w:val="22"/>
        </w:rPr>
        <w:t>.</w:t>
      </w:r>
    </w:p>
    <w:p w14:paraId="4065D895" w14:textId="77777777" w:rsidR="004128AD" w:rsidRPr="006867A6" w:rsidRDefault="004128AD">
      <w:pPr>
        <w:widowControl/>
        <w:ind w:firstLine="426"/>
        <w:jc w:val="both"/>
        <w:rPr>
          <w:rFonts w:ascii="Arial" w:hAnsi="Arial" w:cs="Arial"/>
          <w:sz w:val="22"/>
          <w:szCs w:val="22"/>
        </w:rPr>
      </w:pPr>
      <w:r w:rsidRPr="006867A6">
        <w:rPr>
          <w:rFonts w:ascii="Arial" w:hAnsi="Arial" w:cs="Arial"/>
          <w:sz w:val="22"/>
          <w:szCs w:val="22"/>
        </w:rPr>
        <w:t>4) Kupující prohlašuje, že pohledávky podle zákona č. 229/1991 Sb., ve znění pozdějších předpisů, specifikované v tomto článku nebyly dosud vypořádány ani je nepostoupil žádnému postupníkovi.</w:t>
      </w:r>
    </w:p>
    <w:p w14:paraId="1E329064" w14:textId="77777777" w:rsidR="004128AD" w:rsidRPr="006867A6" w:rsidRDefault="004128AD">
      <w:pPr>
        <w:widowControl/>
        <w:ind w:firstLine="426"/>
        <w:jc w:val="both"/>
        <w:rPr>
          <w:rFonts w:ascii="Arial" w:hAnsi="Arial" w:cs="Arial"/>
          <w:sz w:val="22"/>
          <w:szCs w:val="22"/>
        </w:rPr>
      </w:pPr>
      <w:r w:rsidRPr="006867A6">
        <w:rPr>
          <w:rFonts w:ascii="Arial" w:hAnsi="Arial" w:cs="Arial"/>
          <w:sz w:val="22"/>
          <w:szCs w:val="22"/>
        </w:rPr>
        <w:t>5)  Kupující bere na vědomí a je srozuměn s tím, že nepravdivost tvrzení obsažených ve výše uvedeném prohlášení má za následek neplatnost této smlouvy od samého počátku.</w:t>
      </w:r>
    </w:p>
    <w:p w14:paraId="14DA1204" w14:textId="30DD9263"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 xml:space="preserve">6) Nedodrží-li kupující lhůtu pro úhradu kupní ceny podle tohoto článku, je povinen podle </w:t>
      </w:r>
      <w:r w:rsidR="003D463B" w:rsidRPr="006867A6">
        <w:rPr>
          <w:rFonts w:ascii="Arial" w:hAnsi="Arial" w:cs="Arial"/>
          <w:sz w:val="22"/>
          <w:szCs w:val="22"/>
        </w:rPr>
        <w:t>§ 1968 a násl. zákona č. 89/2012 Sb., občanský zákoník,</w:t>
      </w:r>
      <w:r w:rsidRPr="006867A6">
        <w:rPr>
          <w:rFonts w:ascii="Arial" w:hAnsi="Arial" w:cs="Arial"/>
          <w:sz w:val="22"/>
          <w:szCs w:val="22"/>
        </w:rPr>
        <w:t xml:space="preserve"> zaplatit prodávajícímu úrok z prodlení.</w:t>
      </w:r>
    </w:p>
    <w:p w14:paraId="0CF1D416"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 xml:space="preserve">7) K zajištění dosud nezaplacené kupní ceny vzniká dnem převodu pozemků podle této smlouvy ze zákona podle </w:t>
      </w:r>
      <w:r w:rsidR="0051581E" w:rsidRPr="006867A6">
        <w:rPr>
          <w:rFonts w:ascii="Arial" w:hAnsi="Arial" w:cs="Arial"/>
          <w:sz w:val="22"/>
          <w:szCs w:val="22"/>
        </w:rPr>
        <w:t xml:space="preserve">§ 15 zákona č. </w:t>
      </w:r>
      <w:r w:rsidR="00573D6B" w:rsidRPr="006867A6">
        <w:rPr>
          <w:rFonts w:ascii="Arial" w:hAnsi="Arial" w:cs="Arial"/>
          <w:sz w:val="22"/>
          <w:szCs w:val="22"/>
        </w:rPr>
        <w:t>503/2012</w:t>
      </w:r>
      <w:r w:rsidR="0051581E" w:rsidRPr="006867A6">
        <w:rPr>
          <w:rFonts w:ascii="Arial" w:hAnsi="Arial" w:cs="Arial"/>
          <w:sz w:val="22"/>
          <w:szCs w:val="22"/>
        </w:rPr>
        <w:t xml:space="preserve"> Sb., o Státním pozemkovém úřadu, </w:t>
      </w:r>
      <w:r w:rsidRPr="006867A6">
        <w:rPr>
          <w:rFonts w:ascii="Arial" w:hAnsi="Arial" w:cs="Arial"/>
          <w:sz w:val="22"/>
          <w:szCs w:val="22"/>
        </w:rPr>
        <w:t>zástavní právo státu. Smluvní strany prohlašují, že vznik tohoto práva není sporný ani pochybný.</w:t>
      </w:r>
    </w:p>
    <w:p w14:paraId="3461FF0C"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8) Pozemky, na nichž je státem uplatněno zástavní právo, nesmí kupující učinit předmětem dalšího zástavního práva</w:t>
      </w:r>
      <w:r w:rsidR="00DB44F5" w:rsidRPr="006867A6">
        <w:rPr>
          <w:rFonts w:ascii="Arial" w:hAnsi="Arial" w:cs="Arial"/>
          <w:sz w:val="22"/>
          <w:szCs w:val="22"/>
        </w:rPr>
        <w:t>, s výjimkou zástavního práva na poskytnutí bankovního úvěru na zaplacení celé kupní ceny</w:t>
      </w:r>
      <w:r w:rsidRPr="006867A6">
        <w:rPr>
          <w:rFonts w:ascii="Arial" w:hAnsi="Arial" w:cs="Arial"/>
          <w:sz w:val="22"/>
          <w:szCs w:val="22"/>
        </w:rPr>
        <w:t>.</w:t>
      </w:r>
    </w:p>
    <w:p w14:paraId="2E824BE6" w14:textId="3F459FA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9) Jestliže kupující poruší omezení stanovené v bodu 8 tohoto článku, zavazuje se za každé jednotlivé porušení zaplatit prodávajícímu smluvní pokutu ve výši 10</w:t>
      </w:r>
      <w:r w:rsidR="000C5719">
        <w:rPr>
          <w:rFonts w:ascii="Arial" w:hAnsi="Arial" w:cs="Arial"/>
          <w:sz w:val="22"/>
          <w:szCs w:val="22"/>
        </w:rPr>
        <w:t xml:space="preserve"> </w:t>
      </w:r>
      <w:r w:rsidRPr="006867A6">
        <w:rPr>
          <w:rFonts w:ascii="Arial" w:hAnsi="Arial" w:cs="Arial"/>
          <w:sz w:val="22"/>
          <w:szCs w:val="22"/>
        </w:rPr>
        <w:t>% z kupní ceny.</w:t>
      </w:r>
    </w:p>
    <w:p w14:paraId="57A6768B"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10)</w:t>
      </w:r>
      <w:r w:rsidRPr="006867A6">
        <w:rPr>
          <w:rFonts w:ascii="Arial" w:hAnsi="Arial" w:cs="Arial"/>
          <w:color w:val="000000"/>
          <w:sz w:val="22"/>
          <w:szCs w:val="22"/>
        </w:rPr>
        <w:t xml:space="preserve"> </w:t>
      </w:r>
      <w:r w:rsidRPr="006867A6">
        <w:rPr>
          <w:rFonts w:ascii="Arial" w:hAnsi="Arial" w:cs="Arial"/>
          <w:sz w:val="22"/>
          <w:szCs w:val="22"/>
        </w:rPr>
        <w:t>Prodlení kupujícího s úhradou kupní ceny delší než 30 dnů je důvodem pro odstoupení od této smlouvy ze strany prodávajícího.</w:t>
      </w:r>
    </w:p>
    <w:p w14:paraId="281E90FC"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color w:val="000000"/>
          <w:sz w:val="22"/>
          <w:szCs w:val="22"/>
        </w:rPr>
        <w:tab/>
        <w:t xml:space="preserve">11) Pokud bude kupní cena hrazena v penězích, dnem zaplacení se rozumí </w:t>
      </w:r>
      <w:r w:rsidRPr="006867A6">
        <w:rPr>
          <w:rFonts w:ascii="Arial" w:hAnsi="Arial" w:cs="Arial"/>
          <w:sz w:val="22"/>
          <w:szCs w:val="22"/>
        </w:rPr>
        <w:t>den připsání placené částky na účet prodávajícího uvedený v této smlouvě.</w:t>
      </w:r>
    </w:p>
    <w:p w14:paraId="37ACC8E6" w14:textId="77777777" w:rsidR="00A374E4" w:rsidRDefault="00A374E4">
      <w:pPr>
        <w:widowControl/>
        <w:tabs>
          <w:tab w:val="left" w:pos="426"/>
        </w:tabs>
        <w:jc w:val="both"/>
      </w:pPr>
    </w:p>
    <w:p w14:paraId="7AA3DF9D"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14:paraId="7BC695D9"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14:paraId="0C6FA3F1"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lastRenderedPageBreak/>
        <w:t xml:space="preserve">2) Kupující je povinen protokolárně předat prodávané pozemky prodávajícímu neprodleně, nejpozději do 30 dnů ode dne odstoupení od smlouvy, nedohodnou - </w:t>
      </w:r>
      <w:proofErr w:type="spellStart"/>
      <w:r w:rsidRPr="001D58B7">
        <w:rPr>
          <w:rFonts w:ascii="Arial" w:hAnsi="Arial" w:cs="Arial"/>
          <w:sz w:val="22"/>
          <w:szCs w:val="22"/>
        </w:rPr>
        <w:t>li</w:t>
      </w:r>
      <w:proofErr w:type="spell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14:paraId="31F0FCA3"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14:paraId="0518D9E0" w14:textId="77777777"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256B25FE" w14:textId="6D0AB2A4"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5) Kupující bere na vědomí, že je při odstoupení od této smlouvy povinen zaplatit prodávajícímu (ze zákona) náhradu za celou dobu trvání vlastnického práva k prodávaným pozemkům. Výše náhrady činí ročně 1</w:t>
      </w:r>
      <w:r w:rsidR="000C5719">
        <w:rPr>
          <w:rFonts w:ascii="Arial" w:hAnsi="Arial" w:cs="Arial"/>
          <w:sz w:val="22"/>
          <w:szCs w:val="22"/>
        </w:rPr>
        <w:t xml:space="preserve"> </w:t>
      </w:r>
      <w:r w:rsidRPr="001D58B7">
        <w:rPr>
          <w:rFonts w:ascii="Arial" w:hAnsi="Arial" w:cs="Arial"/>
          <w:sz w:val="22"/>
          <w:szCs w:val="22"/>
        </w:rPr>
        <w:t>% z ceny pozemků za kterou je kupující získal od prodávajícího, tj. 1/12 z roční náhrady za každý započatý měsíc trvání vlastnického práva.</w:t>
      </w:r>
    </w:p>
    <w:p w14:paraId="1A9D3CEB" w14:textId="77777777" w:rsidR="00F40520" w:rsidRPr="001D58B7" w:rsidRDefault="00F40520">
      <w:pPr>
        <w:widowControl/>
        <w:ind w:firstLine="426"/>
        <w:jc w:val="both"/>
        <w:rPr>
          <w:rFonts w:ascii="Arial" w:hAnsi="Arial" w:cs="Arial"/>
          <w:sz w:val="22"/>
          <w:szCs w:val="22"/>
        </w:rPr>
      </w:pPr>
    </w:p>
    <w:p w14:paraId="1D36CD54"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14:paraId="5A6FCDB4"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14:paraId="0E336974" w14:textId="77777777"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F9EFFD5" w14:textId="327B93C8" w:rsidR="00F40520" w:rsidRPr="001D58B7" w:rsidRDefault="00F40520" w:rsidP="000C5719">
      <w:pPr>
        <w:widowControl/>
        <w:ind w:firstLine="426"/>
        <w:jc w:val="both"/>
        <w:rPr>
          <w:rFonts w:ascii="Arial" w:hAnsi="Arial" w:cs="Arial"/>
          <w:sz w:val="22"/>
          <w:szCs w:val="22"/>
        </w:rPr>
      </w:pPr>
      <w:r w:rsidRPr="001D58B7">
        <w:rPr>
          <w:rFonts w:ascii="Arial" w:hAnsi="Arial" w:cs="Arial"/>
          <w:sz w:val="22"/>
          <w:szCs w:val="22"/>
        </w:rPr>
        <w:t xml:space="preserve">2)  Užívací vztah k prodávaným pozemkům je řešen nájemní smlouvou č. 51N02/06, kterou se Státním pozemkovým úřadem, resp. dříve PF ČR uzavřel Zemědělské družstvo Krč, jakožto nájemce. </w:t>
      </w:r>
    </w:p>
    <w:p w14:paraId="21C961C7" w14:textId="77777777" w:rsidR="00F40520" w:rsidRPr="001D58B7" w:rsidRDefault="00F40520">
      <w:pPr>
        <w:widowControl/>
        <w:ind w:firstLine="426"/>
        <w:jc w:val="both"/>
        <w:rPr>
          <w:rFonts w:ascii="Arial" w:hAnsi="Arial" w:cs="Arial"/>
          <w:sz w:val="22"/>
          <w:szCs w:val="22"/>
        </w:rPr>
      </w:pPr>
    </w:p>
    <w:p w14:paraId="45B8C923"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w:t>
      </w:r>
    </w:p>
    <w:p w14:paraId="430D1342"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14:paraId="67A892AE" w14:textId="77777777"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14:paraId="491016E5" w14:textId="77777777" w:rsidR="00F40520" w:rsidRPr="001D58B7" w:rsidRDefault="00F40520">
      <w:pPr>
        <w:widowControl/>
        <w:ind w:firstLine="426"/>
        <w:jc w:val="both"/>
        <w:rPr>
          <w:rFonts w:ascii="Arial" w:hAnsi="Arial" w:cs="Arial"/>
          <w:sz w:val="22"/>
          <w:szCs w:val="22"/>
        </w:rPr>
      </w:pPr>
    </w:p>
    <w:p w14:paraId="094B286F"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14:paraId="235AEA9D"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14:paraId="71E75D07" w14:textId="00869EED"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obdrží 1 stejnopis(y) a ostatní jsou určeny pro prodávajícího.</w:t>
      </w:r>
    </w:p>
    <w:p w14:paraId="53E8C722" w14:textId="77777777"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14:paraId="242C4B47" w14:textId="478B9E9F" w:rsidR="00F40520" w:rsidRDefault="00347DF4" w:rsidP="00347DF4">
      <w:pPr>
        <w:widowControl/>
        <w:ind w:firstLine="426"/>
        <w:jc w:val="both"/>
        <w:rPr>
          <w:rFonts w:ascii="Arial" w:hAnsi="Arial" w:cs="Arial"/>
          <w:sz w:val="22"/>
          <w:szCs w:val="22"/>
        </w:rPr>
      </w:pPr>
      <w:r w:rsidRPr="00347DF4">
        <w:rPr>
          <w:rFonts w:ascii="Arial" w:hAnsi="Arial" w:cs="Arial"/>
          <w:sz w:val="22"/>
          <w:szCs w:val="22"/>
        </w:rPr>
        <w:t xml:space="preserve">4) </w:t>
      </w:r>
      <w:r w:rsidR="005F0BD0" w:rsidRPr="00C13B89">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5F0BD0" w:rsidRPr="00C13B89">
        <w:rPr>
          <w:sz w:val="22"/>
          <w:szCs w:val="22"/>
        </w:rPr>
        <w:t xml:space="preserve"> </w:t>
      </w:r>
      <w:r w:rsidR="005F0BD0" w:rsidRPr="00C13B89">
        <w:rPr>
          <w:rFonts w:ascii="Arial" w:hAnsi="Arial" w:cs="Arial"/>
          <w:sz w:val="22"/>
          <w:szCs w:val="22"/>
        </w:rPr>
        <w:t xml:space="preserve">č. 110/2019 Sb., o zpracování osobních údajů, a platným nařízením Evropského parlamentu a Rady EU 2016/679 („GDPR“). Tyto </w:t>
      </w:r>
      <w:r w:rsidR="005F0BD0" w:rsidRPr="00C13B89">
        <w:rPr>
          <w:rFonts w:ascii="Arial" w:hAnsi="Arial" w:cs="Arial"/>
          <w:sz w:val="22"/>
          <w:szCs w:val="22"/>
        </w:rPr>
        <w:lastRenderedPageBreak/>
        <w:t>postupy a opatření se smluvní strany zavazují dodržovat po celou dobu trvání skartační lhůty ve smyslu § 2 písm. s) zákona č. 499/2004 Sb. o archivnictví a spisové službě a o změně některých zákonů, ve znění pozdějších předpisů.</w:t>
      </w:r>
    </w:p>
    <w:p w14:paraId="5250BA29" w14:textId="77777777" w:rsidR="00347DF4" w:rsidRPr="001D58B7" w:rsidRDefault="00347DF4" w:rsidP="00347DF4">
      <w:pPr>
        <w:widowControl/>
        <w:ind w:firstLine="426"/>
        <w:jc w:val="both"/>
        <w:rPr>
          <w:rFonts w:ascii="Arial" w:hAnsi="Arial" w:cs="Arial"/>
          <w:sz w:val="22"/>
          <w:szCs w:val="22"/>
        </w:rPr>
      </w:pPr>
    </w:p>
    <w:p w14:paraId="7E0288CA" w14:textId="77777777"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14:paraId="42469BAD"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29CF2413" w14:textId="5D5A709F"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0C5719">
        <w:rPr>
          <w:rFonts w:ascii="Arial" w:hAnsi="Arial" w:cs="Arial"/>
          <w:sz w:val="22"/>
          <w:szCs w:val="22"/>
        </w:rPr>
        <w:t>§ 10 odst. 3 a 4</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14:paraId="0AA7B9C8" w14:textId="77777777"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5F8EEF11" w14:textId="77777777"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1AC05A3C" w14:textId="77777777" w:rsidR="00335BCB" w:rsidRPr="001D58B7" w:rsidRDefault="00335BCB" w:rsidP="00335BCB">
      <w:pPr>
        <w:widowControl/>
        <w:ind w:firstLine="426"/>
        <w:jc w:val="both"/>
        <w:rPr>
          <w:rFonts w:ascii="Arial" w:hAnsi="Arial" w:cs="Arial"/>
          <w:sz w:val="22"/>
          <w:szCs w:val="22"/>
        </w:rPr>
      </w:pPr>
    </w:p>
    <w:p w14:paraId="605276FA" w14:textId="77777777"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14:paraId="56AB441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14:paraId="035FF615" w14:textId="77777777" w:rsidR="00F40520" w:rsidRPr="001D58B7" w:rsidRDefault="00F40520">
      <w:pPr>
        <w:widowControl/>
        <w:jc w:val="both"/>
        <w:rPr>
          <w:rFonts w:ascii="Arial" w:hAnsi="Arial" w:cs="Arial"/>
          <w:sz w:val="22"/>
          <w:szCs w:val="22"/>
        </w:rPr>
      </w:pPr>
    </w:p>
    <w:p w14:paraId="2B2C0134" w14:textId="2D362A61" w:rsidR="00F40520" w:rsidRDefault="00F40520" w:rsidP="000C5719">
      <w:pPr>
        <w:widowControl/>
        <w:tabs>
          <w:tab w:val="left" w:pos="5103"/>
        </w:tabs>
        <w:jc w:val="both"/>
        <w:rPr>
          <w:rFonts w:ascii="Arial" w:hAnsi="Arial" w:cs="Arial"/>
          <w:sz w:val="22"/>
          <w:szCs w:val="22"/>
        </w:rPr>
      </w:pPr>
      <w:r w:rsidRPr="001D58B7">
        <w:rPr>
          <w:rFonts w:ascii="Arial" w:hAnsi="Arial" w:cs="Arial"/>
          <w:sz w:val="22"/>
          <w:szCs w:val="22"/>
        </w:rPr>
        <w:t xml:space="preserve">V Českých Budějovicích dne </w:t>
      </w:r>
      <w:r w:rsidR="00FD273B">
        <w:rPr>
          <w:rFonts w:ascii="Arial" w:hAnsi="Arial" w:cs="Arial"/>
          <w:sz w:val="22"/>
          <w:szCs w:val="22"/>
        </w:rPr>
        <w:t>29.5.2023</w:t>
      </w:r>
    </w:p>
    <w:p w14:paraId="4AA4F383" w14:textId="77777777" w:rsidR="000C5719" w:rsidRPr="001D58B7" w:rsidRDefault="000C5719" w:rsidP="000C5719">
      <w:pPr>
        <w:widowControl/>
        <w:tabs>
          <w:tab w:val="left" w:pos="5103"/>
        </w:tabs>
        <w:jc w:val="both"/>
        <w:rPr>
          <w:rFonts w:ascii="Arial" w:hAnsi="Arial" w:cs="Arial"/>
          <w:sz w:val="22"/>
          <w:szCs w:val="22"/>
        </w:rPr>
      </w:pPr>
    </w:p>
    <w:p w14:paraId="523702B4" w14:textId="77777777" w:rsidR="00F40520" w:rsidRPr="001D58B7" w:rsidRDefault="00F40520">
      <w:pPr>
        <w:widowControl/>
        <w:rPr>
          <w:rFonts w:ascii="Arial" w:hAnsi="Arial" w:cs="Arial"/>
          <w:sz w:val="22"/>
          <w:szCs w:val="22"/>
        </w:rPr>
      </w:pPr>
    </w:p>
    <w:p w14:paraId="236F92ED" w14:textId="77777777" w:rsidR="00F40520" w:rsidRPr="001D58B7" w:rsidRDefault="00F40520">
      <w:pPr>
        <w:widowControl/>
        <w:rPr>
          <w:rFonts w:ascii="Arial" w:hAnsi="Arial" w:cs="Arial"/>
          <w:sz w:val="22"/>
          <w:szCs w:val="22"/>
        </w:rPr>
      </w:pPr>
    </w:p>
    <w:p w14:paraId="0A645848"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14:paraId="469B6EE3"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Zemědělské družstvo Krč</w:t>
      </w:r>
    </w:p>
    <w:p w14:paraId="53F9E529"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ředitelka Krajského pozemkového úřadu</w:t>
      </w:r>
      <w:r w:rsidRPr="001D58B7">
        <w:rPr>
          <w:rFonts w:ascii="Arial" w:hAnsi="Arial" w:cs="Arial"/>
          <w:sz w:val="22"/>
          <w:szCs w:val="22"/>
        </w:rPr>
        <w:tab/>
      </w:r>
      <w:proofErr w:type="spellStart"/>
      <w:r w:rsidRPr="001D58B7">
        <w:rPr>
          <w:rFonts w:ascii="Arial" w:hAnsi="Arial" w:cs="Arial"/>
          <w:sz w:val="22"/>
          <w:szCs w:val="22"/>
        </w:rPr>
        <w:t>zast</w:t>
      </w:r>
      <w:proofErr w:type="spellEnd"/>
      <w:r w:rsidRPr="001D58B7">
        <w:rPr>
          <w:rFonts w:ascii="Arial" w:hAnsi="Arial" w:cs="Arial"/>
          <w:sz w:val="22"/>
          <w:szCs w:val="22"/>
        </w:rPr>
        <w:t>. člen představenstva Hrdina Jan</w:t>
      </w:r>
    </w:p>
    <w:p w14:paraId="34D948E9"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Jihočeský kraj</w:t>
      </w:r>
      <w:r w:rsidRPr="001D58B7">
        <w:rPr>
          <w:rFonts w:ascii="Arial" w:hAnsi="Arial" w:cs="Arial"/>
          <w:sz w:val="22"/>
          <w:szCs w:val="22"/>
        </w:rPr>
        <w:tab/>
        <w:t>předseda představenstva Kučera Jaromír</w:t>
      </w:r>
    </w:p>
    <w:p w14:paraId="0ECEE585" w14:textId="072E373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Eva Schmidtmajerová, CSc.</w:t>
      </w:r>
      <w:r w:rsidRPr="001D58B7">
        <w:rPr>
          <w:rFonts w:ascii="Arial" w:hAnsi="Arial" w:cs="Arial"/>
          <w:sz w:val="22"/>
          <w:szCs w:val="22"/>
        </w:rPr>
        <w:tab/>
      </w:r>
      <w:r w:rsidR="00B67251">
        <w:rPr>
          <w:rFonts w:ascii="Arial" w:hAnsi="Arial" w:cs="Arial"/>
          <w:sz w:val="22"/>
          <w:szCs w:val="22"/>
        </w:rPr>
        <w:t>kupující</w:t>
      </w:r>
    </w:p>
    <w:p w14:paraId="3247CEBF" w14:textId="5B3595B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14:paraId="07D34E68" w14:textId="77777777" w:rsidR="00F40520" w:rsidRPr="001D58B7" w:rsidRDefault="00F40520">
      <w:pPr>
        <w:widowControl/>
        <w:ind w:left="5104" w:hanging="5104"/>
        <w:rPr>
          <w:rFonts w:ascii="Arial" w:hAnsi="Arial" w:cs="Arial"/>
          <w:sz w:val="22"/>
          <w:szCs w:val="22"/>
        </w:rPr>
      </w:pPr>
    </w:p>
    <w:p w14:paraId="5073972A" w14:textId="192A2CC2" w:rsidR="00F40520" w:rsidRDefault="00F40520">
      <w:pPr>
        <w:widowControl/>
        <w:rPr>
          <w:rFonts w:ascii="Arial" w:hAnsi="Arial" w:cs="Arial"/>
          <w:sz w:val="22"/>
          <w:szCs w:val="22"/>
        </w:rPr>
      </w:pPr>
    </w:p>
    <w:p w14:paraId="0203D823" w14:textId="77777777" w:rsidR="000C5719" w:rsidRPr="001D58B7" w:rsidRDefault="000C5719">
      <w:pPr>
        <w:widowControl/>
        <w:rPr>
          <w:rFonts w:ascii="Arial" w:hAnsi="Arial" w:cs="Arial"/>
          <w:sz w:val="22"/>
          <w:szCs w:val="22"/>
        </w:rPr>
      </w:pPr>
    </w:p>
    <w:p w14:paraId="7D7B069D" w14:textId="77777777"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584906, 1221006, 1221106</w:t>
      </w:r>
      <w:r w:rsidRPr="001D58B7">
        <w:rPr>
          <w:rFonts w:ascii="Arial" w:hAnsi="Arial" w:cs="Arial"/>
          <w:color w:val="000000"/>
          <w:sz w:val="22"/>
          <w:szCs w:val="22"/>
        </w:rPr>
        <w:br/>
      </w:r>
    </w:p>
    <w:p w14:paraId="61A88604" w14:textId="77777777" w:rsidR="000C5719" w:rsidRPr="001D58B7" w:rsidRDefault="000C5719">
      <w:pPr>
        <w:widowControl/>
        <w:rPr>
          <w:rFonts w:ascii="Arial" w:hAnsi="Arial" w:cs="Arial"/>
          <w:sz w:val="22"/>
          <w:szCs w:val="22"/>
        </w:rPr>
      </w:pPr>
    </w:p>
    <w:p w14:paraId="340F1211"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14:paraId="4134E5AD"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Jihočeský kraj</w:t>
      </w:r>
    </w:p>
    <w:p w14:paraId="255BECF9"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Ing. Mgr. Miroslav Šimek</w:t>
      </w:r>
    </w:p>
    <w:p w14:paraId="529EDF1A" w14:textId="75D401A0" w:rsidR="004612CC" w:rsidRDefault="000C5719" w:rsidP="004612CC">
      <w:pPr>
        <w:widowControl/>
        <w:rPr>
          <w:rFonts w:ascii="Arial" w:hAnsi="Arial" w:cs="Arial"/>
          <w:sz w:val="22"/>
          <w:szCs w:val="22"/>
        </w:rPr>
      </w:pPr>
      <w:r>
        <w:rPr>
          <w:rFonts w:ascii="Arial" w:hAnsi="Arial" w:cs="Arial"/>
          <w:sz w:val="22"/>
          <w:szCs w:val="22"/>
        </w:rPr>
        <w:t xml:space="preserve"> </w:t>
      </w:r>
    </w:p>
    <w:p w14:paraId="614F4737" w14:textId="77777777" w:rsidR="000C5719" w:rsidRPr="001D58B7" w:rsidRDefault="000C5719" w:rsidP="004612CC">
      <w:pPr>
        <w:widowControl/>
        <w:rPr>
          <w:rFonts w:ascii="Arial" w:hAnsi="Arial" w:cs="Arial"/>
          <w:sz w:val="22"/>
          <w:szCs w:val="22"/>
        </w:rPr>
      </w:pPr>
    </w:p>
    <w:p w14:paraId="33E1CFB3" w14:textId="77777777"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14:paraId="78E9C50A" w14:textId="77777777"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14:paraId="3B39079F" w14:textId="77777777" w:rsidR="004612CC" w:rsidRPr="001D58B7" w:rsidRDefault="004612CC">
      <w:pPr>
        <w:widowControl/>
        <w:jc w:val="both"/>
        <w:rPr>
          <w:rFonts w:ascii="Arial" w:hAnsi="Arial" w:cs="Arial"/>
          <w:sz w:val="22"/>
          <w:szCs w:val="22"/>
        </w:rPr>
      </w:pPr>
    </w:p>
    <w:p w14:paraId="15E62353"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Ing. Šárka Mrvíková</w:t>
      </w:r>
    </w:p>
    <w:p w14:paraId="38E5E259" w14:textId="396BFEFE" w:rsidR="00F40520" w:rsidRDefault="00F40520">
      <w:pPr>
        <w:widowControl/>
        <w:jc w:val="both"/>
        <w:rPr>
          <w:rFonts w:ascii="Arial" w:hAnsi="Arial" w:cs="Arial"/>
          <w:sz w:val="22"/>
          <w:szCs w:val="22"/>
        </w:rPr>
      </w:pPr>
    </w:p>
    <w:p w14:paraId="7F223355" w14:textId="77777777" w:rsidR="000C5719" w:rsidRPr="001D58B7" w:rsidRDefault="000C5719">
      <w:pPr>
        <w:widowControl/>
        <w:jc w:val="both"/>
        <w:rPr>
          <w:rFonts w:ascii="Arial" w:hAnsi="Arial" w:cs="Arial"/>
          <w:sz w:val="22"/>
          <w:szCs w:val="22"/>
        </w:rPr>
      </w:pPr>
    </w:p>
    <w:p w14:paraId="662936D6"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w:t>
      </w:r>
    </w:p>
    <w:p w14:paraId="5629AD05"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14:paraId="17DF8DA2" w14:textId="77777777" w:rsidR="000A639E" w:rsidRPr="001D58B7" w:rsidRDefault="000A639E" w:rsidP="000A639E">
      <w:pPr>
        <w:widowControl/>
        <w:rPr>
          <w:rFonts w:ascii="Arial" w:hAnsi="Arial" w:cs="Arial"/>
          <w:sz w:val="22"/>
          <w:szCs w:val="22"/>
        </w:rPr>
      </w:pPr>
    </w:p>
    <w:p w14:paraId="76493A25" w14:textId="77777777" w:rsidR="000A639E" w:rsidRPr="001D58B7" w:rsidRDefault="000A639E" w:rsidP="000A639E">
      <w:pPr>
        <w:widowControl/>
        <w:rPr>
          <w:rFonts w:ascii="Arial" w:hAnsi="Arial" w:cs="Arial"/>
          <w:sz w:val="22"/>
          <w:szCs w:val="22"/>
        </w:rPr>
      </w:pPr>
    </w:p>
    <w:p w14:paraId="7248836B" w14:textId="77777777" w:rsidR="000A639E" w:rsidRPr="001D58B7" w:rsidRDefault="000A639E" w:rsidP="000A639E">
      <w:pPr>
        <w:widowControl/>
        <w:jc w:val="both"/>
        <w:rPr>
          <w:rFonts w:ascii="Arial" w:hAnsi="Arial" w:cs="Arial"/>
          <w:sz w:val="22"/>
          <w:szCs w:val="22"/>
        </w:rPr>
      </w:pPr>
    </w:p>
    <w:p w14:paraId="62E681F3"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14:paraId="40143EA3"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lastRenderedPageBreak/>
        <w:t>smluv, vedeném dle zákona č. 340/2015 Sb.,</w:t>
      </w:r>
    </w:p>
    <w:p w14:paraId="63B3DA9D"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14:paraId="05D6AC5B" w14:textId="77777777" w:rsidR="000A639E" w:rsidRPr="001D58B7" w:rsidRDefault="000A639E" w:rsidP="000A639E">
      <w:pPr>
        <w:jc w:val="both"/>
        <w:rPr>
          <w:rFonts w:ascii="Arial" w:hAnsi="Arial" w:cs="Arial"/>
          <w:sz w:val="22"/>
          <w:szCs w:val="22"/>
        </w:rPr>
      </w:pPr>
    </w:p>
    <w:p w14:paraId="179EC114"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w:t>
      </w:r>
    </w:p>
    <w:p w14:paraId="4061E193"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14:paraId="06179EEB" w14:textId="77777777" w:rsidR="000A639E" w:rsidRPr="001D58B7" w:rsidRDefault="000A639E" w:rsidP="000A639E">
      <w:pPr>
        <w:jc w:val="both"/>
        <w:rPr>
          <w:rFonts w:ascii="Arial" w:hAnsi="Arial" w:cs="Arial"/>
          <w:i/>
          <w:sz w:val="22"/>
          <w:szCs w:val="22"/>
        </w:rPr>
      </w:pPr>
    </w:p>
    <w:p w14:paraId="53386108"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34EF4A92"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14:paraId="5B0C94A2" w14:textId="77777777" w:rsidR="000862E5" w:rsidRDefault="000862E5" w:rsidP="000862E5">
      <w:pPr>
        <w:jc w:val="both"/>
        <w:rPr>
          <w:rFonts w:ascii="Arial" w:hAnsi="Arial" w:cs="Arial"/>
          <w:color w:val="FF0000"/>
          <w:sz w:val="22"/>
          <w:szCs w:val="22"/>
        </w:rPr>
      </w:pPr>
    </w:p>
    <w:p w14:paraId="0CAF03A4" w14:textId="77777777" w:rsidR="000862E5" w:rsidRDefault="000862E5" w:rsidP="000862E5">
      <w:pPr>
        <w:jc w:val="both"/>
        <w:rPr>
          <w:rFonts w:ascii="Arial" w:hAnsi="Arial" w:cs="Arial"/>
          <w:sz w:val="22"/>
          <w:szCs w:val="22"/>
        </w:rPr>
      </w:pPr>
      <w:r>
        <w:rPr>
          <w:rFonts w:ascii="Arial" w:hAnsi="Arial" w:cs="Arial"/>
          <w:sz w:val="22"/>
          <w:szCs w:val="22"/>
        </w:rPr>
        <w:t>………………………</w:t>
      </w:r>
    </w:p>
    <w:p w14:paraId="312B5690" w14:textId="77777777" w:rsidR="000862E5" w:rsidRDefault="000862E5" w:rsidP="000862E5">
      <w:pPr>
        <w:jc w:val="both"/>
        <w:rPr>
          <w:rFonts w:ascii="Arial" w:hAnsi="Arial" w:cs="Arial"/>
          <w:sz w:val="22"/>
          <w:szCs w:val="22"/>
        </w:rPr>
      </w:pPr>
      <w:r>
        <w:rPr>
          <w:rFonts w:ascii="Arial" w:hAnsi="Arial" w:cs="Arial"/>
          <w:sz w:val="22"/>
          <w:szCs w:val="22"/>
        </w:rPr>
        <w:t>ID verze</w:t>
      </w:r>
    </w:p>
    <w:p w14:paraId="66A49DB0" w14:textId="77777777" w:rsidR="002D0563" w:rsidRPr="001D58B7" w:rsidRDefault="002D0563" w:rsidP="002D0563">
      <w:pPr>
        <w:jc w:val="both"/>
        <w:rPr>
          <w:rFonts w:ascii="Arial" w:hAnsi="Arial" w:cs="Arial"/>
          <w:sz w:val="22"/>
          <w:szCs w:val="22"/>
        </w:rPr>
      </w:pPr>
    </w:p>
    <w:p w14:paraId="54425ECC"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113BAD9A"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14:paraId="397F993B" w14:textId="77777777" w:rsidR="002D0563" w:rsidRPr="001D58B7" w:rsidRDefault="002D0563" w:rsidP="002D0563">
      <w:pPr>
        <w:jc w:val="both"/>
        <w:rPr>
          <w:rFonts w:ascii="Arial" w:hAnsi="Arial" w:cs="Arial"/>
          <w:sz w:val="22"/>
          <w:szCs w:val="22"/>
        </w:rPr>
      </w:pPr>
    </w:p>
    <w:p w14:paraId="6F262D52" w14:textId="77777777" w:rsidR="002D0563" w:rsidRPr="001D58B7" w:rsidRDefault="002D0563" w:rsidP="002D0563">
      <w:pPr>
        <w:jc w:val="both"/>
        <w:rPr>
          <w:rFonts w:ascii="Arial" w:hAnsi="Arial" w:cs="Arial"/>
          <w:sz w:val="22"/>
          <w:szCs w:val="22"/>
        </w:rPr>
      </w:pPr>
    </w:p>
    <w:p w14:paraId="26A5882B" w14:textId="4D487A28" w:rsidR="002D0563" w:rsidRPr="001D58B7" w:rsidRDefault="002D0563" w:rsidP="002D0563">
      <w:pPr>
        <w:jc w:val="both"/>
        <w:rPr>
          <w:rFonts w:ascii="Arial" w:hAnsi="Arial" w:cs="Arial"/>
          <w:sz w:val="22"/>
          <w:szCs w:val="22"/>
        </w:rPr>
      </w:pPr>
      <w:r w:rsidRPr="001D58B7">
        <w:rPr>
          <w:rFonts w:ascii="Arial" w:hAnsi="Arial" w:cs="Arial"/>
          <w:sz w:val="22"/>
          <w:szCs w:val="22"/>
        </w:rPr>
        <w:t>V</w:t>
      </w:r>
      <w:r w:rsidR="000C5719">
        <w:rPr>
          <w:rFonts w:ascii="Arial" w:hAnsi="Arial" w:cs="Arial"/>
          <w:sz w:val="22"/>
          <w:szCs w:val="22"/>
        </w:rPr>
        <w:t> Českých Budějovicích</w:t>
      </w:r>
      <w:r w:rsidRPr="001D58B7">
        <w:rPr>
          <w:rFonts w:ascii="Arial" w:hAnsi="Arial" w:cs="Arial"/>
          <w:sz w:val="22"/>
          <w:szCs w:val="22"/>
        </w:rPr>
        <w:tab/>
      </w:r>
      <w:r w:rsidRPr="001D58B7">
        <w:rPr>
          <w:rFonts w:ascii="Arial" w:hAnsi="Arial" w:cs="Arial"/>
          <w:sz w:val="22"/>
          <w:szCs w:val="22"/>
        </w:rPr>
        <w:tab/>
        <w:t>……………………………….</w:t>
      </w:r>
    </w:p>
    <w:p w14:paraId="3765AA52" w14:textId="735F0BC9"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r>
      <w:r w:rsidR="000C5719">
        <w:rPr>
          <w:rFonts w:ascii="Arial" w:hAnsi="Arial" w:cs="Arial"/>
          <w:sz w:val="22"/>
          <w:szCs w:val="22"/>
        </w:rPr>
        <w:t xml:space="preserve">  </w:t>
      </w:r>
      <w:r w:rsidRPr="001D58B7">
        <w:rPr>
          <w:rFonts w:ascii="Arial" w:hAnsi="Arial" w:cs="Arial"/>
          <w:sz w:val="22"/>
          <w:szCs w:val="22"/>
        </w:rPr>
        <w:t>podpis odpovědného</w:t>
      </w:r>
    </w:p>
    <w:p w14:paraId="5243D751" w14:textId="5246EE6C"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r>
      <w:r w:rsidR="000C5719">
        <w:rPr>
          <w:rFonts w:ascii="Arial" w:hAnsi="Arial" w:cs="Arial"/>
          <w:sz w:val="22"/>
          <w:szCs w:val="22"/>
        </w:rPr>
        <w:t xml:space="preserve">  </w:t>
      </w:r>
      <w:r w:rsidRPr="001D58B7">
        <w:rPr>
          <w:rFonts w:ascii="Arial" w:hAnsi="Arial" w:cs="Arial"/>
          <w:sz w:val="22"/>
          <w:szCs w:val="22"/>
        </w:rPr>
        <w:t>zaměstnance</w:t>
      </w:r>
    </w:p>
    <w:p w14:paraId="0FA81BDD" w14:textId="77777777" w:rsidR="00F40520" w:rsidRPr="001D58B7" w:rsidRDefault="00F40520">
      <w:pPr>
        <w:widowControl/>
        <w:rPr>
          <w:rFonts w:ascii="Arial" w:hAnsi="Arial" w:cs="Arial"/>
          <w:sz w:val="22"/>
          <w:szCs w:val="22"/>
        </w:rPr>
      </w:pPr>
    </w:p>
    <w:sectPr w:rsidR="00F40520" w:rsidRPr="001D58B7">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83F6" w14:textId="77777777" w:rsidR="006128DE" w:rsidRDefault="006128DE">
      <w:r>
        <w:separator/>
      </w:r>
    </w:p>
  </w:endnote>
  <w:endnote w:type="continuationSeparator" w:id="0">
    <w:p w14:paraId="11F3C0C3" w14:textId="77777777" w:rsidR="006128DE" w:rsidRDefault="0061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18D2" w14:textId="77777777" w:rsidR="006128DE" w:rsidRDefault="006128DE">
      <w:r>
        <w:separator/>
      </w:r>
    </w:p>
  </w:footnote>
  <w:footnote w:type="continuationSeparator" w:id="0">
    <w:p w14:paraId="1BB985BC" w14:textId="77777777" w:rsidR="006128DE" w:rsidRDefault="0061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E4B3" w14:textId="77777777" w:rsidR="00F40520" w:rsidRDefault="00F40520">
    <w:pPr>
      <w:pStyle w:val="Zhlav"/>
      <w:widowControl/>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702BC"/>
    <w:multiLevelType w:val="hybridMultilevel"/>
    <w:tmpl w:val="1C761B62"/>
    <w:lvl w:ilvl="0" w:tplc="40C4F9AE">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num w:numId="1" w16cid:durableId="183811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862E5"/>
    <w:rsid w:val="000A639E"/>
    <w:rsid w:val="000C5719"/>
    <w:rsid w:val="000D49C6"/>
    <w:rsid w:val="000D6AB2"/>
    <w:rsid w:val="000E3E64"/>
    <w:rsid w:val="0014681B"/>
    <w:rsid w:val="00155A33"/>
    <w:rsid w:val="001651B5"/>
    <w:rsid w:val="001676B2"/>
    <w:rsid w:val="00192420"/>
    <w:rsid w:val="001B6553"/>
    <w:rsid w:val="001D58B7"/>
    <w:rsid w:val="001E49A9"/>
    <w:rsid w:val="002055A2"/>
    <w:rsid w:val="0021071F"/>
    <w:rsid w:val="00230658"/>
    <w:rsid w:val="00234120"/>
    <w:rsid w:val="00254CB2"/>
    <w:rsid w:val="002750DE"/>
    <w:rsid w:val="00277EAC"/>
    <w:rsid w:val="002B35DB"/>
    <w:rsid w:val="002C6B88"/>
    <w:rsid w:val="002D0563"/>
    <w:rsid w:val="00335BCB"/>
    <w:rsid w:val="00347DF4"/>
    <w:rsid w:val="00365707"/>
    <w:rsid w:val="00374E10"/>
    <w:rsid w:val="00381B12"/>
    <w:rsid w:val="003D463B"/>
    <w:rsid w:val="003F15A8"/>
    <w:rsid w:val="004128AD"/>
    <w:rsid w:val="00427526"/>
    <w:rsid w:val="0043604A"/>
    <w:rsid w:val="00454FF0"/>
    <w:rsid w:val="004612CC"/>
    <w:rsid w:val="004927C9"/>
    <w:rsid w:val="004B075C"/>
    <w:rsid w:val="004B3470"/>
    <w:rsid w:val="00502DAC"/>
    <w:rsid w:val="0051581E"/>
    <w:rsid w:val="00522EB5"/>
    <w:rsid w:val="00530111"/>
    <w:rsid w:val="00560E2A"/>
    <w:rsid w:val="005713D7"/>
    <w:rsid w:val="00573D6B"/>
    <w:rsid w:val="0058097E"/>
    <w:rsid w:val="005A233A"/>
    <w:rsid w:val="005D519E"/>
    <w:rsid w:val="005F0BD0"/>
    <w:rsid w:val="006128DE"/>
    <w:rsid w:val="006206F8"/>
    <w:rsid w:val="00625710"/>
    <w:rsid w:val="0063139A"/>
    <w:rsid w:val="006530C6"/>
    <w:rsid w:val="006867A6"/>
    <w:rsid w:val="006A4EDD"/>
    <w:rsid w:val="006C3440"/>
    <w:rsid w:val="006E2592"/>
    <w:rsid w:val="007349C7"/>
    <w:rsid w:val="007704CD"/>
    <w:rsid w:val="00775096"/>
    <w:rsid w:val="00777646"/>
    <w:rsid w:val="007A2BD2"/>
    <w:rsid w:val="007E3A0A"/>
    <w:rsid w:val="008424E7"/>
    <w:rsid w:val="0087163D"/>
    <w:rsid w:val="00875440"/>
    <w:rsid w:val="00886384"/>
    <w:rsid w:val="008909AF"/>
    <w:rsid w:val="0089721D"/>
    <w:rsid w:val="00A31C3B"/>
    <w:rsid w:val="00A374E4"/>
    <w:rsid w:val="00A53265"/>
    <w:rsid w:val="00A723F9"/>
    <w:rsid w:val="00AA38B7"/>
    <w:rsid w:val="00AD07D7"/>
    <w:rsid w:val="00AF574D"/>
    <w:rsid w:val="00B03447"/>
    <w:rsid w:val="00B0549C"/>
    <w:rsid w:val="00B070B5"/>
    <w:rsid w:val="00B169C2"/>
    <w:rsid w:val="00B56780"/>
    <w:rsid w:val="00B6529C"/>
    <w:rsid w:val="00B67251"/>
    <w:rsid w:val="00B70981"/>
    <w:rsid w:val="00BB65DD"/>
    <w:rsid w:val="00C07759"/>
    <w:rsid w:val="00C13B89"/>
    <w:rsid w:val="00C2745D"/>
    <w:rsid w:val="00C308DC"/>
    <w:rsid w:val="00C54926"/>
    <w:rsid w:val="00C65B71"/>
    <w:rsid w:val="00C70A46"/>
    <w:rsid w:val="00C9419D"/>
    <w:rsid w:val="00CB2DE1"/>
    <w:rsid w:val="00CE526C"/>
    <w:rsid w:val="00D00624"/>
    <w:rsid w:val="00D01C6E"/>
    <w:rsid w:val="00D53ED9"/>
    <w:rsid w:val="00D70F94"/>
    <w:rsid w:val="00D93510"/>
    <w:rsid w:val="00DB44F5"/>
    <w:rsid w:val="00DB5E29"/>
    <w:rsid w:val="00DD39A6"/>
    <w:rsid w:val="00E063B4"/>
    <w:rsid w:val="00E465B8"/>
    <w:rsid w:val="00E63C02"/>
    <w:rsid w:val="00EC3E05"/>
    <w:rsid w:val="00EE023E"/>
    <w:rsid w:val="00F13FA9"/>
    <w:rsid w:val="00F278B7"/>
    <w:rsid w:val="00F40520"/>
    <w:rsid w:val="00F66730"/>
    <w:rsid w:val="00F82692"/>
    <w:rsid w:val="00F90DFD"/>
    <w:rsid w:val="00FC7C5E"/>
    <w:rsid w:val="00FD273B"/>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CC01F"/>
  <w14:defaultImageDpi w14:val="0"/>
  <w15:docId w15:val="{1E0B482F-C52E-4998-95C2-895A2768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C5492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8411">
      <w:marLeft w:val="0"/>
      <w:marRight w:val="0"/>
      <w:marTop w:val="0"/>
      <w:marBottom w:val="0"/>
      <w:divBdr>
        <w:top w:val="none" w:sz="0" w:space="0" w:color="auto"/>
        <w:left w:val="none" w:sz="0" w:space="0" w:color="auto"/>
        <w:bottom w:val="none" w:sz="0" w:space="0" w:color="auto"/>
        <w:right w:val="none" w:sz="0" w:space="0" w:color="auto"/>
      </w:divBdr>
    </w:div>
    <w:div w:id="227768412">
      <w:marLeft w:val="0"/>
      <w:marRight w:val="0"/>
      <w:marTop w:val="0"/>
      <w:marBottom w:val="0"/>
      <w:divBdr>
        <w:top w:val="none" w:sz="0" w:space="0" w:color="auto"/>
        <w:left w:val="none" w:sz="0" w:space="0" w:color="auto"/>
        <w:bottom w:val="none" w:sz="0" w:space="0" w:color="auto"/>
        <w:right w:val="none" w:sz="0" w:space="0" w:color="auto"/>
      </w:divBdr>
    </w:div>
    <w:div w:id="227768413">
      <w:marLeft w:val="0"/>
      <w:marRight w:val="0"/>
      <w:marTop w:val="0"/>
      <w:marBottom w:val="0"/>
      <w:divBdr>
        <w:top w:val="none" w:sz="0" w:space="0" w:color="auto"/>
        <w:left w:val="none" w:sz="0" w:space="0" w:color="auto"/>
        <w:bottom w:val="none" w:sz="0" w:space="0" w:color="auto"/>
        <w:right w:val="none" w:sz="0" w:space="0" w:color="auto"/>
      </w:divBdr>
    </w:div>
    <w:div w:id="227768414">
      <w:marLeft w:val="0"/>
      <w:marRight w:val="0"/>
      <w:marTop w:val="0"/>
      <w:marBottom w:val="0"/>
      <w:divBdr>
        <w:top w:val="none" w:sz="0" w:space="0" w:color="auto"/>
        <w:left w:val="none" w:sz="0" w:space="0" w:color="auto"/>
        <w:bottom w:val="none" w:sz="0" w:space="0" w:color="auto"/>
        <w:right w:val="none" w:sz="0" w:space="0" w:color="auto"/>
      </w:divBdr>
    </w:div>
    <w:div w:id="227768415">
      <w:marLeft w:val="0"/>
      <w:marRight w:val="0"/>
      <w:marTop w:val="0"/>
      <w:marBottom w:val="0"/>
      <w:divBdr>
        <w:top w:val="none" w:sz="0" w:space="0" w:color="auto"/>
        <w:left w:val="none" w:sz="0" w:space="0" w:color="auto"/>
        <w:bottom w:val="none" w:sz="0" w:space="0" w:color="auto"/>
        <w:right w:val="none" w:sz="0" w:space="0" w:color="auto"/>
      </w:divBdr>
    </w:div>
    <w:div w:id="227768416">
      <w:marLeft w:val="0"/>
      <w:marRight w:val="0"/>
      <w:marTop w:val="0"/>
      <w:marBottom w:val="0"/>
      <w:divBdr>
        <w:top w:val="none" w:sz="0" w:space="0" w:color="auto"/>
        <w:left w:val="none" w:sz="0" w:space="0" w:color="auto"/>
        <w:bottom w:val="none" w:sz="0" w:space="0" w:color="auto"/>
        <w:right w:val="none" w:sz="0" w:space="0" w:color="auto"/>
      </w:divBdr>
    </w:div>
    <w:div w:id="227768417">
      <w:marLeft w:val="0"/>
      <w:marRight w:val="0"/>
      <w:marTop w:val="0"/>
      <w:marBottom w:val="0"/>
      <w:divBdr>
        <w:top w:val="none" w:sz="0" w:space="0" w:color="auto"/>
        <w:left w:val="none" w:sz="0" w:space="0" w:color="auto"/>
        <w:bottom w:val="none" w:sz="0" w:space="0" w:color="auto"/>
        <w:right w:val="none" w:sz="0" w:space="0" w:color="auto"/>
      </w:divBdr>
    </w:div>
    <w:div w:id="227768418">
      <w:marLeft w:val="0"/>
      <w:marRight w:val="0"/>
      <w:marTop w:val="0"/>
      <w:marBottom w:val="0"/>
      <w:divBdr>
        <w:top w:val="none" w:sz="0" w:space="0" w:color="auto"/>
        <w:left w:val="none" w:sz="0" w:space="0" w:color="auto"/>
        <w:bottom w:val="none" w:sz="0" w:space="0" w:color="auto"/>
        <w:right w:val="none" w:sz="0" w:space="0" w:color="auto"/>
      </w:divBdr>
    </w:div>
    <w:div w:id="227768419">
      <w:marLeft w:val="0"/>
      <w:marRight w:val="0"/>
      <w:marTop w:val="0"/>
      <w:marBottom w:val="0"/>
      <w:divBdr>
        <w:top w:val="none" w:sz="0" w:space="0" w:color="auto"/>
        <w:left w:val="none" w:sz="0" w:space="0" w:color="auto"/>
        <w:bottom w:val="none" w:sz="0" w:space="0" w:color="auto"/>
        <w:right w:val="none" w:sz="0" w:space="0" w:color="auto"/>
      </w:divBdr>
    </w:div>
    <w:div w:id="227768420">
      <w:marLeft w:val="0"/>
      <w:marRight w:val="0"/>
      <w:marTop w:val="0"/>
      <w:marBottom w:val="0"/>
      <w:divBdr>
        <w:top w:val="none" w:sz="0" w:space="0" w:color="auto"/>
        <w:left w:val="none" w:sz="0" w:space="0" w:color="auto"/>
        <w:bottom w:val="none" w:sz="0" w:space="0" w:color="auto"/>
        <w:right w:val="none" w:sz="0" w:space="0" w:color="auto"/>
      </w:divBdr>
    </w:div>
    <w:div w:id="227768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1828</Words>
  <Characters>10788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5</cp:revision>
  <cp:lastPrinted>2023-05-11T07:28:00Z</cp:lastPrinted>
  <dcterms:created xsi:type="dcterms:W3CDTF">2023-05-11T05:46:00Z</dcterms:created>
  <dcterms:modified xsi:type="dcterms:W3CDTF">2023-05-29T07:32:00Z</dcterms:modified>
</cp:coreProperties>
</file>