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87F" w:rsidRPr="00D76053" w:rsidRDefault="008C08E5" w:rsidP="008C08E5">
      <w:pPr>
        <w:rPr>
          <w:b/>
          <w:iCs/>
          <w:color w:val="365F91" w:themeColor="accent1" w:themeShade="BF"/>
          <w:sz w:val="26"/>
          <w:szCs w:val="26"/>
        </w:rPr>
      </w:pPr>
      <w:r w:rsidRPr="00D76053">
        <w:rPr>
          <w:b/>
          <w:iCs/>
          <w:color w:val="365F91" w:themeColor="accent1" w:themeShade="BF"/>
          <w:sz w:val="26"/>
          <w:szCs w:val="26"/>
        </w:rPr>
        <w:t>PŘÍKAZNÍ SMLOUV</w:t>
      </w:r>
      <w:r w:rsidR="0081587F" w:rsidRPr="00D76053">
        <w:rPr>
          <w:b/>
          <w:iCs/>
          <w:color w:val="365F91" w:themeColor="accent1" w:themeShade="BF"/>
          <w:sz w:val="26"/>
          <w:szCs w:val="26"/>
        </w:rPr>
        <w:t>A</w:t>
      </w:r>
    </w:p>
    <w:p w:rsidR="0081587F" w:rsidRDefault="0081587F" w:rsidP="008C08E5">
      <w:pPr>
        <w:rPr>
          <w:iCs/>
        </w:rPr>
      </w:pPr>
    </w:p>
    <w:p w:rsidR="00D76053" w:rsidRDefault="008C08E5" w:rsidP="00D76053">
      <w:pPr>
        <w:rPr>
          <w:b/>
          <w:iCs/>
          <w:color w:val="0070C0"/>
          <w:sz w:val="28"/>
          <w:szCs w:val="28"/>
        </w:rPr>
      </w:pPr>
      <w:r w:rsidRPr="00D76053">
        <w:rPr>
          <w:b/>
          <w:iCs/>
          <w:color w:val="0070C0"/>
        </w:rPr>
        <w:t xml:space="preserve"> </w:t>
      </w:r>
      <w:r w:rsidRPr="00D76053">
        <w:rPr>
          <w:b/>
          <w:iCs/>
          <w:color w:val="0070C0"/>
          <w:sz w:val="28"/>
          <w:szCs w:val="28"/>
        </w:rPr>
        <w:t>„Správa výpočetní techniky a datových sítí pro ISŠ Cheb,</w:t>
      </w:r>
      <w:proofErr w:type="spellStart"/>
      <w:proofErr w:type="gramStart"/>
      <w:r w:rsidRPr="00D76053">
        <w:rPr>
          <w:b/>
          <w:iCs/>
          <w:color w:val="0070C0"/>
          <w:sz w:val="28"/>
          <w:szCs w:val="28"/>
        </w:rPr>
        <w:t>p.o</w:t>
      </w:r>
      <w:proofErr w:type="spellEnd"/>
      <w:r w:rsidRPr="00D76053">
        <w:rPr>
          <w:b/>
          <w:iCs/>
          <w:color w:val="0070C0"/>
          <w:sz w:val="28"/>
          <w:szCs w:val="28"/>
        </w:rPr>
        <w:t>.</w:t>
      </w:r>
      <w:proofErr w:type="gramEnd"/>
      <w:r w:rsidRPr="00D76053">
        <w:rPr>
          <w:b/>
          <w:iCs/>
          <w:color w:val="0070C0"/>
          <w:sz w:val="28"/>
          <w:szCs w:val="28"/>
        </w:rPr>
        <w:t>“</w:t>
      </w:r>
    </w:p>
    <w:p w:rsidR="008C08E5" w:rsidRPr="00D76053" w:rsidRDefault="008C08E5" w:rsidP="00D76053">
      <w:pPr>
        <w:spacing w:before="120"/>
        <w:rPr>
          <w:b/>
          <w:iCs/>
          <w:color w:val="0070C0"/>
          <w:sz w:val="26"/>
          <w:szCs w:val="26"/>
        </w:rPr>
      </w:pPr>
      <w:r w:rsidRPr="00D76053">
        <w:rPr>
          <w:b/>
          <w:sz w:val="26"/>
          <w:szCs w:val="26"/>
          <w:lang w:eastAsia="en-US"/>
        </w:rPr>
        <w:t>Smluvní strany</w:t>
      </w:r>
    </w:p>
    <w:p w:rsidR="008C08E5" w:rsidRPr="00D76053" w:rsidRDefault="008C08E5" w:rsidP="008C08E5">
      <w:pPr>
        <w:pStyle w:val="Bezmezer"/>
        <w:rPr>
          <w:rFonts w:ascii="Times New Roman" w:hAnsi="Times New Roman"/>
          <w:b/>
          <w:sz w:val="24"/>
          <w:szCs w:val="24"/>
        </w:rPr>
      </w:pPr>
      <w:r w:rsidRPr="00D76053">
        <w:rPr>
          <w:rFonts w:ascii="Times New Roman" w:hAnsi="Times New Roman"/>
          <w:b/>
          <w:sz w:val="24"/>
          <w:szCs w:val="24"/>
        </w:rPr>
        <w:t>Integrovaná střední škola Cheb</w:t>
      </w:r>
      <w:r w:rsidR="00CA1DE6">
        <w:rPr>
          <w:rFonts w:ascii="Times New Roman" w:hAnsi="Times New Roman"/>
          <w:b/>
          <w:sz w:val="24"/>
          <w:szCs w:val="24"/>
        </w:rPr>
        <w:t>, příspěvková organizace</w:t>
      </w:r>
    </w:p>
    <w:p w:rsidR="008C08E5" w:rsidRPr="00D76053" w:rsidRDefault="008C08E5" w:rsidP="008C08E5">
      <w:pPr>
        <w:pStyle w:val="Bezmezer"/>
        <w:rPr>
          <w:rFonts w:ascii="Times New Roman" w:hAnsi="Times New Roman"/>
          <w:b/>
          <w:sz w:val="24"/>
          <w:szCs w:val="24"/>
        </w:rPr>
      </w:pPr>
      <w:r w:rsidRPr="00D76053">
        <w:rPr>
          <w:rFonts w:ascii="Times New Roman" w:hAnsi="Times New Roman"/>
          <w:b/>
          <w:sz w:val="24"/>
          <w:szCs w:val="24"/>
        </w:rPr>
        <w:t xml:space="preserve">se sídlem:  </w:t>
      </w:r>
      <w:r w:rsidRPr="00D76053">
        <w:rPr>
          <w:rFonts w:ascii="Times New Roman" w:hAnsi="Times New Roman"/>
          <w:b/>
          <w:sz w:val="24"/>
          <w:szCs w:val="24"/>
        </w:rPr>
        <w:tab/>
        <w:t>Obrněné brigády 2258/ 6, 350 02 Cheb</w:t>
      </w:r>
    </w:p>
    <w:p w:rsidR="008C08E5" w:rsidRPr="00D76053" w:rsidRDefault="008C08E5" w:rsidP="008C08E5">
      <w:pPr>
        <w:pStyle w:val="Bezmezer"/>
        <w:rPr>
          <w:rFonts w:ascii="Times New Roman" w:hAnsi="Times New Roman"/>
          <w:b/>
          <w:sz w:val="24"/>
          <w:szCs w:val="24"/>
        </w:rPr>
      </w:pPr>
      <w:r w:rsidRPr="00D76053">
        <w:rPr>
          <w:rFonts w:ascii="Times New Roman" w:hAnsi="Times New Roman"/>
          <w:b/>
          <w:sz w:val="24"/>
          <w:szCs w:val="24"/>
        </w:rPr>
        <w:t xml:space="preserve">IČO:             </w:t>
      </w:r>
      <w:r w:rsidRPr="00D76053">
        <w:rPr>
          <w:rFonts w:ascii="Times New Roman" w:hAnsi="Times New Roman"/>
          <w:b/>
          <w:sz w:val="24"/>
          <w:szCs w:val="24"/>
        </w:rPr>
        <w:tab/>
        <w:t>00077461</w:t>
      </w:r>
    </w:p>
    <w:p w:rsidR="008C08E5" w:rsidRPr="00D76053" w:rsidRDefault="008C08E5" w:rsidP="008C08E5">
      <w:pPr>
        <w:pStyle w:val="Bezmezer"/>
        <w:rPr>
          <w:rFonts w:ascii="Times New Roman" w:hAnsi="Times New Roman"/>
          <w:b/>
          <w:sz w:val="24"/>
          <w:szCs w:val="24"/>
        </w:rPr>
      </w:pPr>
      <w:r w:rsidRPr="00D76053">
        <w:rPr>
          <w:rFonts w:ascii="Times New Roman" w:hAnsi="Times New Roman"/>
          <w:b/>
          <w:sz w:val="24"/>
          <w:szCs w:val="24"/>
        </w:rPr>
        <w:t>DIČ:</w:t>
      </w:r>
      <w:r w:rsidRPr="00D76053">
        <w:rPr>
          <w:rFonts w:ascii="Times New Roman" w:hAnsi="Times New Roman"/>
          <w:b/>
          <w:sz w:val="24"/>
          <w:szCs w:val="24"/>
        </w:rPr>
        <w:tab/>
      </w:r>
      <w:r w:rsidRPr="00D76053">
        <w:rPr>
          <w:rFonts w:ascii="Times New Roman" w:hAnsi="Times New Roman"/>
          <w:b/>
          <w:sz w:val="24"/>
          <w:szCs w:val="24"/>
        </w:rPr>
        <w:tab/>
        <w:t>CZ00077461</w:t>
      </w:r>
    </w:p>
    <w:p w:rsidR="008C08E5" w:rsidRPr="00D76053" w:rsidRDefault="008C08E5" w:rsidP="008C08E5">
      <w:pPr>
        <w:pStyle w:val="Bezmezer"/>
        <w:rPr>
          <w:rFonts w:ascii="Times New Roman" w:hAnsi="Times New Roman"/>
          <w:b/>
          <w:sz w:val="24"/>
          <w:szCs w:val="24"/>
        </w:rPr>
      </w:pPr>
      <w:r w:rsidRPr="00D76053">
        <w:rPr>
          <w:rFonts w:ascii="Times New Roman" w:hAnsi="Times New Roman"/>
          <w:b/>
          <w:sz w:val="24"/>
          <w:szCs w:val="24"/>
        </w:rPr>
        <w:t>bankovní spojení: KB a.s., pobočka Cheb</w:t>
      </w:r>
    </w:p>
    <w:p w:rsidR="008C08E5" w:rsidRPr="00D76053" w:rsidRDefault="008C08E5" w:rsidP="008C08E5">
      <w:pPr>
        <w:pStyle w:val="Bezmezer"/>
        <w:rPr>
          <w:rFonts w:ascii="Times New Roman" w:hAnsi="Times New Roman"/>
          <w:b/>
          <w:sz w:val="24"/>
          <w:szCs w:val="24"/>
        </w:rPr>
      </w:pPr>
      <w:r w:rsidRPr="00D76053">
        <w:rPr>
          <w:rFonts w:ascii="Times New Roman" w:hAnsi="Times New Roman"/>
          <w:b/>
          <w:sz w:val="24"/>
          <w:szCs w:val="24"/>
        </w:rPr>
        <w:t>číslo účtu: 21636331/0100</w:t>
      </w:r>
    </w:p>
    <w:p w:rsidR="008C08E5" w:rsidRPr="00D76053" w:rsidRDefault="008C08E5" w:rsidP="008C08E5">
      <w:pPr>
        <w:pStyle w:val="Bezmezer"/>
        <w:rPr>
          <w:rFonts w:ascii="Times New Roman" w:hAnsi="Times New Roman"/>
          <w:b/>
          <w:sz w:val="24"/>
          <w:szCs w:val="24"/>
        </w:rPr>
      </w:pPr>
      <w:r w:rsidRPr="00D76053">
        <w:rPr>
          <w:rFonts w:ascii="Times New Roman" w:hAnsi="Times New Roman"/>
          <w:b/>
          <w:sz w:val="24"/>
          <w:szCs w:val="24"/>
        </w:rPr>
        <w:t xml:space="preserve">jednající:            Mgr. Bc. Tomáš Mašek  </w:t>
      </w:r>
    </w:p>
    <w:p w:rsidR="0081587F" w:rsidRPr="00CA1DE6" w:rsidRDefault="0081587F" w:rsidP="008C08E5">
      <w:pPr>
        <w:rPr>
          <w:b/>
          <w:i/>
          <w:sz w:val="22"/>
          <w:szCs w:val="22"/>
        </w:rPr>
      </w:pPr>
    </w:p>
    <w:p w:rsidR="008C08E5" w:rsidRPr="00D76053" w:rsidRDefault="008C08E5" w:rsidP="008C08E5">
      <w:pPr>
        <w:rPr>
          <w:i/>
        </w:rPr>
      </w:pPr>
      <w:r w:rsidRPr="00D76053">
        <w:rPr>
          <w:i/>
        </w:rPr>
        <w:t>na straně jedné jako objednatel</w:t>
      </w:r>
    </w:p>
    <w:p w:rsidR="008C08E5" w:rsidRPr="00CA1DE6" w:rsidRDefault="008C08E5" w:rsidP="008C08E5">
      <w:pPr>
        <w:rPr>
          <w:b/>
          <w:i/>
          <w:sz w:val="22"/>
          <w:szCs w:val="22"/>
        </w:rPr>
      </w:pPr>
    </w:p>
    <w:p w:rsidR="008C08E5" w:rsidRPr="00D76053" w:rsidRDefault="008C08E5" w:rsidP="008C08E5">
      <w:pPr>
        <w:pStyle w:val="Bezmezer"/>
        <w:rPr>
          <w:rFonts w:ascii="Times New Roman" w:hAnsi="Times New Roman"/>
          <w:sz w:val="24"/>
          <w:szCs w:val="24"/>
        </w:rPr>
      </w:pPr>
      <w:r w:rsidRPr="00D76053">
        <w:rPr>
          <w:rFonts w:ascii="Times New Roman" w:hAnsi="Times New Roman"/>
          <w:sz w:val="24"/>
          <w:szCs w:val="24"/>
        </w:rPr>
        <w:t>a</w:t>
      </w:r>
    </w:p>
    <w:p w:rsidR="00D76053" w:rsidRPr="00CA1DE6" w:rsidRDefault="00D76053" w:rsidP="008C08E5">
      <w:pPr>
        <w:pStyle w:val="Bezmezer"/>
        <w:rPr>
          <w:rFonts w:ascii="Times New Roman" w:hAnsi="Times New Roman"/>
          <w:b/>
        </w:rPr>
      </w:pPr>
    </w:p>
    <w:p w:rsidR="008C08E5" w:rsidRPr="00D76053" w:rsidRDefault="0081587F" w:rsidP="008C08E5">
      <w:pPr>
        <w:pStyle w:val="Bezmezer"/>
        <w:rPr>
          <w:rFonts w:ascii="Times New Roman" w:hAnsi="Times New Roman"/>
          <w:b/>
          <w:sz w:val="24"/>
          <w:szCs w:val="24"/>
        </w:rPr>
      </w:pPr>
      <w:r w:rsidRPr="00D76053">
        <w:rPr>
          <w:rFonts w:ascii="Times New Roman" w:hAnsi="Times New Roman"/>
          <w:b/>
          <w:sz w:val="24"/>
          <w:szCs w:val="24"/>
        </w:rPr>
        <w:t xml:space="preserve">Kancelářské systémy </w:t>
      </w:r>
      <w:proofErr w:type="gramStart"/>
      <w:r w:rsidRPr="00D76053">
        <w:rPr>
          <w:rFonts w:ascii="Times New Roman" w:hAnsi="Times New Roman"/>
          <w:b/>
          <w:sz w:val="24"/>
          <w:szCs w:val="24"/>
        </w:rPr>
        <w:t>a.s.</w:t>
      </w:r>
      <w:r w:rsidR="008C08E5" w:rsidRPr="00D76053">
        <w:rPr>
          <w:rFonts w:ascii="Times New Roman" w:hAnsi="Times New Roman"/>
          <w:b/>
          <w:sz w:val="24"/>
          <w:szCs w:val="24"/>
        </w:rPr>
        <w:t>.</w:t>
      </w:r>
      <w:proofErr w:type="gramEnd"/>
    </w:p>
    <w:p w:rsidR="008C08E5" w:rsidRPr="00D76053" w:rsidRDefault="008C08E5" w:rsidP="008C08E5">
      <w:pPr>
        <w:pStyle w:val="Bezmezer"/>
        <w:rPr>
          <w:rFonts w:ascii="Times New Roman" w:hAnsi="Times New Roman"/>
          <w:b/>
          <w:sz w:val="24"/>
          <w:szCs w:val="24"/>
        </w:rPr>
      </w:pPr>
      <w:r w:rsidRPr="00D76053">
        <w:rPr>
          <w:rFonts w:ascii="Times New Roman" w:hAnsi="Times New Roman"/>
          <w:b/>
          <w:sz w:val="24"/>
          <w:szCs w:val="24"/>
        </w:rPr>
        <w:t>se sídlem:</w:t>
      </w:r>
      <w:r w:rsidRPr="00D76053">
        <w:rPr>
          <w:rFonts w:ascii="Times New Roman" w:hAnsi="Times New Roman"/>
          <w:b/>
          <w:sz w:val="24"/>
          <w:szCs w:val="24"/>
        </w:rPr>
        <w:tab/>
      </w:r>
      <w:r w:rsidR="0081587F" w:rsidRPr="00D76053">
        <w:rPr>
          <w:rFonts w:ascii="Times New Roman" w:hAnsi="Times New Roman"/>
          <w:b/>
          <w:sz w:val="24"/>
          <w:szCs w:val="24"/>
        </w:rPr>
        <w:t>Závodu míru 175/58, 360 17 Karlovy Vary</w:t>
      </w:r>
    </w:p>
    <w:p w:rsidR="008C08E5" w:rsidRPr="00D76053" w:rsidRDefault="008C08E5" w:rsidP="008C08E5">
      <w:pPr>
        <w:pStyle w:val="Bezmezer"/>
        <w:rPr>
          <w:rFonts w:ascii="Times New Roman" w:hAnsi="Times New Roman"/>
          <w:b/>
          <w:sz w:val="24"/>
          <w:szCs w:val="24"/>
        </w:rPr>
      </w:pPr>
      <w:r w:rsidRPr="00D76053">
        <w:rPr>
          <w:rFonts w:ascii="Times New Roman" w:hAnsi="Times New Roman"/>
          <w:b/>
          <w:sz w:val="24"/>
          <w:szCs w:val="24"/>
        </w:rPr>
        <w:t xml:space="preserve">IČO:               </w:t>
      </w:r>
      <w:r w:rsidRPr="00D76053">
        <w:rPr>
          <w:rFonts w:ascii="Times New Roman" w:hAnsi="Times New Roman"/>
          <w:b/>
          <w:sz w:val="24"/>
          <w:szCs w:val="24"/>
        </w:rPr>
        <w:tab/>
      </w:r>
      <w:r w:rsidR="0081587F" w:rsidRPr="00D76053">
        <w:rPr>
          <w:rFonts w:ascii="Times New Roman" w:hAnsi="Times New Roman"/>
          <w:b/>
          <w:sz w:val="24"/>
          <w:szCs w:val="24"/>
        </w:rPr>
        <w:t>18225306</w:t>
      </w:r>
      <w:r w:rsidRPr="00D76053">
        <w:rPr>
          <w:rFonts w:ascii="Times New Roman" w:hAnsi="Times New Roman"/>
          <w:b/>
          <w:sz w:val="24"/>
          <w:szCs w:val="24"/>
        </w:rPr>
        <w:t xml:space="preserve">            </w:t>
      </w:r>
      <w:r w:rsidRPr="00D76053">
        <w:rPr>
          <w:rFonts w:ascii="Times New Roman" w:hAnsi="Times New Roman"/>
          <w:b/>
          <w:sz w:val="24"/>
          <w:szCs w:val="24"/>
        </w:rPr>
        <w:tab/>
      </w:r>
      <w:r w:rsidRPr="00D76053">
        <w:rPr>
          <w:rFonts w:ascii="Times New Roman" w:hAnsi="Times New Roman"/>
          <w:b/>
          <w:sz w:val="24"/>
          <w:szCs w:val="24"/>
        </w:rPr>
        <w:tab/>
      </w:r>
    </w:p>
    <w:p w:rsidR="008C08E5" w:rsidRPr="00D76053" w:rsidRDefault="008C08E5" w:rsidP="008C08E5">
      <w:pPr>
        <w:pStyle w:val="Bezmezer"/>
        <w:rPr>
          <w:rFonts w:ascii="Times New Roman" w:hAnsi="Times New Roman"/>
          <w:b/>
          <w:sz w:val="24"/>
          <w:szCs w:val="24"/>
        </w:rPr>
      </w:pPr>
      <w:r w:rsidRPr="00D76053">
        <w:rPr>
          <w:rFonts w:ascii="Times New Roman" w:hAnsi="Times New Roman"/>
          <w:b/>
          <w:sz w:val="24"/>
          <w:szCs w:val="24"/>
        </w:rPr>
        <w:t>DIČ:</w:t>
      </w:r>
      <w:r w:rsidRPr="00D76053">
        <w:rPr>
          <w:rFonts w:ascii="Times New Roman" w:hAnsi="Times New Roman"/>
          <w:b/>
          <w:sz w:val="24"/>
          <w:szCs w:val="24"/>
        </w:rPr>
        <w:tab/>
      </w:r>
      <w:r w:rsidRPr="00D76053">
        <w:rPr>
          <w:rFonts w:ascii="Times New Roman" w:hAnsi="Times New Roman"/>
          <w:b/>
          <w:sz w:val="24"/>
          <w:szCs w:val="24"/>
        </w:rPr>
        <w:tab/>
      </w:r>
      <w:r w:rsidR="0081587F" w:rsidRPr="00D76053">
        <w:rPr>
          <w:rFonts w:ascii="Times New Roman" w:hAnsi="Times New Roman"/>
          <w:b/>
          <w:sz w:val="24"/>
          <w:szCs w:val="24"/>
        </w:rPr>
        <w:t xml:space="preserve">CZ18225306            </w:t>
      </w:r>
    </w:p>
    <w:p w:rsidR="008C08E5" w:rsidRPr="00D76053" w:rsidRDefault="008C08E5" w:rsidP="008C08E5">
      <w:pPr>
        <w:pStyle w:val="Bezmezer"/>
        <w:rPr>
          <w:rFonts w:ascii="Times New Roman" w:hAnsi="Times New Roman"/>
          <w:b/>
          <w:sz w:val="24"/>
          <w:szCs w:val="24"/>
        </w:rPr>
      </w:pPr>
      <w:r w:rsidRPr="00D76053">
        <w:rPr>
          <w:rFonts w:ascii="Times New Roman" w:hAnsi="Times New Roman"/>
          <w:b/>
          <w:sz w:val="24"/>
          <w:szCs w:val="24"/>
        </w:rPr>
        <w:t xml:space="preserve">bankovní spojení: </w:t>
      </w:r>
      <w:proofErr w:type="spellStart"/>
      <w:r w:rsidR="0081587F" w:rsidRPr="00D76053">
        <w:rPr>
          <w:rFonts w:ascii="Times New Roman" w:hAnsi="Times New Roman"/>
          <w:b/>
          <w:sz w:val="24"/>
          <w:szCs w:val="24"/>
        </w:rPr>
        <w:t>Raiffeisenbank</w:t>
      </w:r>
      <w:proofErr w:type="spellEnd"/>
      <w:r w:rsidR="0081587F" w:rsidRPr="00D76053">
        <w:rPr>
          <w:rFonts w:ascii="Times New Roman" w:hAnsi="Times New Roman"/>
          <w:b/>
          <w:sz w:val="24"/>
          <w:szCs w:val="24"/>
        </w:rPr>
        <w:t xml:space="preserve"> a.s.</w:t>
      </w:r>
    </w:p>
    <w:p w:rsidR="008C08E5" w:rsidRPr="00D76053" w:rsidRDefault="008C08E5" w:rsidP="008C08E5">
      <w:pPr>
        <w:pStyle w:val="Bezmezer"/>
        <w:rPr>
          <w:rFonts w:ascii="Times New Roman" w:hAnsi="Times New Roman"/>
          <w:b/>
          <w:sz w:val="24"/>
          <w:szCs w:val="24"/>
        </w:rPr>
      </w:pPr>
      <w:r w:rsidRPr="00D76053">
        <w:rPr>
          <w:rFonts w:ascii="Times New Roman" w:hAnsi="Times New Roman"/>
          <w:b/>
          <w:sz w:val="24"/>
          <w:szCs w:val="24"/>
        </w:rPr>
        <w:t xml:space="preserve">číslo účtu: </w:t>
      </w:r>
      <w:r w:rsidRPr="00D76053">
        <w:rPr>
          <w:rFonts w:ascii="Times New Roman" w:hAnsi="Times New Roman"/>
          <w:b/>
          <w:sz w:val="24"/>
          <w:szCs w:val="24"/>
        </w:rPr>
        <w:tab/>
      </w:r>
      <w:r w:rsidR="0081587F" w:rsidRPr="00D76053">
        <w:rPr>
          <w:rFonts w:ascii="Times New Roman" w:hAnsi="Times New Roman"/>
          <w:b/>
          <w:sz w:val="24"/>
          <w:szCs w:val="24"/>
        </w:rPr>
        <w:t>9528323001/5500</w:t>
      </w:r>
    </w:p>
    <w:p w:rsidR="0081587F" w:rsidRPr="00D76053" w:rsidRDefault="008C08E5" w:rsidP="008C08E5">
      <w:pPr>
        <w:pStyle w:val="Bezmezer"/>
        <w:rPr>
          <w:rFonts w:ascii="Times New Roman" w:hAnsi="Times New Roman"/>
          <w:b/>
          <w:sz w:val="24"/>
          <w:szCs w:val="24"/>
        </w:rPr>
      </w:pPr>
      <w:r w:rsidRPr="00D76053">
        <w:rPr>
          <w:rFonts w:ascii="Times New Roman" w:hAnsi="Times New Roman"/>
          <w:b/>
          <w:sz w:val="24"/>
          <w:szCs w:val="24"/>
        </w:rPr>
        <w:t xml:space="preserve">zapsaný ve veřejném rejstříku u </w:t>
      </w:r>
      <w:r w:rsidR="0081587F" w:rsidRPr="00D76053">
        <w:rPr>
          <w:rFonts w:ascii="Times New Roman" w:hAnsi="Times New Roman"/>
          <w:b/>
          <w:sz w:val="24"/>
          <w:szCs w:val="24"/>
        </w:rPr>
        <w:t xml:space="preserve">krajského soudu </w:t>
      </w:r>
      <w:r w:rsidRPr="00D76053">
        <w:rPr>
          <w:rFonts w:ascii="Times New Roman" w:hAnsi="Times New Roman"/>
          <w:b/>
          <w:sz w:val="24"/>
          <w:szCs w:val="24"/>
        </w:rPr>
        <w:t>v</w:t>
      </w:r>
      <w:r w:rsidR="0081587F" w:rsidRPr="00D76053">
        <w:rPr>
          <w:rFonts w:ascii="Times New Roman" w:hAnsi="Times New Roman"/>
          <w:b/>
          <w:sz w:val="24"/>
          <w:szCs w:val="24"/>
        </w:rPr>
        <w:t xml:space="preserve"> Plzni</w:t>
      </w:r>
      <w:r w:rsidRPr="00D76053">
        <w:rPr>
          <w:rFonts w:ascii="Times New Roman" w:hAnsi="Times New Roman"/>
          <w:b/>
          <w:sz w:val="24"/>
          <w:szCs w:val="24"/>
        </w:rPr>
        <w:t>, oddíl</w:t>
      </w:r>
      <w:r w:rsidR="0081587F" w:rsidRPr="00D76053">
        <w:rPr>
          <w:rFonts w:ascii="Times New Roman" w:hAnsi="Times New Roman"/>
          <w:b/>
          <w:sz w:val="24"/>
          <w:szCs w:val="24"/>
        </w:rPr>
        <w:t xml:space="preserve"> B, </w:t>
      </w:r>
      <w:r w:rsidRPr="00D76053">
        <w:rPr>
          <w:rFonts w:ascii="Times New Roman" w:hAnsi="Times New Roman"/>
          <w:b/>
          <w:sz w:val="24"/>
          <w:szCs w:val="24"/>
        </w:rPr>
        <w:t>vložka</w:t>
      </w:r>
      <w:r w:rsidR="0081587F" w:rsidRPr="00D76053">
        <w:rPr>
          <w:rFonts w:ascii="Times New Roman" w:hAnsi="Times New Roman"/>
          <w:b/>
          <w:sz w:val="24"/>
          <w:szCs w:val="24"/>
        </w:rPr>
        <w:t xml:space="preserve"> 123</w:t>
      </w:r>
    </w:p>
    <w:p w:rsidR="008C08E5" w:rsidRPr="00D76053" w:rsidRDefault="008C08E5" w:rsidP="008C08E5">
      <w:pPr>
        <w:pStyle w:val="Bezmezer"/>
        <w:rPr>
          <w:rFonts w:ascii="Times New Roman" w:hAnsi="Times New Roman"/>
          <w:b/>
          <w:sz w:val="24"/>
          <w:szCs w:val="24"/>
        </w:rPr>
      </w:pPr>
      <w:r w:rsidRPr="00D76053">
        <w:rPr>
          <w:rFonts w:ascii="Times New Roman" w:hAnsi="Times New Roman"/>
          <w:b/>
          <w:sz w:val="24"/>
          <w:szCs w:val="24"/>
        </w:rPr>
        <w:t xml:space="preserve">jednající:  </w:t>
      </w:r>
      <w:r w:rsidRPr="00D76053">
        <w:rPr>
          <w:rFonts w:ascii="Times New Roman" w:hAnsi="Times New Roman"/>
          <w:b/>
          <w:sz w:val="24"/>
          <w:szCs w:val="24"/>
        </w:rPr>
        <w:tab/>
      </w:r>
      <w:proofErr w:type="spellStart"/>
      <w:proofErr w:type="gramStart"/>
      <w:r w:rsidR="0081587F" w:rsidRPr="00D76053">
        <w:rPr>
          <w:rFonts w:ascii="Times New Roman" w:hAnsi="Times New Roman"/>
          <w:b/>
          <w:sz w:val="24"/>
          <w:szCs w:val="24"/>
        </w:rPr>
        <w:t>Ing.Radkem</w:t>
      </w:r>
      <w:proofErr w:type="spellEnd"/>
      <w:proofErr w:type="gramEnd"/>
      <w:r w:rsidR="0081587F" w:rsidRPr="00D76053">
        <w:rPr>
          <w:rFonts w:ascii="Times New Roman" w:hAnsi="Times New Roman"/>
          <w:b/>
          <w:sz w:val="24"/>
          <w:szCs w:val="24"/>
        </w:rPr>
        <w:t xml:space="preserve"> Motyčkou, členem představenstva</w:t>
      </w:r>
    </w:p>
    <w:p w:rsidR="0081587F" w:rsidRPr="00D01968" w:rsidRDefault="0081587F" w:rsidP="008C08E5">
      <w:pPr>
        <w:pStyle w:val="Bezmezer"/>
        <w:rPr>
          <w:rFonts w:ascii="Times New Roman" w:hAnsi="Times New Roman"/>
        </w:rPr>
      </w:pPr>
    </w:p>
    <w:p w:rsidR="008C08E5" w:rsidRDefault="008C08E5" w:rsidP="008C08E5">
      <w:pPr>
        <w:rPr>
          <w:i/>
          <w:sz w:val="22"/>
          <w:szCs w:val="22"/>
        </w:rPr>
      </w:pPr>
      <w:r w:rsidRPr="00D01968">
        <w:rPr>
          <w:i/>
          <w:sz w:val="22"/>
          <w:szCs w:val="22"/>
        </w:rPr>
        <w:t>na straně druhé jako poskytovatel</w:t>
      </w:r>
    </w:p>
    <w:p w:rsidR="0081587F" w:rsidRPr="00D01968" w:rsidRDefault="0081587F" w:rsidP="008C08E5">
      <w:pPr>
        <w:rPr>
          <w:i/>
          <w:sz w:val="22"/>
          <w:szCs w:val="22"/>
        </w:rPr>
      </w:pPr>
    </w:p>
    <w:p w:rsidR="008C08E5" w:rsidRPr="00CA1DE6" w:rsidRDefault="008C08E5" w:rsidP="008C08E5">
      <w:pPr>
        <w:pStyle w:val="Bezmezer"/>
        <w:rPr>
          <w:rFonts w:asciiTheme="minorHAnsi" w:hAnsiTheme="minorHAnsi" w:cstheme="minorHAnsi"/>
          <w:sz w:val="24"/>
          <w:szCs w:val="24"/>
        </w:rPr>
      </w:pPr>
      <w:r w:rsidRPr="00CA1DE6">
        <w:rPr>
          <w:rFonts w:asciiTheme="minorHAnsi" w:hAnsiTheme="minorHAnsi" w:cstheme="minorHAnsi"/>
          <w:sz w:val="24"/>
          <w:szCs w:val="24"/>
        </w:rPr>
        <w:t xml:space="preserve">uzavírají ve smyslu ustanovení § 2430 a </w:t>
      </w:r>
      <w:proofErr w:type="spellStart"/>
      <w:r w:rsidRPr="00CA1DE6">
        <w:rPr>
          <w:rFonts w:asciiTheme="minorHAnsi" w:hAnsiTheme="minorHAnsi" w:cstheme="minorHAnsi"/>
          <w:sz w:val="24"/>
          <w:szCs w:val="24"/>
        </w:rPr>
        <w:t>násl</w:t>
      </w:r>
      <w:proofErr w:type="spellEnd"/>
      <w:r w:rsidRPr="00CA1DE6">
        <w:rPr>
          <w:rFonts w:asciiTheme="minorHAnsi" w:hAnsiTheme="minorHAnsi" w:cstheme="minorHAnsi"/>
          <w:sz w:val="24"/>
          <w:szCs w:val="24"/>
        </w:rPr>
        <w:t xml:space="preserve">. zákona č.89/2012 Sb., občanský zákoník, ve znění pozdějších předpisů, tuto smlouvu </w:t>
      </w:r>
    </w:p>
    <w:p w:rsidR="008C08E5" w:rsidRPr="00CA1DE6" w:rsidRDefault="008C08E5" w:rsidP="008C08E5">
      <w:pPr>
        <w:pStyle w:val="Bezmezer"/>
        <w:rPr>
          <w:rFonts w:asciiTheme="minorHAnsi" w:hAnsiTheme="minorHAnsi" w:cstheme="minorHAnsi"/>
          <w:sz w:val="24"/>
          <w:szCs w:val="24"/>
        </w:rPr>
      </w:pPr>
    </w:p>
    <w:p w:rsidR="008C08E5" w:rsidRPr="00CA1DE6" w:rsidRDefault="008C08E5" w:rsidP="008C08E5">
      <w:pPr>
        <w:pStyle w:val="Bezmezer"/>
        <w:jc w:val="center"/>
        <w:rPr>
          <w:rFonts w:asciiTheme="minorHAnsi" w:hAnsiTheme="minorHAnsi" w:cstheme="minorHAnsi"/>
          <w:sz w:val="24"/>
          <w:szCs w:val="24"/>
        </w:rPr>
      </w:pPr>
      <w:r w:rsidRPr="00CA1DE6">
        <w:rPr>
          <w:rFonts w:asciiTheme="minorHAnsi" w:hAnsiTheme="minorHAnsi" w:cstheme="minorHAnsi"/>
          <w:sz w:val="24"/>
          <w:szCs w:val="24"/>
        </w:rPr>
        <w:t>o zajištění správy výpočetní techniky a datových sítí pro ISŠ Cheb</w:t>
      </w:r>
    </w:p>
    <w:p w:rsidR="008C08E5" w:rsidRPr="00CA1DE6" w:rsidRDefault="008C08E5" w:rsidP="008C08E5">
      <w:pPr>
        <w:rPr>
          <w:rFonts w:asciiTheme="minorHAnsi" w:hAnsiTheme="minorHAnsi" w:cstheme="minorHAnsi"/>
          <w:sz w:val="28"/>
          <w:szCs w:val="28"/>
          <w:lang w:eastAsia="en-US"/>
        </w:rPr>
      </w:pPr>
    </w:p>
    <w:p w:rsidR="008C08E5" w:rsidRPr="00CA1DE6" w:rsidRDefault="008C08E5" w:rsidP="00CA1DE6">
      <w:pPr>
        <w:pStyle w:val="Bezmezer"/>
        <w:numPr>
          <w:ilvl w:val="0"/>
          <w:numId w:val="2"/>
        </w:numPr>
        <w:ind w:left="284" w:hanging="77"/>
        <w:jc w:val="center"/>
        <w:rPr>
          <w:rFonts w:asciiTheme="minorHAnsi" w:hAnsiTheme="minorHAnsi" w:cstheme="minorHAnsi"/>
          <w:b/>
          <w:sz w:val="24"/>
          <w:szCs w:val="24"/>
        </w:rPr>
      </w:pPr>
      <w:r w:rsidRPr="00CA1DE6">
        <w:rPr>
          <w:rFonts w:asciiTheme="minorHAnsi" w:hAnsiTheme="minorHAnsi" w:cstheme="minorHAnsi"/>
          <w:b/>
          <w:sz w:val="24"/>
          <w:szCs w:val="24"/>
        </w:rPr>
        <w:t>Předmět smlouvy</w:t>
      </w:r>
    </w:p>
    <w:p w:rsidR="008C08E5" w:rsidRPr="00CA1DE6" w:rsidRDefault="008C08E5" w:rsidP="00CA1DE6">
      <w:pPr>
        <w:pStyle w:val="Bezmezer"/>
        <w:rPr>
          <w:rFonts w:asciiTheme="minorHAnsi" w:hAnsiTheme="minorHAnsi" w:cstheme="minorHAnsi"/>
          <w:sz w:val="24"/>
          <w:szCs w:val="24"/>
        </w:rPr>
      </w:pPr>
      <w:r w:rsidRPr="00CA1DE6">
        <w:rPr>
          <w:rFonts w:asciiTheme="minorHAnsi" w:hAnsiTheme="minorHAnsi" w:cstheme="minorHAnsi"/>
          <w:sz w:val="24"/>
          <w:szCs w:val="24"/>
        </w:rPr>
        <w:t xml:space="preserve">1.1 Objednatel je příspěvkovou organizací zřízenou Karlovarským krajem za účelem výkonu </w:t>
      </w:r>
      <w:r w:rsidR="00CA1DE6">
        <w:rPr>
          <w:rFonts w:asciiTheme="minorHAnsi" w:hAnsiTheme="minorHAnsi" w:cstheme="minorHAnsi"/>
          <w:sz w:val="24"/>
          <w:szCs w:val="24"/>
        </w:rPr>
        <w:t>č</w:t>
      </w:r>
      <w:r w:rsidRPr="00CA1DE6">
        <w:rPr>
          <w:rFonts w:asciiTheme="minorHAnsi" w:hAnsiTheme="minorHAnsi" w:cstheme="minorHAnsi"/>
          <w:sz w:val="24"/>
          <w:szCs w:val="24"/>
        </w:rPr>
        <w:t>innosti střední školy. Integrovaná střední škola Cheb je současně zadavatelem veřejné zakázky.</w:t>
      </w:r>
    </w:p>
    <w:p w:rsidR="008C08E5" w:rsidRPr="00CA1DE6" w:rsidRDefault="008C08E5" w:rsidP="008C08E5">
      <w:pPr>
        <w:pStyle w:val="Bezmezer"/>
        <w:jc w:val="both"/>
        <w:rPr>
          <w:rFonts w:asciiTheme="minorHAnsi" w:hAnsiTheme="minorHAnsi" w:cstheme="minorHAnsi"/>
          <w:sz w:val="24"/>
          <w:szCs w:val="24"/>
        </w:rPr>
      </w:pPr>
      <w:r w:rsidRPr="00CA1DE6">
        <w:rPr>
          <w:rFonts w:asciiTheme="minorHAnsi" w:hAnsiTheme="minorHAnsi" w:cstheme="minorHAnsi"/>
          <w:sz w:val="24"/>
          <w:szCs w:val="24"/>
        </w:rPr>
        <w:t>1.2 Poskytovatel prohlašuje, že je oprávněn provozovat správu výpočetní techniky a datových sítí</w:t>
      </w:r>
    </w:p>
    <w:p w:rsidR="008C08E5" w:rsidRPr="00CA1DE6" w:rsidRDefault="008C08E5" w:rsidP="008C08E5">
      <w:pPr>
        <w:pStyle w:val="Bezmezer"/>
        <w:jc w:val="both"/>
        <w:rPr>
          <w:rFonts w:asciiTheme="minorHAnsi" w:hAnsiTheme="minorHAnsi" w:cstheme="minorHAnsi"/>
          <w:sz w:val="24"/>
          <w:szCs w:val="24"/>
        </w:rPr>
      </w:pPr>
      <w:r w:rsidRPr="00CA1DE6">
        <w:rPr>
          <w:rFonts w:asciiTheme="minorHAnsi" w:hAnsiTheme="minorHAnsi" w:cstheme="minorHAnsi"/>
          <w:sz w:val="24"/>
          <w:szCs w:val="24"/>
        </w:rPr>
        <w:t>a zavazuje se poskytovat objednateli tyto služby dle této smlouvy ve stanovené době a sjednané kvalitě.</w:t>
      </w:r>
    </w:p>
    <w:p w:rsidR="008C08E5" w:rsidRPr="00CA1DE6" w:rsidRDefault="008C08E5" w:rsidP="008C08E5">
      <w:pPr>
        <w:pStyle w:val="Bezmezer"/>
        <w:jc w:val="both"/>
        <w:rPr>
          <w:rFonts w:asciiTheme="minorHAnsi" w:hAnsiTheme="minorHAnsi" w:cstheme="minorHAnsi"/>
          <w:sz w:val="24"/>
          <w:szCs w:val="24"/>
        </w:rPr>
      </w:pPr>
      <w:r w:rsidRPr="00CA1DE6">
        <w:rPr>
          <w:rFonts w:asciiTheme="minorHAnsi" w:hAnsiTheme="minorHAnsi" w:cstheme="minorHAnsi"/>
          <w:sz w:val="24"/>
          <w:szCs w:val="24"/>
        </w:rPr>
        <w:t>1.3 Objednatel se zavazuje, že za tyto sjednané služby bude platit dohodnutou cenu.</w:t>
      </w:r>
    </w:p>
    <w:p w:rsidR="008C08E5" w:rsidRPr="00CA1DE6" w:rsidRDefault="008C08E5" w:rsidP="008C08E5">
      <w:pPr>
        <w:pStyle w:val="Bezmezer"/>
        <w:rPr>
          <w:rFonts w:asciiTheme="minorHAnsi" w:hAnsiTheme="minorHAnsi" w:cstheme="minorHAnsi"/>
          <w:sz w:val="28"/>
          <w:szCs w:val="28"/>
        </w:rPr>
      </w:pPr>
    </w:p>
    <w:p w:rsidR="008C08E5" w:rsidRPr="00CA1DE6" w:rsidRDefault="008C08E5" w:rsidP="00CA1DE6">
      <w:pPr>
        <w:pStyle w:val="Bezmezer"/>
        <w:numPr>
          <w:ilvl w:val="0"/>
          <w:numId w:val="2"/>
        </w:numPr>
        <w:ind w:left="284" w:hanging="142"/>
        <w:jc w:val="center"/>
        <w:rPr>
          <w:rFonts w:asciiTheme="minorHAnsi" w:hAnsiTheme="minorHAnsi" w:cstheme="minorHAnsi"/>
          <w:b/>
          <w:sz w:val="24"/>
          <w:szCs w:val="24"/>
        </w:rPr>
      </w:pPr>
      <w:r w:rsidRPr="00CA1DE6">
        <w:rPr>
          <w:rFonts w:asciiTheme="minorHAnsi" w:hAnsiTheme="minorHAnsi" w:cstheme="minorHAnsi"/>
          <w:b/>
          <w:sz w:val="24"/>
          <w:szCs w:val="24"/>
        </w:rPr>
        <w:t>Cena a platební podmínky</w:t>
      </w:r>
    </w:p>
    <w:p w:rsidR="008C08E5" w:rsidRPr="00CA1DE6" w:rsidRDefault="008C08E5" w:rsidP="008C08E5">
      <w:pPr>
        <w:pStyle w:val="Bezmezer"/>
        <w:jc w:val="both"/>
        <w:rPr>
          <w:rFonts w:asciiTheme="minorHAnsi" w:hAnsiTheme="minorHAnsi" w:cstheme="minorHAnsi"/>
          <w:sz w:val="24"/>
          <w:szCs w:val="24"/>
        </w:rPr>
      </w:pPr>
      <w:r w:rsidRPr="00CA1DE6">
        <w:rPr>
          <w:rFonts w:asciiTheme="minorHAnsi" w:hAnsiTheme="minorHAnsi" w:cstheme="minorHAnsi"/>
          <w:sz w:val="24"/>
          <w:szCs w:val="24"/>
        </w:rPr>
        <w:t xml:space="preserve">2.1 Objednatel se zavazuje uhradit poskytovateli za službu dle článku  I. smlouvy odměnu ve výši </w:t>
      </w:r>
      <w:r w:rsidR="0081587F" w:rsidRPr="00CA1DE6">
        <w:rPr>
          <w:rFonts w:asciiTheme="minorHAnsi" w:hAnsiTheme="minorHAnsi" w:cstheme="minorHAnsi"/>
          <w:sz w:val="24"/>
          <w:szCs w:val="24"/>
        </w:rPr>
        <w:t>624 000,-</w:t>
      </w:r>
      <w:r w:rsidRPr="00CA1DE6">
        <w:rPr>
          <w:rFonts w:asciiTheme="minorHAnsi" w:hAnsiTheme="minorHAnsi" w:cstheme="minorHAnsi"/>
          <w:sz w:val="24"/>
          <w:szCs w:val="24"/>
        </w:rPr>
        <w:t xml:space="preserve"> Kč (slovy:</w:t>
      </w:r>
      <w:r w:rsidR="0081587F" w:rsidRPr="00CA1DE6">
        <w:rPr>
          <w:rFonts w:asciiTheme="minorHAnsi" w:hAnsiTheme="minorHAnsi" w:cstheme="minorHAnsi"/>
          <w:sz w:val="24"/>
          <w:szCs w:val="24"/>
        </w:rPr>
        <w:t xml:space="preserve"> </w:t>
      </w:r>
      <w:proofErr w:type="spellStart"/>
      <w:r w:rsidR="0081587F" w:rsidRPr="00CA1DE6">
        <w:rPr>
          <w:rFonts w:asciiTheme="minorHAnsi" w:hAnsiTheme="minorHAnsi" w:cstheme="minorHAnsi"/>
          <w:sz w:val="24"/>
          <w:szCs w:val="24"/>
        </w:rPr>
        <w:t>šestsetdvacetčtyři</w:t>
      </w:r>
      <w:proofErr w:type="spellEnd"/>
      <w:r w:rsidR="0081587F" w:rsidRPr="00CA1DE6">
        <w:rPr>
          <w:rFonts w:asciiTheme="minorHAnsi" w:hAnsiTheme="minorHAnsi" w:cstheme="minorHAnsi"/>
          <w:sz w:val="24"/>
          <w:szCs w:val="24"/>
        </w:rPr>
        <w:t xml:space="preserve"> tisíc</w:t>
      </w:r>
      <w:r w:rsidRPr="00CA1DE6">
        <w:rPr>
          <w:rFonts w:asciiTheme="minorHAnsi" w:hAnsiTheme="minorHAnsi" w:cstheme="minorHAnsi"/>
          <w:sz w:val="24"/>
          <w:szCs w:val="24"/>
        </w:rPr>
        <w:t xml:space="preserve"> korun českých) bez DPH za celou dobu plnění smlouvy, tj. ve výši</w:t>
      </w:r>
      <w:r w:rsidR="0081587F" w:rsidRPr="00CA1DE6">
        <w:rPr>
          <w:rFonts w:asciiTheme="minorHAnsi" w:hAnsiTheme="minorHAnsi" w:cstheme="minorHAnsi"/>
          <w:sz w:val="24"/>
          <w:szCs w:val="24"/>
        </w:rPr>
        <w:t xml:space="preserve"> 26 000,- </w:t>
      </w:r>
      <w:r w:rsidRPr="00CA1DE6">
        <w:rPr>
          <w:rFonts w:asciiTheme="minorHAnsi" w:hAnsiTheme="minorHAnsi" w:cstheme="minorHAnsi"/>
          <w:sz w:val="24"/>
          <w:szCs w:val="24"/>
        </w:rPr>
        <w:t xml:space="preserve">Kč (slovy </w:t>
      </w:r>
      <w:proofErr w:type="spellStart"/>
      <w:r w:rsidR="0081587F" w:rsidRPr="00CA1DE6">
        <w:rPr>
          <w:rFonts w:asciiTheme="minorHAnsi" w:hAnsiTheme="minorHAnsi" w:cstheme="minorHAnsi"/>
          <w:sz w:val="24"/>
          <w:szCs w:val="24"/>
        </w:rPr>
        <w:t>dvacetšesttisíc</w:t>
      </w:r>
      <w:proofErr w:type="spellEnd"/>
      <w:r w:rsidR="0081587F" w:rsidRPr="00CA1DE6">
        <w:rPr>
          <w:rFonts w:asciiTheme="minorHAnsi" w:hAnsiTheme="minorHAnsi" w:cstheme="minorHAnsi"/>
          <w:sz w:val="24"/>
          <w:szCs w:val="24"/>
        </w:rPr>
        <w:t xml:space="preserve"> </w:t>
      </w:r>
      <w:r w:rsidRPr="00CA1DE6">
        <w:rPr>
          <w:rFonts w:asciiTheme="minorHAnsi" w:hAnsiTheme="minorHAnsi" w:cstheme="minorHAnsi"/>
          <w:sz w:val="24"/>
          <w:szCs w:val="24"/>
        </w:rPr>
        <w:t xml:space="preserve">korun českých) bez DPH </w:t>
      </w:r>
      <w:proofErr w:type="gramStart"/>
      <w:r w:rsidRPr="00CA1DE6">
        <w:rPr>
          <w:rFonts w:asciiTheme="minorHAnsi" w:hAnsiTheme="minorHAnsi" w:cstheme="minorHAnsi"/>
          <w:sz w:val="24"/>
          <w:szCs w:val="24"/>
        </w:rPr>
        <w:t>měsíčně . Výše</w:t>
      </w:r>
      <w:proofErr w:type="gramEnd"/>
      <w:r w:rsidRPr="00CA1DE6">
        <w:rPr>
          <w:rFonts w:asciiTheme="minorHAnsi" w:hAnsiTheme="minorHAnsi" w:cstheme="minorHAnsi"/>
          <w:sz w:val="24"/>
          <w:szCs w:val="24"/>
        </w:rPr>
        <w:t xml:space="preserve"> odměny včetně  DPH činí </w:t>
      </w:r>
      <w:r w:rsidR="0081587F" w:rsidRPr="00CA1DE6">
        <w:rPr>
          <w:rFonts w:asciiTheme="minorHAnsi" w:hAnsiTheme="minorHAnsi" w:cstheme="minorHAnsi"/>
          <w:sz w:val="24"/>
          <w:szCs w:val="24"/>
        </w:rPr>
        <w:t xml:space="preserve">755 040,- </w:t>
      </w:r>
      <w:r w:rsidRPr="00CA1DE6">
        <w:rPr>
          <w:rFonts w:asciiTheme="minorHAnsi" w:hAnsiTheme="minorHAnsi" w:cstheme="minorHAnsi"/>
          <w:sz w:val="24"/>
          <w:szCs w:val="24"/>
        </w:rPr>
        <w:t xml:space="preserve">Kč (slovy: </w:t>
      </w:r>
      <w:proofErr w:type="spellStart"/>
      <w:r w:rsidR="0081587F" w:rsidRPr="00CA1DE6">
        <w:rPr>
          <w:rFonts w:asciiTheme="minorHAnsi" w:hAnsiTheme="minorHAnsi" w:cstheme="minorHAnsi"/>
          <w:sz w:val="24"/>
          <w:szCs w:val="24"/>
        </w:rPr>
        <w:t>sedmsetpadesátpěttisícčtyřicet</w:t>
      </w:r>
      <w:proofErr w:type="spellEnd"/>
      <w:r w:rsidR="0081587F" w:rsidRPr="00CA1DE6">
        <w:rPr>
          <w:rFonts w:asciiTheme="minorHAnsi" w:hAnsiTheme="minorHAnsi" w:cstheme="minorHAnsi"/>
          <w:sz w:val="24"/>
          <w:szCs w:val="24"/>
        </w:rPr>
        <w:t xml:space="preserve"> </w:t>
      </w:r>
      <w:r w:rsidRPr="00CA1DE6">
        <w:rPr>
          <w:rFonts w:asciiTheme="minorHAnsi" w:hAnsiTheme="minorHAnsi" w:cstheme="minorHAnsi"/>
          <w:sz w:val="24"/>
          <w:szCs w:val="24"/>
        </w:rPr>
        <w:t>korun českých).</w:t>
      </w:r>
    </w:p>
    <w:p w:rsidR="008C08E5" w:rsidRPr="00CA1DE6" w:rsidRDefault="008C08E5" w:rsidP="008C08E5">
      <w:pPr>
        <w:pStyle w:val="Bezmezer"/>
        <w:jc w:val="both"/>
        <w:rPr>
          <w:rFonts w:asciiTheme="minorHAnsi" w:hAnsiTheme="minorHAnsi" w:cstheme="minorHAnsi"/>
          <w:sz w:val="24"/>
          <w:szCs w:val="24"/>
        </w:rPr>
      </w:pPr>
      <w:r w:rsidRPr="00CA1DE6">
        <w:rPr>
          <w:rFonts w:asciiTheme="minorHAnsi" w:hAnsiTheme="minorHAnsi" w:cstheme="minorHAnsi"/>
          <w:sz w:val="24"/>
          <w:szCs w:val="24"/>
        </w:rPr>
        <w:t xml:space="preserve">2.2 Smluvní strany se dohodly, že odměna dle smlouvy zahrnuje veškeré náklady </w:t>
      </w:r>
      <w:proofErr w:type="gramStart"/>
      <w:r w:rsidRPr="00CA1DE6">
        <w:rPr>
          <w:rFonts w:asciiTheme="minorHAnsi" w:hAnsiTheme="minorHAnsi" w:cstheme="minorHAnsi"/>
          <w:sz w:val="24"/>
          <w:szCs w:val="24"/>
        </w:rPr>
        <w:t>poskytovatele  vynaložené</w:t>
      </w:r>
      <w:proofErr w:type="gramEnd"/>
      <w:r w:rsidRPr="00CA1DE6">
        <w:rPr>
          <w:rFonts w:asciiTheme="minorHAnsi" w:hAnsiTheme="minorHAnsi" w:cstheme="minorHAnsi"/>
          <w:sz w:val="24"/>
          <w:szCs w:val="24"/>
        </w:rPr>
        <w:t xml:space="preserve"> při uskutečňování služeb dle článku I. smlouvy, tj. zejména náklady na administrativní práce, poplatky spojům, využívání vozidla, využívání výpočetní techniky apod.</w:t>
      </w:r>
    </w:p>
    <w:p w:rsidR="008C08E5" w:rsidRPr="00CA1DE6" w:rsidRDefault="008C08E5" w:rsidP="008C08E5">
      <w:pPr>
        <w:pStyle w:val="Bezmezer"/>
        <w:jc w:val="both"/>
        <w:rPr>
          <w:rFonts w:asciiTheme="minorHAnsi" w:hAnsiTheme="minorHAnsi" w:cstheme="minorHAnsi"/>
          <w:sz w:val="24"/>
          <w:szCs w:val="24"/>
        </w:rPr>
      </w:pPr>
      <w:r w:rsidRPr="00CA1DE6">
        <w:rPr>
          <w:rFonts w:asciiTheme="minorHAnsi" w:hAnsiTheme="minorHAnsi" w:cstheme="minorHAnsi"/>
          <w:sz w:val="24"/>
          <w:szCs w:val="24"/>
        </w:rPr>
        <w:t xml:space="preserve">2.3 Odměna bude objednatelem poskytovateli hrazena 1x měsíčně na základě daňových dokladů vystavených </w:t>
      </w:r>
      <w:proofErr w:type="gramStart"/>
      <w:r w:rsidRPr="00CA1DE6">
        <w:rPr>
          <w:rFonts w:asciiTheme="minorHAnsi" w:hAnsiTheme="minorHAnsi" w:cstheme="minorHAnsi"/>
          <w:sz w:val="24"/>
          <w:szCs w:val="24"/>
        </w:rPr>
        <w:t>poskytovatelem  a předaných</w:t>
      </w:r>
      <w:proofErr w:type="gramEnd"/>
      <w:r w:rsidRPr="00CA1DE6">
        <w:rPr>
          <w:rFonts w:asciiTheme="minorHAnsi" w:hAnsiTheme="minorHAnsi" w:cstheme="minorHAnsi"/>
          <w:sz w:val="24"/>
          <w:szCs w:val="24"/>
        </w:rPr>
        <w:t xml:space="preserve"> objednateli. Cena za plnění bude fakturována měsíčně poměrnou částkou.</w:t>
      </w:r>
    </w:p>
    <w:p w:rsidR="0081587F" w:rsidRPr="00CA1DE6" w:rsidRDefault="008C08E5" w:rsidP="008C08E5">
      <w:pPr>
        <w:pStyle w:val="Bezmezer"/>
        <w:jc w:val="both"/>
        <w:rPr>
          <w:rFonts w:asciiTheme="minorHAnsi" w:hAnsiTheme="minorHAnsi" w:cstheme="minorHAnsi"/>
          <w:sz w:val="24"/>
          <w:szCs w:val="24"/>
        </w:rPr>
      </w:pPr>
      <w:r w:rsidRPr="00CA1DE6">
        <w:rPr>
          <w:rFonts w:asciiTheme="minorHAnsi" w:hAnsiTheme="minorHAnsi" w:cstheme="minorHAnsi"/>
          <w:sz w:val="24"/>
          <w:szCs w:val="24"/>
        </w:rPr>
        <w:t xml:space="preserve">2.4 Faktury budou mít splatnost čtrnáct dní ode dne jeho řádného předání příkazci.  V každém </w:t>
      </w:r>
    </w:p>
    <w:p w:rsidR="008C08E5" w:rsidRPr="0029477C" w:rsidRDefault="008C08E5" w:rsidP="008C08E5">
      <w:pPr>
        <w:pStyle w:val="Bezmezer"/>
        <w:jc w:val="both"/>
        <w:rPr>
          <w:rFonts w:asciiTheme="minorHAnsi" w:hAnsiTheme="minorHAnsi" w:cstheme="minorHAnsi"/>
          <w:sz w:val="24"/>
          <w:szCs w:val="24"/>
        </w:rPr>
      </w:pPr>
      <w:r w:rsidRPr="0029477C">
        <w:rPr>
          <w:rFonts w:asciiTheme="minorHAnsi" w:hAnsiTheme="minorHAnsi" w:cstheme="minorHAnsi"/>
          <w:sz w:val="24"/>
          <w:szCs w:val="24"/>
        </w:rPr>
        <w:lastRenderedPageBreak/>
        <w:t>dokladu poskytovatel uvede fakturovanou část odměny bez DPH a DPH stanovenou ve smyslu zákona č. 235/2004 Sb., o dani z přidané hodnoty, v platném znění. Každá faktura dle tohoto článku smlouvy bude obsahovat náležitosti daňového dokladu stanovené zákonem č. 235/2004 Sb., o dani z přidané hodnoty, v platném znění a zákonem č. 563/1991 Sb., o účetnictví, v platném znění.</w:t>
      </w:r>
    </w:p>
    <w:p w:rsidR="008C08E5" w:rsidRPr="0029477C" w:rsidRDefault="008C08E5" w:rsidP="008C08E5">
      <w:pPr>
        <w:pStyle w:val="Bezmezer"/>
        <w:jc w:val="both"/>
        <w:rPr>
          <w:rFonts w:asciiTheme="minorHAnsi" w:hAnsiTheme="minorHAnsi" w:cstheme="minorHAnsi"/>
          <w:sz w:val="24"/>
          <w:szCs w:val="24"/>
        </w:rPr>
      </w:pPr>
      <w:r w:rsidRPr="0029477C">
        <w:rPr>
          <w:rFonts w:asciiTheme="minorHAnsi" w:hAnsiTheme="minorHAnsi" w:cstheme="minorHAnsi"/>
          <w:sz w:val="24"/>
          <w:szCs w:val="24"/>
        </w:rPr>
        <w:t>2.5 V případě, že daňový doklad nebude obsahovat správné údaje či bude neúplný, je objednatel oprávněn daňový doklad vrátit ve lhůtě jeho splatnosti s uvedením, v čem spatřuje neprávnost či neúplnost daňového dokladu. Poskytovatel je povinen daňový doklad opravit, aby splňoval náležitosti dle tohoto článku. Lhůta splatnosti začne běžet znovu od začátku.</w:t>
      </w:r>
    </w:p>
    <w:p w:rsidR="008C08E5" w:rsidRPr="0029477C" w:rsidRDefault="008C08E5" w:rsidP="008C08E5">
      <w:pPr>
        <w:pStyle w:val="Bezmezer"/>
        <w:rPr>
          <w:rFonts w:asciiTheme="minorHAnsi" w:hAnsiTheme="minorHAnsi" w:cstheme="minorHAnsi"/>
          <w:sz w:val="24"/>
          <w:szCs w:val="24"/>
        </w:rPr>
      </w:pPr>
    </w:p>
    <w:p w:rsidR="008C08E5" w:rsidRPr="0029477C" w:rsidRDefault="008C08E5" w:rsidP="008C08E5">
      <w:pPr>
        <w:pStyle w:val="Bezmezer"/>
        <w:numPr>
          <w:ilvl w:val="0"/>
          <w:numId w:val="2"/>
        </w:numPr>
        <w:jc w:val="center"/>
        <w:rPr>
          <w:rFonts w:asciiTheme="minorHAnsi" w:hAnsiTheme="minorHAnsi" w:cstheme="minorHAnsi"/>
          <w:b/>
          <w:sz w:val="24"/>
          <w:szCs w:val="24"/>
        </w:rPr>
      </w:pPr>
      <w:r w:rsidRPr="0029477C">
        <w:rPr>
          <w:rFonts w:asciiTheme="minorHAnsi" w:hAnsiTheme="minorHAnsi" w:cstheme="minorHAnsi"/>
          <w:b/>
          <w:sz w:val="24"/>
          <w:szCs w:val="24"/>
        </w:rPr>
        <w:t>Práva a povinnosti poskytovatele</w:t>
      </w:r>
    </w:p>
    <w:p w:rsidR="008C08E5" w:rsidRPr="0029477C" w:rsidRDefault="008C08E5" w:rsidP="008C08E5">
      <w:pPr>
        <w:numPr>
          <w:ilvl w:val="1"/>
          <w:numId w:val="7"/>
        </w:numPr>
        <w:ind w:left="426" w:hanging="426"/>
        <w:jc w:val="both"/>
        <w:rPr>
          <w:rFonts w:asciiTheme="minorHAnsi" w:hAnsiTheme="minorHAnsi" w:cstheme="minorHAnsi"/>
        </w:rPr>
      </w:pPr>
      <w:r w:rsidRPr="0029477C">
        <w:rPr>
          <w:rFonts w:asciiTheme="minorHAnsi" w:hAnsiTheme="minorHAnsi" w:cstheme="minorHAnsi"/>
        </w:rPr>
        <w:t>Za výpočetní techniku objednatele, k níž se vztahuje poskytovatelův závazek, se považuje lokální počítačová síť objednatele, která je umístěna v provozovně objednatele, její jednotlivé prvky, včetně softwarových, jakož i jednotlivé samostatné osobní počítače, včetně jejich softwarového vybavení, které jsou umístěny v provozovnách objednatele, (dále jen „výpočetní technika“). Uvedené provozovny objednatele se nachází na adrese:</w:t>
      </w:r>
    </w:p>
    <w:p w:rsidR="008C08E5" w:rsidRPr="0029477C" w:rsidRDefault="008C08E5" w:rsidP="00465D4E">
      <w:pPr>
        <w:pStyle w:val="Odstavecseseznamem"/>
        <w:ind w:left="426"/>
        <w:rPr>
          <w:rFonts w:asciiTheme="minorHAnsi" w:hAnsiTheme="minorHAnsi" w:cstheme="minorHAnsi"/>
          <w:sz w:val="24"/>
          <w:szCs w:val="24"/>
        </w:rPr>
      </w:pPr>
      <w:r w:rsidRPr="0029477C">
        <w:rPr>
          <w:rFonts w:asciiTheme="minorHAnsi" w:hAnsiTheme="minorHAnsi" w:cstheme="minorHAnsi"/>
          <w:sz w:val="24"/>
          <w:szCs w:val="24"/>
        </w:rPr>
        <w:t>Obrněné brigády 2258/6, 350 02, Cheb</w:t>
      </w:r>
    </w:p>
    <w:p w:rsidR="008C08E5" w:rsidRPr="0029477C" w:rsidRDefault="008C08E5" w:rsidP="00465D4E">
      <w:pPr>
        <w:pStyle w:val="Odstavecseseznamem"/>
        <w:ind w:left="426"/>
        <w:rPr>
          <w:rFonts w:asciiTheme="minorHAnsi" w:hAnsiTheme="minorHAnsi" w:cstheme="minorHAnsi"/>
          <w:sz w:val="24"/>
          <w:szCs w:val="24"/>
        </w:rPr>
      </w:pPr>
      <w:r w:rsidRPr="0029477C">
        <w:rPr>
          <w:rFonts w:asciiTheme="minorHAnsi" w:hAnsiTheme="minorHAnsi" w:cstheme="minorHAnsi"/>
          <w:sz w:val="24"/>
          <w:szCs w:val="24"/>
        </w:rPr>
        <w:t>Hradební 2257/17,350 02, Cheb</w:t>
      </w:r>
    </w:p>
    <w:p w:rsidR="008C08E5" w:rsidRPr="0029477C" w:rsidRDefault="008C08E5" w:rsidP="00465D4E">
      <w:pPr>
        <w:pStyle w:val="Odstavecseseznamem"/>
        <w:ind w:left="426"/>
        <w:rPr>
          <w:rFonts w:asciiTheme="minorHAnsi" w:hAnsiTheme="minorHAnsi" w:cstheme="minorHAnsi"/>
          <w:sz w:val="24"/>
          <w:szCs w:val="24"/>
        </w:rPr>
      </w:pPr>
      <w:r w:rsidRPr="0029477C">
        <w:rPr>
          <w:rFonts w:asciiTheme="minorHAnsi" w:hAnsiTheme="minorHAnsi" w:cstheme="minorHAnsi"/>
          <w:sz w:val="24"/>
          <w:szCs w:val="24"/>
        </w:rPr>
        <w:t>Obrněné brigády 603/26, 350 02, Cheb</w:t>
      </w:r>
    </w:p>
    <w:p w:rsidR="008C08E5" w:rsidRPr="0029477C" w:rsidRDefault="008C08E5" w:rsidP="00465D4E">
      <w:pPr>
        <w:pStyle w:val="Odstavecseseznamem"/>
        <w:ind w:left="426"/>
        <w:rPr>
          <w:rFonts w:asciiTheme="minorHAnsi" w:hAnsiTheme="minorHAnsi" w:cstheme="minorHAnsi"/>
          <w:sz w:val="24"/>
          <w:szCs w:val="24"/>
        </w:rPr>
      </w:pPr>
      <w:r w:rsidRPr="0029477C">
        <w:rPr>
          <w:rFonts w:asciiTheme="minorHAnsi" w:hAnsiTheme="minorHAnsi" w:cstheme="minorHAnsi"/>
          <w:sz w:val="24"/>
          <w:szCs w:val="24"/>
        </w:rPr>
        <w:t>Divadelní náměstí 554/8, 350 02 Cheb</w:t>
      </w:r>
    </w:p>
    <w:p w:rsidR="008C08E5" w:rsidRPr="0029477C" w:rsidRDefault="008C08E5" w:rsidP="00465D4E">
      <w:pPr>
        <w:pStyle w:val="Odstavecseseznamem"/>
        <w:ind w:left="426"/>
        <w:rPr>
          <w:rFonts w:asciiTheme="minorHAnsi" w:hAnsiTheme="minorHAnsi" w:cstheme="minorHAnsi"/>
          <w:sz w:val="24"/>
          <w:szCs w:val="24"/>
        </w:rPr>
      </w:pPr>
      <w:r w:rsidRPr="0029477C">
        <w:rPr>
          <w:rFonts w:asciiTheme="minorHAnsi" w:hAnsiTheme="minorHAnsi" w:cstheme="minorHAnsi"/>
          <w:sz w:val="24"/>
          <w:szCs w:val="24"/>
        </w:rPr>
        <w:t>Májová 1718/68, 350 02, Cheb</w:t>
      </w:r>
    </w:p>
    <w:p w:rsidR="008C08E5" w:rsidRPr="0029477C" w:rsidRDefault="008C08E5" w:rsidP="00465D4E">
      <w:pPr>
        <w:pStyle w:val="Odstavecseseznamem"/>
        <w:ind w:left="426"/>
        <w:rPr>
          <w:rFonts w:asciiTheme="minorHAnsi" w:hAnsiTheme="minorHAnsi" w:cstheme="minorHAnsi"/>
          <w:sz w:val="24"/>
          <w:szCs w:val="24"/>
        </w:rPr>
      </w:pPr>
      <w:r w:rsidRPr="0029477C">
        <w:rPr>
          <w:rFonts w:asciiTheme="minorHAnsi" w:hAnsiTheme="minorHAnsi" w:cstheme="minorHAnsi"/>
          <w:sz w:val="24"/>
          <w:szCs w:val="24"/>
        </w:rPr>
        <w:t>Komenského 617/29, 350 02, Cheb</w:t>
      </w:r>
    </w:p>
    <w:p w:rsidR="008C08E5" w:rsidRPr="0029477C" w:rsidRDefault="008C08E5" w:rsidP="00465D4E">
      <w:pPr>
        <w:pStyle w:val="Odstavecseseznamem"/>
        <w:ind w:left="426"/>
        <w:rPr>
          <w:rFonts w:asciiTheme="minorHAnsi" w:hAnsiTheme="minorHAnsi" w:cstheme="minorHAnsi"/>
          <w:sz w:val="24"/>
          <w:szCs w:val="24"/>
        </w:rPr>
      </w:pPr>
      <w:r w:rsidRPr="0029477C">
        <w:rPr>
          <w:rFonts w:asciiTheme="minorHAnsi" w:hAnsiTheme="minorHAnsi" w:cstheme="minorHAnsi"/>
          <w:sz w:val="24"/>
          <w:szCs w:val="24"/>
        </w:rPr>
        <w:t>Na Hrázi 119/1, 350 02, Cheb</w:t>
      </w:r>
    </w:p>
    <w:p w:rsidR="008C08E5" w:rsidRPr="0029477C" w:rsidRDefault="008C08E5" w:rsidP="00465D4E">
      <w:pPr>
        <w:pStyle w:val="Odstavecseseznamem"/>
        <w:ind w:left="426"/>
        <w:rPr>
          <w:rFonts w:asciiTheme="minorHAnsi" w:hAnsiTheme="minorHAnsi" w:cstheme="minorHAnsi"/>
          <w:sz w:val="24"/>
          <w:szCs w:val="24"/>
        </w:rPr>
      </w:pPr>
      <w:r w:rsidRPr="0029477C">
        <w:rPr>
          <w:rFonts w:asciiTheme="minorHAnsi" w:hAnsiTheme="minorHAnsi" w:cstheme="minorHAnsi"/>
          <w:sz w:val="24"/>
          <w:szCs w:val="24"/>
        </w:rPr>
        <w:t>Jiráskova 1581/6,350 02, Cheb</w:t>
      </w:r>
    </w:p>
    <w:p w:rsidR="008C08E5" w:rsidRPr="0029477C" w:rsidRDefault="008C08E5" w:rsidP="008C08E5">
      <w:pPr>
        <w:numPr>
          <w:ilvl w:val="1"/>
          <w:numId w:val="7"/>
        </w:numPr>
        <w:ind w:left="426" w:hanging="426"/>
        <w:jc w:val="both"/>
        <w:rPr>
          <w:rFonts w:asciiTheme="minorHAnsi" w:hAnsiTheme="minorHAnsi" w:cstheme="minorHAnsi"/>
        </w:rPr>
      </w:pPr>
      <w:r w:rsidRPr="0029477C">
        <w:rPr>
          <w:rFonts w:asciiTheme="minorHAnsi" w:hAnsiTheme="minorHAnsi" w:cstheme="minorHAnsi"/>
        </w:rPr>
        <w:t>Poskytovatel je povinen provádět</w:t>
      </w:r>
    </w:p>
    <w:p w:rsidR="008C08E5" w:rsidRPr="0029477C" w:rsidRDefault="008C08E5" w:rsidP="008C08E5">
      <w:pPr>
        <w:numPr>
          <w:ilvl w:val="0"/>
          <w:numId w:val="8"/>
        </w:numPr>
        <w:jc w:val="both"/>
        <w:rPr>
          <w:rFonts w:asciiTheme="minorHAnsi" w:hAnsiTheme="minorHAnsi" w:cstheme="minorHAnsi"/>
        </w:rPr>
      </w:pPr>
      <w:r w:rsidRPr="0029477C">
        <w:rPr>
          <w:rFonts w:asciiTheme="minorHAnsi" w:hAnsiTheme="minorHAnsi" w:cstheme="minorHAnsi"/>
        </w:rPr>
        <w:t xml:space="preserve">pravidelnou údržbu týkající se výpočetní techniky objednatele dle Přílohy </w:t>
      </w:r>
      <w:proofErr w:type="gramStart"/>
      <w:r w:rsidRPr="0029477C">
        <w:rPr>
          <w:rFonts w:asciiTheme="minorHAnsi" w:hAnsiTheme="minorHAnsi" w:cstheme="minorHAnsi"/>
        </w:rPr>
        <w:t>č.1 této</w:t>
      </w:r>
      <w:proofErr w:type="gramEnd"/>
      <w:r w:rsidRPr="0029477C">
        <w:rPr>
          <w:rFonts w:asciiTheme="minorHAnsi" w:hAnsiTheme="minorHAnsi" w:cstheme="minorHAnsi"/>
        </w:rPr>
        <w:t xml:space="preserve"> smlouvy</w:t>
      </w:r>
    </w:p>
    <w:p w:rsidR="008C08E5" w:rsidRPr="0029477C" w:rsidRDefault="008C08E5" w:rsidP="008C08E5">
      <w:pPr>
        <w:numPr>
          <w:ilvl w:val="0"/>
          <w:numId w:val="8"/>
        </w:numPr>
        <w:jc w:val="both"/>
        <w:rPr>
          <w:rFonts w:asciiTheme="minorHAnsi" w:hAnsiTheme="minorHAnsi" w:cstheme="minorHAnsi"/>
        </w:rPr>
      </w:pPr>
      <w:r w:rsidRPr="0029477C">
        <w:rPr>
          <w:rFonts w:asciiTheme="minorHAnsi" w:hAnsiTheme="minorHAnsi" w:cstheme="minorHAnsi"/>
        </w:rPr>
        <w:t xml:space="preserve">incidenční údržbu týkající se výpočetní techniky objednatele dle Přílohy </w:t>
      </w:r>
      <w:proofErr w:type="gramStart"/>
      <w:r w:rsidRPr="0029477C">
        <w:rPr>
          <w:rFonts w:asciiTheme="minorHAnsi" w:hAnsiTheme="minorHAnsi" w:cstheme="minorHAnsi"/>
        </w:rPr>
        <w:t>č.2 této</w:t>
      </w:r>
      <w:proofErr w:type="gramEnd"/>
      <w:r w:rsidRPr="0029477C">
        <w:rPr>
          <w:rFonts w:asciiTheme="minorHAnsi" w:hAnsiTheme="minorHAnsi" w:cstheme="minorHAnsi"/>
        </w:rPr>
        <w:t xml:space="preserve"> smlouvy</w:t>
      </w:r>
    </w:p>
    <w:p w:rsidR="008C08E5" w:rsidRPr="0029477C" w:rsidRDefault="008C08E5" w:rsidP="008C08E5">
      <w:pPr>
        <w:numPr>
          <w:ilvl w:val="1"/>
          <w:numId w:val="7"/>
        </w:numPr>
        <w:ind w:left="426" w:hanging="426"/>
        <w:jc w:val="both"/>
        <w:rPr>
          <w:rFonts w:asciiTheme="minorHAnsi" w:hAnsiTheme="minorHAnsi" w:cstheme="minorHAnsi"/>
        </w:rPr>
      </w:pPr>
      <w:r w:rsidRPr="0029477C">
        <w:rPr>
          <w:rFonts w:asciiTheme="minorHAnsi" w:hAnsiTheme="minorHAnsi" w:cstheme="minorHAnsi"/>
        </w:rPr>
        <w:t>Poskytovatel však může při pravidelné údržbě provést pouze některé z těchto úkonů, je-li dán některý z následujících důvodů:</w:t>
      </w:r>
    </w:p>
    <w:p w:rsidR="008C08E5" w:rsidRPr="0029477C" w:rsidRDefault="008C08E5" w:rsidP="008C08E5">
      <w:pPr>
        <w:numPr>
          <w:ilvl w:val="0"/>
          <w:numId w:val="5"/>
        </w:numPr>
        <w:jc w:val="both"/>
        <w:rPr>
          <w:rFonts w:asciiTheme="minorHAnsi" w:hAnsiTheme="minorHAnsi" w:cstheme="minorHAnsi"/>
        </w:rPr>
      </w:pPr>
      <w:r w:rsidRPr="0029477C">
        <w:rPr>
          <w:rFonts w:asciiTheme="minorHAnsi" w:hAnsiTheme="minorHAnsi" w:cstheme="minorHAnsi"/>
        </w:rPr>
        <w:t>požaduje-li to objednatel,</w:t>
      </w:r>
    </w:p>
    <w:p w:rsidR="008C08E5" w:rsidRPr="0029477C" w:rsidRDefault="008C08E5" w:rsidP="008C08E5">
      <w:pPr>
        <w:numPr>
          <w:ilvl w:val="0"/>
          <w:numId w:val="5"/>
        </w:numPr>
        <w:jc w:val="both"/>
        <w:rPr>
          <w:rFonts w:asciiTheme="minorHAnsi" w:hAnsiTheme="minorHAnsi" w:cstheme="minorHAnsi"/>
        </w:rPr>
      </w:pPr>
      <w:r w:rsidRPr="0029477C">
        <w:rPr>
          <w:rFonts w:asciiTheme="minorHAnsi" w:hAnsiTheme="minorHAnsi" w:cstheme="minorHAnsi"/>
        </w:rPr>
        <w:t>usoudí-li poskytovatel dle vlastního uvážení o míře potřebnosti jednotlivých úkonů, že některé z těchto úkonů není třeba provádět, není-li ovšem toto uvážení v rozporu s požadavky objednatele,</w:t>
      </w:r>
    </w:p>
    <w:p w:rsidR="008C08E5" w:rsidRPr="0029477C" w:rsidRDefault="008C08E5" w:rsidP="008C08E5">
      <w:pPr>
        <w:numPr>
          <w:ilvl w:val="0"/>
          <w:numId w:val="5"/>
        </w:numPr>
        <w:jc w:val="both"/>
        <w:rPr>
          <w:rFonts w:asciiTheme="minorHAnsi" w:hAnsiTheme="minorHAnsi" w:cstheme="minorHAnsi"/>
        </w:rPr>
      </w:pPr>
      <w:r w:rsidRPr="0029477C">
        <w:rPr>
          <w:rFonts w:asciiTheme="minorHAnsi" w:hAnsiTheme="minorHAnsi" w:cstheme="minorHAnsi"/>
        </w:rPr>
        <w:t>překročilo-li by provedení všech těchto úkonů možnosti dané časovým rozsahem pravidelné údržby.</w:t>
      </w:r>
    </w:p>
    <w:p w:rsidR="008C08E5" w:rsidRPr="0029477C" w:rsidRDefault="008C08E5" w:rsidP="008C08E5">
      <w:pPr>
        <w:numPr>
          <w:ilvl w:val="1"/>
          <w:numId w:val="7"/>
        </w:numPr>
        <w:ind w:left="426" w:hanging="426"/>
        <w:jc w:val="both"/>
        <w:rPr>
          <w:rFonts w:asciiTheme="minorHAnsi" w:hAnsiTheme="minorHAnsi" w:cstheme="minorHAnsi"/>
        </w:rPr>
      </w:pPr>
      <w:r w:rsidRPr="0029477C">
        <w:rPr>
          <w:rFonts w:asciiTheme="minorHAnsi" w:hAnsiTheme="minorHAnsi" w:cstheme="minorHAnsi"/>
        </w:rPr>
        <w:t>Poskytovatel je povinen za účelem provedení pravidelné údržby přijíždět k objednateli včas, vždy v době pevně předem dohodnuté s objednatelem (dále jen „řádný termín“). Výjimku tvoří nemožnost dostavit se k provádění pravidelné údržby v řádném termínu z objektivních příčin, například z důvodu obtížné dopravní situace (zejména ztížený průjezd na komunikacích, nehoda, nemožnost zaparkování, atd.). Totéž platí, dojde-li k nečekané poruše vozidla poskytovatele, či k náhlému onemocnění u poskytovatele. V takovýchto výjimečných případech je poskytovatel povinen objednatele v řádném termínu telefonicky vyrozumět a nabídnout mu náhradní termín pravidelné údržby tak, aby se mohla uskutečnit do 48 hodin od termínu řádného.</w:t>
      </w:r>
    </w:p>
    <w:p w:rsidR="008C08E5" w:rsidRPr="0029477C" w:rsidRDefault="008C08E5" w:rsidP="008C08E5">
      <w:pPr>
        <w:numPr>
          <w:ilvl w:val="1"/>
          <w:numId w:val="7"/>
        </w:numPr>
        <w:ind w:left="426" w:hanging="426"/>
        <w:jc w:val="both"/>
        <w:rPr>
          <w:rFonts w:asciiTheme="minorHAnsi" w:hAnsiTheme="minorHAnsi" w:cstheme="minorHAnsi"/>
        </w:rPr>
      </w:pPr>
      <w:r w:rsidRPr="0029477C">
        <w:rPr>
          <w:rFonts w:asciiTheme="minorHAnsi" w:hAnsiTheme="minorHAnsi" w:cstheme="minorHAnsi"/>
        </w:rPr>
        <w:t>Poskytovatel se zavazuje nakládat s daty, s nimiž se dostane u objednatele do styku, (dále jen „data objednatele“), tak, aby se v maximální možné míře zamezilo jejich poškození a zneužití třetí osobou. Poskytovatel je zejména povinen postupovat následujícími způsoby:</w:t>
      </w:r>
    </w:p>
    <w:p w:rsidR="008C08E5" w:rsidRPr="0029477C" w:rsidRDefault="008C08E5" w:rsidP="008C08E5">
      <w:pPr>
        <w:numPr>
          <w:ilvl w:val="0"/>
          <w:numId w:val="6"/>
        </w:numPr>
        <w:jc w:val="both"/>
        <w:rPr>
          <w:rFonts w:asciiTheme="minorHAnsi" w:hAnsiTheme="minorHAnsi" w:cstheme="minorHAnsi"/>
        </w:rPr>
      </w:pPr>
      <w:r w:rsidRPr="0029477C">
        <w:rPr>
          <w:rFonts w:asciiTheme="minorHAnsi" w:hAnsiTheme="minorHAnsi" w:cstheme="minorHAnsi"/>
        </w:rPr>
        <w:t>Poskytovatel je povinen domluvit se s objednatelem na nejvhodnějším způsobu zálohování dat, s přihlédnutím k jejich objemu, hodnotě, průměrné době jejich změny, k možnostem daným materiálním vybavením objednatele, jakož i k periodicitě svých pravidelných návštěv u objednatele.</w:t>
      </w:r>
    </w:p>
    <w:p w:rsidR="008C08E5" w:rsidRPr="0029477C" w:rsidRDefault="008C08E5" w:rsidP="008C08E5">
      <w:pPr>
        <w:numPr>
          <w:ilvl w:val="0"/>
          <w:numId w:val="6"/>
        </w:numPr>
        <w:jc w:val="both"/>
        <w:rPr>
          <w:rFonts w:asciiTheme="minorHAnsi" w:hAnsiTheme="minorHAnsi" w:cstheme="minorHAnsi"/>
        </w:rPr>
      </w:pPr>
      <w:r w:rsidRPr="0029477C">
        <w:rPr>
          <w:rFonts w:asciiTheme="minorHAnsi" w:hAnsiTheme="minorHAnsi" w:cstheme="minorHAnsi"/>
        </w:rPr>
        <w:t>V případě zpracování či zálohování dat objednatele ve své provozovně je poskytovatel povinen tato data zpřístupnit pouze těm svým pracovníkům, kteří jsou spolehliví a jsou seznámeni se zásadami bezpečného nakládání s daty.</w:t>
      </w:r>
    </w:p>
    <w:p w:rsidR="008C08E5" w:rsidRPr="0029477C" w:rsidRDefault="008C08E5" w:rsidP="008C08E5">
      <w:pPr>
        <w:numPr>
          <w:ilvl w:val="0"/>
          <w:numId w:val="6"/>
        </w:numPr>
        <w:jc w:val="both"/>
        <w:rPr>
          <w:rFonts w:asciiTheme="minorHAnsi" w:hAnsiTheme="minorHAnsi" w:cstheme="minorHAnsi"/>
        </w:rPr>
      </w:pPr>
      <w:r w:rsidRPr="0029477C">
        <w:rPr>
          <w:rFonts w:asciiTheme="minorHAnsi" w:hAnsiTheme="minorHAnsi" w:cstheme="minorHAnsi"/>
        </w:rPr>
        <w:lastRenderedPageBreak/>
        <w:t>Poskytovatel se zavazuje nevytvářet další kopie dat objednatele a zabránit přístupu třetích osob k těmto datům.</w:t>
      </w:r>
    </w:p>
    <w:p w:rsidR="008C08E5" w:rsidRPr="0029477C" w:rsidRDefault="008C08E5" w:rsidP="008C08E5">
      <w:pPr>
        <w:numPr>
          <w:ilvl w:val="0"/>
          <w:numId w:val="6"/>
        </w:numPr>
        <w:jc w:val="both"/>
        <w:rPr>
          <w:rFonts w:asciiTheme="minorHAnsi" w:hAnsiTheme="minorHAnsi" w:cstheme="minorHAnsi"/>
        </w:rPr>
      </w:pPr>
      <w:r w:rsidRPr="0029477C">
        <w:rPr>
          <w:rFonts w:asciiTheme="minorHAnsi" w:hAnsiTheme="minorHAnsi" w:cstheme="minorHAnsi"/>
        </w:rPr>
        <w:t xml:space="preserve">Poskytovatel je povinen zachovávat mlčenlivost o všech skutečnostech souvisejících s objednatelem, o nichž se dozvěděl v souvislosti s plněním svých závazků podle této smlouvy. Uvedené skutečnosti je povinen utajovat. </w:t>
      </w:r>
    </w:p>
    <w:p w:rsidR="008C08E5" w:rsidRPr="0029477C" w:rsidRDefault="008C08E5" w:rsidP="008C08E5">
      <w:pPr>
        <w:pStyle w:val="Bezmezer"/>
        <w:rPr>
          <w:rFonts w:asciiTheme="minorHAnsi" w:hAnsiTheme="minorHAnsi" w:cstheme="minorHAnsi"/>
          <w:sz w:val="24"/>
          <w:szCs w:val="24"/>
        </w:rPr>
      </w:pPr>
    </w:p>
    <w:p w:rsidR="008C08E5" w:rsidRPr="0029477C" w:rsidRDefault="008C08E5" w:rsidP="008C08E5">
      <w:pPr>
        <w:pStyle w:val="Bezmezer"/>
        <w:rPr>
          <w:rFonts w:asciiTheme="minorHAnsi" w:hAnsiTheme="minorHAnsi" w:cstheme="minorHAnsi"/>
          <w:sz w:val="24"/>
          <w:szCs w:val="24"/>
        </w:rPr>
      </w:pPr>
      <w:r w:rsidRPr="0029477C">
        <w:rPr>
          <w:rFonts w:asciiTheme="minorHAnsi" w:hAnsiTheme="minorHAnsi" w:cstheme="minorHAnsi"/>
          <w:sz w:val="24"/>
          <w:szCs w:val="24"/>
        </w:rPr>
        <w:t xml:space="preserve"> </w:t>
      </w:r>
    </w:p>
    <w:p w:rsidR="008C08E5" w:rsidRPr="0029477C" w:rsidRDefault="008C08E5" w:rsidP="008C08E5">
      <w:pPr>
        <w:pStyle w:val="Bezmezer"/>
        <w:numPr>
          <w:ilvl w:val="0"/>
          <w:numId w:val="2"/>
        </w:numPr>
        <w:jc w:val="center"/>
        <w:rPr>
          <w:rFonts w:asciiTheme="minorHAnsi" w:hAnsiTheme="minorHAnsi" w:cstheme="minorHAnsi"/>
          <w:b/>
          <w:sz w:val="24"/>
          <w:szCs w:val="24"/>
        </w:rPr>
      </w:pPr>
      <w:r w:rsidRPr="0029477C">
        <w:rPr>
          <w:rFonts w:asciiTheme="minorHAnsi" w:hAnsiTheme="minorHAnsi" w:cstheme="minorHAnsi"/>
          <w:b/>
          <w:sz w:val="24"/>
          <w:szCs w:val="24"/>
        </w:rPr>
        <w:t>Práva a povinnosti objednatele</w:t>
      </w:r>
    </w:p>
    <w:p w:rsidR="008C08E5" w:rsidRPr="0029477C" w:rsidRDefault="008C08E5" w:rsidP="008C08E5">
      <w:pPr>
        <w:ind w:left="426" w:hanging="426"/>
        <w:jc w:val="both"/>
        <w:rPr>
          <w:rFonts w:asciiTheme="minorHAnsi" w:hAnsiTheme="minorHAnsi" w:cstheme="minorHAnsi"/>
        </w:rPr>
      </w:pPr>
      <w:r w:rsidRPr="0029477C">
        <w:rPr>
          <w:rFonts w:asciiTheme="minorHAnsi" w:hAnsiTheme="minorHAnsi" w:cstheme="minorHAnsi"/>
        </w:rPr>
        <w:t>4.1 Objednatel je povinen umožnit poskytovateli seznámení se všemi skutečnostmi nutnými k řádnému plnění závazků podle této smlouvy.</w:t>
      </w:r>
    </w:p>
    <w:p w:rsidR="008C08E5" w:rsidRPr="0029477C" w:rsidRDefault="008C08E5" w:rsidP="008C08E5">
      <w:pPr>
        <w:numPr>
          <w:ilvl w:val="1"/>
          <w:numId w:val="9"/>
        </w:numPr>
        <w:ind w:left="426" w:hanging="426"/>
        <w:jc w:val="both"/>
        <w:rPr>
          <w:rFonts w:asciiTheme="minorHAnsi" w:hAnsiTheme="minorHAnsi" w:cstheme="minorHAnsi"/>
        </w:rPr>
      </w:pPr>
      <w:r w:rsidRPr="0029477C">
        <w:rPr>
          <w:rFonts w:asciiTheme="minorHAnsi" w:hAnsiTheme="minorHAnsi" w:cstheme="minorHAnsi"/>
        </w:rPr>
        <w:t>Objednatel je povinen dodat poskytovateli veškeré jím požadované informace týkající se plnění závazků podle této smlouvy bez zbytečného odkladu.</w:t>
      </w:r>
    </w:p>
    <w:p w:rsidR="008C08E5" w:rsidRPr="0029477C" w:rsidRDefault="008C08E5" w:rsidP="008C08E5">
      <w:pPr>
        <w:numPr>
          <w:ilvl w:val="1"/>
          <w:numId w:val="9"/>
        </w:numPr>
        <w:ind w:left="426" w:hanging="426"/>
        <w:jc w:val="both"/>
        <w:rPr>
          <w:rFonts w:asciiTheme="minorHAnsi" w:hAnsiTheme="minorHAnsi" w:cstheme="minorHAnsi"/>
        </w:rPr>
      </w:pPr>
      <w:r w:rsidRPr="0029477C">
        <w:rPr>
          <w:rFonts w:asciiTheme="minorHAnsi" w:hAnsiTheme="minorHAnsi" w:cstheme="minorHAnsi"/>
        </w:rPr>
        <w:t>Objednatel je povinen platit všechny faktury vystavené poskytovatelem včas. Neplní-li objednatel tuto povinnost, je poskytovatel oprávněn odepřít plnění svých závazků podle této smlouvy.</w:t>
      </w:r>
    </w:p>
    <w:p w:rsidR="008C08E5" w:rsidRPr="0029477C" w:rsidRDefault="008C08E5" w:rsidP="008C08E5">
      <w:pPr>
        <w:numPr>
          <w:ilvl w:val="1"/>
          <w:numId w:val="9"/>
        </w:numPr>
        <w:ind w:left="426" w:hanging="426"/>
        <w:jc w:val="both"/>
        <w:rPr>
          <w:rFonts w:asciiTheme="minorHAnsi" w:hAnsiTheme="minorHAnsi" w:cstheme="minorHAnsi"/>
        </w:rPr>
      </w:pPr>
      <w:r w:rsidRPr="0029477C">
        <w:rPr>
          <w:rFonts w:asciiTheme="minorHAnsi" w:hAnsiTheme="minorHAnsi" w:cstheme="minorHAnsi"/>
        </w:rPr>
        <w:t>Objednatel je povinen zachovávat mlčenlivost o všech skutečnostech týkajících se poskytovatele, jakož i závazkových vztahů týkajících se této smlouvy. Uvedené skutečnosti je povinen utajovat. Dále je povinen zajistit dodržování těchto povinností svými pracovníky. Povinnost mlčenlivosti trvá vždy po dobu trvání smluvního vztahu podle této smlouvy a tři roky po jejím ukončení.</w:t>
      </w:r>
    </w:p>
    <w:p w:rsidR="008C08E5" w:rsidRPr="0029477C" w:rsidRDefault="008C08E5" w:rsidP="008C08E5">
      <w:pPr>
        <w:pStyle w:val="Bezmezer"/>
        <w:rPr>
          <w:rFonts w:asciiTheme="minorHAnsi" w:hAnsiTheme="minorHAnsi" w:cstheme="minorHAnsi"/>
          <w:sz w:val="24"/>
          <w:szCs w:val="24"/>
        </w:rPr>
      </w:pPr>
    </w:p>
    <w:p w:rsidR="008C08E5" w:rsidRPr="0029477C" w:rsidRDefault="008C08E5" w:rsidP="008C08E5">
      <w:pPr>
        <w:pStyle w:val="Bezmezer"/>
        <w:rPr>
          <w:rFonts w:asciiTheme="minorHAnsi" w:hAnsiTheme="minorHAnsi" w:cstheme="minorHAnsi"/>
          <w:sz w:val="24"/>
          <w:szCs w:val="24"/>
        </w:rPr>
      </w:pPr>
    </w:p>
    <w:p w:rsidR="008C08E5" w:rsidRPr="0029477C" w:rsidRDefault="008C08E5" w:rsidP="008C08E5">
      <w:pPr>
        <w:pStyle w:val="Bezmezer"/>
        <w:ind w:left="360"/>
        <w:jc w:val="center"/>
        <w:rPr>
          <w:rFonts w:asciiTheme="minorHAnsi" w:hAnsiTheme="minorHAnsi" w:cstheme="minorHAnsi"/>
          <w:b/>
          <w:sz w:val="24"/>
          <w:szCs w:val="24"/>
        </w:rPr>
      </w:pPr>
      <w:r w:rsidRPr="0029477C">
        <w:rPr>
          <w:rFonts w:asciiTheme="minorHAnsi" w:hAnsiTheme="minorHAnsi" w:cstheme="minorHAnsi"/>
          <w:b/>
          <w:sz w:val="24"/>
          <w:szCs w:val="24"/>
        </w:rPr>
        <w:t>V. platnost smlouvy</w:t>
      </w:r>
    </w:p>
    <w:p w:rsidR="008C08E5" w:rsidRPr="0029477C" w:rsidRDefault="008C08E5" w:rsidP="008C08E5">
      <w:pPr>
        <w:pStyle w:val="Bezmezer"/>
        <w:ind w:left="426" w:hanging="426"/>
        <w:rPr>
          <w:rFonts w:asciiTheme="minorHAnsi" w:hAnsiTheme="minorHAnsi" w:cstheme="minorHAnsi"/>
          <w:sz w:val="24"/>
          <w:szCs w:val="24"/>
        </w:rPr>
      </w:pPr>
      <w:proofErr w:type="gramStart"/>
      <w:r w:rsidRPr="0029477C">
        <w:rPr>
          <w:rFonts w:asciiTheme="minorHAnsi" w:hAnsiTheme="minorHAnsi" w:cstheme="minorHAnsi"/>
          <w:sz w:val="24"/>
          <w:szCs w:val="24"/>
        </w:rPr>
        <w:t>5.1  Tato</w:t>
      </w:r>
      <w:proofErr w:type="gramEnd"/>
      <w:r w:rsidRPr="0029477C">
        <w:rPr>
          <w:rFonts w:asciiTheme="minorHAnsi" w:hAnsiTheme="minorHAnsi" w:cstheme="minorHAnsi"/>
          <w:sz w:val="24"/>
          <w:szCs w:val="24"/>
        </w:rPr>
        <w:t xml:space="preserve"> smlouva nabývá platnosti a účinnosti v den jejího podpisu oprávněnými zástupci obou smluvních stran.</w:t>
      </w:r>
    </w:p>
    <w:p w:rsidR="008C08E5" w:rsidRPr="0029477C" w:rsidRDefault="008C08E5" w:rsidP="008C08E5">
      <w:pPr>
        <w:pStyle w:val="Bezmezer"/>
        <w:numPr>
          <w:ilvl w:val="1"/>
          <w:numId w:val="13"/>
        </w:numPr>
        <w:rPr>
          <w:rFonts w:asciiTheme="minorHAnsi" w:hAnsiTheme="minorHAnsi" w:cstheme="minorHAnsi"/>
          <w:sz w:val="24"/>
          <w:szCs w:val="24"/>
        </w:rPr>
      </w:pPr>
      <w:r w:rsidRPr="0029477C">
        <w:rPr>
          <w:rFonts w:asciiTheme="minorHAnsi" w:hAnsiTheme="minorHAnsi" w:cstheme="minorHAnsi"/>
          <w:sz w:val="24"/>
          <w:szCs w:val="24"/>
        </w:rPr>
        <w:t xml:space="preserve"> Smlouva je sjednána na dobu určitou  </w:t>
      </w:r>
      <w:r w:rsidR="00465D4E" w:rsidRPr="0029477C">
        <w:rPr>
          <w:rFonts w:asciiTheme="minorHAnsi" w:hAnsiTheme="minorHAnsi" w:cstheme="minorHAnsi"/>
          <w:sz w:val="24"/>
          <w:szCs w:val="24"/>
        </w:rPr>
        <w:t xml:space="preserve">: </w:t>
      </w:r>
      <w:r w:rsidRPr="0029477C">
        <w:rPr>
          <w:rFonts w:asciiTheme="minorHAnsi" w:hAnsiTheme="minorHAnsi" w:cstheme="minorHAnsi"/>
          <w:sz w:val="24"/>
          <w:szCs w:val="24"/>
        </w:rPr>
        <w:t xml:space="preserve">od </w:t>
      </w:r>
      <w:proofErr w:type="gramStart"/>
      <w:r w:rsidRPr="0029477C">
        <w:rPr>
          <w:rFonts w:asciiTheme="minorHAnsi" w:hAnsiTheme="minorHAnsi" w:cstheme="minorHAnsi"/>
          <w:sz w:val="24"/>
          <w:szCs w:val="24"/>
        </w:rPr>
        <w:t>1.6.2017</w:t>
      </w:r>
      <w:proofErr w:type="gramEnd"/>
      <w:r w:rsidRPr="0029477C">
        <w:rPr>
          <w:rFonts w:asciiTheme="minorHAnsi" w:hAnsiTheme="minorHAnsi" w:cstheme="minorHAnsi"/>
          <w:sz w:val="24"/>
          <w:szCs w:val="24"/>
        </w:rPr>
        <w:t xml:space="preserve"> do 31.5.2019                         </w:t>
      </w:r>
    </w:p>
    <w:p w:rsidR="008C08E5" w:rsidRPr="0029477C" w:rsidRDefault="008C08E5" w:rsidP="008C08E5">
      <w:pPr>
        <w:pStyle w:val="Bezmezer"/>
        <w:rPr>
          <w:rFonts w:asciiTheme="minorHAnsi" w:hAnsiTheme="minorHAnsi" w:cstheme="minorHAnsi"/>
          <w:sz w:val="24"/>
          <w:szCs w:val="24"/>
        </w:rPr>
      </w:pPr>
    </w:p>
    <w:p w:rsidR="008C08E5" w:rsidRPr="0029477C" w:rsidRDefault="008C08E5" w:rsidP="008C08E5">
      <w:pPr>
        <w:pStyle w:val="Bezmezer"/>
        <w:jc w:val="center"/>
        <w:rPr>
          <w:rFonts w:asciiTheme="minorHAnsi" w:hAnsiTheme="minorHAnsi" w:cstheme="minorHAnsi"/>
          <w:sz w:val="24"/>
          <w:szCs w:val="24"/>
        </w:rPr>
      </w:pPr>
    </w:p>
    <w:p w:rsidR="008C08E5" w:rsidRPr="0029477C" w:rsidRDefault="008C08E5" w:rsidP="008C08E5">
      <w:pPr>
        <w:pStyle w:val="Bezmezer"/>
        <w:jc w:val="center"/>
        <w:rPr>
          <w:rFonts w:asciiTheme="minorHAnsi" w:hAnsiTheme="minorHAnsi" w:cstheme="minorHAnsi"/>
          <w:b/>
          <w:sz w:val="24"/>
          <w:szCs w:val="24"/>
        </w:rPr>
      </w:pPr>
      <w:r w:rsidRPr="0029477C">
        <w:rPr>
          <w:rFonts w:asciiTheme="minorHAnsi" w:hAnsiTheme="minorHAnsi" w:cstheme="minorHAnsi"/>
          <w:b/>
          <w:sz w:val="24"/>
          <w:szCs w:val="24"/>
        </w:rPr>
        <w:t>VI. Ostatní ujednání</w:t>
      </w:r>
    </w:p>
    <w:p w:rsidR="008C08E5" w:rsidRPr="0029477C" w:rsidRDefault="008C08E5" w:rsidP="008C08E5">
      <w:pPr>
        <w:pStyle w:val="Bezmezer"/>
        <w:ind w:left="426" w:hanging="426"/>
        <w:rPr>
          <w:rFonts w:asciiTheme="minorHAnsi" w:hAnsiTheme="minorHAnsi" w:cstheme="minorHAnsi"/>
          <w:sz w:val="24"/>
          <w:szCs w:val="24"/>
        </w:rPr>
      </w:pPr>
      <w:proofErr w:type="gramStart"/>
      <w:r w:rsidRPr="0029477C">
        <w:rPr>
          <w:rFonts w:asciiTheme="minorHAnsi" w:hAnsiTheme="minorHAnsi" w:cstheme="minorHAnsi"/>
          <w:sz w:val="24"/>
          <w:szCs w:val="24"/>
        </w:rPr>
        <w:t>6.1  Smlouva</w:t>
      </w:r>
      <w:proofErr w:type="gramEnd"/>
      <w:r w:rsidRPr="0029477C">
        <w:rPr>
          <w:rFonts w:asciiTheme="minorHAnsi" w:hAnsiTheme="minorHAnsi" w:cstheme="minorHAnsi"/>
          <w:sz w:val="24"/>
          <w:szCs w:val="24"/>
        </w:rPr>
        <w:t xml:space="preserve"> je vyhotovena ve dvou stejnopisech, z nichž obě smluvní strany obdrží po jednom stejnopise smlouvy. Každý stejnopis této smlouvy má právní sílu originálu. </w:t>
      </w:r>
    </w:p>
    <w:p w:rsidR="008C08E5" w:rsidRPr="0029477C" w:rsidRDefault="008C08E5" w:rsidP="008C08E5">
      <w:pPr>
        <w:pStyle w:val="Bezmezer"/>
        <w:ind w:left="426" w:hanging="426"/>
        <w:rPr>
          <w:rFonts w:asciiTheme="minorHAnsi" w:hAnsiTheme="minorHAnsi" w:cstheme="minorHAnsi"/>
          <w:sz w:val="24"/>
          <w:szCs w:val="24"/>
        </w:rPr>
      </w:pPr>
      <w:proofErr w:type="gramStart"/>
      <w:r w:rsidRPr="0029477C">
        <w:rPr>
          <w:rFonts w:asciiTheme="minorHAnsi" w:hAnsiTheme="minorHAnsi" w:cstheme="minorHAnsi"/>
          <w:sz w:val="24"/>
          <w:szCs w:val="24"/>
        </w:rPr>
        <w:t>6.2  V případě</w:t>
      </w:r>
      <w:proofErr w:type="gramEnd"/>
      <w:r w:rsidRPr="0029477C">
        <w:rPr>
          <w:rFonts w:asciiTheme="minorHAnsi" w:hAnsiTheme="minorHAnsi" w:cstheme="minorHAnsi"/>
          <w:sz w:val="24"/>
          <w:szCs w:val="24"/>
        </w:rPr>
        <w:t xml:space="preserve"> neplatnosti nebo neúčinnosti některého ustanovení této smlouvy nebudou dotčena ostatní ustanovení této smlouvy.</w:t>
      </w:r>
    </w:p>
    <w:p w:rsidR="008C08E5" w:rsidRPr="0029477C" w:rsidRDefault="008C08E5" w:rsidP="008C08E5">
      <w:pPr>
        <w:pStyle w:val="Bezmezer"/>
        <w:ind w:left="426" w:hanging="426"/>
        <w:rPr>
          <w:rFonts w:asciiTheme="minorHAnsi" w:hAnsiTheme="minorHAnsi" w:cstheme="minorHAnsi"/>
          <w:sz w:val="24"/>
          <w:szCs w:val="24"/>
        </w:rPr>
      </w:pPr>
      <w:proofErr w:type="gramStart"/>
      <w:r w:rsidRPr="0029477C">
        <w:rPr>
          <w:rFonts w:asciiTheme="minorHAnsi" w:hAnsiTheme="minorHAnsi" w:cstheme="minorHAnsi"/>
          <w:sz w:val="24"/>
          <w:szCs w:val="24"/>
        </w:rPr>
        <w:t>6.3  Tuto</w:t>
      </w:r>
      <w:proofErr w:type="gramEnd"/>
      <w:r w:rsidRPr="0029477C">
        <w:rPr>
          <w:rFonts w:asciiTheme="minorHAnsi" w:hAnsiTheme="minorHAnsi" w:cstheme="minorHAnsi"/>
          <w:sz w:val="24"/>
          <w:szCs w:val="24"/>
        </w:rPr>
        <w:t xml:space="preserve"> smlouvu lze měnit, doplňovat a upřesňovat pouze oboustranně odsouhlasenými, písemnými a průběžně číslovanými dodatky, podepsanými oprávněnými zástupci obou smluvních stran, které musí být obsaženy na jedné listině.</w:t>
      </w:r>
    </w:p>
    <w:p w:rsidR="008C08E5" w:rsidRPr="0029477C" w:rsidRDefault="008C08E5" w:rsidP="008C08E5">
      <w:pPr>
        <w:pStyle w:val="Bezmezer"/>
        <w:ind w:left="426" w:hanging="426"/>
        <w:rPr>
          <w:rFonts w:asciiTheme="minorHAnsi" w:hAnsiTheme="minorHAnsi" w:cstheme="minorHAnsi"/>
          <w:sz w:val="24"/>
          <w:szCs w:val="24"/>
        </w:rPr>
      </w:pPr>
      <w:proofErr w:type="gramStart"/>
      <w:r w:rsidRPr="0029477C">
        <w:rPr>
          <w:rFonts w:asciiTheme="minorHAnsi" w:hAnsiTheme="minorHAnsi" w:cstheme="minorHAnsi"/>
          <w:sz w:val="24"/>
          <w:szCs w:val="24"/>
        </w:rPr>
        <w:t>6.4  Obě</w:t>
      </w:r>
      <w:proofErr w:type="gramEnd"/>
      <w:r w:rsidRPr="0029477C">
        <w:rPr>
          <w:rFonts w:asciiTheme="minorHAnsi" w:hAnsiTheme="minorHAnsi" w:cstheme="minorHAnsi"/>
          <w:sz w:val="24"/>
          <w:szCs w:val="24"/>
        </w:rPr>
        <w:t xml:space="preserve"> smluvní strany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8C08E5" w:rsidRPr="0029477C" w:rsidRDefault="008C08E5" w:rsidP="008C08E5">
      <w:pPr>
        <w:pStyle w:val="Odstavecseseznamem"/>
        <w:autoSpaceDE w:val="0"/>
        <w:autoSpaceDN w:val="0"/>
        <w:adjustRightInd w:val="0"/>
        <w:rPr>
          <w:rFonts w:asciiTheme="minorHAnsi" w:hAnsiTheme="minorHAnsi" w:cstheme="minorHAnsi"/>
          <w:sz w:val="24"/>
          <w:szCs w:val="24"/>
        </w:rPr>
      </w:pPr>
    </w:p>
    <w:p w:rsidR="008C08E5" w:rsidRPr="0029477C" w:rsidRDefault="008C08E5" w:rsidP="008C08E5">
      <w:pPr>
        <w:pStyle w:val="Odstavecseseznamem"/>
        <w:ind w:left="1440" w:hanging="1440"/>
        <w:rPr>
          <w:rFonts w:asciiTheme="minorHAnsi" w:hAnsiTheme="minorHAnsi" w:cstheme="minorHAnsi"/>
          <w:sz w:val="24"/>
          <w:szCs w:val="24"/>
        </w:rPr>
      </w:pPr>
      <w:r w:rsidRPr="0029477C">
        <w:rPr>
          <w:rFonts w:asciiTheme="minorHAnsi" w:hAnsiTheme="minorHAnsi" w:cstheme="minorHAnsi"/>
          <w:sz w:val="24"/>
          <w:szCs w:val="24"/>
        </w:rPr>
        <w:t xml:space="preserve">Příloha </w:t>
      </w:r>
      <w:proofErr w:type="gramStart"/>
      <w:r w:rsidRPr="0029477C">
        <w:rPr>
          <w:rFonts w:asciiTheme="minorHAnsi" w:hAnsiTheme="minorHAnsi" w:cstheme="minorHAnsi"/>
          <w:sz w:val="24"/>
          <w:szCs w:val="24"/>
        </w:rPr>
        <w:t>č.1 Seznam</w:t>
      </w:r>
      <w:proofErr w:type="gramEnd"/>
      <w:r w:rsidRPr="0029477C">
        <w:rPr>
          <w:rFonts w:asciiTheme="minorHAnsi" w:hAnsiTheme="minorHAnsi" w:cstheme="minorHAnsi"/>
          <w:sz w:val="24"/>
          <w:szCs w:val="24"/>
        </w:rPr>
        <w:t xml:space="preserve"> úkonů – pravidelná údržba  </w:t>
      </w:r>
    </w:p>
    <w:p w:rsidR="008C08E5" w:rsidRPr="0029477C" w:rsidRDefault="008C08E5" w:rsidP="008C08E5">
      <w:pPr>
        <w:pStyle w:val="Odstavecseseznamem"/>
        <w:ind w:left="1440" w:hanging="1440"/>
        <w:rPr>
          <w:rFonts w:asciiTheme="minorHAnsi" w:hAnsiTheme="minorHAnsi" w:cstheme="minorHAnsi"/>
          <w:sz w:val="24"/>
          <w:szCs w:val="24"/>
        </w:rPr>
      </w:pPr>
      <w:r w:rsidRPr="0029477C">
        <w:rPr>
          <w:rFonts w:asciiTheme="minorHAnsi" w:hAnsiTheme="minorHAnsi" w:cstheme="minorHAnsi"/>
          <w:sz w:val="24"/>
          <w:szCs w:val="24"/>
        </w:rPr>
        <w:t xml:space="preserve">Příloha </w:t>
      </w:r>
      <w:proofErr w:type="gramStart"/>
      <w:r w:rsidRPr="0029477C">
        <w:rPr>
          <w:rFonts w:asciiTheme="minorHAnsi" w:hAnsiTheme="minorHAnsi" w:cstheme="minorHAnsi"/>
          <w:sz w:val="24"/>
          <w:szCs w:val="24"/>
        </w:rPr>
        <w:t>č.2 Seznam</w:t>
      </w:r>
      <w:proofErr w:type="gramEnd"/>
      <w:r w:rsidRPr="0029477C">
        <w:rPr>
          <w:rFonts w:asciiTheme="minorHAnsi" w:hAnsiTheme="minorHAnsi" w:cstheme="minorHAnsi"/>
          <w:sz w:val="24"/>
          <w:szCs w:val="24"/>
        </w:rPr>
        <w:t xml:space="preserve"> úkonů – incidenční servis</w:t>
      </w:r>
    </w:p>
    <w:p w:rsidR="008C08E5" w:rsidRPr="0029477C" w:rsidRDefault="008C08E5" w:rsidP="008C08E5">
      <w:pPr>
        <w:pStyle w:val="Odstavecseseznamem"/>
        <w:ind w:left="1440" w:hanging="1440"/>
        <w:rPr>
          <w:rFonts w:asciiTheme="minorHAnsi" w:hAnsiTheme="minorHAnsi" w:cstheme="minorHAnsi"/>
          <w:sz w:val="24"/>
          <w:szCs w:val="24"/>
        </w:rPr>
      </w:pPr>
      <w:r w:rsidRPr="0029477C">
        <w:rPr>
          <w:rFonts w:asciiTheme="minorHAnsi" w:hAnsiTheme="minorHAnsi" w:cstheme="minorHAnsi"/>
          <w:sz w:val="24"/>
          <w:szCs w:val="24"/>
        </w:rPr>
        <w:t xml:space="preserve">Příloha </w:t>
      </w:r>
      <w:proofErr w:type="gramStart"/>
      <w:r w:rsidRPr="0029477C">
        <w:rPr>
          <w:rFonts w:asciiTheme="minorHAnsi" w:hAnsiTheme="minorHAnsi" w:cstheme="minorHAnsi"/>
          <w:sz w:val="24"/>
          <w:szCs w:val="24"/>
        </w:rPr>
        <w:t>č.3 Souhrn</w:t>
      </w:r>
      <w:proofErr w:type="gramEnd"/>
      <w:r w:rsidRPr="0029477C">
        <w:rPr>
          <w:rFonts w:asciiTheme="minorHAnsi" w:hAnsiTheme="minorHAnsi" w:cstheme="minorHAnsi"/>
          <w:sz w:val="24"/>
          <w:szCs w:val="24"/>
        </w:rPr>
        <w:t xml:space="preserve"> výpočetní techniky</w:t>
      </w:r>
    </w:p>
    <w:p w:rsidR="008C08E5" w:rsidRPr="0029477C" w:rsidRDefault="008C08E5" w:rsidP="008C08E5">
      <w:pPr>
        <w:pStyle w:val="Odstavecseseznamem"/>
        <w:ind w:left="1440" w:hanging="1440"/>
        <w:rPr>
          <w:rFonts w:asciiTheme="minorHAnsi" w:hAnsiTheme="minorHAnsi" w:cstheme="minorHAnsi"/>
          <w:sz w:val="24"/>
          <w:szCs w:val="24"/>
        </w:rPr>
      </w:pPr>
    </w:p>
    <w:p w:rsidR="008C08E5" w:rsidRPr="0029477C" w:rsidRDefault="008C08E5" w:rsidP="008C08E5">
      <w:pPr>
        <w:pStyle w:val="Odstavecseseznamem"/>
        <w:ind w:left="1440" w:hanging="1440"/>
        <w:rPr>
          <w:rFonts w:asciiTheme="minorHAnsi" w:hAnsiTheme="minorHAnsi" w:cstheme="minorHAnsi"/>
          <w:sz w:val="24"/>
          <w:szCs w:val="24"/>
        </w:rPr>
      </w:pPr>
      <w:r w:rsidRPr="0029477C">
        <w:rPr>
          <w:rFonts w:asciiTheme="minorHAnsi" w:hAnsiTheme="minorHAnsi" w:cstheme="minorHAnsi"/>
          <w:sz w:val="24"/>
          <w:szCs w:val="24"/>
        </w:rPr>
        <w:t xml:space="preserve">V Chebu dne </w:t>
      </w:r>
      <w:r w:rsidR="00465D4E" w:rsidRPr="0029477C">
        <w:rPr>
          <w:rFonts w:asciiTheme="minorHAnsi" w:hAnsiTheme="minorHAnsi" w:cstheme="minorHAnsi"/>
          <w:sz w:val="24"/>
          <w:szCs w:val="24"/>
        </w:rPr>
        <w:t xml:space="preserve"> </w:t>
      </w:r>
      <w:proofErr w:type="gramStart"/>
      <w:r w:rsidR="00465D4E" w:rsidRPr="0029477C">
        <w:rPr>
          <w:rFonts w:asciiTheme="minorHAnsi" w:hAnsiTheme="minorHAnsi" w:cstheme="minorHAnsi"/>
          <w:sz w:val="24"/>
          <w:szCs w:val="24"/>
        </w:rPr>
        <w:t>31.5.2017</w:t>
      </w:r>
      <w:proofErr w:type="gramEnd"/>
    </w:p>
    <w:p w:rsidR="008C08E5" w:rsidRPr="0029477C" w:rsidRDefault="008C08E5" w:rsidP="008C08E5">
      <w:pPr>
        <w:pStyle w:val="Odstavecseseznamem"/>
        <w:ind w:left="1440" w:hanging="1440"/>
        <w:rPr>
          <w:rFonts w:asciiTheme="minorHAnsi" w:hAnsiTheme="minorHAnsi" w:cstheme="minorHAnsi"/>
          <w:sz w:val="24"/>
          <w:szCs w:val="24"/>
        </w:rPr>
      </w:pPr>
    </w:p>
    <w:p w:rsidR="00672885" w:rsidRPr="0029477C" w:rsidRDefault="00672885" w:rsidP="00672885">
      <w:pPr>
        <w:rPr>
          <w:rFonts w:asciiTheme="minorHAnsi" w:hAnsiTheme="minorHAnsi" w:cstheme="minorHAnsi"/>
          <w:i/>
        </w:rPr>
      </w:pPr>
      <w:r w:rsidRPr="0029477C">
        <w:rPr>
          <w:rFonts w:asciiTheme="minorHAnsi" w:hAnsiTheme="minorHAnsi" w:cstheme="minorHAnsi"/>
          <w:i/>
        </w:rPr>
        <w:t>Podpis + razítko</w:t>
      </w:r>
      <w:r w:rsidRPr="0029477C">
        <w:rPr>
          <w:rFonts w:asciiTheme="minorHAnsi" w:hAnsiTheme="minorHAnsi" w:cstheme="minorHAnsi"/>
          <w:i/>
        </w:rPr>
        <w:tab/>
      </w:r>
      <w:r w:rsidRPr="0029477C">
        <w:rPr>
          <w:rFonts w:asciiTheme="minorHAnsi" w:hAnsiTheme="minorHAnsi" w:cstheme="minorHAnsi"/>
          <w:i/>
        </w:rPr>
        <w:tab/>
      </w:r>
      <w:r w:rsidRPr="0029477C">
        <w:rPr>
          <w:rFonts w:asciiTheme="minorHAnsi" w:hAnsiTheme="minorHAnsi" w:cstheme="minorHAnsi"/>
          <w:i/>
        </w:rPr>
        <w:tab/>
      </w:r>
      <w:r w:rsidRPr="0029477C">
        <w:rPr>
          <w:rFonts w:asciiTheme="minorHAnsi" w:hAnsiTheme="minorHAnsi" w:cstheme="minorHAnsi"/>
          <w:i/>
        </w:rPr>
        <w:tab/>
      </w:r>
      <w:r w:rsidRPr="0029477C">
        <w:rPr>
          <w:rFonts w:asciiTheme="minorHAnsi" w:hAnsiTheme="minorHAnsi" w:cstheme="minorHAnsi"/>
          <w:i/>
        </w:rPr>
        <w:tab/>
      </w:r>
      <w:r w:rsidRPr="0029477C">
        <w:rPr>
          <w:rFonts w:asciiTheme="minorHAnsi" w:hAnsiTheme="minorHAnsi" w:cstheme="minorHAnsi"/>
          <w:i/>
        </w:rPr>
        <w:tab/>
      </w:r>
      <w:r w:rsidRPr="0029477C">
        <w:rPr>
          <w:rFonts w:asciiTheme="minorHAnsi" w:hAnsiTheme="minorHAnsi" w:cstheme="minorHAnsi"/>
          <w:i/>
        </w:rPr>
        <w:tab/>
      </w:r>
      <w:r w:rsidRPr="0029477C">
        <w:rPr>
          <w:rFonts w:asciiTheme="minorHAnsi" w:hAnsiTheme="minorHAnsi" w:cstheme="minorHAnsi"/>
          <w:i/>
        </w:rPr>
        <w:tab/>
        <w:t>Podpis + razítko</w:t>
      </w:r>
    </w:p>
    <w:p w:rsidR="008C08E5" w:rsidRPr="0029477C" w:rsidRDefault="008C08E5" w:rsidP="008C08E5">
      <w:pPr>
        <w:pStyle w:val="Odstavecseseznamem"/>
        <w:ind w:left="1440" w:hanging="1440"/>
        <w:rPr>
          <w:rFonts w:asciiTheme="minorHAnsi" w:hAnsiTheme="minorHAnsi" w:cstheme="minorHAnsi"/>
          <w:sz w:val="24"/>
          <w:szCs w:val="24"/>
        </w:rPr>
      </w:pPr>
      <w:r w:rsidRPr="0029477C">
        <w:rPr>
          <w:rFonts w:asciiTheme="minorHAnsi" w:hAnsiTheme="minorHAnsi" w:cstheme="minorHAnsi"/>
          <w:sz w:val="24"/>
          <w:szCs w:val="24"/>
        </w:rPr>
        <w:t>________________________</w:t>
      </w:r>
      <w:r w:rsidRPr="0029477C">
        <w:rPr>
          <w:rFonts w:asciiTheme="minorHAnsi" w:hAnsiTheme="minorHAnsi" w:cstheme="minorHAnsi"/>
          <w:sz w:val="24"/>
          <w:szCs w:val="24"/>
        </w:rPr>
        <w:tab/>
      </w:r>
      <w:r w:rsidRPr="0029477C">
        <w:rPr>
          <w:rFonts w:asciiTheme="minorHAnsi" w:hAnsiTheme="minorHAnsi" w:cstheme="minorHAnsi"/>
          <w:sz w:val="24"/>
          <w:szCs w:val="24"/>
        </w:rPr>
        <w:tab/>
      </w:r>
      <w:r w:rsidR="00672885" w:rsidRPr="0029477C">
        <w:rPr>
          <w:rFonts w:asciiTheme="minorHAnsi" w:hAnsiTheme="minorHAnsi" w:cstheme="minorHAnsi"/>
          <w:sz w:val="24"/>
          <w:szCs w:val="24"/>
        </w:rPr>
        <w:tab/>
      </w:r>
      <w:r w:rsidRPr="0029477C">
        <w:rPr>
          <w:rFonts w:asciiTheme="minorHAnsi" w:hAnsiTheme="minorHAnsi" w:cstheme="minorHAnsi"/>
          <w:sz w:val="24"/>
          <w:szCs w:val="24"/>
        </w:rPr>
        <w:t>_________________________</w:t>
      </w:r>
    </w:p>
    <w:p w:rsidR="008C08E5" w:rsidRPr="0029477C" w:rsidRDefault="008C08E5" w:rsidP="008C08E5">
      <w:pPr>
        <w:pStyle w:val="Odstavecseseznamem"/>
        <w:ind w:left="1440" w:hanging="1440"/>
        <w:rPr>
          <w:rFonts w:asciiTheme="minorHAnsi" w:hAnsiTheme="minorHAnsi" w:cstheme="minorHAnsi"/>
          <w:sz w:val="24"/>
          <w:szCs w:val="24"/>
        </w:rPr>
      </w:pPr>
      <w:r w:rsidRPr="0029477C">
        <w:rPr>
          <w:rFonts w:asciiTheme="minorHAnsi" w:hAnsiTheme="minorHAnsi" w:cstheme="minorHAnsi"/>
          <w:sz w:val="24"/>
          <w:szCs w:val="24"/>
        </w:rPr>
        <w:t xml:space="preserve">Za </w:t>
      </w:r>
      <w:proofErr w:type="gramStart"/>
      <w:r w:rsidRPr="0029477C">
        <w:rPr>
          <w:rFonts w:asciiTheme="minorHAnsi" w:hAnsiTheme="minorHAnsi" w:cstheme="minorHAnsi"/>
          <w:sz w:val="24"/>
          <w:szCs w:val="24"/>
        </w:rPr>
        <w:t>objednatele :</w:t>
      </w:r>
      <w:r w:rsidRPr="0029477C">
        <w:rPr>
          <w:rFonts w:asciiTheme="minorHAnsi" w:hAnsiTheme="minorHAnsi" w:cstheme="minorHAnsi"/>
          <w:sz w:val="24"/>
          <w:szCs w:val="24"/>
        </w:rPr>
        <w:tab/>
      </w:r>
      <w:r w:rsidRPr="0029477C">
        <w:rPr>
          <w:rFonts w:asciiTheme="minorHAnsi" w:hAnsiTheme="minorHAnsi" w:cstheme="minorHAnsi"/>
          <w:sz w:val="24"/>
          <w:szCs w:val="24"/>
        </w:rPr>
        <w:tab/>
      </w:r>
      <w:r w:rsidRPr="0029477C">
        <w:rPr>
          <w:rFonts w:asciiTheme="minorHAnsi" w:hAnsiTheme="minorHAnsi" w:cstheme="minorHAnsi"/>
          <w:sz w:val="24"/>
          <w:szCs w:val="24"/>
        </w:rPr>
        <w:tab/>
      </w:r>
      <w:r w:rsidRPr="0029477C">
        <w:rPr>
          <w:rFonts w:asciiTheme="minorHAnsi" w:hAnsiTheme="minorHAnsi" w:cstheme="minorHAnsi"/>
          <w:sz w:val="24"/>
          <w:szCs w:val="24"/>
        </w:rPr>
        <w:tab/>
      </w:r>
      <w:r w:rsidRPr="0029477C">
        <w:rPr>
          <w:rFonts w:asciiTheme="minorHAnsi" w:hAnsiTheme="minorHAnsi" w:cstheme="minorHAnsi"/>
          <w:sz w:val="24"/>
          <w:szCs w:val="24"/>
        </w:rPr>
        <w:tab/>
      </w:r>
      <w:r w:rsidRPr="0029477C">
        <w:rPr>
          <w:rFonts w:asciiTheme="minorHAnsi" w:hAnsiTheme="minorHAnsi" w:cstheme="minorHAnsi"/>
          <w:sz w:val="24"/>
          <w:szCs w:val="24"/>
        </w:rPr>
        <w:tab/>
        <w:t>Za</w:t>
      </w:r>
      <w:proofErr w:type="gramEnd"/>
      <w:r w:rsidRPr="0029477C">
        <w:rPr>
          <w:rFonts w:asciiTheme="minorHAnsi" w:hAnsiTheme="minorHAnsi" w:cstheme="minorHAnsi"/>
          <w:sz w:val="24"/>
          <w:szCs w:val="24"/>
        </w:rPr>
        <w:t xml:space="preserve"> poskytovatele:</w:t>
      </w:r>
    </w:p>
    <w:p w:rsidR="008C08E5" w:rsidRPr="0029477C" w:rsidRDefault="008C08E5" w:rsidP="008C08E5">
      <w:pPr>
        <w:pStyle w:val="Odstavecseseznamem"/>
        <w:ind w:left="1440" w:hanging="1440"/>
        <w:rPr>
          <w:rFonts w:asciiTheme="minorHAnsi" w:hAnsiTheme="minorHAnsi" w:cstheme="minorHAnsi"/>
          <w:sz w:val="24"/>
          <w:szCs w:val="24"/>
        </w:rPr>
      </w:pPr>
      <w:r w:rsidRPr="0029477C">
        <w:rPr>
          <w:rFonts w:asciiTheme="minorHAnsi" w:hAnsiTheme="minorHAnsi" w:cstheme="minorHAnsi"/>
          <w:sz w:val="24"/>
          <w:szCs w:val="24"/>
        </w:rPr>
        <w:t>Integrovaná střední škola Cheb</w:t>
      </w:r>
      <w:r w:rsidRPr="0029477C">
        <w:rPr>
          <w:rFonts w:asciiTheme="minorHAnsi" w:hAnsiTheme="minorHAnsi" w:cstheme="minorHAnsi"/>
          <w:sz w:val="24"/>
          <w:szCs w:val="24"/>
        </w:rPr>
        <w:tab/>
      </w:r>
      <w:r w:rsidRPr="0029477C">
        <w:rPr>
          <w:rFonts w:asciiTheme="minorHAnsi" w:hAnsiTheme="minorHAnsi" w:cstheme="minorHAnsi"/>
          <w:sz w:val="24"/>
          <w:szCs w:val="24"/>
        </w:rPr>
        <w:tab/>
      </w:r>
      <w:r w:rsidRPr="0029477C">
        <w:rPr>
          <w:rFonts w:asciiTheme="minorHAnsi" w:hAnsiTheme="minorHAnsi" w:cstheme="minorHAnsi"/>
          <w:sz w:val="24"/>
          <w:szCs w:val="24"/>
        </w:rPr>
        <w:tab/>
      </w:r>
      <w:r w:rsidRPr="0029477C">
        <w:rPr>
          <w:rFonts w:asciiTheme="minorHAnsi" w:hAnsiTheme="minorHAnsi" w:cstheme="minorHAnsi"/>
          <w:sz w:val="24"/>
          <w:szCs w:val="24"/>
        </w:rPr>
        <w:tab/>
      </w:r>
      <w:r w:rsidR="00672885" w:rsidRPr="0029477C">
        <w:rPr>
          <w:rFonts w:asciiTheme="minorHAnsi" w:hAnsiTheme="minorHAnsi" w:cstheme="minorHAnsi"/>
          <w:sz w:val="24"/>
          <w:szCs w:val="24"/>
        </w:rPr>
        <w:t>Kancelářské systémy a.s.</w:t>
      </w:r>
    </w:p>
    <w:p w:rsidR="008C08E5" w:rsidRPr="0029477C" w:rsidRDefault="008C08E5" w:rsidP="008C08E5">
      <w:pPr>
        <w:pStyle w:val="Odstavecseseznamem"/>
        <w:ind w:left="1440" w:hanging="1440"/>
        <w:rPr>
          <w:rFonts w:asciiTheme="minorHAnsi" w:hAnsiTheme="minorHAnsi" w:cstheme="minorHAnsi"/>
          <w:sz w:val="24"/>
          <w:szCs w:val="24"/>
        </w:rPr>
      </w:pPr>
      <w:proofErr w:type="gramStart"/>
      <w:r w:rsidRPr="0029477C">
        <w:rPr>
          <w:rFonts w:asciiTheme="minorHAnsi" w:hAnsiTheme="minorHAnsi" w:cstheme="minorHAnsi"/>
          <w:sz w:val="24"/>
          <w:szCs w:val="24"/>
        </w:rPr>
        <w:t>jednající  Mgr.</w:t>
      </w:r>
      <w:proofErr w:type="gramEnd"/>
      <w:r w:rsidRPr="0029477C">
        <w:rPr>
          <w:rFonts w:asciiTheme="minorHAnsi" w:hAnsiTheme="minorHAnsi" w:cstheme="minorHAnsi"/>
          <w:sz w:val="24"/>
          <w:szCs w:val="24"/>
        </w:rPr>
        <w:t xml:space="preserve"> Bc. Tomášem Maškem,</w:t>
      </w:r>
      <w:r w:rsidRPr="0029477C">
        <w:rPr>
          <w:rFonts w:asciiTheme="minorHAnsi" w:hAnsiTheme="minorHAnsi" w:cstheme="minorHAnsi"/>
          <w:sz w:val="24"/>
          <w:szCs w:val="24"/>
        </w:rPr>
        <w:tab/>
      </w:r>
      <w:r w:rsidRPr="0029477C">
        <w:rPr>
          <w:rFonts w:asciiTheme="minorHAnsi" w:hAnsiTheme="minorHAnsi" w:cstheme="minorHAnsi"/>
          <w:sz w:val="24"/>
          <w:szCs w:val="24"/>
        </w:rPr>
        <w:tab/>
      </w:r>
      <w:r w:rsidRPr="0029477C">
        <w:rPr>
          <w:rFonts w:asciiTheme="minorHAnsi" w:hAnsiTheme="minorHAnsi" w:cstheme="minorHAnsi"/>
          <w:sz w:val="24"/>
          <w:szCs w:val="24"/>
        </w:rPr>
        <w:tab/>
      </w:r>
      <w:r w:rsidR="00672885" w:rsidRPr="0029477C">
        <w:rPr>
          <w:rFonts w:asciiTheme="minorHAnsi" w:hAnsiTheme="minorHAnsi" w:cstheme="minorHAnsi"/>
          <w:sz w:val="24"/>
          <w:szCs w:val="24"/>
        </w:rPr>
        <w:t>Ing. Radek Motyčka, člen představenstva</w:t>
      </w:r>
    </w:p>
    <w:p w:rsidR="008C08E5" w:rsidRPr="0029477C" w:rsidRDefault="008C08E5" w:rsidP="008C08E5">
      <w:pPr>
        <w:pStyle w:val="Odstavecseseznamem"/>
        <w:ind w:left="1440" w:hanging="1440"/>
        <w:rPr>
          <w:rFonts w:asciiTheme="minorHAnsi" w:hAnsiTheme="minorHAnsi" w:cstheme="minorHAnsi"/>
          <w:sz w:val="24"/>
          <w:szCs w:val="24"/>
        </w:rPr>
      </w:pPr>
      <w:r w:rsidRPr="0029477C">
        <w:rPr>
          <w:rFonts w:asciiTheme="minorHAnsi" w:hAnsiTheme="minorHAnsi" w:cstheme="minorHAnsi"/>
          <w:sz w:val="24"/>
          <w:szCs w:val="24"/>
        </w:rPr>
        <w:t>ředitelem školy</w:t>
      </w:r>
      <w:r w:rsidRPr="0029477C">
        <w:rPr>
          <w:rFonts w:asciiTheme="minorHAnsi" w:hAnsiTheme="minorHAnsi" w:cstheme="minorHAnsi"/>
          <w:sz w:val="24"/>
          <w:szCs w:val="24"/>
        </w:rPr>
        <w:tab/>
      </w:r>
      <w:r w:rsidRPr="0029477C">
        <w:rPr>
          <w:rFonts w:asciiTheme="minorHAnsi" w:hAnsiTheme="minorHAnsi" w:cstheme="minorHAnsi"/>
          <w:sz w:val="24"/>
          <w:szCs w:val="24"/>
        </w:rPr>
        <w:tab/>
      </w:r>
      <w:r w:rsidRPr="0029477C">
        <w:rPr>
          <w:rFonts w:asciiTheme="minorHAnsi" w:hAnsiTheme="minorHAnsi" w:cstheme="minorHAnsi"/>
          <w:sz w:val="24"/>
          <w:szCs w:val="24"/>
        </w:rPr>
        <w:tab/>
      </w:r>
      <w:r w:rsidRPr="0029477C">
        <w:rPr>
          <w:rFonts w:asciiTheme="minorHAnsi" w:hAnsiTheme="minorHAnsi" w:cstheme="minorHAnsi"/>
          <w:sz w:val="24"/>
          <w:szCs w:val="24"/>
        </w:rPr>
        <w:tab/>
      </w:r>
      <w:r w:rsidRPr="0029477C">
        <w:rPr>
          <w:rFonts w:asciiTheme="minorHAnsi" w:hAnsiTheme="minorHAnsi" w:cstheme="minorHAnsi"/>
          <w:sz w:val="24"/>
          <w:szCs w:val="24"/>
        </w:rPr>
        <w:tab/>
      </w:r>
      <w:r w:rsidRPr="0029477C">
        <w:rPr>
          <w:rFonts w:asciiTheme="minorHAnsi" w:hAnsiTheme="minorHAnsi" w:cstheme="minorHAnsi"/>
          <w:sz w:val="24"/>
          <w:szCs w:val="24"/>
        </w:rPr>
        <w:tab/>
      </w:r>
    </w:p>
    <w:p w:rsidR="008C08E5" w:rsidRPr="00D53B85" w:rsidRDefault="008C08E5" w:rsidP="008C08E5">
      <w:pPr>
        <w:jc w:val="center"/>
        <w:rPr>
          <w:b/>
          <w:bCs/>
          <w:sz w:val="20"/>
          <w:szCs w:val="20"/>
        </w:rPr>
      </w:pPr>
      <w:r>
        <w:rPr>
          <w:b/>
          <w:bCs/>
          <w:caps/>
          <w:sz w:val="32"/>
          <w:u w:val="single"/>
        </w:rPr>
        <w:br w:type="page"/>
      </w:r>
      <w:r w:rsidRPr="00905BB4">
        <w:rPr>
          <w:b/>
          <w:sz w:val="20"/>
          <w:szCs w:val="20"/>
        </w:rPr>
        <w:lastRenderedPageBreak/>
        <w:t>Příloha č. 1</w:t>
      </w:r>
      <w:r>
        <w:rPr>
          <w:b/>
          <w:sz w:val="20"/>
          <w:szCs w:val="20"/>
        </w:rPr>
        <w:t xml:space="preserve"> </w:t>
      </w:r>
      <w:r w:rsidRPr="00D53B85">
        <w:rPr>
          <w:b/>
          <w:bCs/>
          <w:sz w:val="20"/>
          <w:szCs w:val="20"/>
        </w:rPr>
        <w:t xml:space="preserve">ke smlouvě o zajištění správy výpočetní techniky a datových sítí </w:t>
      </w:r>
    </w:p>
    <w:p w:rsidR="008C08E5" w:rsidRPr="00AF0FCC" w:rsidRDefault="008C08E5" w:rsidP="008C08E5">
      <w:pPr>
        <w:jc w:val="center"/>
        <w:rPr>
          <w:b/>
          <w:bCs/>
          <w:caps/>
          <w:sz w:val="20"/>
          <w:szCs w:val="20"/>
          <w:u w:val="single"/>
        </w:rPr>
      </w:pPr>
    </w:p>
    <w:p w:rsidR="008C08E5" w:rsidRPr="00905BB4" w:rsidRDefault="008C08E5" w:rsidP="008C08E5">
      <w:pPr>
        <w:jc w:val="center"/>
        <w:rPr>
          <w:b/>
          <w:sz w:val="20"/>
          <w:szCs w:val="20"/>
          <w:u w:val="single"/>
        </w:rPr>
      </w:pPr>
      <w:r w:rsidRPr="00905BB4">
        <w:rPr>
          <w:b/>
          <w:sz w:val="20"/>
          <w:szCs w:val="20"/>
          <w:u w:val="single"/>
        </w:rPr>
        <w:t xml:space="preserve">Seznam úkonů – pravidelná údržba  </w:t>
      </w:r>
    </w:p>
    <w:p w:rsidR="008C08E5" w:rsidRPr="00D53B85" w:rsidRDefault="008C08E5" w:rsidP="008C08E5"/>
    <w:p w:rsidR="008C08E5" w:rsidRPr="00D53B85" w:rsidRDefault="008C08E5" w:rsidP="008C08E5">
      <w:r w:rsidRPr="00D53B85">
        <w:t xml:space="preserve">Pravidelná údržba podle bodu </w:t>
      </w:r>
      <w:proofErr w:type="gramStart"/>
      <w:r w:rsidRPr="00D53B85">
        <w:t>III.2.a) zahrnuje</w:t>
      </w:r>
      <w:proofErr w:type="gramEnd"/>
      <w:r w:rsidRPr="00D53B85">
        <w:t xml:space="preserve"> tyto úkony:</w:t>
      </w:r>
    </w:p>
    <w:p w:rsidR="008C08E5" w:rsidRPr="00D53B85" w:rsidRDefault="008C08E5" w:rsidP="008C08E5"/>
    <w:p w:rsidR="008C08E5" w:rsidRPr="00E759C0" w:rsidRDefault="008C08E5" w:rsidP="008C08E5">
      <w:pPr>
        <w:numPr>
          <w:ilvl w:val="0"/>
          <w:numId w:val="10"/>
        </w:numPr>
        <w:ind w:hanging="1156"/>
        <w:jc w:val="both"/>
        <w:rPr>
          <w:u w:val="single"/>
        </w:rPr>
      </w:pPr>
      <w:r w:rsidRPr="00E759C0">
        <w:rPr>
          <w:u w:val="single"/>
        </w:rPr>
        <w:t>kontrola a údržba jednotlivých počítačů:</w:t>
      </w:r>
    </w:p>
    <w:p w:rsidR="008C08E5" w:rsidRDefault="008C08E5" w:rsidP="008C08E5">
      <w:pPr>
        <w:numPr>
          <w:ilvl w:val="0"/>
          <w:numId w:val="14"/>
        </w:numPr>
        <w:ind w:left="1701" w:hanging="283"/>
        <w:jc w:val="both"/>
      </w:pPr>
      <w:r w:rsidRPr="00D01968">
        <w:t xml:space="preserve">kontrola pevného disku – </w:t>
      </w:r>
      <w:proofErr w:type="spellStart"/>
      <w:r w:rsidRPr="00D01968">
        <w:t>defragmentace</w:t>
      </w:r>
      <w:proofErr w:type="spellEnd"/>
      <w:r w:rsidRPr="00D01968">
        <w:t xml:space="preserve"> a kontrola povrchu,</w:t>
      </w:r>
    </w:p>
    <w:p w:rsidR="008C08E5" w:rsidRDefault="008C08E5" w:rsidP="008C08E5">
      <w:pPr>
        <w:numPr>
          <w:ilvl w:val="0"/>
          <w:numId w:val="14"/>
        </w:numPr>
        <w:ind w:left="1701" w:hanging="283"/>
        <w:jc w:val="both"/>
      </w:pPr>
      <w:r w:rsidRPr="00D01968">
        <w:t>kontrola operačního systému – reinstalace poškozených částí operačního systému, optimalizace chodu aplikací,</w:t>
      </w:r>
    </w:p>
    <w:p w:rsidR="008C08E5" w:rsidRDefault="008C08E5" w:rsidP="008C08E5">
      <w:pPr>
        <w:numPr>
          <w:ilvl w:val="0"/>
          <w:numId w:val="14"/>
        </w:numPr>
        <w:ind w:left="1701" w:hanging="283"/>
        <w:jc w:val="both"/>
      </w:pPr>
      <w:r w:rsidRPr="00D01968">
        <w:t>optimalizace výkonu systému,</w:t>
      </w:r>
    </w:p>
    <w:p w:rsidR="008C08E5" w:rsidRDefault="008C08E5" w:rsidP="008C08E5">
      <w:pPr>
        <w:numPr>
          <w:ilvl w:val="0"/>
          <w:numId w:val="14"/>
        </w:numPr>
        <w:ind w:left="1701" w:hanging="283"/>
        <w:jc w:val="both"/>
      </w:pPr>
      <w:r w:rsidRPr="00D01968">
        <w:t>kontrola aplikací – reinstalace poškozených aplikací,</w:t>
      </w:r>
    </w:p>
    <w:p w:rsidR="008C08E5" w:rsidRDefault="008C08E5" w:rsidP="008C08E5">
      <w:pPr>
        <w:numPr>
          <w:ilvl w:val="0"/>
          <w:numId w:val="14"/>
        </w:numPr>
        <w:ind w:left="1701" w:hanging="283"/>
        <w:jc w:val="both"/>
      </w:pPr>
      <w:r w:rsidRPr="00D01968">
        <w:t>zajišťování oprav hardware,</w:t>
      </w:r>
    </w:p>
    <w:p w:rsidR="008C08E5" w:rsidRPr="00D01968" w:rsidRDefault="008C08E5" w:rsidP="008C08E5">
      <w:pPr>
        <w:numPr>
          <w:ilvl w:val="0"/>
          <w:numId w:val="14"/>
        </w:numPr>
        <w:ind w:left="1701" w:hanging="283"/>
        <w:jc w:val="both"/>
      </w:pPr>
      <w:r>
        <w:t>zpracování návrhů na vyřazení a pořízení výpočetní techniky ve spolupráci s</w:t>
      </w:r>
      <w:r w:rsidRPr="00DE6422">
        <w:t>e</w:t>
      </w:r>
      <w:r w:rsidRPr="0021760A">
        <w:rPr>
          <w:color w:val="FF0000"/>
        </w:rPr>
        <w:t> </w:t>
      </w:r>
      <w:r>
        <w:t>správou majetku ISŠ Cheb</w:t>
      </w:r>
    </w:p>
    <w:p w:rsidR="008C08E5" w:rsidRPr="00E059BE" w:rsidRDefault="008C08E5" w:rsidP="008C08E5">
      <w:pPr>
        <w:ind w:left="1416"/>
        <w:jc w:val="both"/>
        <w:rPr>
          <w:sz w:val="2"/>
          <w:szCs w:val="2"/>
        </w:rPr>
      </w:pPr>
    </w:p>
    <w:p w:rsidR="008C08E5" w:rsidRPr="007E4EF3" w:rsidRDefault="008C08E5" w:rsidP="008C08E5">
      <w:pPr>
        <w:numPr>
          <w:ilvl w:val="0"/>
          <w:numId w:val="3"/>
        </w:numPr>
        <w:ind w:hanging="1156"/>
        <w:jc w:val="both"/>
        <w:rPr>
          <w:u w:val="single"/>
        </w:rPr>
      </w:pPr>
      <w:r w:rsidRPr="007E4EF3">
        <w:rPr>
          <w:u w:val="single"/>
        </w:rPr>
        <w:t>kontrola a údržba počítačové sítě:</w:t>
      </w:r>
    </w:p>
    <w:p w:rsidR="008C08E5" w:rsidRDefault="008C08E5" w:rsidP="008C08E5">
      <w:pPr>
        <w:numPr>
          <w:ilvl w:val="0"/>
          <w:numId w:val="15"/>
        </w:numPr>
        <w:ind w:left="1701" w:hanging="283"/>
        <w:jc w:val="both"/>
      </w:pPr>
      <w:r w:rsidRPr="00D01968">
        <w:t>kontrola pevných disků,</w:t>
      </w:r>
    </w:p>
    <w:p w:rsidR="008C08E5" w:rsidRDefault="008C08E5" w:rsidP="008C08E5">
      <w:pPr>
        <w:numPr>
          <w:ilvl w:val="0"/>
          <w:numId w:val="15"/>
        </w:numPr>
        <w:ind w:left="1701" w:hanging="283"/>
        <w:jc w:val="both"/>
      </w:pPr>
      <w:r w:rsidRPr="00D01968">
        <w:t>kontrola zálohování systému, databází a souborů,</w:t>
      </w:r>
    </w:p>
    <w:p w:rsidR="008C08E5" w:rsidRDefault="008C08E5" w:rsidP="008C08E5">
      <w:pPr>
        <w:numPr>
          <w:ilvl w:val="0"/>
          <w:numId w:val="15"/>
        </w:numPr>
        <w:ind w:left="1701" w:hanging="283"/>
        <w:jc w:val="both"/>
      </w:pPr>
      <w:r w:rsidRPr="00D01968">
        <w:t>kontrola nastavení síťového operačního systému – nastavení přístupových práv, tiskových front,</w:t>
      </w:r>
    </w:p>
    <w:p w:rsidR="008C08E5" w:rsidRDefault="008C08E5" w:rsidP="008C08E5">
      <w:pPr>
        <w:numPr>
          <w:ilvl w:val="0"/>
          <w:numId w:val="15"/>
        </w:numPr>
        <w:ind w:left="1701" w:hanging="283"/>
        <w:jc w:val="both"/>
      </w:pPr>
      <w:r w:rsidRPr="00D01968">
        <w:t>optimalizace výkonu serveru,</w:t>
      </w:r>
    </w:p>
    <w:p w:rsidR="008C08E5" w:rsidRDefault="008C08E5" w:rsidP="008C08E5">
      <w:pPr>
        <w:numPr>
          <w:ilvl w:val="0"/>
          <w:numId w:val="15"/>
        </w:numPr>
        <w:ind w:left="1701" w:hanging="283"/>
        <w:jc w:val="both"/>
      </w:pPr>
      <w:r w:rsidRPr="00D01968">
        <w:t>kontrola a reinstalace klient/server aplikací,</w:t>
      </w:r>
    </w:p>
    <w:p w:rsidR="008C08E5" w:rsidRDefault="008C08E5" w:rsidP="008C08E5">
      <w:pPr>
        <w:numPr>
          <w:ilvl w:val="0"/>
          <w:numId w:val="15"/>
        </w:numPr>
        <w:ind w:left="1701" w:hanging="283"/>
        <w:jc w:val="both"/>
      </w:pPr>
      <w:r w:rsidRPr="00D01968">
        <w:t>proměření a kontrola počítačových rozvodů,</w:t>
      </w:r>
    </w:p>
    <w:p w:rsidR="008C08E5" w:rsidRDefault="008C08E5" w:rsidP="008C08E5">
      <w:pPr>
        <w:numPr>
          <w:ilvl w:val="0"/>
          <w:numId w:val="15"/>
        </w:numPr>
        <w:ind w:left="1701" w:hanging="283"/>
        <w:jc w:val="both"/>
      </w:pPr>
      <w:r w:rsidRPr="00D01968">
        <w:t>nastavení adresářové struktury,</w:t>
      </w:r>
    </w:p>
    <w:p w:rsidR="008C08E5" w:rsidRPr="00D33A1F" w:rsidRDefault="008C08E5" w:rsidP="008C08E5">
      <w:pPr>
        <w:numPr>
          <w:ilvl w:val="0"/>
          <w:numId w:val="3"/>
        </w:numPr>
        <w:ind w:hanging="1156"/>
        <w:jc w:val="both"/>
        <w:rPr>
          <w:u w:val="single"/>
        </w:rPr>
      </w:pPr>
      <w:r w:rsidRPr="007E4EF3">
        <w:rPr>
          <w:u w:val="single"/>
        </w:rPr>
        <w:t>kontrola a údržba Intranetu a p</w:t>
      </w:r>
      <w:r w:rsidRPr="00D33A1F">
        <w:rPr>
          <w:u w:val="single"/>
        </w:rPr>
        <w:t>řipojení na síť Internet:</w:t>
      </w:r>
    </w:p>
    <w:p w:rsidR="008C08E5" w:rsidRDefault="008C08E5" w:rsidP="008C08E5">
      <w:pPr>
        <w:numPr>
          <w:ilvl w:val="0"/>
          <w:numId w:val="16"/>
        </w:numPr>
        <w:ind w:left="1701" w:hanging="283"/>
        <w:jc w:val="both"/>
      </w:pPr>
      <w:r w:rsidRPr="00D33A1F">
        <w:t>nastavení e-</w:t>
      </w:r>
      <w:proofErr w:type="spellStart"/>
      <w:r w:rsidRPr="00D33A1F">
        <w:t>mailových</w:t>
      </w:r>
      <w:proofErr w:type="spellEnd"/>
      <w:r w:rsidRPr="00D33A1F">
        <w:t xml:space="preserve"> bran na</w:t>
      </w:r>
      <w:r w:rsidRPr="00D01968">
        <w:t xml:space="preserve"> straně klienta a kontrola poštovního serveru,</w:t>
      </w:r>
    </w:p>
    <w:p w:rsidR="008C08E5" w:rsidRDefault="008C08E5" w:rsidP="008C08E5">
      <w:pPr>
        <w:numPr>
          <w:ilvl w:val="0"/>
          <w:numId w:val="16"/>
        </w:numPr>
        <w:ind w:left="1701" w:hanging="283"/>
        <w:jc w:val="both"/>
      </w:pPr>
      <w:r w:rsidRPr="00D01968">
        <w:t>nastavení přístupových práv,</w:t>
      </w:r>
    </w:p>
    <w:p w:rsidR="008C08E5" w:rsidRDefault="008C08E5" w:rsidP="008C08E5">
      <w:pPr>
        <w:numPr>
          <w:ilvl w:val="0"/>
          <w:numId w:val="16"/>
        </w:numPr>
        <w:ind w:left="1701" w:hanging="283"/>
        <w:jc w:val="both"/>
      </w:pPr>
      <w:r w:rsidRPr="00D01968">
        <w:t>nastavení ochrany systému,</w:t>
      </w:r>
    </w:p>
    <w:p w:rsidR="008C08E5" w:rsidRDefault="008C08E5" w:rsidP="008C08E5">
      <w:pPr>
        <w:numPr>
          <w:ilvl w:val="0"/>
          <w:numId w:val="16"/>
        </w:numPr>
        <w:ind w:left="1701" w:hanging="283"/>
        <w:jc w:val="both"/>
      </w:pPr>
      <w:r w:rsidRPr="00D01968">
        <w:t>ochrana dat před přístupem neoprávněného subjektu ze strany Internetu,</w:t>
      </w:r>
    </w:p>
    <w:p w:rsidR="008C08E5" w:rsidRDefault="008C08E5" w:rsidP="008C08E5">
      <w:pPr>
        <w:numPr>
          <w:ilvl w:val="0"/>
          <w:numId w:val="16"/>
        </w:numPr>
        <w:ind w:left="1701" w:hanging="283"/>
        <w:jc w:val="both"/>
      </w:pPr>
      <w:r w:rsidRPr="00D01968">
        <w:t>ochrana před „Trojskými koni“,</w:t>
      </w:r>
    </w:p>
    <w:p w:rsidR="008C08E5" w:rsidRDefault="008C08E5" w:rsidP="008C08E5">
      <w:pPr>
        <w:numPr>
          <w:ilvl w:val="0"/>
          <w:numId w:val="16"/>
        </w:numPr>
        <w:ind w:left="1701" w:hanging="283"/>
        <w:jc w:val="both"/>
      </w:pPr>
      <w:r w:rsidRPr="00D01968">
        <w:t>kontrola, nastavení a optimalizace firewall,</w:t>
      </w:r>
    </w:p>
    <w:p w:rsidR="008C08E5" w:rsidRDefault="008C08E5" w:rsidP="008C08E5">
      <w:pPr>
        <w:numPr>
          <w:ilvl w:val="0"/>
          <w:numId w:val="16"/>
        </w:numPr>
        <w:ind w:left="1701" w:hanging="283"/>
        <w:jc w:val="both"/>
      </w:pPr>
      <w:r w:rsidRPr="00A35DB8">
        <w:t>spolupráce s poskytovatelem internetových služeb</w:t>
      </w:r>
    </w:p>
    <w:p w:rsidR="008C08E5" w:rsidRDefault="008C08E5" w:rsidP="008C08E5">
      <w:pPr>
        <w:numPr>
          <w:ilvl w:val="0"/>
          <w:numId w:val="3"/>
        </w:numPr>
        <w:ind w:hanging="1156"/>
        <w:jc w:val="both"/>
        <w:rPr>
          <w:u w:val="single"/>
        </w:rPr>
      </w:pPr>
      <w:r w:rsidRPr="007E4EF3">
        <w:rPr>
          <w:u w:val="single"/>
        </w:rPr>
        <w:t>drobná zaškolení obsluhy výpočetní techniky objednatele,</w:t>
      </w:r>
    </w:p>
    <w:p w:rsidR="008C08E5" w:rsidRPr="007E4EF3" w:rsidRDefault="008C08E5" w:rsidP="008C08E5">
      <w:pPr>
        <w:numPr>
          <w:ilvl w:val="0"/>
          <w:numId w:val="3"/>
        </w:numPr>
        <w:ind w:left="709" w:hanging="425"/>
        <w:rPr>
          <w:u w:val="single"/>
        </w:rPr>
      </w:pPr>
      <w:r w:rsidRPr="007E4EF3">
        <w:rPr>
          <w:u w:val="single"/>
        </w:rPr>
        <w:t>jiné, výše nedefinované úkony požadované správcem</w:t>
      </w:r>
      <w:r>
        <w:rPr>
          <w:u w:val="single"/>
        </w:rPr>
        <w:t xml:space="preserve"> výpočetní techniky objednatele </w:t>
      </w:r>
      <w:r w:rsidRPr="007E4EF3">
        <w:rPr>
          <w:u w:val="single"/>
        </w:rPr>
        <w:t>či jinou kontaktní osobou, která k tomu předloží pověření objednatele</w:t>
      </w:r>
    </w:p>
    <w:p w:rsidR="008C08E5" w:rsidRDefault="008C08E5" w:rsidP="008C08E5">
      <w:pPr>
        <w:ind w:left="709"/>
      </w:pPr>
    </w:p>
    <w:p w:rsidR="008C08E5" w:rsidRDefault="008C08E5" w:rsidP="008C08E5">
      <w:pPr>
        <w:ind w:left="709"/>
      </w:pPr>
    </w:p>
    <w:p w:rsidR="008C08E5" w:rsidRPr="003C0164" w:rsidRDefault="008C08E5" w:rsidP="008C08E5">
      <w:pPr>
        <w:rPr>
          <w:color w:val="FF0000"/>
        </w:rPr>
      </w:pPr>
    </w:p>
    <w:p w:rsidR="008C08E5" w:rsidRPr="003C0164" w:rsidRDefault="008C08E5" w:rsidP="008C08E5">
      <w:pPr>
        <w:rPr>
          <w:color w:val="FF0000"/>
        </w:rPr>
      </w:pPr>
    </w:p>
    <w:p w:rsidR="008C08E5" w:rsidRPr="00D53B85" w:rsidRDefault="008C08E5" w:rsidP="008C08E5">
      <w:r w:rsidRPr="00D53B85">
        <w:t xml:space="preserve">V Chebu dne </w:t>
      </w:r>
      <w:r w:rsidR="00672885">
        <w:t xml:space="preserve"> </w:t>
      </w:r>
      <w:proofErr w:type="gramStart"/>
      <w:r w:rsidR="00672885">
        <w:t>31.5.2017</w:t>
      </w:r>
      <w:proofErr w:type="gramEnd"/>
    </w:p>
    <w:p w:rsidR="008C08E5" w:rsidRPr="00D53B85" w:rsidRDefault="008C08E5" w:rsidP="008C08E5"/>
    <w:p w:rsidR="008C08E5" w:rsidRPr="00D53B85" w:rsidRDefault="008C08E5" w:rsidP="008C08E5"/>
    <w:p w:rsidR="008C08E5" w:rsidRPr="00D53B85" w:rsidRDefault="008C08E5" w:rsidP="008C08E5"/>
    <w:p w:rsidR="008C08E5" w:rsidRPr="00D53B85" w:rsidRDefault="008C08E5" w:rsidP="008C08E5"/>
    <w:p w:rsidR="008C08E5" w:rsidRPr="00672885" w:rsidRDefault="00672885" w:rsidP="008C08E5">
      <w:pPr>
        <w:rPr>
          <w:i/>
          <w:sz w:val="20"/>
          <w:szCs w:val="20"/>
        </w:rPr>
      </w:pPr>
      <w:r w:rsidRPr="00672885">
        <w:rPr>
          <w:i/>
          <w:sz w:val="20"/>
          <w:szCs w:val="20"/>
        </w:rPr>
        <w:t>Podpis + razítko</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sidRPr="00672885">
        <w:rPr>
          <w:i/>
          <w:sz w:val="20"/>
          <w:szCs w:val="20"/>
        </w:rPr>
        <w:t>Podpis + razítko</w:t>
      </w:r>
    </w:p>
    <w:p w:rsidR="008C08E5" w:rsidRPr="00D53B85" w:rsidRDefault="008C08E5" w:rsidP="008C08E5">
      <w:r w:rsidRPr="00D53B85">
        <w:t>……………………………</w:t>
      </w:r>
      <w:r w:rsidRPr="00D53B85">
        <w:tab/>
      </w:r>
      <w:r w:rsidRPr="00D53B85">
        <w:tab/>
      </w:r>
      <w:r w:rsidRPr="00D53B85">
        <w:tab/>
      </w:r>
      <w:r w:rsidRPr="00D53B85">
        <w:tab/>
      </w:r>
      <w:r w:rsidRPr="00D53B85">
        <w:tab/>
      </w:r>
      <w:r w:rsidRPr="00D53B85">
        <w:tab/>
        <w:t>……………………………</w:t>
      </w:r>
    </w:p>
    <w:p w:rsidR="008C08E5" w:rsidRPr="00D53B85" w:rsidRDefault="008C08E5" w:rsidP="008C08E5">
      <w:r w:rsidRPr="00D53B85">
        <w:tab/>
        <w:t xml:space="preserve"> objednatel</w:t>
      </w:r>
      <w:r w:rsidRPr="00D53B85">
        <w:tab/>
      </w:r>
      <w:r w:rsidRPr="00D53B85">
        <w:tab/>
      </w:r>
      <w:r w:rsidRPr="00D53B85">
        <w:tab/>
      </w:r>
      <w:r w:rsidRPr="00D53B85">
        <w:tab/>
      </w:r>
      <w:r w:rsidRPr="00D53B85">
        <w:tab/>
      </w:r>
      <w:r w:rsidRPr="00D53B85">
        <w:tab/>
      </w:r>
      <w:r w:rsidRPr="00D53B85">
        <w:tab/>
      </w:r>
      <w:r w:rsidRPr="00D53B85">
        <w:tab/>
        <w:t>poskytovatel</w:t>
      </w:r>
    </w:p>
    <w:p w:rsidR="008C08E5" w:rsidRPr="00D53B85" w:rsidRDefault="008C08E5" w:rsidP="008C08E5">
      <w:pPr>
        <w:ind w:left="720"/>
        <w:rPr>
          <w:lang w:eastAsia="en-US"/>
        </w:rPr>
      </w:pPr>
    </w:p>
    <w:p w:rsidR="008C08E5" w:rsidRDefault="008C08E5" w:rsidP="008C08E5">
      <w:pPr>
        <w:jc w:val="center"/>
        <w:rPr>
          <w:lang w:eastAsia="en-US"/>
        </w:rPr>
      </w:pPr>
    </w:p>
    <w:p w:rsidR="008C08E5" w:rsidRPr="00D53B85" w:rsidRDefault="008C08E5" w:rsidP="008C08E5">
      <w:pPr>
        <w:jc w:val="center"/>
        <w:rPr>
          <w:lang w:eastAsia="en-US"/>
        </w:rPr>
      </w:pPr>
    </w:p>
    <w:p w:rsidR="008C08E5" w:rsidRPr="00D53B85" w:rsidRDefault="008C08E5" w:rsidP="008C08E5">
      <w:pPr>
        <w:jc w:val="center"/>
        <w:rPr>
          <w:b/>
          <w:bCs/>
          <w:sz w:val="20"/>
          <w:szCs w:val="20"/>
        </w:rPr>
      </w:pPr>
      <w:r>
        <w:rPr>
          <w:b/>
          <w:sz w:val="20"/>
          <w:szCs w:val="20"/>
        </w:rPr>
        <w:br w:type="page"/>
      </w:r>
      <w:r w:rsidRPr="00905BB4">
        <w:rPr>
          <w:b/>
          <w:sz w:val="20"/>
          <w:szCs w:val="20"/>
        </w:rPr>
        <w:lastRenderedPageBreak/>
        <w:t>Příloha č. 2</w:t>
      </w:r>
      <w:r>
        <w:rPr>
          <w:b/>
          <w:sz w:val="20"/>
          <w:szCs w:val="20"/>
        </w:rPr>
        <w:t xml:space="preserve"> </w:t>
      </w:r>
      <w:r w:rsidRPr="00D53B85">
        <w:rPr>
          <w:b/>
          <w:bCs/>
          <w:sz w:val="20"/>
          <w:szCs w:val="20"/>
        </w:rPr>
        <w:t xml:space="preserve">ke smlouvě o zajištění správy výpočetní techniky a datových sítí </w:t>
      </w:r>
    </w:p>
    <w:p w:rsidR="008C08E5" w:rsidRPr="00AF0FCC" w:rsidRDefault="008C08E5" w:rsidP="008C08E5">
      <w:pPr>
        <w:jc w:val="center"/>
        <w:rPr>
          <w:b/>
          <w:sz w:val="20"/>
          <w:szCs w:val="20"/>
        </w:rPr>
      </w:pPr>
    </w:p>
    <w:p w:rsidR="008C08E5" w:rsidRPr="00905BB4" w:rsidRDefault="008C08E5" w:rsidP="008C08E5">
      <w:pPr>
        <w:jc w:val="center"/>
        <w:rPr>
          <w:b/>
          <w:sz w:val="20"/>
          <w:szCs w:val="20"/>
          <w:u w:val="single"/>
        </w:rPr>
      </w:pPr>
      <w:r w:rsidRPr="00905BB4">
        <w:rPr>
          <w:b/>
          <w:sz w:val="20"/>
          <w:szCs w:val="20"/>
          <w:u w:val="single"/>
        </w:rPr>
        <w:t>Seznam úkonů – Incidenční servis</w:t>
      </w:r>
    </w:p>
    <w:p w:rsidR="008C08E5" w:rsidRPr="00D53B85" w:rsidRDefault="008C08E5" w:rsidP="008C08E5"/>
    <w:p w:rsidR="008C08E5" w:rsidRPr="00672885" w:rsidRDefault="008C08E5" w:rsidP="008C08E5">
      <w:pPr>
        <w:rPr>
          <w:sz w:val="22"/>
          <w:szCs w:val="22"/>
        </w:rPr>
      </w:pPr>
      <w:r w:rsidRPr="00672885">
        <w:rPr>
          <w:sz w:val="22"/>
          <w:szCs w:val="22"/>
        </w:rPr>
        <w:t xml:space="preserve">Incidenční servis podle bodu </w:t>
      </w:r>
      <w:proofErr w:type="gramStart"/>
      <w:r w:rsidRPr="00672885">
        <w:rPr>
          <w:sz w:val="22"/>
          <w:szCs w:val="22"/>
        </w:rPr>
        <w:t>III.2.b) zahrnuje</w:t>
      </w:r>
      <w:proofErr w:type="gramEnd"/>
      <w:r w:rsidRPr="00672885">
        <w:rPr>
          <w:sz w:val="22"/>
          <w:szCs w:val="22"/>
        </w:rPr>
        <w:t xml:space="preserve"> tyto úkony:</w:t>
      </w:r>
    </w:p>
    <w:p w:rsidR="008C08E5" w:rsidRPr="00672885" w:rsidRDefault="008C08E5" w:rsidP="008C08E5">
      <w:pPr>
        <w:ind w:left="720"/>
        <w:rPr>
          <w:sz w:val="22"/>
          <w:szCs w:val="22"/>
          <w:lang w:eastAsia="en-US"/>
        </w:rPr>
      </w:pPr>
    </w:p>
    <w:p w:rsidR="008C08E5" w:rsidRPr="00672885" w:rsidRDefault="008C08E5" w:rsidP="008C08E5">
      <w:pPr>
        <w:ind w:left="360"/>
        <w:jc w:val="both"/>
        <w:rPr>
          <w:sz w:val="22"/>
          <w:szCs w:val="22"/>
          <w:u w:val="single"/>
        </w:rPr>
      </w:pPr>
      <w:r w:rsidRPr="00672885">
        <w:rPr>
          <w:sz w:val="22"/>
          <w:szCs w:val="22"/>
          <w:u w:val="single"/>
        </w:rPr>
        <w:t xml:space="preserve">Řešení poruch zahrnuje tyto následující úkony a </w:t>
      </w:r>
      <w:proofErr w:type="gramStart"/>
      <w:r w:rsidRPr="00672885">
        <w:rPr>
          <w:sz w:val="22"/>
          <w:szCs w:val="22"/>
          <w:u w:val="single"/>
        </w:rPr>
        <w:t>služby :</w:t>
      </w:r>
      <w:proofErr w:type="gramEnd"/>
    </w:p>
    <w:p w:rsidR="0081587F" w:rsidRPr="00672885" w:rsidRDefault="008C08E5" w:rsidP="008C08E5">
      <w:pPr>
        <w:pStyle w:val="Odstavecseseznamem"/>
        <w:numPr>
          <w:ilvl w:val="0"/>
          <w:numId w:val="11"/>
        </w:numPr>
        <w:contextualSpacing w:val="0"/>
        <w:jc w:val="both"/>
        <w:rPr>
          <w:sz w:val="22"/>
          <w:szCs w:val="22"/>
        </w:rPr>
      </w:pPr>
      <w:r w:rsidRPr="00672885">
        <w:rPr>
          <w:sz w:val="22"/>
          <w:szCs w:val="22"/>
        </w:rPr>
        <w:t xml:space="preserve">Servisní zákrok max. do </w:t>
      </w:r>
      <w:proofErr w:type="gramStart"/>
      <w:r w:rsidRPr="00672885">
        <w:rPr>
          <w:sz w:val="22"/>
          <w:szCs w:val="22"/>
        </w:rPr>
        <w:t>48</w:t>
      </w:r>
      <w:r w:rsidR="0081587F" w:rsidRPr="00672885">
        <w:rPr>
          <w:sz w:val="22"/>
          <w:szCs w:val="22"/>
        </w:rPr>
        <w:t xml:space="preserve">  hodin</w:t>
      </w:r>
      <w:proofErr w:type="gramEnd"/>
    </w:p>
    <w:p w:rsidR="008C08E5" w:rsidRPr="00672885" w:rsidRDefault="008C08E5" w:rsidP="008C08E5">
      <w:pPr>
        <w:pStyle w:val="Odstavecseseznamem"/>
        <w:numPr>
          <w:ilvl w:val="0"/>
          <w:numId w:val="11"/>
        </w:numPr>
        <w:contextualSpacing w:val="0"/>
        <w:jc w:val="both"/>
        <w:rPr>
          <w:sz w:val="22"/>
          <w:szCs w:val="22"/>
        </w:rPr>
      </w:pPr>
      <w:r w:rsidRPr="00672885">
        <w:rPr>
          <w:sz w:val="22"/>
          <w:szCs w:val="22"/>
        </w:rPr>
        <w:t>Časové normy u urgentních případů</w:t>
      </w:r>
    </w:p>
    <w:p w:rsidR="008C08E5" w:rsidRPr="00672885" w:rsidRDefault="008C08E5" w:rsidP="008C08E5">
      <w:pPr>
        <w:numPr>
          <w:ilvl w:val="2"/>
          <w:numId w:val="4"/>
        </w:numPr>
        <w:ind w:hanging="928"/>
        <w:jc w:val="both"/>
        <w:rPr>
          <w:sz w:val="22"/>
          <w:szCs w:val="22"/>
        </w:rPr>
      </w:pPr>
      <w:r w:rsidRPr="00672885">
        <w:rPr>
          <w:sz w:val="22"/>
          <w:szCs w:val="22"/>
        </w:rPr>
        <w:t xml:space="preserve">úsek účetní, personální, ředitel školy – 4 hodiny </w:t>
      </w:r>
    </w:p>
    <w:p w:rsidR="008C08E5" w:rsidRPr="00672885" w:rsidRDefault="008C08E5" w:rsidP="008C08E5">
      <w:pPr>
        <w:numPr>
          <w:ilvl w:val="2"/>
          <w:numId w:val="4"/>
        </w:numPr>
        <w:ind w:hanging="928"/>
        <w:jc w:val="both"/>
        <w:rPr>
          <w:sz w:val="22"/>
          <w:szCs w:val="22"/>
        </w:rPr>
      </w:pPr>
      <w:r w:rsidRPr="00672885">
        <w:rPr>
          <w:sz w:val="22"/>
          <w:szCs w:val="22"/>
        </w:rPr>
        <w:t>zástupci ředitele školy, učitelé výpočetní techniky, počítačové učebny – 8 hodin</w:t>
      </w:r>
    </w:p>
    <w:p w:rsidR="008C08E5" w:rsidRPr="00672885" w:rsidRDefault="008C08E5" w:rsidP="008C08E5">
      <w:pPr>
        <w:pStyle w:val="Odstavecseseznamem"/>
        <w:numPr>
          <w:ilvl w:val="0"/>
          <w:numId w:val="12"/>
        </w:numPr>
        <w:contextualSpacing w:val="0"/>
        <w:rPr>
          <w:sz w:val="22"/>
          <w:szCs w:val="22"/>
        </w:rPr>
      </w:pPr>
      <w:r w:rsidRPr="00672885">
        <w:rPr>
          <w:sz w:val="22"/>
          <w:szCs w:val="22"/>
        </w:rPr>
        <w:t>Neomezená telefonická podpora (po-</w:t>
      </w:r>
      <w:proofErr w:type="spellStart"/>
      <w:r w:rsidRPr="00672885">
        <w:rPr>
          <w:sz w:val="22"/>
          <w:szCs w:val="22"/>
        </w:rPr>
        <w:t>pá</w:t>
      </w:r>
      <w:proofErr w:type="spellEnd"/>
      <w:r w:rsidRPr="00672885">
        <w:rPr>
          <w:sz w:val="22"/>
          <w:szCs w:val="22"/>
        </w:rPr>
        <w:t xml:space="preserve"> 8-16hod)</w:t>
      </w:r>
    </w:p>
    <w:p w:rsidR="008C08E5" w:rsidRPr="00672885" w:rsidRDefault="008C08E5" w:rsidP="008C08E5">
      <w:pPr>
        <w:pStyle w:val="Odstavecseseznamem"/>
        <w:numPr>
          <w:ilvl w:val="0"/>
          <w:numId w:val="12"/>
        </w:numPr>
        <w:contextualSpacing w:val="0"/>
        <w:rPr>
          <w:sz w:val="22"/>
          <w:szCs w:val="22"/>
        </w:rPr>
      </w:pPr>
      <w:r w:rsidRPr="00672885">
        <w:rPr>
          <w:sz w:val="22"/>
          <w:szCs w:val="22"/>
        </w:rPr>
        <w:t>Vzdálený přístup/podpora do všech PC a serverů (</w:t>
      </w:r>
      <w:proofErr w:type="spellStart"/>
      <w:r w:rsidRPr="00672885">
        <w:rPr>
          <w:sz w:val="22"/>
          <w:szCs w:val="22"/>
        </w:rPr>
        <w:t>TeamViewer</w:t>
      </w:r>
      <w:proofErr w:type="spellEnd"/>
      <w:r w:rsidRPr="00672885">
        <w:rPr>
          <w:sz w:val="22"/>
          <w:szCs w:val="22"/>
        </w:rPr>
        <w:t>) – pracovník, u kterého bude vzdálený přístup/podpora proveden bude po neprodleně o tomto zásahu informován</w:t>
      </w:r>
    </w:p>
    <w:p w:rsidR="008C08E5" w:rsidRPr="00672885" w:rsidRDefault="008C08E5" w:rsidP="008C08E5">
      <w:pPr>
        <w:pStyle w:val="Odstavecseseznamem"/>
        <w:numPr>
          <w:ilvl w:val="0"/>
          <w:numId w:val="4"/>
        </w:numPr>
        <w:contextualSpacing w:val="0"/>
        <w:rPr>
          <w:sz w:val="22"/>
          <w:szCs w:val="22"/>
        </w:rPr>
      </w:pPr>
      <w:r w:rsidRPr="00672885">
        <w:rPr>
          <w:sz w:val="22"/>
          <w:szCs w:val="22"/>
        </w:rPr>
        <w:t>Zápůjčky tiskáren/LCD monitorů po dobu opravy</w:t>
      </w:r>
    </w:p>
    <w:p w:rsidR="008C08E5" w:rsidRPr="00672885" w:rsidRDefault="008C08E5" w:rsidP="008C08E5">
      <w:pPr>
        <w:pStyle w:val="Odstavecseseznamem"/>
        <w:numPr>
          <w:ilvl w:val="0"/>
          <w:numId w:val="4"/>
        </w:numPr>
        <w:contextualSpacing w:val="0"/>
        <w:rPr>
          <w:sz w:val="22"/>
          <w:szCs w:val="22"/>
        </w:rPr>
      </w:pPr>
      <w:r w:rsidRPr="00672885">
        <w:rPr>
          <w:sz w:val="22"/>
          <w:szCs w:val="22"/>
        </w:rPr>
        <w:t>Profylaxe techniky dle domluveného harmonogramu</w:t>
      </w:r>
    </w:p>
    <w:p w:rsidR="008C08E5" w:rsidRPr="00672885" w:rsidRDefault="008C08E5" w:rsidP="008C08E5">
      <w:pPr>
        <w:pStyle w:val="Odstavecseseznamem"/>
        <w:numPr>
          <w:ilvl w:val="0"/>
          <w:numId w:val="4"/>
        </w:numPr>
        <w:contextualSpacing w:val="0"/>
        <w:rPr>
          <w:sz w:val="22"/>
          <w:szCs w:val="22"/>
        </w:rPr>
      </w:pPr>
      <w:r w:rsidRPr="00672885">
        <w:rPr>
          <w:sz w:val="22"/>
          <w:szCs w:val="22"/>
        </w:rPr>
        <w:t>Spolupráce s programátorským týmem systému GORDIC a dalších programů a IT služeb využívaných objednatelem</w:t>
      </w:r>
    </w:p>
    <w:p w:rsidR="008C08E5" w:rsidRPr="00672885" w:rsidRDefault="008C08E5" w:rsidP="008C08E5">
      <w:pPr>
        <w:pStyle w:val="Odstavecseseznamem"/>
        <w:numPr>
          <w:ilvl w:val="0"/>
          <w:numId w:val="4"/>
        </w:numPr>
        <w:contextualSpacing w:val="0"/>
        <w:rPr>
          <w:sz w:val="22"/>
          <w:szCs w:val="22"/>
        </w:rPr>
      </w:pPr>
      <w:r w:rsidRPr="00672885">
        <w:rPr>
          <w:sz w:val="22"/>
          <w:szCs w:val="22"/>
        </w:rPr>
        <w:t>Neomezený počet servisních hodin</w:t>
      </w:r>
    </w:p>
    <w:p w:rsidR="008C08E5" w:rsidRPr="00672885" w:rsidRDefault="008C08E5" w:rsidP="008C08E5">
      <w:pPr>
        <w:pStyle w:val="Odstavecseseznamem"/>
        <w:numPr>
          <w:ilvl w:val="0"/>
          <w:numId w:val="4"/>
        </w:numPr>
        <w:contextualSpacing w:val="0"/>
        <w:rPr>
          <w:sz w:val="22"/>
          <w:szCs w:val="22"/>
        </w:rPr>
      </w:pPr>
      <w:proofErr w:type="spellStart"/>
      <w:r w:rsidRPr="00672885">
        <w:rPr>
          <w:sz w:val="22"/>
          <w:szCs w:val="22"/>
        </w:rPr>
        <w:t>Helpdesk</w:t>
      </w:r>
      <w:proofErr w:type="spellEnd"/>
      <w:r w:rsidRPr="00672885">
        <w:rPr>
          <w:sz w:val="22"/>
          <w:szCs w:val="22"/>
        </w:rPr>
        <w:t xml:space="preserve"> sloužící k hlášení závad pracovníky objednatele </w:t>
      </w:r>
    </w:p>
    <w:p w:rsidR="008C08E5" w:rsidRPr="00672885" w:rsidRDefault="008C08E5" w:rsidP="008C08E5">
      <w:pPr>
        <w:pStyle w:val="Odstavecseseznamem"/>
        <w:numPr>
          <w:ilvl w:val="0"/>
          <w:numId w:val="4"/>
        </w:numPr>
        <w:contextualSpacing w:val="0"/>
        <w:rPr>
          <w:sz w:val="22"/>
          <w:szCs w:val="22"/>
        </w:rPr>
      </w:pPr>
      <w:r w:rsidRPr="00672885">
        <w:rPr>
          <w:sz w:val="22"/>
          <w:szCs w:val="22"/>
        </w:rPr>
        <w:t>Doprava zdarma</w:t>
      </w:r>
    </w:p>
    <w:p w:rsidR="008C08E5" w:rsidRPr="00672885" w:rsidRDefault="008C08E5" w:rsidP="008C08E5">
      <w:pPr>
        <w:pStyle w:val="Odstavecseseznamem"/>
        <w:numPr>
          <w:ilvl w:val="0"/>
          <w:numId w:val="4"/>
        </w:numPr>
        <w:contextualSpacing w:val="0"/>
        <w:rPr>
          <w:sz w:val="22"/>
          <w:szCs w:val="22"/>
        </w:rPr>
      </w:pPr>
      <w:r w:rsidRPr="00672885">
        <w:rPr>
          <w:sz w:val="22"/>
          <w:szCs w:val="22"/>
        </w:rPr>
        <w:t>Ve spolupráci s poskytovatelem internetového připojení a poskytovatelem kopírovacích služeb řešení problémů souvisejících s těmito službami</w:t>
      </w:r>
    </w:p>
    <w:p w:rsidR="008C08E5" w:rsidRPr="00672885" w:rsidRDefault="008C08E5" w:rsidP="008C08E5">
      <w:pPr>
        <w:pStyle w:val="Odstavecseseznamem"/>
        <w:numPr>
          <w:ilvl w:val="0"/>
          <w:numId w:val="4"/>
        </w:numPr>
        <w:contextualSpacing w:val="0"/>
        <w:rPr>
          <w:sz w:val="22"/>
          <w:szCs w:val="22"/>
        </w:rPr>
      </w:pPr>
      <w:r w:rsidRPr="00672885">
        <w:rPr>
          <w:sz w:val="22"/>
          <w:szCs w:val="22"/>
        </w:rPr>
        <w:t xml:space="preserve">Dodávka náhradních </w:t>
      </w:r>
      <w:proofErr w:type="gramStart"/>
      <w:r w:rsidRPr="00672885">
        <w:rPr>
          <w:sz w:val="22"/>
          <w:szCs w:val="22"/>
        </w:rPr>
        <w:t>komponentů,  souvisejících</w:t>
      </w:r>
      <w:proofErr w:type="gramEnd"/>
      <w:r w:rsidRPr="00672885">
        <w:rPr>
          <w:sz w:val="22"/>
          <w:szCs w:val="22"/>
        </w:rPr>
        <w:t xml:space="preserve"> s opravou a údržbou výpočetní techniky,   bude vždy odsouhlasena objednatelem před započetím  prací, včetně ceny náhradních komponentů,  a bude fakturována dle skutečného čerpání.</w:t>
      </w:r>
    </w:p>
    <w:p w:rsidR="008C08E5" w:rsidRPr="00672885" w:rsidRDefault="008C08E5" w:rsidP="008C08E5">
      <w:pPr>
        <w:pStyle w:val="Odstavecseseznamem"/>
        <w:contextualSpacing w:val="0"/>
        <w:rPr>
          <w:sz w:val="22"/>
          <w:szCs w:val="22"/>
        </w:rPr>
      </w:pPr>
    </w:p>
    <w:p w:rsidR="008C08E5" w:rsidRPr="00672885" w:rsidRDefault="008C08E5" w:rsidP="008C08E5">
      <w:pPr>
        <w:pStyle w:val="Odstavecseseznamem"/>
        <w:ind w:left="0"/>
        <w:contextualSpacing w:val="0"/>
        <w:rPr>
          <w:sz w:val="22"/>
          <w:szCs w:val="22"/>
        </w:rPr>
      </w:pPr>
      <w:r w:rsidRPr="00672885">
        <w:rPr>
          <w:sz w:val="22"/>
          <w:szCs w:val="22"/>
        </w:rPr>
        <w:t xml:space="preserve">Neprodleně po podpisu smlouvy a 1 měsíc </w:t>
      </w:r>
      <w:proofErr w:type="gramStart"/>
      <w:r w:rsidRPr="00672885">
        <w:rPr>
          <w:sz w:val="22"/>
          <w:szCs w:val="22"/>
        </w:rPr>
        <w:t>před  jejím</w:t>
      </w:r>
      <w:proofErr w:type="gramEnd"/>
      <w:r w:rsidRPr="00672885">
        <w:rPr>
          <w:sz w:val="22"/>
          <w:szCs w:val="22"/>
        </w:rPr>
        <w:t xml:space="preserve"> ukončením  bude proveden hardwarový a softwarový audit, který bude předložen objednateli. Provedení tohoto auditu je součástí nabídkové ceny. </w:t>
      </w:r>
    </w:p>
    <w:p w:rsidR="008C08E5" w:rsidRDefault="008C08E5" w:rsidP="008C08E5">
      <w:pPr>
        <w:jc w:val="center"/>
        <w:rPr>
          <w:b/>
          <w:bCs/>
          <w:sz w:val="20"/>
          <w:szCs w:val="20"/>
        </w:rPr>
      </w:pPr>
      <w:r w:rsidRPr="00672885">
        <w:rPr>
          <w:color w:val="FF0000"/>
          <w:sz w:val="22"/>
          <w:szCs w:val="22"/>
          <w:lang w:eastAsia="en-US"/>
        </w:rPr>
        <w:br w:type="page"/>
      </w:r>
      <w:r w:rsidRPr="00905BB4">
        <w:rPr>
          <w:b/>
          <w:sz w:val="20"/>
          <w:szCs w:val="20"/>
        </w:rPr>
        <w:lastRenderedPageBreak/>
        <w:t>Příloha č. </w:t>
      </w:r>
      <w:r>
        <w:rPr>
          <w:b/>
          <w:sz w:val="20"/>
          <w:szCs w:val="20"/>
        </w:rPr>
        <w:t xml:space="preserve">3 </w:t>
      </w:r>
      <w:r w:rsidRPr="00D53B85">
        <w:rPr>
          <w:b/>
          <w:bCs/>
          <w:sz w:val="20"/>
          <w:szCs w:val="20"/>
        </w:rPr>
        <w:t xml:space="preserve">ke smlouvě o zajištění správy výpočetní techniky a datových sítí </w:t>
      </w:r>
    </w:p>
    <w:p w:rsidR="008C08E5" w:rsidRPr="00D53B85" w:rsidRDefault="008C08E5" w:rsidP="008C08E5">
      <w:pPr>
        <w:jc w:val="center"/>
        <w:rPr>
          <w:b/>
          <w:bCs/>
          <w:sz w:val="20"/>
          <w:szCs w:val="20"/>
        </w:rPr>
      </w:pPr>
    </w:p>
    <w:p w:rsidR="008C08E5" w:rsidRDefault="008C08E5" w:rsidP="008C08E5">
      <w:pPr>
        <w:jc w:val="center"/>
        <w:rPr>
          <w:b/>
          <w:sz w:val="20"/>
          <w:szCs w:val="20"/>
          <w:u w:val="single"/>
        </w:rPr>
      </w:pPr>
      <w:r w:rsidRPr="00FA66BA">
        <w:rPr>
          <w:b/>
          <w:sz w:val="20"/>
          <w:szCs w:val="20"/>
          <w:u w:val="single"/>
        </w:rPr>
        <w:t>S</w:t>
      </w:r>
      <w:r>
        <w:rPr>
          <w:b/>
          <w:sz w:val="20"/>
          <w:szCs w:val="20"/>
          <w:u w:val="single"/>
        </w:rPr>
        <w:t>ouhrn výpočetní techniky - předpokládaný</w:t>
      </w:r>
    </w:p>
    <w:p w:rsidR="008C08E5" w:rsidRDefault="008C08E5" w:rsidP="008C08E5">
      <w:pPr>
        <w:jc w:val="center"/>
        <w:rPr>
          <w:color w:val="FF0000"/>
          <w:u w:val="single"/>
          <w:lang w:eastAsia="en-US"/>
        </w:rPr>
      </w:pPr>
    </w:p>
    <w:p w:rsidR="008C08E5" w:rsidRDefault="008C08E5" w:rsidP="008C08E5">
      <w:pPr>
        <w:ind w:left="720"/>
        <w:rPr>
          <w:color w:val="FF0000"/>
          <w:u w:val="single"/>
          <w:lang w:eastAsia="en-US"/>
        </w:rPr>
      </w:pPr>
    </w:p>
    <w:p w:rsidR="008C08E5" w:rsidRPr="00D33A1F" w:rsidRDefault="008C08E5" w:rsidP="008C08E5">
      <w:pPr>
        <w:rPr>
          <w:lang w:eastAsia="en-US"/>
        </w:rPr>
      </w:pPr>
      <w:r w:rsidRPr="00D53B85">
        <w:rPr>
          <w:lang w:eastAsia="en-US"/>
        </w:rPr>
        <w:t xml:space="preserve">Datové sítě  </w:t>
      </w:r>
      <w:r w:rsidRPr="00D53B85">
        <w:rPr>
          <w:lang w:eastAsia="en-US"/>
        </w:rPr>
        <w:tab/>
      </w:r>
      <w:r w:rsidRPr="00D53B85">
        <w:rPr>
          <w:lang w:eastAsia="en-US"/>
        </w:rPr>
        <w:tab/>
      </w:r>
      <w:r w:rsidRPr="00D33A1F">
        <w:rPr>
          <w:lang w:eastAsia="en-US"/>
        </w:rPr>
        <w:t xml:space="preserve">  8 </w:t>
      </w:r>
      <w:proofErr w:type="gramStart"/>
      <w:r w:rsidRPr="00D33A1F">
        <w:rPr>
          <w:lang w:eastAsia="en-US"/>
        </w:rPr>
        <w:t>lokalit  dle</w:t>
      </w:r>
      <w:proofErr w:type="gramEnd"/>
      <w:r w:rsidRPr="00D33A1F">
        <w:rPr>
          <w:lang w:eastAsia="en-US"/>
        </w:rPr>
        <w:t xml:space="preserve"> zadávací dokumentace</w:t>
      </w:r>
    </w:p>
    <w:p w:rsidR="008C08E5" w:rsidRDefault="008C08E5" w:rsidP="008C08E5">
      <w:pPr>
        <w:rPr>
          <w:lang w:eastAsia="en-US"/>
        </w:rPr>
      </w:pPr>
      <w:r w:rsidRPr="00D33A1F">
        <w:rPr>
          <w:lang w:eastAsia="en-US"/>
        </w:rPr>
        <w:t>Servery *</w:t>
      </w:r>
      <w:r w:rsidRPr="00D33A1F">
        <w:rPr>
          <w:lang w:eastAsia="en-US"/>
        </w:rPr>
        <w:tab/>
      </w:r>
      <w:r w:rsidRPr="00D33A1F">
        <w:rPr>
          <w:lang w:eastAsia="en-US"/>
        </w:rPr>
        <w:tab/>
        <w:t xml:space="preserve">  8</w:t>
      </w:r>
      <w:r w:rsidRPr="00D53B85">
        <w:rPr>
          <w:lang w:eastAsia="en-US"/>
        </w:rPr>
        <w:t xml:space="preserve"> ks</w:t>
      </w:r>
      <w:r>
        <w:rPr>
          <w:lang w:eastAsia="en-US"/>
        </w:rPr>
        <w:t xml:space="preserve"> </w:t>
      </w:r>
    </w:p>
    <w:p w:rsidR="008C08E5" w:rsidRPr="00D53B85" w:rsidRDefault="008C08E5" w:rsidP="008C08E5">
      <w:pPr>
        <w:rPr>
          <w:lang w:eastAsia="en-US"/>
        </w:rPr>
      </w:pPr>
      <w:r w:rsidRPr="00D53B85">
        <w:rPr>
          <w:lang w:eastAsia="en-US"/>
        </w:rPr>
        <w:t xml:space="preserve">PC stolní </w:t>
      </w:r>
      <w:r>
        <w:rPr>
          <w:lang w:eastAsia="en-US"/>
        </w:rPr>
        <w:t>*</w:t>
      </w:r>
      <w:r w:rsidRPr="00D53B85">
        <w:rPr>
          <w:lang w:eastAsia="en-US"/>
        </w:rPr>
        <w:tab/>
      </w:r>
      <w:r w:rsidRPr="00D53B85">
        <w:rPr>
          <w:lang w:eastAsia="en-US"/>
        </w:rPr>
        <w:tab/>
        <w:t>300 ks</w:t>
      </w:r>
      <w:r>
        <w:rPr>
          <w:lang w:eastAsia="en-US"/>
        </w:rPr>
        <w:t xml:space="preserve"> </w:t>
      </w:r>
    </w:p>
    <w:p w:rsidR="008C08E5" w:rsidRPr="00D53B85" w:rsidRDefault="008C08E5" w:rsidP="008C08E5">
      <w:pPr>
        <w:rPr>
          <w:lang w:eastAsia="en-US"/>
        </w:rPr>
      </w:pPr>
      <w:r w:rsidRPr="00D53B85">
        <w:rPr>
          <w:lang w:eastAsia="en-US"/>
        </w:rPr>
        <w:t>Monitory</w:t>
      </w:r>
      <w:r>
        <w:rPr>
          <w:lang w:eastAsia="en-US"/>
        </w:rPr>
        <w:t>*</w:t>
      </w:r>
      <w:r w:rsidRPr="00D53B85">
        <w:rPr>
          <w:lang w:eastAsia="en-US"/>
        </w:rPr>
        <w:tab/>
      </w:r>
      <w:r w:rsidRPr="00D53B85">
        <w:rPr>
          <w:lang w:eastAsia="en-US"/>
        </w:rPr>
        <w:tab/>
        <w:t>230 ks</w:t>
      </w:r>
      <w:r>
        <w:rPr>
          <w:lang w:eastAsia="en-US"/>
        </w:rPr>
        <w:t xml:space="preserve"> </w:t>
      </w:r>
    </w:p>
    <w:p w:rsidR="008C08E5" w:rsidRPr="00D53B85" w:rsidRDefault="008C08E5" w:rsidP="008C08E5">
      <w:pPr>
        <w:rPr>
          <w:lang w:eastAsia="en-US"/>
        </w:rPr>
      </w:pPr>
      <w:r w:rsidRPr="00D53B85">
        <w:rPr>
          <w:lang w:eastAsia="en-US"/>
        </w:rPr>
        <w:t>PC notebooky</w:t>
      </w:r>
      <w:r w:rsidRPr="00D53B85">
        <w:rPr>
          <w:lang w:eastAsia="en-US"/>
        </w:rPr>
        <w:tab/>
      </w:r>
      <w:r>
        <w:rPr>
          <w:lang w:eastAsia="en-US"/>
        </w:rPr>
        <w:t>*</w:t>
      </w:r>
      <w:r w:rsidRPr="00D53B85">
        <w:rPr>
          <w:lang w:eastAsia="en-US"/>
        </w:rPr>
        <w:tab/>
        <w:t>150 ks</w:t>
      </w:r>
      <w:r>
        <w:rPr>
          <w:lang w:eastAsia="en-US"/>
        </w:rPr>
        <w:t xml:space="preserve"> </w:t>
      </w:r>
    </w:p>
    <w:p w:rsidR="008C08E5" w:rsidRPr="00D53B85" w:rsidRDefault="008C08E5" w:rsidP="008C08E5">
      <w:pPr>
        <w:rPr>
          <w:lang w:eastAsia="en-US"/>
        </w:rPr>
      </w:pPr>
      <w:proofErr w:type="spellStart"/>
      <w:r w:rsidRPr="00D53B85">
        <w:rPr>
          <w:lang w:eastAsia="en-US"/>
        </w:rPr>
        <w:t>Dataprojektory</w:t>
      </w:r>
      <w:proofErr w:type="spellEnd"/>
      <w:r>
        <w:rPr>
          <w:lang w:eastAsia="en-US"/>
        </w:rPr>
        <w:t>*</w:t>
      </w:r>
      <w:r w:rsidRPr="00D53B85">
        <w:rPr>
          <w:lang w:eastAsia="en-US"/>
        </w:rPr>
        <w:tab/>
        <w:t xml:space="preserve">  60 ks</w:t>
      </w:r>
      <w:r>
        <w:rPr>
          <w:lang w:eastAsia="en-US"/>
        </w:rPr>
        <w:t xml:space="preserve"> </w:t>
      </w:r>
    </w:p>
    <w:p w:rsidR="008C08E5" w:rsidRPr="00D53B85" w:rsidRDefault="008C08E5" w:rsidP="008C08E5">
      <w:pPr>
        <w:rPr>
          <w:lang w:eastAsia="en-US"/>
        </w:rPr>
      </w:pPr>
      <w:r w:rsidRPr="00D53B85">
        <w:rPr>
          <w:lang w:eastAsia="en-US"/>
        </w:rPr>
        <w:t>Tiskárny</w:t>
      </w:r>
      <w:r>
        <w:rPr>
          <w:lang w:eastAsia="en-US"/>
        </w:rPr>
        <w:t>*</w:t>
      </w:r>
      <w:r w:rsidRPr="00D53B85">
        <w:rPr>
          <w:lang w:eastAsia="en-US"/>
        </w:rPr>
        <w:tab/>
      </w:r>
      <w:r w:rsidRPr="00D53B85">
        <w:rPr>
          <w:lang w:eastAsia="en-US"/>
        </w:rPr>
        <w:tab/>
        <w:t xml:space="preserve">  80 ks</w:t>
      </w:r>
      <w:r>
        <w:rPr>
          <w:lang w:eastAsia="en-US"/>
        </w:rPr>
        <w:t xml:space="preserve"> </w:t>
      </w:r>
    </w:p>
    <w:p w:rsidR="008C08E5" w:rsidRDefault="008C08E5" w:rsidP="008C08E5">
      <w:pPr>
        <w:rPr>
          <w:color w:val="FF0000"/>
          <w:lang w:eastAsia="en-US"/>
        </w:rPr>
      </w:pPr>
    </w:p>
    <w:p w:rsidR="008C08E5" w:rsidRPr="00D53B85" w:rsidRDefault="008C08E5" w:rsidP="008C08E5">
      <w:pPr>
        <w:rPr>
          <w:lang w:eastAsia="en-US"/>
        </w:rPr>
      </w:pPr>
      <w:r>
        <w:rPr>
          <w:lang w:eastAsia="en-US"/>
        </w:rPr>
        <w:t>*</w:t>
      </w:r>
      <w:r w:rsidRPr="00D53B85">
        <w:rPr>
          <w:lang w:eastAsia="en-US"/>
        </w:rPr>
        <w:t xml:space="preserve">Počet kusů IT techniky se </w:t>
      </w:r>
      <w:r>
        <w:rPr>
          <w:lang w:eastAsia="en-US"/>
        </w:rPr>
        <w:t xml:space="preserve">může </w:t>
      </w:r>
      <w:r w:rsidRPr="00D53B85">
        <w:rPr>
          <w:lang w:eastAsia="en-US"/>
        </w:rPr>
        <w:t>v průběhu roku měnit</w:t>
      </w:r>
    </w:p>
    <w:p w:rsidR="00DC7683" w:rsidRDefault="0029477C"/>
    <w:sectPr w:rsidR="00DC7683" w:rsidSect="0029477C">
      <w:pgSz w:w="11906" w:h="16838"/>
      <w:pgMar w:top="1134" w:right="991"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EEC"/>
    <w:multiLevelType w:val="hybridMultilevel"/>
    <w:tmpl w:val="F9D2737C"/>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FC385D"/>
    <w:multiLevelType w:val="multilevel"/>
    <w:tmpl w:val="182EF87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20448F0"/>
    <w:multiLevelType w:val="hybridMultilevel"/>
    <w:tmpl w:val="D8908D6E"/>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18FA69CF"/>
    <w:multiLevelType w:val="hybridMultilevel"/>
    <w:tmpl w:val="1654DC68"/>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1637"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C179E4"/>
    <w:multiLevelType w:val="hybridMultilevel"/>
    <w:tmpl w:val="D3E23184"/>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F84323F"/>
    <w:multiLevelType w:val="hybridMultilevel"/>
    <w:tmpl w:val="5D5AE05A"/>
    <w:lvl w:ilvl="0" w:tplc="81DE80A2">
      <w:start w:val="1"/>
      <w:numFmt w:val="decimal"/>
      <w:lvlText w:val="%1."/>
      <w:lvlJc w:val="left"/>
      <w:pPr>
        <w:ind w:left="2496" w:hanging="360"/>
      </w:pPr>
      <w:rPr>
        <w:rFonts w:hint="default"/>
      </w:rPr>
    </w:lvl>
    <w:lvl w:ilvl="1" w:tplc="04050019" w:tentative="1">
      <w:start w:val="1"/>
      <w:numFmt w:val="lowerLetter"/>
      <w:lvlText w:val="%2."/>
      <w:lvlJc w:val="left"/>
      <w:pPr>
        <w:ind w:left="3216" w:hanging="360"/>
      </w:pPr>
    </w:lvl>
    <w:lvl w:ilvl="2" w:tplc="0405001B" w:tentative="1">
      <w:start w:val="1"/>
      <w:numFmt w:val="lowerRoman"/>
      <w:lvlText w:val="%3."/>
      <w:lvlJc w:val="right"/>
      <w:pPr>
        <w:ind w:left="3936" w:hanging="180"/>
      </w:pPr>
    </w:lvl>
    <w:lvl w:ilvl="3" w:tplc="0405000F" w:tentative="1">
      <w:start w:val="1"/>
      <w:numFmt w:val="decimal"/>
      <w:lvlText w:val="%4."/>
      <w:lvlJc w:val="left"/>
      <w:pPr>
        <w:ind w:left="4656" w:hanging="360"/>
      </w:pPr>
    </w:lvl>
    <w:lvl w:ilvl="4" w:tplc="04050019" w:tentative="1">
      <w:start w:val="1"/>
      <w:numFmt w:val="lowerLetter"/>
      <w:lvlText w:val="%5."/>
      <w:lvlJc w:val="left"/>
      <w:pPr>
        <w:ind w:left="5376" w:hanging="360"/>
      </w:pPr>
    </w:lvl>
    <w:lvl w:ilvl="5" w:tplc="0405001B" w:tentative="1">
      <w:start w:val="1"/>
      <w:numFmt w:val="lowerRoman"/>
      <w:lvlText w:val="%6."/>
      <w:lvlJc w:val="right"/>
      <w:pPr>
        <w:ind w:left="6096" w:hanging="180"/>
      </w:pPr>
    </w:lvl>
    <w:lvl w:ilvl="6" w:tplc="0405000F" w:tentative="1">
      <w:start w:val="1"/>
      <w:numFmt w:val="decimal"/>
      <w:lvlText w:val="%7."/>
      <w:lvlJc w:val="left"/>
      <w:pPr>
        <w:ind w:left="6816" w:hanging="360"/>
      </w:pPr>
    </w:lvl>
    <w:lvl w:ilvl="7" w:tplc="04050019" w:tentative="1">
      <w:start w:val="1"/>
      <w:numFmt w:val="lowerLetter"/>
      <w:lvlText w:val="%8."/>
      <w:lvlJc w:val="left"/>
      <w:pPr>
        <w:ind w:left="7536" w:hanging="360"/>
      </w:pPr>
    </w:lvl>
    <w:lvl w:ilvl="8" w:tplc="0405001B" w:tentative="1">
      <w:start w:val="1"/>
      <w:numFmt w:val="lowerRoman"/>
      <w:lvlText w:val="%9."/>
      <w:lvlJc w:val="right"/>
      <w:pPr>
        <w:ind w:left="8256" w:hanging="180"/>
      </w:pPr>
    </w:lvl>
  </w:abstractNum>
  <w:abstractNum w:abstractNumId="6">
    <w:nsid w:val="2B632081"/>
    <w:multiLevelType w:val="multilevel"/>
    <w:tmpl w:val="3BBAC2BA"/>
    <w:lvl w:ilvl="0">
      <w:start w:val="3"/>
      <w:numFmt w:val="decimal"/>
      <w:lvlText w:val="%1"/>
      <w:lvlJc w:val="left"/>
      <w:pPr>
        <w:ind w:left="360" w:hanging="360"/>
      </w:pPr>
      <w:rPr>
        <w:rFonts w:hint="default"/>
      </w:rPr>
    </w:lvl>
    <w:lvl w:ilvl="1">
      <w:start w:val="1"/>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2840" w:hanging="1440"/>
      </w:pPr>
      <w:rPr>
        <w:rFonts w:hint="default"/>
      </w:rPr>
    </w:lvl>
  </w:abstractNum>
  <w:abstractNum w:abstractNumId="7">
    <w:nsid w:val="2BB33357"/>
    <w:multiLevelType w:val="hybridMultilevel"/>
    <w:tmpl w:val="D95C5E92"/>
    <w:lvl w:ilvl="0" w:tplc="84181744">
      <w:start w:val="1"/>
      <w:numFmt w:val="decimal"/>
      <w:lvlText w:val="%1."/>
      <w:lvlJc w:val="left"/>
      <w:pPr>
        <w:ind w:left="2496" w:hanging="360"/>
      </w:pPr>
      <w:rPr>
        <w:rFonts w:hint="default"/>
      </w:rPr>
    </w:lvl>
    <w:lvl w:ilvl="1" w:tplc="04050019" w:tentative="1">
      <w:start w:val="1"/>
      <w:numFmt w:val="lowerLetter"/>
      <w:lvlText w:val="%2."/>
      <w:lvlJc w:val="left"/>
      <w:pPr>
        <w:ind w:left="3216" w:hanging="360"/>
      </w:pPr>
    </w:lvl>
    <w:lvl w:ilvl="2" w:tplc="0405001B" w:tentative="1">
      <w:start w:val="1"/>
      <w:numFmt w:val="lowerRoman"/>
      <w:lvlText w:val="%3."/>
      <w:lvlJc w:val="right"/>
      <w:pPr>
        <w:ind w:left="3936" w:hanging="180"/>
      </w:pPr>
    </w:lvl>
    <w:lvl w:ilvl="3" w:tplc="0405000F" w:tentative="1">
      <w:start w:val="1"/>
      <w:numFmt w:val="decimal"/>
      <w:lvlText w:val="%4."/>
      <w:lvlJc w:val="left"/>
      <w:pPr>
        <w:ind w:left="4656" w:hanging="360"/>
      </w:pPr>
    </w:lvl>
    <w:lvl w:ilvl="4" w:tplc="04050019" w:tentative="1">
      <w:start w:val="1"/>
      <w:numFmt w:val="lowerLetter"/>
      <w:lvlText w:val="%5."/>
      <w:lvlJc w:val="left"/>
      <w:pPr>
        <w:ind w:left="5376" w:hanging="360"/>
      </w:pPr>
    </w:lvl>
    <w:lvl w:ilvl="5" w:tplc="0405001B" w:tentative="1">
      <w:start w:val="1"/>
      <w:numFmt w:val="lowerRoman"/>
      <w:lvlText w:val="%6."/>
      <w:lvlJc w:val="right"/>
      <w:pPr>
        <w:ind w:left="6096" w:hanging="180"/>
      </w:pPr>
    </w:lvl>
    <w:lvl w:ilvl="6" w:tplc="0405000F" w:tentative="1">
      <w:start w:val="1"/>
      <w:numFmt w:val="decimal"/>
      <w:lvlText w:val="%7."/>
      <w:lvlJc w:val="left"/>
      <w:pPr>
        <w:ind w:left="6816" w:hanging="360"/>
      </w:pPr>
    </w:lvl>
    <w:lvl w:ilvl="7" w:tplc="04050019" w:tentative="1">
      <w:start w:val="1"/>
      <w:numFmt w:val="lowerLetter"/>
      <w:lvlText w:val="%8."/>
      <w:lvlJc w:val="left"/>
      <w:pPr>
        <w:ind w:left="7536" w:hanging="360"/>
      </w:pPr>
    </w:lvl>
    <w:lvl w:ilvl="8" w:tplc="0405001B" w:tentative="1">
      <w:start w:val="1"/>
      <w:numFmt w:val="lowerRoman"/>
      <w:lvlText w:val="%9."/>
      <w:lvlJc w:val="right"/>
      <w:pPr>
        <w:ind w:left="8256" w:hanging="180"/>
      </w:pPr>
    </w:lvl>
  </w:abstractNum>
  <w:abstractNum w:abstractNumId="8">
    <w:nsid w:val="2CAC7055"/>
    <w:multiLevelType w:val="hybridMultilevel"/>
    <w:tmpl w:val="A5FC40A2"/>
    <w:lvl w:ilvl="0" w:tplc="4302082A">
      <w:start w:val="1"/>
      <w:numFmt w:val="decimal"/>
      <w:lvlText w:val="%1."/>
      <w:lvlJc w:val="left"/>
      <w:pPr>
        <w:ind w:left="2496" w:hanging="360"/>
      </w:pPr>
      <w:rPr>
        <w:rFonts w:hint="default"/>
      </w:rPr>
    </w:lvl>
    <w:lvl w:ilvl="1" w:tplc="04050019" w:tentative="1">
      <w:start w:val="1"/>
      <w:numFmt w:val="lowerLetter"/>
      <w:lvlText w:val="%2."/>
      <w:lvlJc w:val="left"/>
      <w:pPr>
        <w:ind w:left="3216" w:hanging="360"/>
      </w:pPr>
    </w:lvl>
    <w:lvl w:ilvl="2" w:tplc="0405001B" w:tentative="1">
      <w:start w:val="1"/>
      <w:numFmt w:val="lowerRoman"/>
      <w:lvlText w:val="%3."/>
      <w:lvlJc w:val="right"/>
      <w:pPr>
        <w:ind w:left="3936" w:hanging="180"/>
      </w:pPr>
    </w:lvl>
    <w:lvl w:ilvl="3" w:tplc="0405000F" w:tentative="1">
      <w:start w:val="1"/>
      <w:numFmt w:val="decimal"/>
      <w:lvlText w:val="%4."/>
      <w:lvlJc w:val="left"/>
      <w:pPr>
        <w:ind w:left="4656" w:hanging="360"/>
      </w:pPr>
    </w:lvl>
    <w:lvl w:ilvl="4" w:tplc="04050019" w:tentative="1">
      <w:start w:val="1"/>
      <w:numFmt w:val="lowerLetter"/>
      <w:lvlText w:val="%5."/>
      <w:lvlJc w:val="left"/>
      <w:pPr>
        <w:ind w:left="5376" w:hanging="360"/>
      </w:pPr>
    </w:lvl>
    <w:lvl w:ilvl="5" w:tplc="0405001B" w:tentative="1">
      <w:start w:val="1"/>
      <w:numFmt w:val="lowerRoman"/>
      <w:lvlText w:val="%6."/>
      <w:lvlJc w:val="right"/>
      <w:pPr>
        <w:ind w:left="6096" w:hanging="180"/>
      </w:pPr>
    </w:lvl>
    <w:lvl w:ilvl="6" w:tplc="0405000F" w:tentative="1">
      <w:start w:val="1"/>
      <w:numFmt w:val="decimal"/>
      <w:lvlText w:val="%7."/>
      <w:lvlJc w:val="left"/>
      <w:pPr>
        <w:ind w:left="6816" w:hanging="360"/>
      </w:pPr>
    </w:lvl>
    <w:lvl w:ilvl="7" w:tplc="04050019" w:tentative="1">
      <w:start w:val="1"/>
      <w:numFmt w:val="lowerLetter"/>
      <w:lvlText w:val="%8."/>
      <w:lvlJc w:val="left"/>
      <w:pPr>
        <w:ind w:left="7536" w:hanging="360"/>
      </w:pPr>
    </w:lvl>
    <w:lvl w:ilvl="8" w:tplc="0405001B" w:tentative="1">
      <w:start w:val="1"/>
      <w:numFmt w:val="lowerRoman"/>
      <w:lvlText w:val="%9."/>
      <w:lvlJc w:val="right"/>
      <w:pPr>
        <w:ind w:left="8256" w:hanging="180"/>
      </w:pPr>
    </w:lvl>
  </w:abstractNum>
  <w:abstractNum w:abstractNumId="9">
    <w:nsid w:val="2E011DC1"/>
    <w:multiLevelType w:val="singleLevel"/>
    <w:tmpl w:val="063EE146"/>
    <w:lvl w:ilvl="0">
      <w:start w:val="1"/>
      <w:numFmt w:val="lowerLetter"/>
      <w:lvlText w:val="%1)"/>
      <w:lvlJc w:val="left"/>
      <w:pPr>
        <w:tabs>
          <w:tab w:val="num" w:pos="720"/>
        </w:tabs>
        <w:ind w:left="720" w:hanging="360"/>
      </w:pPr>
      <w:rPr>
        <w:rFonts w:hint="default"/>
      </w:rPr>
    </w:lvl>
  </w:abstractNum>
  <w:abstractNum w:abstractNumId="10">
    <w:nsid w:val="40971E8E"/>
    <w:multiLevelType w:val="hybridMultilevel"/>
    <w:tmpl w:val="FA1A4A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249324B"/>
    <w:multiLevelType w:val="hybridMultilevel"/>
    <w:tmpl w:val="D79AAA2A"/>
    <w:lvl w:ilvl="0" w:tplc="1358924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nsid w:val="532F66C1"/>
    <w:multiLevelType w:val="multilevel"/>
    <w:tmpl w:val="6F302882"/>
    <w:lvl w:ilvl="0">
      <w:start w:val="4"/>
      <w:numFmt w:val="decimal"/>
      <w:lvlText w:val="%1"/>
      <w:lvlJc w:val="left"/>
      <w:pPr>
        <w:ind w:left="360" w:hanging="360"/>
      </w:pPr>
      <w:rPr>
        <w:rFonts w:hint="default"/>
      </w:rPr>
    </w:lvl>
    <w:lvl w:ilvl="1">
      <w:start w:val="2"/>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13">
    <w:nsid w:val="54225833"/>
    <w:multiLevelType w:val="hybridMultilevel"/>
    <w:tmpl w:val="BFCC839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5FD955DF"/>
    <w:multiLevelType w:val="singleLevel"/>
    <w:tmpl w:val="0405000D"/>
    <w:lvl w:ilvl="0">
      <w:start w:val="1"/>
      <w:numFmt w:val="bullet"/>
      <w:lvlText w:val=""/>
      <w:lvlJc w:val="left"/>
      <w:pPr>
        <w:ind w:left="1440" w:hanging="360"/>
      </w:pPr>
      <w:rPr>
        <w:rFonts w:ascii="Wingdings" w:hAnsi="Wingdings" w:hint="default"/>
      </w:rPr>
    </w:lvl>
  </w:abstractNum>
  <w:abstractNum w:abstractNumId="15">
    <w:nsid w:val="60FC7D80"/>
    <w:multiLevelType w:val="singleLevel"/>
    <w:tmpl w:val="063EE146"/>
    <w:lvl w:ilvl="0">
      <w:start w:val="1"/>
      <w:numFmt w:val="lowerLetter"/>
      <w:lvlText w:val="%1)"/>
      <w:lvlJc w:val="left"/>
      <w:pPr>
        <w:tabs>
          <w:tab w:val="num" w:pos="720"/>
        </w:tabs>
        <w:ind w:left="720" w:hanging="360"/>
      </w:pPr>
      <w:rPr>
        <w:rFonts w:hint="default"/>
      </w:rPr>
    </w:lvl>
  </w:abstractNum>
  <w:abstractNum w:abstractNumId="16">
    <w:nsid w:val="78510B00"/>
    <w:multiLevelType w:val="hybridMultilevel"/>
    <w:tmpl w:val="400EAAE4"/>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4"/>
  </w:num>
  <w:num w:numId="4">
    <w:abstractNumId w:val="3"/>
  </w:num>
  <w:num w:numId="5">
    <w:abstractNumId w:val="15"/>
  </w:num>
  <w:num w:numId="6">
    <w:abstractNumId w:val="9"/>
  </w:num>
  <w:num w:numId="7">
    <w:abstractNumId w:val="6"/>
  </w:num>
  <w:num w:numId="8">
    <w:abstractNumId w:val="13"/>
  </w:num>
  <w:num w:numId="9">
    <w:abstractNumId w:val="12"/>
  </w:num>
  <w:num w:numId="10">
    <w:abstractNumId w:val="2"/>
  </w:num>
  <w:num w:numId="11">
    <w:abstractNumId w:val="4"/>
  </w:num>
  <w:num w:numId="12">
    <w:abstractNumId w:val="16"/>
  </w:num>
  <w:num w:numId="13">
    <w:abstractNumId w:val="1"/>
  </w:num>
  <w:num w:numId="14">
    <w:abstractNumId w:val="5"/>
  </w:num>
  <w:num w:numId="15">
    <w:abstractNumId w:val="8"/>
  </w:num>
  <w:num w:numId="16">
    <w:abstractNumId w:val="7"/>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08E5"/>
    <w:rsid w:val="00101D84"/>
    <w:rsid w:val="00207E05"/>
    <w:rsid w:val="0029477C"/>
    <w:rsid w:val="00295A7F"/>
    <w:rsid w:val="003D0E7C"/>
    <w:rsid w:val="00465AFF"/>
    <w:rsid w:val="00465D4E"/>
    <w:rsid w:val="004F6A07"/>
    <w:rsid w:val="00557838"/>
    <w:rsid w:val="00646426"/>
    <w:rsid w:val="00672885"/>
    <w:rsid w:val="00693294"/>
    <w:rsid w:val="006D1A86"/>
    <w:rsid w:val="00751815"/>
    <w:rsid w:val="007574B4"/>
    <w:rsid w:val="00805012"/>
    <w:rsid w:val="0081587F"/>
    <w:rsid w:val="008636EA"/>
    <w:rsid w:val="008A1FD1"/>
    <w:rsid w:val="008C08E5"/>
    <w:rsid w:val="00965FB0"/>
    <w:rsid w:val="009A27D1"/>
    <w:rsid w:val="00A04699"/>
    <w:rsid w:val="00B06364"/>
    <w:rsid w:val="00CA1DE6"/>
    <w:rsid w:val="00CC3CAD"/>
    <w:rsid w:val="00CD5ABD"/>
    <w:rsid w:val="00D76053"/>
    <w:rsid w:val="00ED7D5F"/>
    <w:rsid w:val="00FD046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08E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01D84"/>
    <w:pPr>
      <w:keepNext/>
      <w:keepLines/>
      <w:spacing w:before="480"/>
      <w:contextualSpacing/>
      <w:jc w:val="both"/>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101D84"/>
    <w:pPr>
      <w:keepNext/>
      <w:jc w:val="center"/>
      <w:outlineLvl w:val="1"/>
    </w:pPr>
    <w:rPr>
      <w:rFonts w:ascii="Arial Black" w:hAnsi="Arial Black"/>
      <w:sz w:val="36"/>
    </w:rPr>
  </w:style>
  <w:style w:type="paragraph" w:styleId="Nadpis3">
    <w:name w:val="heading 3"/>
    <w:basedOn w:val="Normln"/>
    <w:next w:val="Normln"/>
    <w:link w:val="Nadpis3Char"/>
    <w:uiPriority w:val="9"/>
    <w:semiHidden/>
    <w:unhideWhenUsed/>
    <w:qFormat/>
    <w:rsid w:val="00101D84"/>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1D84"/>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101D84"/>
    <w:rPr>
      <w:rFonts w:ascii="Arial Black" w:eastAsia="Times New Roman" w:hAnsi="Arial Black" w:cs="Times New Roman"/>
      <w:sz w:val="36"/>
      <w:szCs w:val="24"/>
      <w:lang w:eastAsia="cs-CZ"/>
    </w:rPr>
  </w:style>
  <w:style w:type="character" w:customStyle="1" w:styleId="Nadpis3Char">
    <w:name w:val="Nadpis 3 Char"/>
    <w:basedOn w:val="Standardnpsmoodstavce"/>
    <w:link w:val="Nadpis3"/>
    <w:uiPriority w:val="9"/>
    <w:rsid w:val="00101D84"/>
    <w:rPr>
      <w:rFonts w:asciiTheme="majorHAnsi" w:eastAsiaTheme="majorEastAsia" w:hAnsiTheme="majorHAnsi" w:cstheme="majorBidi"/>
      <w:b/>
      <w:bCs/>
      <w:color w:val="4F81BD" w:themeColor="accent1"/>
    </w:rPr>
  </w:style>
  <w:style w:type="character" w:styleId="Siln">
    <w:name w:val="Strong"/>
    <w:basedOn w:val="Standardnpsmoodstavce"/>
    <w:uiPriority w:val="22"/>
    <w:qFormat/>
    <w:rsid w:val="00101D84"/>
    <w:rPr>
      <w:b/>
      <w:bCs/>
    </w:rPr>
  </w:style>
  <w:style w:type="paragraph" w:styleId="Odstavecseseznamem">
    <w:name w:val="List Paragraph"/>
    <w:basedOn w:val="Normln"/>
    <w:uiPriority w:val="34"/>
    <w:qFormat/>
    <w:rsid w:val="00101D84"/>
    <w:pPr>
      <w:ind w:left="720"/>
      <w:contextualSpacing/>
    </w:pPr>
    <w:rPr>
      <w:sz w:val="26"/>
      <w:szCs w:val="20"/>
    </w:rPr>
  </w:style>
  <w:style w:type="paragraph" w:styleId="Bezmezer">
    <w:name w:val="No Spacing"/>
    <w:uiPriority w:val="1"/>
    <w:qFormat/>
    <w:rsid w:val="008C08E5"/>
    <w:pPr>
      <w:spacing w:after="0" w:line="240" w:lineRule="auto"/>
    </w:pPr>
    <w:rPr>
      <w:rFonts w:ascii="Calibri" w:eastAsia="Calibri" w:hAnsi="Calibri" w:cs="Times New Roman"/>
    </w:rPr>
  </w:style>
  <w:style w:type="paragraph" w:styleId="Textkomente">
    <w:name w:val="annotation text"/>
    <w:basedOn w:val="Normln"/>
    <w:link w:val="TextkomenteChar"/>
    <w:uiPriority w:val="99"/>
    <w:rsid w:val="008C08E5"/>
    <w:rPr>
      <w:sz w:val="20"/>
      <w:szCs w:val="20"/>
    </w:rPr>
  </w:style>
  <w:style w:type="character" w:customStyle="1" w:styleId="TextkomenteChar">
    <w:name w:val="Text komentáře Char"/>
    <w:basedOn w:val="Standardnpsmoodstavce"/>
    <w:link w:val="Textkomente"/>
    <w:uiPriority w:val="99"/>
    <w:rsid w:val="008C08E5"/>
    <w:rPr>
      <w:rFonts w:ascii="Times New Roman" w:eastAsia="Times New Roman" w:hAnsi="Times New Roman" w:cs="Times New Roman"/>
      <w:sz w:val="20"/>
      <w:szCs w:val="20"/>
      <w:lang w:eastAsia="cs-CZ"/>
    </w:rPr>
  </w:style>
  <w:style w:type="character" w:styleId="Odkaznakoment">
    <w:name w:val="annotation reference"/>
    <w:rsid w:val="008C08E5"/>
    <w:rPr>
      <w:sz w:val="16"/>
      <w:szCs w:val="16"/>
    </w:rPr>
  </w:style>
  <w:style w:type="paragraph" w:styleId="Textbubliny">
    <w:name w:val="Balloon Text"/>
    <w:basedOn w:val="Normln"/>
    <w:link w:val="TextbublinyChar"/>
    <w:uiPriority w:val="99"/>
    <w:semiHidden/>
    <w:unhideWhenUsed/>
    <w:rsid w:val="008C08E5"/>
    <w:rPr>
      <w:rFonts w:ascii="Tahoma" w:hAnsi="Tahoma" w:cs="Tahoma"/>
      <w:sz w:val="16"/>
      <w:szCs w:val="16"/>
    </w:rPr>
  </w:style>
  <w:style w:type="character" w:customStyle="1" w:styleId="TextbublinyChar">
    <w:name w:val="Text bubliny Char"/>
    <w:basedOn w:val="Standardnpsmoodstavce"/>
    <w:link w:val="Textbubliny"/>
    <w:uiPriority w:val="99"/>
    <w:semiHidden/>
    <w:rsid w:val="008C08E5"/>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1785</Words>
  <Characters>10538</Characters>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2017-06-08T06:19:00Z</cp:lastPrinted>
  <dcterms:created xsi:type="dcterms:W3CDTF">2017-06-08T06:08:00Z</dcterms:created>
  <dcterms:modified xsi:type="dcterms:W3CDTF">2017-06-08T06:44:00Z</dcterms:modified>
</cp:coreProperties>
</file>