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736FCB" w:rsidRDefault="00C51C29" w:rsidP="00E75A19">
      <w:pPr>
        <w:spacing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Střední odborná škola a Střední odborné učiliště</w:t>
      </w:r>
      <w:r w:rsidR="00736FCB" w:rsidRPr="00736FCB">
        <w:rPr>
          <w:rFonts w:asciiTheme="majorHAnsi" w:hAnsiTheme="majorHAnsi"/>
          <w:sz w:val="24"/>
        </w:rPr>
        <w:t xml:space="preserve"> </w:t>
      </w:r>
      <w:r w:rsidRPr="00736FCB">
        <w:rPr>
          <w:rFonts w:asciiTheme="majorHAnsi" w:hAnsiTheme="majorHAnsi"/>
          <w:sz w:val="24"/>
        </w:rPr>
        <w:t>obchodu a služeb</w:t>
      </w:r>
    </w:p>
    <w:p w:rsidR="00C51C29" w:rsidRPr="00736FCB" w:rsidRDefault="00C51C29" w:rsidP="00E75A19">
      <w:pPr>
        <w:spacing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Čáslavská 205</w:t>
      </w:r>
      <w:r w:rsidR="00736FCB" w:rsidRPr="00736FCB">
        <w:rPr>
          <w:rFonts w:asciiTheme="majorHAnsi" w:hAnsiTheme="majorHAnsi"/>
          <w:sz w:val="24"/>
        </w:rPr>
        <w:t xml:space="preserve">, </w:t>
      </w:r>
      <w:r w:rsidRPr="00736FCB">
        <w:rPr>
          <w:rFonts w:asciiTheme="majorHAnsi" w:hAnsiTheme="majorHAnsi"/>
          <w:sz w:val="24"/>
        </w:rPr>
        <w:t>537 01 Chrudim</w:t>
      </w:r>
    </w:p>
    <w:p w:rsidR="00736FCB" w:rsidRDefault="00736FCB" w:rsidP="00736FCB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IČ: 13582259   </w:t>
      </w:r>
    </w:p>
    <w:p w:rsidR="00736FCB" w:rsidRPr="00736FCB" w:rsidRDefault="00736FCB" w:rsidP="00736FCB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Číslo účtu: 13336531/0100</w:t>
      </w:r>
    </w:p>
    <w:p w:rsidR="00C51C29" w:rsidRPr="00736FCB" w:rsidRDefault="00C51C29">
      <w:pPr>
        <w:rPr>
          <w:rFonts w:asciiTheme="majorHAnsi" w:hAnsiTheme="majorHAnsi"/>
          <w:sz w:val="24"/>
        </w:rPr>
      </w:pPr>
    </w:p>
    <w:p w:rsidR="00116B7F" w:rsidRPr="00736FCB" w:rsidRDefault="00DF36E8" w:rsidP="00DF36E8">
      <w:pPr>
        <w:jc w:val="right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V Chrudimi dne </w:t>
      </w:r>
      <w:r w:rsidR="002F0863">
        <w:rPr>
          <w:rFonts w:asciiTheme="majorHAnsi" w:hAnsiTheme="majorHAnsi"/>
          <w:sz w:val="24"/>
        </w:rPr>
        <w:t>26</w:t>
      </w:r>
      <w:r w:rsidR="00433E55">
        <w:rPr>
          <w:rFonts w:asciiTheme="majorHAnsi" w:hAnsiTheme="majorHAnsi"/>
          <w:sz w:val="24"/>
        </w:rPr>
        <w:t xml:space="preserve">. </w:t>
      </w:r>
      <w:r w:rsidR="00B020DD">
        <w:rPr>
          <w:rFonts w:asciiTheme="majorHAnsi" w:hAnsiTheme="majorHAnsi"/>
          <w:sz w:val="24"/>
        </w:rPr>
        <w:t>5</w:t>
      </w:r>
      <w:r w:rsidRPr="00736FCB">
        <w:rPr>
          <w:rFonts w:asciiTheme="majorHAnsi" w:hAnsiTheme="majorHAnsi"/>
          <w:sz w:val="24"/>
        </w:rPr>
        <w:t>. 20</w:t>
      </w:r>
      <w:r w:rsidR="00B020DD">
        <w:rPr>
          <w:rFonts w:asciiTheme="majorHAnsi" w:hAnsiTheme="majorHAnsi"/>
          <w:sz w:val="24"/>
        </w:rPr>
        <w:t>23</w:t>
      </w:r>
    </w:p>
    <w:p w:rsidR="00C51C29" w:rsidRPr="00736FCB" w:rsidRDefault="00C51C29" w:rsidP="00C51C29">
      <w:pPr>
        <w:rPr>
          <w:rFonts w:asciiTheme="majorHAnsi" w:hAnsiTheme="majorHAnsi"/>
          <w:b/>
          <w:sz w:val="32"/>
          <w:szCs w:val="28"/>
          <w:u w:val="single"/>
        </w:rPr>
      </w:pP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b/>
          <w:sz w:val="32"/>
          <w:szCs w:val="28"/>
          <w:u w:val="single"/>
        </w:rPr>
        <w:t xml:space="preserve">Objednávka č. </w:t>
      </w:r>
      <w:r w:rsidR="00B020DD">
        <w:rPr>
          <w:rFonts w:asciiTheme="majorHAnsi" w:hAnsiTheme="majorHAnsi"/>
          <w:b/>
          <w:sz w:val="32"/>
          <w:szCs w:val="28"/>
          <w:u w:val="single"/>
        </w:rPr>
        <w:t>30</w:t>
      </w:r>
      <w:r w:rsidRPr="00736FCB">
        <w:rPr>
          <w:rFonts w:asciiTheme="majorHAnsi" w:hAnsiTheme="majorHAnsi"/>
          <w:b/>
          <w:sz w:val="32"/>
          <w:szCs w:val="28"/>
          <w:u w:val="single"/>
        </w:rPr>
        <w:t>/20</w:t>
      </w:r>
      <w:r w:rsidR="00736FCB" w:rsidRPr="00736FCB">
        <w:rPr>
          <w:rFonts w:asciiTheme="majorHAnsi" w:hAnsiTheme="majorHAnsi"/>
          <w:b/>
          <w:sz w:val="32"/>
          <w:szCs w:val="28"/>
          <w:u w:val="single"/>
        </w:rPr>
        <w:t>2</w:t>
      </w:r>
      <w:r w:rsidR="00574C0D">
        <w:rPr>
          <w:rFonts w:asciiTheme="majorHAnsi" w:hAnsiTheme="majorHAnsi"/>
          <w:b/>
          <w:sz w:val="32"/>
          <w:szCs w:val="28"/>
          <w:u w:val="single"/>
        </w:rPr>
        <w:t>3</w:t>
      </w:r>
    </w:p>
    <w:p w:rsidR="00A44476" w:rsidRPr="00736FCB" w:rsidRDefault="00D10A4C" w:rsidP="003C0FB8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b/>
          <w:sz w:val="28"/>
          <w:szCs w:val="24"/>
          <w:u w:val="single"/>
        </w:rPr>
        <w:t>Firma:</w:t>
      </w:r>
      <w:r w:rsidR="003C0FB8" w:rsidRPr="00736FCB">
        <w:rPr>
          <w:rFonts w:asciiTheme="majorHAnsi" w:hAnsiTheme="majorHAnsi"/>
          <w:sz w:val="24"/>
        </w:rPr>
        <w:tab/>
      </w:r>
    </w:p>
    <w:p w:rsidR="002F0863" w:rsidRPr="002F0863" w:rsidRDefault="002F0863" w:rsidP="002F0863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  <w:r w:rsidRPr="002F0863">
        <w:rPr>
          <w:rFonts w:asciiTheme="majorHAnsi" w:hAnsiTheme="majorHAnsi"/>
          <w:sz w:val="24"/>
        </w:rPr>
        <w:t>LEROS, s.r.o.</w:t>
      </w:r>
    </w:p>
    <w:p w:rsidR="002F0863" w:rsidRPr="002F0863" w:rsidRDefault="002F0863" w:rsidP="002F0863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  <w:r w:rsidRPr="002F0863">
        <w:rPr>
          <w:rFonts w:asciiTheme="majorHAnsi" w:hAnsiTheme="majorHAnsi"/>
          <w:sz w:val="24"/>
        </w:rPr>
        <w:t>U Národní galerie 470</w:t>
      </w:r>
    </w:p>
    <w:p w:rsidR="002F0863" w:rsidRDefault="002F0863" w:rsidP="002F0863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  <w:r w:rsidRPr="002F0863">
        <w:rPr>
          <w:rFonts w:asciiTheme="majorHAnsi" w:hAnsiTheme="majorHAnsi"/>
          <w:sz w:val="24"/>
        </w:rPr>
        <w:t xml:space="preserve">156 00 Praha 5 </w:t>
      </w:r>
      <w:r>
        <w:rPr>
          <w:rFonts w:asciiTheme="majorHAnsi" w:hAnsiTheme="majorHAnsi"/>
          <w:sz w:val="24"/>
        </w:rPr>
        <w:t>–</w:t>
      </w:r>
      <w:r w:rsidRPr="002F0863">
        <w:rPr>
          <w:rFonts w:asciiTheme="majorHAnsi" w:hAnsiTheme="majorHAnsi"/>
          <w:sz w:val="24"/>
        </w:rPr>
        <w:t xml:space="preserve"> Zbraslav</w:t>
      </w:r>
    </w:p>
    <w:p w:rsidR="00DF36E8" w:rsidRPr="00736FCB" w:rsidRDefault="00C15ACA" w:rsidP="002F0863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  <w:r w:rsidRPr="00C15ACA">
        <w:rPr>
          <w:rFonts w:asciiTheme="majorHAnsi" w:hAnsiTheme="majorHAnsi"/>
          <w:sz w:val="24"/>
        </w:rPr>
        <w:t xml:space="preserve">IČ: </w:t>
      </w:r>
      <w:r w:rsidR="002F0863" w:rsidRPr="00306697">
        <w:rPr>
          <w:rFonts w:asciiTheme="majorHAnsi" w:hAnsiTheme="majorHAnsi"/>
          <w:sz w:val="24"/>
        </w:rPr>
        <w:t>61465810</w:t>
      </w:r>
      <w:bookmarkStart w:id="0" w:name="_GoBack"/>
      <w:bookmarkEnd w:id="0"/>
    </w:p>
    <w:p w:rsidR="00EC41DF" w:rsidRDefault="00EC41DF" w:rsidP="003C0FB8">
      <w:pPr>
        <w:rPr>
          <w:rFonts w:asciiTheme="majorHAnsi" w:hAnsiTheme="majorHAnsi"/>
          <w:b/>
          <w:sz w:val="28"/>
          <w:szCs w:val="24"/>
          <w:u w:val="single"/>
        </w:rPr>
      </w:pPr>
    </w:p>
    <w:p w:rsidR="004A07C8" w:rsidRPr="00736FCB" w:rsidRDefault="004A07C8" w:rsidP="003C0FB8">
      <w:pPr>
        <w:rPr>
          <w:rFonts w:asciiTheme="majorHAnsi" w:hAnsiTheme="majorHAnsi"/>
          <w:b/>
          <w:sz w:val="28"/>
          <w:szCs w:val="24"/>
          <w:u w:val="single"/>
        </w:rPr>
      </w:pPr>
      <w:r w:rsidRPr="00736FCB">
        <w:rPr>
          <w:rFonts w:asciiTheme="majorHAnsi" w:hAnsiTheme="majorHAnsi"/>
          <w:b/>
          <w:sz w:val="28"/>
          <w:szCs w:val="24"/>
          <w:u w:val="single"/>
        </w:rPr>
        <w:t>Objednáváme u Vás:</w:t>
      </w:r>
    </w:p>
    <w:p w:rsidR="00C15ACA" w:rsidRDefault="002F0863" w:rsidP="00C15ACA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 základě Vaší nabídky espresso kávovar FAEMA E98UP včetně instalace technologie a zaškolení obsluhy v nabídkové ceně 104.992,50 Kč bez DPH. </w:t>
      </w:r>
    </w:p>
    <w:p w:rsidR="002F0863" w:rsidRDefault="002F0863" w:rsidP="00C15ACA">
      <w:pPr>
        <w:pBdr>
          <w:bottom w:val="single" w:sz="12" w:space="1" w:color="auto"/>
        </w:pBdr>
        <w:spacing w:after="0"/>
        <w:jc w:val="both"/>
        <w:rPr>
          <w:rFonts w:asciiTheme="majorHAnsi" w:hAnsiTheme="majorHAnsi"/>
          <w:sz w:val="24"/>
        </w:rPr>
      </w:pPr>
    </w:p>
    <w:p w:rsidR="00EC41DF" w:rsidRPr="00736FCB" w:rsidRDefault="00EC41DF" w:rsidP="00F24125">
      <w:pPr>
        <w:pBdr>
          <w:bottom w:val="single" w:sz="12" w:space="1" w:color="auto"/>
        </w:pBdr>
        <w:ind w:firstLine="708"/>
        <w:jc w:val="both"/>
        <w:rPr>
          <w:rFonts w:asciiTheme="majorHAnsi" w:hAnsiTheme="majorHAnsi"/>
          <w:sz w:val="24"/>
        </w:rPr>
      </w:pPr>
    </w:p>
    <w:p w:rsidR="00F24125" w:rsidRDefault="00F24125" w:rsidP="0013684D">
      <w:pPr>
        <w:spacing w:after="0"/>
        <w:rPr>
          <w:rFonts w:asciiTheme="majorHAnsi" w:hAnsiTheme="majorHAnsi"/>
          <w:sz w:val="24"/>
        </w:rPr>
      </w:pPr>
    </w:p>
    <w:p w:rsidR="002F0863" w:rsidRDefault="002F0863" w:rsidP="0013684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Děkuji Vám.</w:t>
      </w:r>
    </w:p>
    <w:p w:rsidR="002F0863" w:rsidRDefault="002F0863" w:rsidP="0013684D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S pozdravem</w:t>
      </w:r>
    </w:p>
    <w:p w:rsidR="00F24125" w:rsidRPr="00736FCB" w:rsidRDefault="00F24125" w:rsidP="0013684D">
      <w:pPr>
        <w:spacing w:after="0"/>
        <w:rPr>
          <w:rFonts w:asciiTheme="majorHAnsi" w:hAnsiTheme="majorHAnsi"/>
          <w:sz w:val="24"/>
        </w:rPr>
      </w:pPr>
    </w:p>
    <w:p w:rsidR="00D7267F" w:rsidRDefault="00D7267F" w:rsidP="0013684D">
      <w:pPr>
        <w:spacing w:after="0"/>
        <w:rPr>
          <w:rFonts w:asciiTheme="majorHAnsi" w:hAnsiTheme="majorHAnsi"/>
          <w:sz w:val="24"/>
        </w:rPr>
      </w:pPr>
    </w:p>
    <w:p w:rsidR="00D7267F" w:rsidRDefault="00D7267F" w:rsidP="0013684D">
      <w:pPr>
        <w:spacing w:after="0"/>
        <w:rPr>
          <w:rFonts w:asciiTheme="majorHAnsi" w:hAnsiTheme="majorHAnsi"/>
          <w:sz w:val="24"/>
        </w:rPr>
      </w:pPr>
    </w:p>
    <w:p w:rsidR="00DF36E8" w:rsidRPr="00736FCB" w:rsidRDefault="004A07C8" w:rsidP="0013684D">
      <w:pPr>
        <w:spacing w:after="0"/>
        <w:rPr>
          <w:rFonts w:asciiTheme="majorHAnsi" w:hAnsiTheme="majorHAnsi"/>
          <w:sz w:val="24"/>
        </w:rPr>
      </w:pPr>
      <w:r w:rsidRPr="00306697">
        <w:rPr>
          <w:rFonts w:asciiTheme="majorHAnsi" w:hAnsiTheme="majorHAnsi"/>
          <w:sz w:val="24"/>
          <w:highlight w:val="black"/>
        </w:rPr>
        <w:t>Jaroslav Kořínek</w:t>
      </w:r>
    </w:p>
    <w:p w:rsidR="00C51C29" w:rsidRPr="00736FCB" w:rsidRDefault="004A07C8" w:rsidP="0013684D">
      <w:pPr>
        <w:spacing w:after="0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ředitel školy</w:t>
      </w:r>
    </w:p>
    <w:sectPr w:rsidR="00C51C29" w:rsidRPr="0073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0"/>
    <w:multiLevelType w:val="hybridMultilevel"/>
    <w:tmpl w:val="39B2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C60"/>
    <w:multiLevelType w:val="hybridMultilevel"/>
    <w:tmpl w:val="CB08913A"/>
    <w:lvl w:ilvl="0" w:tplc="F23A35FE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25258A2"/>
    <w:multiLevelType w:val="hybridMultilevel"/>
    <w:tmpl w:val="1E423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022"/>
    <w:multiLevelType w:val="hybridMultilevel"/>
    <w:tmpl w:val="4C70B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11CD"/>
    <w:multiLevelType w:val="hybridMultilevel"/>
    <w:tmpl w:val="BB5C32CA"/>
    <w:lvl w:ilvl="0" w:tplc="A3D0FD02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9"/>
    <w:rsid w:val="0004135D"/>
    <w:rsid w:val="00061B55"/>
    <w:rsid w:val="00095FD9"/>
    <w:rsid w:val="000C5EF0"/>
    <w:rsid w:val="00116B7F"/>
    <w:rsid w:val="0013684D"/>
    <w:rsid w:val="00143CDB"/>
    <w:rsid w:val="001E78F4"/>
    <w:rsid w:val="00214F17"/>
    <w:rsid w:val="0028623C"/>
    <w:rsid w:val="002F0863"/>
    <w:rsid w:val="00306697"/>
    <w:rsid w:val="0033304C"/>
    <w:rsid w:val="003C0FB8"/>
    <w:rsid w:val="004005E7"/>
    <w:rsid w:val="00407447"/>
    <w:rsid w:val="00433E55"/>
    <w:rsid w:val="004A07C8"/>
    <w:rsid w:val="004D2384"/>
    <w:rsid w:val="004E685D"/>
    <w:rsid w:val="005268B2"/>
    <w:rsid w:val="00551373"/>
    <w:rsid w:val="00574C0D"/>
    <w:rsid w:val="005F732D"/>
    <w:rsid w:val="0068406D"/>
    <w:rsid w:val="00685641"/>
    <w:rsid w:val="00697ED0"/>
    <w:rsid w:val="006E3870"/>
    <w:rsid w:val="00724303"/>
    <w:rsid w:val="00736FCB"/>
    <w:rsid w:val="007454DE"/>
    <w:rsid w:val="00792075"/>
    <w:rsid w:val="008D4C5F"/>
    <w:rsid w:val="009C0274"/>
    <w:rsid w:val="009F3000"/>
    <w:rsid w:val="00A44476"/>
    <w:rsid w:val="00A6559C"/>
    <w:rsid w:val="00A73D44"/>
    <w:rsid w:val="00AA0395"/>
    <w:rsid w:val="00B020DD"/>
    <w:rsid w:val="00B21F1C"/>
    <w:rsid w:val="00B27C48"/>
    <w:rsid w:val="00BA35FF"/>
    <w:rsid w:val="00BA6D0E"/>
    <w:rsid w:val="00BF233C"/>
    <w:rsid w:val="00C13381"/>
    <w:rsid w:val="00C15ACA"/>
    <w:rsid w:val="00C27F70"/>
    <w:rsid w:val="00C51C29"/>
    <w:rsid w:val="00C87F64"/>
    <w:rsid w:val="00D10A4C"/>
    <w:rsid w:val="00D7267F"/>
    <w:rsid w:val="00D91324"/>
    <w:rsid w:val="00DF36E8"/>
    <w:rsid w:val="00E44691"/>
    <w:rsid w:val="00E75A19"/>
    <w:rsid w:val="00EC41DF"/>
    <w:rsid w:val="00F24125"/>
    <w:rsid w:val="00F3686E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0D47"/>
  <w15:docId w15:val="{CA2C7734-ABBE-4AD3-9F8E-E1FB8BA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1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C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2000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C29"/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027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74C0D"/>
    <w:rPr>
      <w:rFonts w:asciiTheme="majorHAnsi" w:eastAsiaTheme="majorEastAsia" w:hAnsiTheme="majorHAnsi" w:cstheme="majorBidi"/>
      <w:color w:val="8200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3029-EEAB-460E-A3D3-A25BE206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Vonková Vlasta</dc:creator>
  <cp:lastModifiedBy>Jaroslav Kořínek</cp:lastModifiedBy>
  <cp:revision>2</cp:revision>
  <cp:lastPrinted>2023-05-26T10:47:00Z</cp:lastPrinted>
  <dcterms:created xsi:type="dcterms:W3CDTF">2023-05-26T10:49:00Z</dcterms:created>
  <dcterms:modified xsi:type="dcterms:W3CDTF">2023-05-26T10:49:00Z</dcterms:modified>
</cp:coreProperties>
</file>