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732F38">
        <w:rPr>
          <w:rFonts w:ascii="Arial" w:hAnsi="Arial" w:cs="Arial"/>
          <w:color w:val="000000"/>
          <w:sz w:val="20"/>
          <w:szCs w:val="20"/>
        </w:rPr>
        <w:t>OBJ - 0100/23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732F3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732F38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732F38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732F38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FC7150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732F38">
        <w:rPr>
          <w:rFonts w:ascii="Helv" w:hAnsi="Helv" w:cs="Helv"/>
          <w:color w:val="000000"/>
          <w:sz w:val="20"/>
          <w:szCs w:val="20"/>
        </w:rPr>
        <w:t xml:space="preserve">Petr </w:t>
      </w:r>
      <w:proofErr w:type="spellStart"/>
      <w:r w:rsidR="00732F38">
        <w:rPr>
          <w:rFonts w:ascii="Helv" w:hAnsi="Helv" w:cs="Helv"/>
          <w:color w:val="000000"/>
          <w:sz w:val="20"/>
          <w:szCs w:val="20"/>
        </w:rPr>
        <w:t>Dobroucký</w:t>
      </w:r>
      <w:proofErr w:type="spellEnd"/>
      <w:r w:rsidR="00732F38">
        <w:rPr>
          <w:rFonts w:ascii="Helv" w:hAnsi="Helv" w:cs="Helv"/>
          <w:color w:val="000000"/>
          <w:sz w:val="20"/>
          <w:szCs w:val="20"/>
        </w:rPr>
        <w:t>, autorizovaný technik v oboru vodohospodářské stavby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732F38">
        <w:rPr>
          <w:rFonts w:ascii="Helv" w:hAnsi="Helv" w:cs="Helv"/>
          <w:color w:val="000000"/>
          <w:sz w:val="20"/>
          <w:szCs w:val="20"/>
        </w:rPr>
        <w:t>Nerudova 84,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732F38">
        <w:rPr>
          <w:rFonts w:ascii="Helv" w:hAnsi="Helv" w:cs="Helv"/>
          <w:color w:val="000000"/>
          <w:sz w:val="20"/>
          <w:szCs w:val="20"/>
        </w:rPr>
        <w:t>64207293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732F38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732F38">
        <w:rPr>
          <w:rFonts w:ascii="Helv" w:hAnsi="Helv" w:cs="Helv"/>
          <w:color w:val="000000"/>
          <w:sz w:val="20"/>
          <w:szCs w:val="20"/>
        </w:rPr>
        <w:t>Objednáváme tímto u Vás výkon technického dozoru k akci "Napojení</w:t>
      </w:r>
      <w:r w:rsidR="0054058B">
        <w:rPr>
          <w:rFonts w:ascii="Helv" w:hAnsi="Helv" w:cs="Helv"/>
          <w:color w:val="000000"/>
          <w:sz w:val="20"/>
          <w:szCs w:val="20"/>
        </w:rPr>
        <w:t xml:space="preserve"> ul. Dr. </w:t>
      </w:r>
      <w:proofErr w:type="spellStart"/>
      <w:r w:rsidR="0054058B">
        <w:rPr>
          <w:rFonts w:ascii="Helv" w:hAnsi="Helv" w:cs="Helv"/>
          <w:color w:val="000000"/>
          <w:sz w:val="20"/>
          <w:szCs w:val="20"/>
        </w:rPr>
        <w:t>Loubala</w:t>
      </w:r>
      <w:proofErr w:type="spellEnd"/>
      <w:r w:rsidR="0054058B">
        <w:rPr>
          <w:rFonts w:ascii="Helv" w:hAnsi="Helv" w:cs="Helv"/>
          <w:color w:val="000000"/>
          <w:sz w:val="20"/>
          <w:szCs w:val="20"/>
        </w:rPr>
        <w:t xml:space="preserve"> a </w:t>
      </w:r>
      <w:r w:rsidR="00732F38">
        <w:rPr>
          <w:rFonts w:ascii="Helv" w:hAnsi="Helv" w:cs="Helv"/>
          <w:color w:val="000000"/>
          <w:sz w:val="20"/>
          <w:szCs w:val="20"/>
        </w:rPr>
        <w:t>Dr. Janského na II. a III. ul.</w:t>
      </w:r>
      <w:r w:rsidR="0054058B">
        <w:rPr>
          <w:rFonts w:ascii="Helv" w:hAnsi="Helv" w:cs="Helv"/>
          <w:color w:val="000000"/>
          <w:sz w:val="20"/>
          <w:szCs w:val="20"/>
        </w:rPr>
        <w:t>“</w:t>
      </w:r>
      <w:r w:rsidR="00732F38">
        <w:rPr>
          <w:rFonts w:ascii="Helv" w:hAnsi="Helv" w:cs="Helv"/>
          <w:color w:val="000000"/>
          <w:sz w:val="20"/>
          <w:szCs w:val="20"/>
        </w:rPr>
        <w:t xml:space="preserve"> Jedná se o objekty splaškové a dešťové kanalizace, vodovodu, vsakovacího žlabu. Dle CN ze dne 22.</w:t>
      </w:r>
      <w:r w:rsidR="0054058B">
        <w:rPr>
          <w:rFonts w:ascii="Helv" w:hAnsi="Helv" w:cs="Helv"/>
          <w:color w:val="000000"/>
          <w:sz w:val="20"/>
          <w:szCs w:val="20"/>
        </w:rPr>
        <w:t xml:space="preserve"> </w:t>
      </w:r>
      <w:r w:rsidR="00732F38">
        <w:rPr>
          <w:rFonts w:ascii="Helv" w:hAnsi="Helv" w:cs="Helv"/>
          <w:color w:val="000000"/>
          <w:sz w:val="20"/>
          <w:szCs w:val="20"/>
        </w:rPr>
        <w:t>5.</w:t>
      </w:r>
      <w:r w:rsidR="0054058B">
        <w:rPr>
          <w:rFonts w:ascii="Helv" w:hAnsi="Helv" w:cs="Helv"/>
          <w:color w:val="000000"/>
          <w:sz w:val="20"/>
          <w:szCs w:val="20"/>
        </w:rPr>
        <w:t xml:space="preserve"> </w:t>
      </w:r>
      <w:r w:rsidR="00732F38">
        <w:rPr>
          <w:rFonts w:ascii="Helv" w:hAnsi="Helv" w:cs="Helv"/>
          <w:color w:val="000000"/>
          <w:sz w:val="20"/>
          <w:szCs w:val="20"/>
        </w:rPr>
        <w:t>023.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2D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54058B">
        <w:rPr>
          <w:rFonts w:ascii="Helv" w:hAnsi="Helv" w:cs="Helv"/>
          <w:color w:val="000000"/>
          <w:sz w:val="20"/>
          <w:szCs w:val="20"/>
        </w:rPr>
        <w:t>dle realizace samotné stavby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732F38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732F38">
        <w:rPr>
          <w:rFonts w:ascii="Helv" w:hAnsi="Helv" w:cs="Helv"/>
          <w:color w:val="000000"/>
          <w:sz w:val="20"/>
          <w:szCs w:val="20"/>
        </w:rPr>
        <w:t>100</w:t>
      </w:r>
      <w:r w:rsidR="0054058B">
        <w:rPr>
          <w:rFonts w:ascii="Helv" w:hAnsi="Helv" w:cs="Helv"/>
          <w:color w:val="000000"/>
          <w:sz w:val="20"/>
          <w:szCs w:val="20"/>
        </w:rPr>
        <w:t xml:space="preserve"> </w:t>
      </w:r>
      <w:r w:rsidR="00732F38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54058B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4058B" w:rsidRPr="0054058B">
        <w:rPr>
          <w:rFonts w:ascii="Helv" w:hAnsi="Helv" w:cs="Helv"/>
          <w:color w:val="000000"/>
          <w:sz w:val="20"/>
          <w:szCs w:val="20"/>
        </w:rPr>
        <w:t>není plátce DPH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54058B" w:rsidRPr="0054058B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732F3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FC7150">
        <w:rPr>
          <w:rFonts w:ascii="Helv" w:hAnsi="Helv" w:cs="Helv"/>
          <w:color w:val="000000"/>
          <w:sz w:val="20"/>
          <w:szCs w:val="20"/>
        </w:rPr>
        <w:t>xxxx</w:t>
      </w:r>
      <w:proofErr w:type="spellEnd"/>
      <w:r w:rsidR="00732F38">
        <w:rPr>
          <w:rFonts w:ascii="Helv" w:hAnsi="Helv" w:cs="Helv"/>
          <w:color w:val="000000"/>
          <w:sz w:val="20"/>
          <w:szCs w:val="20"/>
        </w:rPr>
        <w:t>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5405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54058B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54058B" w:rsidRDefault="0054058B" w:rsidP="00CA533B">
      <w:pPr>
        <w:rPr>
          <w:rFonts w:ascii="Arial" w:hAnsi="Arial" w:cs="Arial"/>
          <w:sz w:val="22"/>
          <w:szCs w:val="22"/>
        </w:rPr>
      </w:pPr>
    </w:p>
    <w:p w:rsidR="0054058B" w:rsidRDefault="005405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732F38">
        <w:rPr>
          <w:rFonts w:ascii="Helv" w:hAnsi="Helv" w:cs="Helv"/>
          <w:color w:val="000000"/>
          <w:sz w:val="20"/>
          <w:szCs w:val="20"/>
        </w:rPr>
        <w:t>Petr Matějka</w:t>
      </w:r>
    </w:p>
    <w:p w:rsidR="0054058B" w:rsidRPr="0054058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odboru </w:t>
      </w:r>
      <w:bookmarkStart w:id="23" w:name="_GoBack"/>
      <w:bookmarkEnd w:id="23"/>
      <w:r w:rsidR="00142C5F" w:rsidRPr="00084322">
        <w:rPr>
          <w:rFonts w:ascii="Arial" w:hAnsi="Arial" w:cs="Arial"/>
          <w:sz w:val="22"/>
          <w:szCs w:val="22"/>
        </w:rPr>
        <w:t>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lastRenderedPageBreak/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732F38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14B60"/>
    <w:rsid w:val="00434D96"/>
    <w:rsid w:val="004F2B0C"/>
    <w:rsid w:val="00515D44"/>
    <w:rsid w:val="00516847"/>
    <w:rsid w:val="0053638B"/>
    <w:rsid w:val="005405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32F38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AAE9B-E570-424B-9BED-3581BA6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C798-AD5E-44D6-8ADF-F50C30E4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2023-05-24T11:32:00Z</dcterms:created>
  <dcterms:modified xsi:type="dcterms:W3CDTF">2023-05-26T08:15:00Z</dcterms:modified>
</cp:coreProperties>
</file>