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7FCC550C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1B2FCD" w:rsidRPr="001B2FCD">
        <w:rPr>
          <w:caps w:val="0"/>
          <w:color w:val="808080" w:themeColor="background1" w:themeShade="80"/>
          <w:sz w:val="32"/>
          <w:szCs w:val="32"/>
        </w:rPr>
        <w:t>22001097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7D38DC5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6D46A4">
        <w:rPr>
          <w:rFonts w:cs="Segoe UI"/>
          <w:szCs w:val="20"/>
        </w:rPr>
        <w:t xml:space="preserve">Ing. Petrem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6D46A4">
        <w:rPr>
          <w:rFonts w:cs="Segoe UI"/>
          <w:szCs w:val="20"/>
        </w:rPr>
        <w:t>ř</w:t>
      </w:r>
      <w:r w:rsidR="00D93B5C" w:rsidRPr="00313878">
        <w:rPr>
          <w:rFonts w:cs="Segoe UI"/>
          <w:szCs w:val="20"/>
        </w:rPr>
        <w:t xml:space="preserve">editelem SFŽP ČR </w:t>
      </w:r>
    </w:p>
    <w:p w14:paraId="7CC326D4" w14:textId="40FBF8A8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8E2CE0">
        <w:t>Česká národní banka</w:t>
      </w:r>
    </w:p>
    <w:p w14:paraId="382C8528" w14:textId="5385A054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7C2768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47DB7037" w:rsidR="00D93B5C" w:rsidRPr="00B06F41" w:rsidRDefault="00B06F41" w:rsidP="00294B5E">
      <w:pPr>
        <w:spacing w:after="0"/>
        <w:rPr>
          <w:rFonts w:cs="Segoe UI"/>
          <w:b/>
          <w:szCs w:val="20"/>
        </w:rPr>
      </w:pPr>
      <w:r w:rsidRPr="00B06F41">
        <w:rPr>
          <w:rFonts w:cs="Segoe UI"/>
          <w:b/>
          <w:szCs w:val="20"/>
        </w:rPr>
        <w:t>obec Lazníčky</w:t>
      </w:r>
    </w:p>
    <w:p w14:paraId="3359AEF3" w14:textId="7D4BD90A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B06F41" w:rsidRPr="00B06F41">
        <w:rPr>
          <w:rFonts w:cs="Segoe UI"/>
          <w:szCs w:val="20"/>
        </w:rPr>
        <w:t xml:space="preserve">Lazníčky č.p. 35, </w:t>
      </w:r>
      <w:r w:rsidR="00B06F41">
        <w:rPr>
          <w:rFonts w:cs="Segoe UI"/>
          <w:szCs w:val="20"/>
        </w:rPr>
        <w:t>751 25 Veselíčko</w:t>
      </w:r>
    </w:p>
    <w:p w14:paraId="1299771F" w14:textId="4C9A50F0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B06F41">
        <w:rPr>
          <w:rFonts w:cs="Segoe UI"/>
          <w:szCs w:val="20"/>
        </w:rPr>
        <w:t>00636321</w:t>
      </w:r>
    </w:p>
    <w:p w14:paraId="4DBA108E" w14:textId="404CCE71" w:rsidR="00B06F41" w:rsidRDefault="00D76C71" w:rsidP="00B06F41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9B7738">
        <w:rPr>
          <w:rFonts w:cs="Segoe UI"/>
          <w:szCs w:val="20"/>
        </w:rPr>
        <w:t>astoupen</w:t>
      </w:r>
      <w:r w:rsidR="00D93B5C" w:rsidRPr="00B06F41">
        <w:rPr>
          <w:rFonts w:cs="Segoe UI"/>
          <w:szCs w:val="20"/>
        </w:rPr>
        <w:t>á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B06F41">
        <w:rPr>
          <w:rFonts w:cs="Segoe UI"/>
          <w:szCs w:val="20"/>
        </w:rPr>
        <w:t>Pavlínou K u b í k o v o u, starostkou</w:t>
      </w:r>
    </w:p>
    <w:p w14:paraId="36DF08CE" w14:textId="4F37DC06" w:rsidR="00D93B5C" w:rsidRPr="00313878" w:rsidRDefault="0083333A" w:rsidP="00B06F41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bankovní spojení:</w:t>
      </w:r>
      <w:r w:rsidR="00B06F41">
        <w:rPr>
          <w:rFonts w:cs="Segoe UI"/>
          <w:szCs w:val="20"/>
        </w:rPr>
        <w:t xml:space="preserve"> </w:t>
      </w:r>
      <w:r w:rsidR="00B06F41">
        <w:rPr>
          <w:rFonts w:cs="Segoe UI"/>
          <w:szCs w:val="20"/>
        </w:rPr>
        <w:tab/>
        <w:t>Česká národní banka</w:t>
      </w:r>
    </w:p>
    <w:p w14:paraId="25618614" w14:textId="780FF71F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 w:rsidR="00D76C71"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 w:rsidR="004510C5">
        <w:rPr>
          <w:rFonts w:cs="Segoe UI"/>
          <w:szCs w:val="20"/>
        </w:rPr>
        <w:tab/>
      </w:r>
      <w:r w:rsidR="000C2F38" w:rsidRPr="000C2F38">
        <w:rPr>
          <w:rFonts w:cs="Segoe UI"/>
          <w:szCs w:val="20"/>
        </w:rPr>
        <w:t>94-2411831/0710</w:t>
      </w:r>
    </w:p>
    <w:p w14:paraId="29616C6F" w14:textId="504A9EFE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B06F41">
        <w:rPr>
          <w:rFonts w:cs="Segoe UI"/>
          <w:szCs w:val="20"/>
        </w:rPr>
        <w:t>č</w:t>
      </w:r>
      <w:r w:rsidR="00D76C71" w:rsidRPr="00B06F41">
        <w:rPr>
          <w:rFonts w:cs="Segoe UI"/>
          <w:szCs w:val="20"/>
        </w:rPr>
        <w:t>íslo</w:t>
      </w:r>
      <w:r w:rsidRPr="00B06F41">
        <w:rPr>
          <w:rFonts w:cs="Segoe UI"/>
          <w:szCs w:val="20"/>
        </w:rPr>
        <w:t xml:space="preserve"> účtu pro splácení půjčky:</w:t>
      </w:r>
      <w:r w:rsidR="004510C5" w:rsidRPr="00B06F41">
        <w:rPr>
          <w:rFonts w:cs="Segoe UI"/>
          <w:szCs w:val="20"/>
        </w:rPr>
        <w:tab/>
      </w:r>
      <w:r w:rsidR="000C2F38" w:rsidRPr="000C2F38">
        <w:rPr>
          <w:rFonts w:cs="Segoe UI"/>
          <w:szCs w:val="20"/>
        </w:rPr>
        <w:t>3218555379/0800</w:t>
      </w:r>
    </w:p>
    <w:p w14:paraId="0457F75E" w14:textId="343C77B2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F4CA5">
        <w:rPr>
          <w:rFonts w:cs="Segoe UI"/>
          <w:szCs w:val="20"/>
        </w:rPr>
        <w:t>I</w:t>
      </w:r>
      <w:r w:rsidR="00124143">
        <w:rPr>
          <w:rFonts w:cs="Segoe UI"/>
          <w:szCs w:val="20"/>
        </w:rPr>
        <w:t>,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33F1499A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>České republiky (</w:t>
      </w:r>
      <w:r w:rsidR="006D46A4">
        <w:rPr>
          <w:rFonts w:cs="Segoe UI"/>
          <w:szCs w:val="20"/>
        </w:rPr>
        <w:t xml:space="preserve">dále jen „Smlouva“) se uzavírá </w:t>
      </w:r>
      <w:r w:rsidRPr="00FD4B96">
        <w:rPr>
          <w:rFonts w:cs="Segoe UI"/>
          <w:szCs w:val="20"/>
        </w:rPr>
        <w:t xml:space="preserve">na základě rozhodnutí ministra životního prostředí č. </w:t>
      </w:r>
      <w:r w:rsidR="00B06F41" w:rsidRPr="00B06F41">
        <w:rPr>
          <w:rFonts w:cs="Segoe UI"/>
          <w:szCs w:val="20"/>
        </w:rPr>
        <w:t>2200</w:t>
      </w:r>
      <w:r w:rsidR="001B2FCD" w:rsidRPr="005B1F83">
        <w:t>1097</w:t>
      </w:r>
      <w:r w:rsidRPr="00B06F41">
        <w:rPr>
          <w:rFonts w:cs="Segoe UI"/>
          <w:szCs w:val="20"/>
        </w:rPr>
        <w:t xml:space="preserve"> ze dne </w:t>
      </w:r>
      <w:r w:rsidR="00BE3BCC">
        <w:rPr>
          <w:rFonts w:cs="Segoe UI"/>
          <w:szCs w:val="20"/>
        </w:rPr>
        <w:br/>
      </w:r>
      <w:r w:rsidR="00B06F41" w:rsidRPr="00B06F41">
        <w:rPr>
          <w:rFonts w:cs="Segoe UI"/>
          <w:szCs w:val="20"/>
        </w:rPr>
        <w:t>21</w:t>
      </w:r>
      <w:r w:rsidRPr="00B06F41">
        <w:rPr>
          <w:rFonts w:cs="Segoe UI"/>
          <w:szCs w:val="20"/>
        </w:rPr>
        <w:t xml:space="preserve">. </w:t>
      </w:r>
      <w:r w:rsidR="00B06F41" w:rsidRPr="00B06F41">
        <w:rPr>
          <w:rFonts w:cs="Segoe UI"/>
          <w:szCs w:val="20"/>
        </w:rPr>
        <w:t>12</w:t>
      </w:r>
      <w:r w:rsidRPr="00B06F41">
        <w:rPr>
          <w:rFonts w:cs="Segoe UI"/>
          <w:szCs w:val="20"/>
        </w:rPr>
        <w:t>. 20</w:t>
      </w:r>
      <w:r w:rsidR="00B06F41" w:rsidRPr="00B06F41">
        <w:rPr>
          <w:rFonts w:cs="Segoe UI"/>
          <w:szCs w:val="20"/>
        </w:rPr>
        <w:t>22</w:t>
      </w:r>
      <w:r w:rsidRPr="00B06F41">
        <w:rPr>
          <w:rFonts w:cs="Segoe UI"/>
          <w:szCs w:val="20"/>
        </w:rPr>
        <w:t xml:space="preserve"> o poskytnutí finančních prostředků ze Státního fondu životního prostředí ČR (dále</w:t>
      </w:r>
      <w:r w:rsidRPr="00AF7320">
        <w:rPr>
          <w:rFonts w:cs="Segoe UI"/>
          <w:szCs w:val="20"/>
        </w:rPr>
        <w:t xml:space="preserve">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201A3C5B" w:rsidR="005B3FD4" w:rsidRDefault="00FD4B96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>půjčky a dotace ze Státního fondu životního prostředí ČR na spolufinancování projektů OPŽP 2021 – 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63096561" w:rsidR="00FC20D3" w:rsidRPr="000C2F38" w:rsidRDefault="00063D4A" w:rsidP="00D22F97">
      <w:pPr>
        <w:pStyle w:val="Odstavecseseznamem"/>
        <w:numPr>
          <w:ilvl w:val="0"/>
          <w:numId w:val="51"/>
        </w:numPr>
        <w:spacing w:after="0" w:line="240" w:lineRule="auto"/>
        <w:ind w:left="426" w:hanging="426"/>
        <w:contextualSpacing w:val="0"/>
        <w:jc w:val="both"/>
        <w:rPr>
          <w:rFonts w:cs="Segoe UI"/>
          <w:szCs w:val="20"/>
        </w:rPr>
      </w:pPr>
      <w:r w:rsidRPr="000C2F38">
        <w:rPr>
          <w:rFonts w:cs="Segoe UI"/>
          <w:szCs w:val="20"/>
        </w:rPr>
        <w:lastRenderedPageBreak/>
        <w:t>P</w:t>
      </w:r>
      <w:r w:rsidR="00FC20D3" w:rsidRPr="000C2F38">
        <w:rPr>
          <w:rFonts w:cs="Segoe UI"/>
          <w:szCs w:val="20"/>
        </w:rPr>
        <w:t xml:space="preserve">ůjčka (dále též „podpora“), která je předmětem této smlouvy, je poskytována </w:t>
      </w:r>
      <w:r w:rsidR="00FD4B96" w:rsidRPr="000C2F38">
        <w:rPr>
          <w:rFonts w:cs="Segoe UI"/>
          <w:szCs w:val="20"/>
        </w:rPr>
        <w:t xml:space="preserve">výhradně </w:t>
      </w:r>
      <w:r w:rsidR="00FC20D3" w:rsidRPr="000C2F38">
        <w:rPr>
          <w:rFonts w:cs="Segoe UI"/>
          <w:szCs w:val="20"/>
        </w:rPr>
        <w:t xml:space="preserve">na </w:t>
      </w:r>
      <w:r w:rsidR="00E978DF" w:rsidRPr="000C2F38">
        <w:rPr>
          <w:rFonts w:cs="Segoe UI"/>
          <w:szCs w:val="20"/>
        </w:rPr>
        <w:t xml:space="preserve">spolufinancování </w:t>
      </w:r>
      <w:r w:rsidR="0013689E" w:rsidRPr="000C2F38">
        <w:rPr>
          <w:rFonts w:cs="Segoe UI"/>
          <w:szCs w:val="20"/>
        </w:rPr>
        <w:t>projektu</w:t>
      </w:r>
      <w:r w:rsidR="00FC20D3" w:rsidRPr="000C2F38">
        <w:rPr>
          <w:rFonts w:cs="Segoe UI"/>
          <w:szCs w:val="20"/>
        </w:rPr>
        <w:t xml:space="preserve"> č. </w:t>
      </w:r>
      <w:r w:rsidR="00BE3BCC" w:rsidRPr="000C2F38">
        <w:rPr>
          <w:rFonts w:cs="Segoe UI"/>
          <w:szCs w:val="20"/>
        </w:rPr>
        <w:t xml:space="preserve">CZ.05.01.04/01/22_002/0000031 </w:t>
      </w:r>
      <w:r w:rsidR="00FC20D3" w:rsidRPr="000C2F38">
        <w:rPr>
          <w:rFonts w:cs="Segoe UI"/>
          <w:szCs w:val="20"/>
        </w:rPr>
        <w:t>financované</w:t>
      </w:r>
      <w:r w:rsidR="0013689E" w:rsidRPr="000C2F38">
        <w:rPr>
          <w:rFonts w:cs="Segoe UI"/>
          <w:szCs w:val="20"/>
        </w:rPr>
        <w:t>ho</w:t>
      </w:r>
      <w:r w:rsidR="00FC20D3" w:rsidRPr="000C2F38">
        <w:rPr>
          <w:rFonts w:cs="Segoe UI"/>
          <w:szCs w:val="20"/>
        </w:rPr>
        <w:t xml:space="preserve"> v rámci Operačního programu Životní prostředí 20</w:t>
      </w:r>
      <w:r w:rsidR="00E03E02" w:rsidRPr="000C2F38">
        <w:rPr>
          <w:rFonts w:cs="Segoe UI"/>
          <w:szCs w:val="20"/>
        </w:rPr>
        <w:t>21</w:t>
      </w:r>
      <w:r w:rsidR="00FC20D3" w:rsidRPr="000C2F38">
        <w:rPr>
          <w:rFonts w:cs="Segoe UI"/>
          <w:szCs w:val="20"/>
        </w:rPr>
        <w:t xml:space="preserve"> – 202</w:t>
      </w:r>
      <w:r w:rsidR="00E03E02" w:rsidRPr="000C2F38">
        <w:rPr>
          <w:rFonts w:cs="Segoe UI"/>
          <w:szCs w:val="20"/>
        </w:rPr>
        <w:t>7</w:t>
      </w:r>
      <w:r w:rsidR="00FC20D3" w:rsidRPr="000C2F38">
        <w:rPr>
          <w:rFonts w:cs="Segoe UI"/>
          <w:szCs w:val="20"/>
        </w:rPr>
        <w:t xml:space="preserve"> (dále jen „OPŽP“) s názvem „</w:t>
      </w:r>
      <w:r w:rsidR="00BE3BCC" w:rsidRPr="000C2F38">
        <w:rPr>
          <w:rFonts w:cs="Segoe UI"/>
          <w:szCs w:val="20"/>
        </w:rPr>
        <w:t>Lazníčky - ČOV a splašková kanalizace</w:t>
      </w:r>
      <w:r w:rsidR="00FC20D3" w:rsidRPr="000C2F38">
        <w:rPr>
          <w:rFonts w:cs="Segoe UI"/>
          <w:szCs w:val="20"/>
        </w:rPr>
        <w:t xml:space="preserve">“ (dále jen </w:t>
      </w:r>
      <w:r w:rsidR="0013689E" w:rsidRPr="000C2F38">
        <w:rPr>
          <w:rFonts w:cs="Segoe UI"/>
          <w:szCs w:val="20"/>
        </w:rPr>
        <w:t xml:space="preserve">„projekt“ nebo </w:t>
      </w:r>
      <w:r w:rsidR="00FC20D3" w:rsidRPr="000C2F38">
        <w:rPr>
          <w:rFonts w:cs="Segoe UI"/>
          <w:szCs w:val="20"/>
        </w:rPr>
        <w:t>„akce“)</w:t>
      </w:r>
      <w:r w:rsidR="00817730" w:rsidRPr="000C2F38">
        <w:rPr>
          <w:rFonts w:cs="Segoe UI"/>
          <w:szCs w:val="20"/>
        </w:rPr>
        <w:t>.</w:t>
      </w:r>
      <w:r w:rsidR="00FD4B96" w:rsidRPr="000C2F38">
        <w:rPr>
          <w:rFonts w:cs="Segoe UI"/>
          <w:szCs w:val="20"/>
        </w:rPr>
        <w:t xml:space="preserve"> Akce je </w:t>
      </w:r>
      <w:r w:rsidR="00D877B3" w:rsidRPr="000C2F38">
        <w:rPr>
          <w:rFonts w:cs="Segoe UI"/>
          <w:szCs w:val="20"/>
        </w:rPr>
        <w:t>kombinovaná.</w:t>
      </w:r>
    </w:p>
    <w:p w14:paraId="5A3137F1" w14:textId="477C0EDF" w:rsidR="005E064B" w:rsidRDefault="005E064B" w:rsidP="00D22F97">
      <w:pPr>
        <w:pStyle w:val="Odstavecseseznamem"/>
        <w:ind w:left="426"/>
        <w:jc w:val="both"/>
      </w:pP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16F82C95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572B20EE" w:rsidR="004759BC" w:rsidRDefault="004759BC" w:rsidP="0065774F">
      <w:pPr>
        <w:pStyle w:val="Odstavecseseznamem"/>
        <w:numPr>
          <w:ilvl w:val="0"/>
          <w:numId w:val="52"/>
        </w:numPr>
        <w:ind w:left="426" w:hanging="426"/>
        <w:jc w:val="both"/>
      </w:pPr>
      <w:r>
        <w:t>Fond se zavazuje poskytnout příjemci podpory</w:t>
      </w:r>
      <w:r w:rsidR="00FC20D3" w:rsidRPr="00FC20D3">
        <w:t xml:space="preserve"> úročenou půjčku ve výši</w:t>
      </w:r>
      <w:r>
        <w:t xml:space="preserve"> </w:t>
      </w:r>
    </w:p>
    <w:p w14:paraId="56551EFF" w14:textId="0A2C2589" w:rsidR="004759BC" w:rsidRDefault="00210431" w:rsidP="004759BC">
      <w:pPr>
        <w:jc w:val="center"/>
      </w:pPr>
      <w:r w:rsidRPr="00210431">
        <w:t>7 000</w:t>
      </w:r>
      <w:r>
        <w:t> </w:t>
      </w:r>
      <w:r w:rsidRPr="00210431">
        <w:t>000</w:t>
      </w:r>
      <w:r>
        <w:t>,00</w:t>
      </w:r>
      <w:r w:rsidR="004759BC">
        <w:t xml:space="preserve"> Kč</w:t>
      </w:r>
    </w:p>
    <w:p w14:paraId="1A92F462" w14:textId="1DEEC655" w:rsidR="004759BC" w:rsidRDefault="00210431" w:rsidP="004759BC">
      <w:pPr>
        <w:jc w:val="center"/>
      </w:pPr>
      <w:r>
        <w:t xml:space="preserve">(slovy: </w:t>
      </w:r>
      <w:r w:rsidRPr="00210431">
        <w:t>sedm milionů</w:t>
      </w:r>
      <w:r w:rsidR="004759BC">
        <w:t xml:space="preserve"> korun českých)</w:t>
      </w:r>
    </w:p>
    <w:p w14:paraId="12B60A01" w14:textId="4996D2C6" w:rsidR="004759BC" w:rsidRDefault="004759BC" w:rsidP="004759BC">
      <w:pPr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>
        <w:t>1</w:t>
      </w:r>
      <w:r>
        <w:t xml:space="preserve"> % p.a.</w:t>
      </w:r>
    </w:p>
    <w:p w14:paraId="2F5F36E6" w14:textId="436B41A7" w:rsidR="004759BC" w:rsidRPr="005E064B" w:rsidRDefault="00FC20D3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</w:t>
      </w:r>
      <w:r w:rsidRPr="00D22F97">
        <w:rPr>
          <w:rFonts w:cs="Segoe UI"/>
          <w:szCs w:val="20"/>
        </w:rPr>
        <w:t xml:space="preserve">prostředí (dále jen </w:t>
      </w:r>
      <w:r w:rsidR="00D93481" w:rsidRPr="00D22F97">
        <w:rPr>
          <w:rFonts w:cs="Segoe UI"/>
          <w:szCs w:val="20"/>
        </w:rPr>
        <w:t>„</w:t>
      </w:r>
      <w:r w:rsidRPr="00D22F97">
        <w:rPr>
          <w:rFonts w:cs="Segoe UI"/>
          <w:szCs w:val="20"/>
        </w:rPr>
        <w:t>EU dotace“).</w:t>
      </w:r>
      <w:r w:rsidR="00632DE6" w:rsidRPr="00D22F97">
        <w:rPr>
          <w:rFonts w:cs="Segoe UI"/>
          <w:szCs w:val="20"/>
        </w:rPr>
        <w:t xml:space="preserve"> </w:t>
      </w:r>
      <w:r w:rsidRPr="00D22F97">
        <w:rPr>
          <w:rFonts w:cs="Segoe UI"/>
          <w:szCs w:val="20"/>
        </w:rPr>
        <w:t xml:space="preserve">EU dotace bude poskytnuta na základě Rozhodnutí o poskytnutí dotace </w:t>
      </w:r>
      <w:r w:rsidR="00C067C9">
        <w:t>č. 22_002/0000031</w:t>
      </w:r>
      <w:r w:rsidR="006D46A4">
        <w:rPr>
          <w:rFonts w:cs="Segoe UI"/>
          <w:szCs w:val="20"/>
        </w:rPr>
        <w:t xml:space="preserve"> </w:t>
      </w:r>
      <w:r w:rsidRPr="00D22F97">
        <w:rPr>
          <w:rFonts w:cs="Segoe UI"/>
          <w:szCs w:val="20"/>
        </w:rPr>
        <w:t xml:space="preserve">vydaném MŽP dne </w:t>
      </w:r>
      <w:r w:rsidR="00D22F97" w:rsidRPr="00D22F97">
        <w:rPr>
          <w:rFonts w:cs="Segoe UI"/>
          <w:szCs w:val="20"/>
        </w:rPr>
        <w:t>2</w:t>
      </w:r>
      <w:r w:rsidRPr="00D22F97">
        <w:rPr>
          <w:rFonts w:cs="Segoe UI"/>
          <w:szCs w:val="20"/>
        </w:rPr>
        <w:t xml:space="preserve">. </w:t>
      </w:r>
      <w:r w:rsidR="00D22F97" w:rsidRPr="00D22F97">
        <w:rPr>
          <w:rFonts w:cs="Segoe UI"/>
          <w:szCs w:val="20"/>
        </w:rPr>
        <w:t>2</w:t>
      </w:r>
      <w:r w:rsidRPr="00D22F97">
        <w:rPr>
          <w:rFonts w:cs="Segoe UI"/>
          <w:szCs w:val="20"/>
        </w:rPr>
        <w:t>. 20</w:t>
      </w:r>
      <w:r w:rsidR="00D22F97" w:rsidRPr="00D22F97">
        <w:rPr>
          <w:rFonts w:cs="Segoe UI"/>
          <w:szCs w:val="20"/>
        </w:rPr>
        <w:t>23</w:t>
      </w:r>
      <w:r w:rsidRPr="00D22F97">
        <w:rPr>
          <w:rFonts w:cs="Segoe UI"/>
          <w:szCs w:val="20"/>
        </w:rPr>
        <w:t xml:space="preserve"> (dále</w:t>
      </w:r>
      <w:r w:rsidRPr="005E064B">
        <w:rPr>
          <w:rFonts w:cs="Segoe UI"/>
          <w:szCs w:val="20"/>
        </w:rPr>
        <w:t xml:space="preserve"> jen „RoPD“).</w:t>
      </w:r>
    </w:p>
    <w:p w14:paraId="483F63DF" w14:textId="1F7C0007" w:rsidR="004759BC" w:rsidRPr="001952F8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P</w:t>
      </w:r>
      <w:r w:rsidR="004759BC" w:rsidRPr="001952F8">
        <w:rPr>
          <w:rFonts w:cs="Segoe UI"/>
          <w:szCs w:val="20"/>
        </w:rPr>
        <w:t xml:space="preserve">ůjčka představuje </w:t>
      </w:r>
      <w:r w:rsidR="00FC631A">
        <w:rPr>
          <w:rFonts w:cs="Segoe UI"/>
          <w:szCs w:val="20"/>
        </w:rPr>
        <w:t>14,44</w:t>
      </w:r>
      <w:r w:rsidR="004759BC" w:rsidRPr="001952F8">
        <w:rPr>
          <w:rFonts w:cs="Segoe UI"/>
          <w:szCs w:val="20"/>
        </w:rPr>
        <w:t xml:space="preserve"> % celkových způsobilých výdajů </w:t>
      </w:r>
      <w:r w:rsidR="00701A05" w:rsidRPr="001952F8">
        <w:rPr>
          <w:rFonts w:cs="Segoe UI"/>
          <w:szCs w:val="20"/>
        </w:rPr>
        <w:t>projektu</w:t>
      </w:r>
      <w:r w:rsidR="004759BC" w:rsidRPr="001952F8">
        <w:rPr>
          <w:rFonts w:cs="Segoe UI"/>
          <w:szCs w:val="20"/>
        </w:rPr>
        <w:t>.</w:t>
      </w:r>
      <w:r w:rsidR="00932F7E" w:rsidRPr="001952F8">
        <w:rPr>
          <w:rFonts w:cs="Segoe UI"/>
          <w:szCs w:val="20"/>
        </w:rPr>
        <w:t xml:space="preserve"> Celkové způsobilé výdaje činí </w:t>
      </w:r>
      <w:r w:rsidR="00FC631A" w:rsidRPr="00CD4E13">
        <w:rPr>
          <w:rFonts w:cs="Segoe UI"/>
          <w:szCs w:val="20"/>
        </w:rPr>
        <w:t>48 489 968,01</w:t>
      </w:r>
      <w:r w:rsidR="00932F7E" w:rsidRPr="001952F8">
        <w:rPr>
          <w:rFonts w:cs="Segoe UI"/>
          <w:szCs w:val="20"/>
        </w:rPr>
        <w:t xml:space="preserve"> Kč</w:t>
      </w:r>
      <w:r w:rsidR="005256C8">
        <w:rPr>
          <w:rFonts w:cs="Segoe UI"/>
          <w:szCs w:val="20"/>
        </w:rPr>
        <w:t xml:space="preserve"> a zahrnují i část prostředků administrovaných paušálem pomocí zjednodušených metod vykazování (ZMV).</w:t>
      </w:r>
    </w:p>
    <w:p w14:paraId="6F695138" w14:textId="766BEA2A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 xml:space="preserve">systému IFN BENE-FILL </w:t>
      </w:r>
      <w:r w:rsidRPr="00826E74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</w:t>
      </w:r>
    </w:p>
    <w:p w14:paraId="28D0C5A9" w14:textId="109A1FA0" w:rsidR="00D32A9A" w:rsidRPr="00932F7E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celkových </w:t>
      </w:r>
      <w:r w:rsidR="000B1B87" w:rsidRPr="00826E74">
        <w:rPr>
          <w:rFonts w:cs="Segoe UI"/>
          <w:szCs w:val="20"/>
        </w:rPr>
        <w:t xml:space="preserve">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Pr="00826E74">
        <w:rPr>
          <w:rFonts w:cs="Segoe UI"/>
          <w:szCs w:val="20"/>
        </w:rPr>
        <w:t xml:space="preserve"> </w:t>
      </w:r>
      <w:r w:rsidR="000B1B87" w:rsidRPr="00826E74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07E55F03" w14:textId="77777777" w:rsidR="008E2CE0" w:rsidRDefault="008E2CE0" w:rsidP="00294B5E">
      <w:pPr>
        <w:pStyle w:val="Nadpis1"/>
        <w:spacing w:after="0"/>
        <w:rPr>
          <w:color w:val="auto"/>
          <w:sz w:val="20"/>
          <w:szCs w:val="20"/>
        </w:rPr>
      </w:pPr>
    </w:p>
    <w:p w14:paraId="6C2791A9" w14:textId="2C5D0714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8E2CE0">
      <w:pPr>
        <w:pStyle w:val="Nadpis1"/>
        <w:spacing w:before="0"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FFEACB3" w14:textId="79E59426" w:rsidR="000B1B87" w:rsidRDefault="000B1B87" w:rsidP="008E2CE0">
      <w:pPr>
        <w:pStyle w:val="odrky"/>
        <w:numPr>
          <w:ilvl w:val="0"/>
          <w:numId w:val="55"/>
        </w:numPr>
        <w:spacing w:line="264" w:lineRule="auto"/>
        <w:ind w:left="425" w:hanging="425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6D46A4">
        <w:rPr>
          <w:rFonts w:ascii="Segoe UI" w:hAnsi="Segoe UI" w:cs="Segoe UI"/>
          <w:sz w:val="20"/>
          <w:szCs w:val="20"/>
        </w:rPr>
        <w:t xml:space="preserve"> plnění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akce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 xml:space="preserve">stanovených v RoPD a v rozhodnutí ministra. Podpora je určena pouze </w:t>
      </w:r>
      <w:r w:rsidRPr="00313878">
        <w:rPr>
          <w:rFonts w:ascii="Segoe UI" w:hAnsi="Segoe UI" w:cs="Segoe UI"/>
          <w:sz w:val="20"/>
          <w:szCs w:val="20"/>
        </w:rPr>
        <w:lastRenderedPageBreak/>
        <w:t>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1D505A00" w:rsidR="00D13203" w:rsidRPr="00D13203" w:rsidRDefault="00D13203" w:rsidP="008E2CE0">
      <w:pPr>
        <w:pStyle w:val="odrky"/>
        <w:numPr>
          <w:ilvl w:val="0"/>
          <w:numId w:val="55"/>
        </w:numPr>
        <w:spacing w:line="264" w:lineRule="auto"/>
        <w:ind w:left="425" w:hanging="42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</w:t>
      </w:r>
      <w:r w:rsidR="006D46A4">
        <w:rPr>
          <w:rFonts w:ascii="Segoe UI" w:hAnsi="Segoe UI" w:cs="Segoe UI"/>
          <w:sz w:val="20"/>
          <w:szCs w:val="20"/>
        </w:rPr>
        <w:t>úhradě příslušných nákladů akce</w:t>
      </w:r>
      <w:r w:rsidR="00896B84">
        <w:rPr>
          <w:rFonts w:ascii="Segoe UI" w:hAnsi="Segoe UI" w:cs="Segoe UI"/>
          <w:sz w:val="20"/>
          <w:szCs w:val="20"/>
        </w:rPr>
        <w:t xml:space="preserve"> a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platba,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3821BB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21BB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3821BB">
        <w:rPr>
          <w:rFonts w:cs="Segoe UI"/>
          <w:szCs w:val="20"/>
        </w:rPr>
        <w:t>záhlaví</w:t>
      </w:r>
      <w:r w:rsidRPr="003821BB">
        <w:rPr>
          <w:rFonts w:cs="Segoe UI"/>
          <w:szCs w:val="20"/>
        </w:rPr>
        <w:t xml:space="preserve"> této </w:t>
      </w:r>
      <w:r w:rsidR="005E064B" w:rsidRPr="003821BB">
        <w:rPr>
          <w:rFonts w:cs="Segoe UI"/>
          <w:szCs w:val="20"/>
        </w:rPr>
        <w:t>S</w:t>
      </w:r>
      <w:r w:rsidRPr="003821BB">
        <w:rPr>
          <w:rFonts w:cs="Segoe UI"/>
          <w:szCs w:val="20"/>
        </w:rPr>
        <w:t>mlouvy).</w:t>
      </w:r>
    </w:p>
    <w:p w14:paraId="7D07B657" w14:textId="3A3E9F29" w:rsidR="007558CA" w:rsidRPr="000B3D9C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0B3D9C">
        <w:rPr>
          <w:rFonts w:cs="Segoe UI"/>
          <w:szCs w:val="20"/>
        </w:rPr>
        <w:t>Příjemce podpory je povinen zajistit, aby po dobu splácení půjčky nedošlo bez předchozího souhlasu Fondu k vypovězení trvalého bankovního příkazu</w:t>
      </w:r>
      <w:r w:rsidR="003821BB" w:rsidRPr="000B3D9C">
        <w:rPr>
          <w:rFonts w:cs="Segoe UI"/>
          <w:szCs w:val="20"/>
        </w:rPr>
        <w:t xml:space="preserve"> (referenční číslo transakce je B230320GK8DWF)</w:t>
      </w:r>
      <w:r w:rsidRPr="000B3D9C">
        <w:rPr>
          <w:rFonts w:cs="Segoe UI"/>
          <w:szCs w:val="20"/>
        </w:rPr>
        <w:t xml:space="preserve"> k účtu určenému pro splácení půjčky - viz </w:t>
      </w:r>
      <w:r w:rsidR="0058003A" w:rsidRPr="000B3D9C">
        <w:rPr>
          <w:rFonts w:cs="Segoe UI"/>
          <w:szCs w:val="20"/>
        </w:rPr>
        <w:t>záhlaví</w:t>
      </w:r>
      <w:r w:rsidRPr="000B3D9C">
        <w:rPr>
          <w:rFonts w:cs="Segoe UI"/>
          <w:szCs w:val="20"/>
        </w:rPr>
        <w:t xml:space="preserve"> této </w:t>
      </w:r>
      <w:r w:rsidR="005E064B" w:rsidRPr="000B3D9C">
        <w:rPr>
          <w:rFonts w:cs="Segoe UI"/>
          <w:szCs w:val="20"/>
        </w:rPr>
        <w:t>S</w:t>
      </w:r>
      <w:r w:rsidRPr="000B3D9C">
        <w:rPr>
          <w:rFonts w:cs="Segoe UI"/>
          <w:szCs w:val="20"/>
        </w:rPr>
        <w:t>mlouvy</w:t>
      </w:r>
      <w:r w:rsidR="00C8698B">
        <w:rPr>
          <w:rFonts w:cs="Segoe UI"/>
          <w:szCs w:val="20"/>
        </w:rPr>
        <w:t>,</w:t>
      </w:r>
      <w:r w:rsidRPr="000B3D9C">
        <w:rPr>
          <w:rFonts w:cs="Segoe UI"/>
          <w:szCs w:val="20"/>
        </w:rPr>
        <w:t xml:space="preserve"> vystaveném bankou dne </w:t>
      </w:r>
      <w:r w:rsidR="003821BB" w:rsidRPr="000B3D9C">
        <w:rPr>
          <w:rFonts w:cs="Segoe UI"/>
          <w:szCs w:val="20"/>
        </w:rPr>
        <w:t>20. 3. 2023</w:t>
      </w:r>
      <w:r w:rsidRPr="000B3D9C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0B3D9C">
        <w:rPr>
          <w:rFonts w:cs="Segoe UI"/>
          <w:szCs w:val="20"/>
        </w:rPr>
        <w:t>S</w:t>
      </w:r>
      <w:r w:rsidRPr="000B3D9C">
        <w:rPr>
          <w:rFonts w:cs="Segoe UI"/>
          <w:szCs w:val="20"/>
        </w:rPr>
        <w:t>mlouvy.</w:t>
      </w:r>
    </w:p>
    <w:p w14:paraId="2BEB1813" w14:textId="438A04E9" w:rsidR="007558CA" w:rsidRPr="000B3D9C" w:rsidRDefault="007558CA" w:rsidP="0065774F">
      <w:pPr>
        <w:pStyle w:val="rove"/>
        <w:numPr>
          <w:ilvl w:val="0"/>
          <w:numId w:val="55"/>
        </w:numPr>
        <w:ind w:left="426" w:hanging="426"/>
      </w:pPr>
      <w:r w:rsidRPr="000B3D9C">
        <w:rPr>
          <w:rFonts w:cs="Segoe UI"/>
          <w:szCs w:val="20"/>
        </w:rPr>
        <w:t xml:space="preserve">Příjemce podpory je povinen zajistit, aby po dobu splácení půjčky nedošlo bez předchozího souhlasu Fondu k vypovězení povolení banky ke zřízení inkasa vystaveného k účtu určeného pro splácení půjčky (vydáno ve prospěch Fondu touto bankou dne </w:t>
      </w:r>
      <w:r w:rsidR="003821BB" w:rsidRPr="000B3D9C">
        <w:rPr>
          <w:rFonts w:cs="Segoe UI"/>
          <w:szCs w:val="20"/>
        </w:rPr>
        <w:t>20</w:t>
      </w:r>
      <w:r w:rsidRPr="000B3D9C">
        <w:rPr>
          <w:rFonts w:cs="Segoe UI"/>
          <w:szCs w:val="20"/>
        </w:rPr>
        <w:t>.</w:t>
      </w:r>
      <w:r w:rsidR="003821BB" w:rsidRPr="000B3D9C">
        <w:rPr>
          <w:rFonts w:cs="Segoe UI"/>
          <w:szCs w:val="20"/>
        </w:rPr>
        <w:t xml:space="preserve"> 3. 2023</w:t>
      </w:r>
      <w:r w:rsidRPr="000B3D9C">
        <w:rPr>
          <w:rFonts w:cs="Segoe UI"/>
          <w:szCs w:val="20"/>
        </w:rPr>
        <w:t xml:space="preserve">). Limit jednotlivé platby inkasa je stanoven ve výši </w:t>
      </w:r>
      <w:r w:rsidR="003821BB" w:rsidRPr="000B3D9C">
        <w:rPr>
          <w:rFonts w:cs="Segoe UI"/>
          <w:szCs w:val="20"/>
        </w:rPr>
        <w:t>5</w:t>
      </w:r>
      <w:r w:rsidR="000B3D9C" w:rsidRPr="000B3D9C">
        <w:rPr>
          <w:rFonts w:cs="Segoe UI"/>
          <w:szCs w:val="20"/>
        </w:rPr>
        <w:t>0</w:t>
      </w:r>
      <w:r w:rsidR="003821BB" w:rsidRPr="000B3D9C">
        <w:rPr>
          <w:rFonts w:cs="Segoe UI"/>
          <w:szCs w:val="20"/>
        </w:rPr>
        <w:t>.000</w:t>
      </w:r>
      <w:r w:rsidRPr="000B3D9C">
        <w:rPr>
          <w:rFonts w:cs="Segoe UI"/>
          <w:szCs w:val="20"/>
        </w:rPr>
        <w:t>,00 Kč.</w:t>
      </w:r>
    </w:p>
    <w:p w14:paraId="58756496" w14:textId="403D1DEA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 xml:space="preserve">uhrazeny i veškeré náklady akce přesahující Fondem uznané způsobilé výdaje. Úhradu těchto prostředků prokazuje příjemce </w:t>
      </w:r>
      <w:r w:rsidRPr="00662CB6">
        <w:rPr>
          <w:rFonts w:cs="Segoe UI"/>
          <w:szCs w:val="20"/>
        </w:rPr>
        <w:lastRenderedPageBreak/>
        <w:t>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3A77B13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Dále je projekt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="00B220D8" w:rsidRPr="0065774F">
        <w:rPr>
          <w:rFonts w:cs="Segoe UI"/>
          <w:szCs w:val="20"/>
        </w:rPr>
        <w:t>KP21</w:t>
      </w:r>
      <w:r w:rsidRPr="0065774F">
        <w:rPr>
          <w:rFonts w:cs="Segoe UI"/>
          <w:szCs w:val="20"/>
        </w:rPr>
        <w:t>+</w:t>
      </w:r>
      <w:r w:rsidR="00541EB9" w:rsidRPr="0065774F">
        <w:rPr>
          <w:rFonts w:cs="Segoe UI"/>
          <w:szCs w:val="20"/>
        </w:rPr>
        <w:t>.</w:t>
      </w:r>
      <w:r w:rsidRPr="0065774F">
        <w:rPr>
          <w:rFonts w:cs="Segoe UI"/>
          <w:szCs w:val="20"/>
        </w:rPr>
        <w:t xml:space="preserve">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67D056EB" w:rsidR="000B1B87" w:rsidRPr="00920959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>
        <w:rPr>
          <w:rFonts w:cs="Segoe UI"/>
          <w:szCs w:val="20"/>
        </w:rPr>
        <w:t>I</w:t>
      </w:r>
      <w:r w:rsidRPr="00920959">
        <w:rPr>
          <w:rFonts w:cs="Segoe UI"/>
          <w:szCs w:val="20"/>
        </w:rPr>
        <w:t>I bodu </w:t>
      </w:r>
      <w:r w:rsidR="0008378B">
        <w:rPr>
          <w:rFonts w:cs="Segoe UI"/>
          <w:szCs w:val="20"/>
        </w:rPr>
        <w:t>1</w:t>
      </w:r>
      <w:r w:rsidRPr="00920959">
        <w:rPr>
          <w:rFonts w:cs="Segoe UI"/>
          <w:szCs w:val="20"/>
        </w:rPr>
        <w:t xml:space="preserve"> je počítán </w:t>
      </w:r>
      <w:r w:rsidRPr="00CF4CA5">
        <w:rPr>
          <w:rFonts w:cs="Segoe UI"/>
          <w:szCs w:val="20"/>
        </w:rPr>
        <w:t xml:space="preserve">od </w:t>
      </w:r>
      <w:r w:rsidR="003821BB" w:rsidRPr="00CF4CA5">
        <w:rPr>
          <w:rFonts w:cs="Segoe UI"/>
          <w:szCs w:val="20"/>
        </w:rPr>
        <w:t>1</w:t>
      </w:r>
      <w:r w:rsidRPr="00CF4CA5">
        <w:rPr>
          <w:rFonts w:cs="Segoe UI"/>
          <w:szCs w:val="20"/>
        </w:rPr>
        <w:t xml:space="preserve">. </w:t>
      </w:r>
      <w:r w:rsidR="00CF4CA5" w:rsidRPr="00CF4CA5">
        <w:rPr>
          <w:rFonts w:cs="Segoe UI"/>
          <w:szCs w:val="20"/>
        </w:rPr>
        <w:t>4</w:t>
      </w:r>
      <w:r w:rsidRPr="00CF4CA5">
        <w:rPr>
          <w:rFonts w:cs="Segoe UI"/>
          <w:szCs w:val="20"/>
        </w:rPr>
        <w:t>. 20</w:t>
      </w:r>
      <w:r w:rsidR="003821BB" w:rsidRPr="00CF4CA5">
        <w:rPr>
          <w:rFonts w:cs="Segoe UI"/>
          <w:szCs w:val="20"/>
        </w:rPr>
        <w:t>25</w:t>
      </w:r>
      <w:r w:rsidRPr="00CF4CA5">
        <w:rPr>
          <w:rFonts w:cs="Segoe UI"/>
          <w:szCs w:val="20"/>
        </w:rPr>
        <w:t xml:space="preserve">, </w:t>
      </w:r>
      <w:r w:rsidRPr="00920959">
        <w:rPr>
          <w:rFonts w:cs="Segoe UI"/>
          <w:szCs w:val="20"/>
        </w:rPr>
        <w:t xml:space="preserve">splátkový kalendář úroků tvoří přílohu této </w:t>
      </w:r>
      <w:r w:rsidR="005E064B">
        <w:rPr>
          <w:rFonts w:cs="Segoe UI"/>
          <w:szCs w:val="20"/>
        </w:rPr>
        <w:t>S</w:t>
      </w:r>
      <w:r w:rsidRPr="00920959">
        <w:rPr>
          <w:rFonts w:cs="Segoe UI"/>
          <w:szCs w:val="20"/>
        </w:rPr>
        <w:t xml:space="preserve">mlouvy. První splátka úroků ve výši </w:t>
      </w:r>
      <w:r w:rsidR="00CF4CA5" w:rsidRPr="00CF4CA5">
        <w:rPr>
          <w:rFonts w:cs="Segoe UI"/>
          <w:szCs w:val="20"/>
        </w:rPr>
        <w:t>17 062,50</w:t>
      </w:r>
      <w:r w:rsidRPr="00CF4CA5">
        <w:rPr>
          <w:rFonts w:cs="Segoe UI"/>
          <w:szCs w:val="20"/>
        </w:rPr>
        <w:t xml:space="preserve"> Kč </w:t>
      </w:r>
      <w:r w:rsidRPr="00920959">
        <w:rPr>
          <w:rFonts w:cs="Segoe UI"/>
          <w:szCs w:val="20"/>
        </w:rPr>
        <w:t>je splatná do 15 dnů po skončení čtvrtletí.</w:t>
      </w:r>
    </w:p>
    <w:p w14:paraId="500CE63F" w14:textId="1747AF21" w:rsidR="000B1B87" w:rsidRPr="008E2CE0" w:rsidRDefault="000B1B87" w:rsidP="008E2CE0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>Fond dále poskytuje příjemci podpory odklad splátek jistiny půjčky. První splátka jistiny ve výši</w:t>
      </w:r>
      <w:r w:rsidRPr="00CF4CA5">
        <w:rPr>
          <w:rFonts w:ascii="Segoe UI" w:hAnsi="Segoe UI" w:cs="Segoe UI"/>
          <w:sz w:val="20"/>
          <w:szCs w:val="20"/>
        </w:rPr>
        <w:t xml:space="preserve"> </w:t>
      </w:r>
      <w:r w:rsidR="008E2CE0">
        <w:rPr>
          <w:rFonts w:ascii="Segoe UI" w:hAnsi="Segoe UI" w:cs="Segoe UI"/>
          <w:sz w:val="20"/>
          <w:szCs w:val="20"/>
        </w:rPr>
        <w:br/>
      </w:r>
      <w:r w:rsidR="00CF4CA5" w:rsidRPr="008E2CE0">
        <w:rPr>
          <w:rFonts w:ascii="Segoe UI" w:hAnsi="Segoe UI" w:cs="Segoe UI"/>
          <w:sz w:val="20"/>
          <w:szCs w:val="20"/>
        </w:rPr>
        <w:t>175 000,00</w:t>
      </w:r>
      <w:r w:rsidRPr="008E2CE0">
        <w:rPr>
          <w:rFonts w:ascii="Segoe UI" w:hAnsi="Segoe UI" w:cs="Segoe UI"/>
          <w:sz w:val="20"/>
          <w:szCs w:val="20"/>
        </w:rPr>
        <w:t> Kč je splatná k </w:t>
      </w:r>
      <w:r w:rsidR="00CF4CA5" w:rsidRPr="008E2CE0">
        <w:rPr>
          <w:rFonts w:ascii="Segoe UI" w:hAnsi="Segoe UI" w:cs="Segoe UI"/>
          <w:sz w:val="20"/>
          <w:szCs w:val="20"/>
        </w:rPr>
        <w:t>31.</w:t>
      </w:r>
      <w:r w:rsidR="008E2CE0" w:rsidRPr="008E2CE0">
        <w:rPr>
          <w:rFonts w:ascii="Segoe UI" w:hAnsi="Segoe UI" w:cs="Segoe UI"/>
          <w:sz w:val="20"/>
          <w:szCs w:val="20"/>
        </w:rPr>
        <w:t xml:space="preserve"> </w:t>
      </w:r>
      <w:r w:rsidR="00CF4CA5" w:rsidRPr="008E2CE0">
        <w:rPr>
          <w:rFonts w:ascii="Segoe UI" w:hAnsi="Segoe UI" w:cs="Segoe UI"/>
          <w:sz w:val="20"/>
          <w:szCs w:val="20"/>
        </w:rPr>
        <w:t>3.</w:t>
      </w:r>
      <w:r w:rsidR="008E2CE0" w:rsidRPr="008E2CE0">
        <w:rPr>
          <w:rFonts w:ascii="Segoe UI" w:hAnsi="Segoe UI" w:cs="Segoe UI"/>
          <w:sz w:val="20"/>
          <w:szCs w:val="20"/>
        </w:rPr>
        <w:t xml:space="preserve"> </w:t>
      </w:r>
      <w:r w:rsidRPr="008E2CE0">
        <w:rPr>
          <w:rFonts w:ascii="Segoe UI" w:hAnsi="Segoe UI" w:cs="Segoe UI"/>
          <w:sz w:val="20"/>
          <w:szCs w:val="20"/>
        </w:rPr>
        <w:t>20</w:t>
      </w:r>
      <w:r w:rsidR="00CF4CA5" w:rsidRPr="008E2CE0">
        <w:rPr>
          <w:rFonts w:ascii="Segoe UI" w:hAnsi="Segoe UI" w:cs="Segoe UI"/>
          <w:sz w:val="20"/>
          <w:szCs w:val="20"/>
        </w:rPr>
        <w:t>25</w:t>
      </w:r>
      <w:r w:rsidRPr="008E2CE0">
        <w:rPr>
          <w:rFonts w:ascii="Segoe UI" w:hAnsi="Segoe UI" w:cs="Segoe UI"/>
          <w:sz w:val="20"/>
          <w:szCs w:val="20"/>
        </w:rPr>
        <w:t xml:space="preserve">. Splátkový kalendář jistiny tvoří přílohu této </w:t>
      </w:r>
      <w:r w:rsidR="005E064B" w:rsidRPr="008E2CE0">
        <w:rPr>
          <w:rFonts w:ascii="Segoe UI" w:hAnsi="Segoe UI" w:cs="Segoe UI"/>
          <w:sz w:val="20"/>
          <w:szCs w:val="20"/>
        </w:rPr>
        <w:t>S</w:t>
      </w:r>
      <w:r w:rsidRPr="008E2CE0">
        <w:rPr>
          <w:rFonts w:ascii="Segoe UI" w:hAnsi="Segoe UI" w:cs="Segoe UI"/>
          <w:sz w:val="20"/>
          <w:szCs w:val="20"/>
        </w:rPr>
        <w:t>mlouvy.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31CF1C97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6603820F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 w:rsidR="000B3D9C">
        <w:rPr>
          <w:rFonts w:ascii="Segoe UI" w:hAnsi="Segoe UI" w:cs="Segoe UI"/>
          <w:sz w:val="20"/>
          <w:szCs w:val="20"/>
        </w:rPr>
        <w:t>Pokud</w:t>
      </w:r>
      <w:r w:rsidR="000B1B87" w:rsidRPr="00313878">
        <w:rPr>
          <w:rFonts w:ascii="Segoe UI" w:hAnsi="Segoe UI" w:cs="Segoe UI"/>
          <w:sz w:val="20"/>
          <w:szCs w:val="20"/>
        </w:rPr>
        <w:t xml:space="preserve"> 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100E1C2D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="005176E2">
        <w:rPr>
          <w:rFonts w:ascii="Segoe UI" w:hAnsi="Segoe UI" w:cs="Segoe UI"/>
          <w:sz w:val="20"/>
          <w:szCs w:val="20"/>
        </w:rPr>
        <w:t>.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6E6D8254" w14:textId="77777777" w:rsidR="00662CB6" w:rsidRDefault="00662CB6" w:rsidP="000B1B87">
      <w:pPr>
        <w:pStyle w:val="odrky"/>
        <w:spacing w:line="264" w:lineRule="auto"/>
      </w:pP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7C990F73" w:rsidR="00F82D11" w:rsidRPr="00294B5E" w:rsidRDefault="007B7560" w:rsidP="00C8698B">
      <w:pPr>
        <w:pStyle w:val="Nadpis1"/>
        <w:spacing w:before="0"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716018B7" w14:textId="085F30A5" w:rsidR="007B7560" w:rsidRPr="003821BB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821BB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 w:rsidRPr="003821BB">
        <w:rPr>
          <w:rFonts w:ascii="Segoe UI" w:hAnsi="Segoe UI" w:cs="Segoe UI"/>
          <w:sz w:val="20"/>
          <w:szCs w:val="20"/>
        </w:rPr>
        <w:t>S</w:t>
      </w:r>
      <w:r w:rsidRPr="003821BB">
        <w:rPr>
          <w:rFonts w:ascii="Segoe UI" w:hAnsi="Segoe UI" w:cs="Segoe UI"/>
          <w:sz w:val="20"/>
          <w:szCs w:val="20"/>
        </w:rPr>
        <w:t xml:space="preserve">mlouvou, bude Fond postupovat ve smyslu příslušných ustanovení </w:t>
      </w:r>
      <w:r w:rsidRPr="003821BB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3821BB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3821BB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3821BB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3821BB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3821BB">
        <w:rPr>
          <w:rFonts w:ascii="Segoe UI" w:hAnsi="Segoe UI" w:cs="Segoe UI"/>
          <w:color w:val="auto"/>
          <w:sz w:val="20"/>
          <w:szCs w:val="20"/>
        </w:rPr>
        <w:t>4</w:t>
      </w:r>
      <w:r w:rsidRPr="003821BB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3821BB">
        <w:rPr>
          <w:rFonts w:ascii="Segoe UI" w:hAnsi="Segoe UI" w:cs="Segoe UI"/>
          <w:color w:val="auto"/>
          <w:sz w:val="20"/>
          <w:szCs w:val="20"/>
        </w:rPr>
        <w:t>5</w:t>
      </w:r>
      <w:r w:rsidRPr="003821BB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3821BB">
        <w:rPr>
          <w:rFonts w:ascii="Segoe UI" w:hAnsi="Segoe UI" w:cs="Segoe UI"/>
          <w:color w:val="auto"/>
          <w:sz w:val="20"/>
          <w:szCs w:val="20"/>
        </w:rPr>
        <w:t>6</w:t>
      </w:r>
      <w:r w:rsidRPr="003821BB">
        <w:rPr>
          <w:rFonts w:ascii="Segoe UI" w:hAnsi="Segoe UI" w:cs="Segoe UI"/>
          <w:color w:val="auto"/>
          <w:sz w:val="20"/>
          <w:szCs w:val="20"/>
        </w:rPr>
        <w:t xml:space="preserve"> bude sankcionováno odvodem ve výši </w:t>
      </w:r>
      <w:r w:rsidR="00370013" w:rsidRPr="003821BB">
        <w:rPr>
          <w:rFonts w:ascii="Segoe UI" w:hAnsi="Segoe UI" w:cs="Segoe UI"/>
          <w:color w:val="auto"/>
          <w:sz w:val="20"/>
          <w:szCs w:val="20"/>
        </w:rPr>
        <w:t>1</w:t>
      </w:r>
      <w:r w:rsidRPr="003821BB">
        <w:rPr>
          <w:rFonts w:ascii="Segoe UI" w:hAnsi="Segoe UI" w:cs="Segoe UI"/>
          <w:color w:val="auto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3821BB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3821BB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3821BB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3821BB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3821BB" w:rsidRDefault="005204F6" w:rsidP="0065774F">
      <w:pPr>
        <w:pStyle w:val="rove"/>
        <w:numPr>
          <w:ilvl w:val="0"/>
          <w:numId w:val="62"/>
        </w:numPr>
        <w:ind w:left="426" w:hanging="426"/>
      </w:pPr>
      <w:r w:rsidRPr="003821BB">
        <w:rPr>
          <w:rFonts w:cs="Segoe UI"/>
          <w:szCs w:val="20"/>
        </w:rPr>
        <w:t>Právo Fondu domáhat se řádně neuhrazených úroků soudní cestou není výše uvedeným dotčeno.</w:t>
      </w:r>
    </w:p>
    <w:p w14:paraId="6301CA44" w14:textId="188F3276" w:rsidR="007B7560" w:rsidRDefault="007B7560" w:rsidP="007B7560">
      <w:pPr>
        <w:spacing w:before="240"/>
        <w:jc w:val="center"/>
        <w:rPr>
          <w:b/>
          <w:highlight w:val="magenta"/>
        </w:rPr>
      </w:pP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04BA79EE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zápůjčky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lastRenderedPageBreak/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130BD970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="000B3D9C">
        <w:rPr>
          <w:rFonts w:cs="Segoe UI"/>
          <w:szCs w:val="20"/>
        </w:rPr>
        <w:t xml:space="preserve">Každá smluvní strana obdrží </w:t>
      </w:r>
      <w:r w:rsidRPr="00313878">
        <w:rPr>
          <w:rFonts w:cs="Segoe UI"/>
          <w:szCs w:val="20"/>
        </w:rPr>
        <w:t>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5903CAF1" w14:textId="77777777" w:rsidR="00905EE6" w:rsidRDefault="00905EE6" w:rsidP="003821BB">
      <w:pPr>
        <w:spacing w:before="240"/>
        <w:rPr>
          <w:rFonts w:cs="Segoe UI"/>
          <w:szCs w:val="20"/>
        </w:rPr>
      </w:pPr>
    </w:p>
    <w:p w14:paraId="75EB1980" w14:textId="40996D52" w:rsidR="003821BB" w:rsidRDefault="00BF0EDB" w:rsidP="003821B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3E4E1D28" w14:textId="77777777" w:rsidR="00905EE6" w:rsidRDefault="00905EE6" w:rsidP="003821BB">
      <w:pPr>
        <w:spacing w:before="240"/>
      </w:pPr>
    </w:p>
    <w:p w14:paraId="3114F04D" w14:textId="77777777" w:rsidR="00905EE6" w:rsidRDefault="00905EE6" w:rsidP="003821BB">
      <w:pPr>
        <w:spacing w:before="240"/>
      </w:pPr>
    </w:p>
    <w:p w14:paraId="4E14EDF6" w14:textId="77777777" w:rsidR="00905EE6" w:rsidRDefault="00905EE6" w:rsidP="003821BB">
      <w:pPr>
        <w:spacing w:before="240"/>
      </w:pPr>
    </w:p>
    <w:p w14:paraId="6F2B2B57" w14:textId="554B8AB4" w:rsidR="0058003A" w:rsidRDefault="00F551FF" w:rsidP="003821BB">
      <w:pPr>
        <w:spacing w:before="240"/>
      </w:pPr>
      <w:r>
        <w:t>V</w:t>
      </w:r>
    </w:p>
    <w:p w14:paraId="21BD3B39" w14:textId="6CBA0139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8E2CE0">
      <w:footerReference w:type="default" r:id="rId8"/>
      <w:pgSz w:w="11906" w:h="16838" w:code="9"/>
      <w:pgMar w:top="993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E548A" w14:textId="77777777" w:rsidR="002279FD" w:rsidRDefault="002279FD" w:rsidP="0013795C">
      <w:pPr>
        <w:spacing w:after="0" w:line="240" w:lineRule="auto"/>
      </w:pPr>
      <w:r>
        <w:separator/>
      </w:r>
    </w:p>
  </w:endnote>
  <w:endnote w:type="continuationSeparator" w:id="0">
    <w:p w14:paraId="58CC0A41" w14:textId="77777777" w:rsidR="002279FD" w:rsidRDefault="002279FD" w:rsidP="0013795C">
      <w:pPr>
        <w:spacing w:after="0" w:line="240" w:lineRule="auto"/>
      </w:pPr>
      <w:r>
        <w:continuationSeparator/>
      </w:r>
    </w:p>
  </w:endnote>
  <w:endnote w:type="continuationNotice" w:id="1">
    <w:p w14:paraId="1F2D5EFC" w14:textId="77777777" w:rsidR="002279FD" w:rsidRDefault="002279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3A76D841" w:rsidR="00FC631A" w:rsidRPr="006223C9" w:rsidRDefault="00FC631A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892F63" w:rsidRPr="00892F63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3A65" w14:textId="77777777" w:rsidR="002279FD" w:rsidRDefault="002279FD" w:rsidP="0013795C">
      <w:pPr>
        <w:spacing w:after="0" w:line="240" w:lineRule="auto"/>
      </w:pPr>
      <w:r>
        <w:separator/>
      </w:r>
    </w:p>
  </w:footnote>
  <w:footnote w:type="continuationSeparator" w:id="0">
    <w:p w14:paraId="3465C890" w14:textId="77777777" w:rsidR="002279FD" w:rsidRDefault="002279FD" w:rsidP="0013795C">
      <w:pPr>
        <w:spacing w:after="0" w:line="240" w:lineRule="auto"/>
      </w:pPr>
      <w:r>
        <w:continuationSeparator/>
      </w:r>
    </w:p>
  </w:footnote>
  <w:footnote w:type="continuationNotice" w:id="1">
    <w:p w14:paraId="10F10512" w14:textId="77777777" w:rsidR="002279FD" w:rsidRDefault="002279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hybridMultilevel"/>
    <w:tmpl w:val="7E5879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115F1"/>
    <w:rsid w:val="00014554"/>
    <w:rsid w:val="00016DF3"/>
    <w:rsid w:val="00023C5C"/>
    <w:rsid w:val="00025C5E"/>
    <w:rsid w:val="00032FFC"/>
    <w:rsid w:val="000359BC"/>
    <w:rsid w:val="000535A1"/>
    <w:rsid w:val="00053BB2"/>
    <w:rsid w:val="00057205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3D9C"/>
    <w:rsid w:val="000B5D1F"/>
    <w:rsid w:val="000C173D"/>
    <w:rsid w:val="000C2F38"/>
    <w:rsid w:val="000C49BC"/>
    <w:rsid w:val="000C517E"/>
    <w:rsid w:val="000D7609"/>
    <w:rsid w:val="000E1195"/>
    <w:rsid w:val="000F1745"/>
    <w:rsid w:val="000F4866"/>
    <w:rsid w:val="000F59F0"/>
    <w:rsid w:val="000F6409"/>
    <w:rsid w:val="001132A1"/>
    <w:rsid w:val="00124143"/>
    <w:rsid w:val="001259CF"/>
    <w:rsid w:val="00130B49"/>
    <w:rsid w:val="00135413"/>
    <w:rsid w:val="0013689E"/>
    <w:rsid w:val="0013795C"/>
    <w:rsid w:val="00156735"/>
    <w:rsid w:val="001668A5"/>
    <w:rsid w:val="00185861"/>
    <w:rsid w:val="001858BD"/>
    <w:rsid w:val="00194754"/>
    <w:rsid w:val="001951E7"/>
    <w:rsid w:val="001952F8"/>
    <w:rsid w:val="001954F1"/>
    <w:rsid w:val="001A37CD"/>
    <w:rsid w:val="001B1E4F"/>
    <w:rsid w:val="001B2FCD"/>
    <w:rsid w:val="001B4FB7"/>
    <w:rsid w:val="001D02C2"/>
    <w:rsid w:val="001E7661"/>
    <w:rsid w:val="001F6D78"/>
    <w:rsid w:val="00201E1B"/>
    <w:rsid w:val="00210431"/>
    <w:rsid w:val="0021723F"/>
    <w:rsid w:val="0021758B"/>
    <w:rsid w:val="00220F3A"/>
    <w:rsid w:val="00227504"/>
    <w:rsid w:val="002279FD"/>
    <w:rsid w:val="002302CA"/>
    <w:rsid w:val="00242C8E"/>
    <w:rsid w:val="00250B42"/>
    <w:rsid w:val="00281527"/>
    <w:rsid w:val="0028309C"/>
    <w:rsid w:val="00290D6E"/>
    <w:rsid w:val="00292556"/>
    <w:rsid w:val="00294B5E"/>
    <w:rsid w:val="00294C6F"/>
    <w:rsid w:val="00297416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5AF2"/>
    <w:rsid w:val="00324C9C"/>
    <w:rsid w:val="00341F10"/>
    <w:rsid w:val="00343FCB"/>
    <w:rsid w:val="00353E8F"/>
    <w:rsid w:val="00354D59"/>
    <w:rsid w:val="00361F76"/>
    <w:rsid w:val="00367825"/>
    <w:rsid w:val="00370013"/>
    <w:rsid w:val="003821BB"/>
    <w:rsid w:val="00385F95"/>
    <w:rsid w:val="00387931"/>
    <w:rsid w:val="00387E0A"/>
    <w:rsid w:val="003948F0"/>
    <w:rsid w:val="00394B45"/>
    <w:rsid w:val="003A43E6"/>
    <w:rsid w:val="003C602F"/>
    <w:rsid w:val="003D7E3E"/>
    <w:rsid w:val="00400517"/>
    <w:rsid w:val="00400F65"/>
    <w:rsid w:val="00402431"/>
    <w:rsid w:val="00410AA0"/>
    <w:rsid w:val="00422793"/>
    <w:rsid w:val="004302D3"/>
    <w:rsid w:val="00431567"/>
    <w:rsid w:val="00437F6E"/>
    <w:rsid w:val="004510C5"/>
    <w:rsid w:val="00454794"/>
    <w:rsid w:val="004759BC"/>
    <w:rsid w:val="004832BE"/>
    <w:rsid w:val="00490B8D"/>
    <w:rsid w:val="00495CDC"/>
    <w:rsid w:val="004A123E"/>
    <w:rsid w:val="004A40D3"/>
    <w:rsid w:val="004A6C47"/>
    <w:rsid w:val="004C4550"/>
    <w:rsid w:val="004D1686"/>
    <w:rsid w:val="004E61C5"/>
    <w:rsid w:val="004F172F"/>
    <w:rsid w:val="00506183"/>
    <w:rsid w:val="005176E2"/>
    <w:rsid w:val="005204F6"/>
    <w:rsid w:val="005256C8"/>
    <w:rsid w:val="00541EB9"/>
    <w:rsid w:val="005424A9"/>
    <w:rsid w:val="00546592"/>
    <w:rsid w:val="005661E8"/>
    <w:rsid w:val="0058003A"/>
    <w:rsid w:val="005A1A21"/>
    <w:rsid w:val="005B3FD4"/>
    <w:rsid w:val="005B4F12"/>
    <w:rsid w:val="005B5E1A"/>
    <w:rsid w:val="005B6E61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D46A4"/>
    <w:rsid w:val="006E6A69"/>
    <w:rsid w:val="006F638C"/>
    <w:rsid w:val="006F6D62"/>
    <w:rsid w:val="00701A05"/>
    <w:rsid w:val="007027BF"/>
    <w:rsid w:val="007126E0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B7560"/>
    <w:rsid w:val="007C2768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92F63"/>
    <w:rsid w:val="00896B84"/>
    <w:rsid w:val="008A126B"/>
    <w:rsid w:val="008A4D82"/>
    <w:rsid w:val="008B0DF7"/>
    <w:rsid w:val="008C4BF9"/>
    <w:rsid w:val="008D4DF0"/>
    <w:rsid w:val="008E2CE0"/>
    <w:rsid w:val="008F2695"/>
    <w:rsid w:val="008F46DA"/>
    <w:rsid w:val="009006DC"/>
    <w:rsid w:val="009008E7"/>
    <w:rsid w:val="00905EE6"/>
    <w:rsid w:val="0092562B"/>
    <w:rsid w:val="00932CC5"/>
    <w:rsid w:val="00932F7E"/>
    <w:rsid w:val="009440AB"/>
    <w:rsid w:val="00965BDF"/>
    <w:rsid w:val="00977D89"/>
    <w:rsid w:val="00981F98"/>
    <w:rsid w:val="009860C2"/>
    <w:rsid w:val="00990D84"/>
    <w:rsid w:val="00994466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2369"/>
    <w:rsid w:val="00A171B4"/>
    <w:rsid w:val="00A225DD"/>
    <w:rsid w:val="00A2766C"/>
    <w:rsid w:val="00A55E63"/>
    <w:rsid w:val="00A64E8F"/>
    <w:rsid w:val="00A67417"/>
    <w:rsid w:val="00A77178"/>
    <w:rsid w:val="00A80215"/>
    <w:rsid w:val="00A81FC7"/>
    <w:rsid w:val="00A96E6C"/>
    <w:rsid w:val="00AB6722"/>
    <w:rsid w:val="00AF7320"/>
    <w:rsid w:val="00B057F0"/>
    <w:rsid w:val="00B06F41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B7036"/>
    <w:rsid w:val="00BC7767"/>
    <w:rsid w:val="00BD188F"/>
    <w:rsid w:val="00BD69DA"/>
    <w:rsid w:val="00BE00EE"/>
    <w:rsid w:val="00BE3361"/>
    <w:rsid w:val="00BE3BCC"/>
    <w:rsid w:val="00BE5E82"/>
    <w:rsid w:val="00BE78AB"/>
    <w:rsid w:val="00BF0EDB"/>
    <w:rsid w:val="00BF299B"/>
    <w:rsid w:val="00C01A98"/>
    <w:rsid w:val="00C067C9"/>
    <w:rsid w:val="00C1081E"/>
    <w:rsid w:val="00C237FF"/>
    <w:rsid w:val="00C41310"/>
    <w:rsid w:val="00C511C9"/>
    <w:rsid w:val="00C51972"/>
    <w:rsid w:val="00C56A2E"/>
    <w:rsid w:val="00C605F4"/>
    <w:rsid w:val="00C8698B"/>
    <w:rsid w:val="00C966A6"/>
    <w:rsid w:val="00CA5077"/>
    <w:rsid w:val="00CB5FD6"/>
    <w:rsid w:val="00CB7F36"/>
    <w:rsid w:val="00CF4CA5"/>
    <w:rsid w:val="00D13203"/>
    <w:rsid w:val="00D1558F"/>
    <w:rsid w:val="00D22F97"/>
    <w:rsid w:val="00D26466"/>
    <w:rsid w:val="00D31970"/>
    <w:rsid w:val="00D32A9A"/>
    <w:rsid w:val="00D3439B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6109"/>
    <w:rsid w:val="00D877B3"/>
    <w:rsid w:val="00D93481"/>
    <w:rsid w:val="00D93B5C"/>
    <w:rsid w:val="00DA035A"/>
    <w:rsid w:val="00DA2EFB"/>
    <w:rsid w:val="00DA3495"/>
    <w:rsid w:val="00DB16F3"/>
    <w:rsid w:val="00DD58DB"/>
    <w:rsid w:val="00DF690F"/>
    <w:rsid w:val="00E03E02"/>
    <w:rsid w:val="00E107B8"/>
    <w:rsid w:val="00E12C75"/>
    <w:rsid w:val="00E136E8"/>
    <w:rsid w:val="00E31B54"/>
    <w:rsid w:val="00E322BC"/>
    <w:rsid w:val="00E42065"/>
    <w:rsid w:val="00E47E91"/>
    <w:rsid w:val="00E525A6"/>
    <w:rsid w:val="00E679C6"/>
    <w:rsid w:val="00E724AB"/>
    <w:rsid w:val="00E813B1"/>
    <w:rsid w:val="00E826B8"/>
    <w:rsid w:val="00E978DF"/>
    <w:rsid w:val="00E97E5A"/>
    <w:rsid w:val="00EB359B"/>
    <w:rsid w:val="00EB6366"/>
    <w:rsid w:val="00ED1367"/>
    <w:rsid w:val="00ED33C1"/>
    <w:rsid w:val="00EF464C"/>
    <w:rsid w:val="00EF6457"/>
    <w:rsid w:val="00F05266"/>
    <w:rsid w:val="00F1273E"/>
    <w:rsid w:val="00F22D74"/>
    <w:rsid w:val="00F36E87"/>
    <w:rsid w:val="00F42593"/>
    <w:rsid w:val="00F51025"/>
    <w:rsid w:val="00F547E0"/>
    <w:rsid w:val="00F551FF"/>
    <w:rsid w:val="00F82D11"/>
    <w:rsid w:val="00F875A0"/>
    <w:rsid w:val="00F97D26"/>
    <w:rsid w:val="00FB3761"/>
    <w:rsid w:val="00FB3C83"/>
    <w:rsid w:val="00FC20D3"/>
    <w:rsid w:val="00FC631A"/>
    <w:rsid w:val="00FD0808"/>
    <w:rsid w:val="00FD09C8"/>
    <w:rsid w:val="00FD21D1"/>
    <w:rsid w:val="00FD4B96"/>
    <w:rsid w:val="00FE3C82"/>
    <w:rsid w:val="00FE6B3C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561C-8DE6-45E2-80A4-E42579D8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</Template>
  <TotalTime>1</TotalTime>
  <Pages>6</Pages>
  <Words>2398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2023-03-30T09:45:00Z</cp:lastPrinted>
  <dcterms:created xsi:type="dcterms:W3CDTF">2023-05-24T13:02:00Z</dcterms:created>
  <dcterms:modified xsi:type="dcterms:W3CDTF">2023-05-24T13:02:00Z</dcterms:modified>
</cp:coreProperties>
</file>