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58" w:rsidRDefault="004A0958">
      <w:pPr>
        <w:rPr>
          <w:sz w:val="2"/>
          <w:szCs w:val="2"/>
        </w:rPr>
      </w:pPr>
    </w:p>
    <w:p w:rsidR="004A0958" w:rsidRDefault="00160945">
      <w:pPr>
        <w:pStyle w:val="Zkladntext90"/>
        <w:framePr w:w="151" w:h="1487" w:hRule="exact" w:wrap="none" w:vAnchor="page" w:hAnchor="page" w:x="407" w:y="9690"/>
        <w:shd w:val="clear" w:color="auto" w:fill="auto"/>
        <w:spacing w:line="100" w:lineRule="exact"/>
        <w:textDirection w:val="btLr"/>
      </w:pPr>
      <w:r>
        <w:t>99.60.30.04 03.2016 verze 03</w:t>
      </w:r>
    </w:p>
    <w:p w:rsidR="004A0958" w:rsidRDefault="00160945">
      <w:pPr>
        <w:pStyle w:val="Zkladntext30"/>
        <w:framePr w:wrap="none" w:vAnchor="page" w:hAnchor="page" w:x="529" w:y="520"/>
        <w:shd w:val="clear" w:color="auto" w:fill="auto"/>
        <w:spacing w:line="150" w:lineRule="exact"/>
      </w:pPr>
      <w:r>
        <w:t>V126</w:t>
      </w:r>
    </w:p>
    <w:p w:rsidR="004A0958" w:rsidRDefault="00160945">
      <w:pPr>
        <w:pStyle w:val="Zkladntext30"/>
        <w:framePr w:wrap="none" w:vAnchor="page" w:hAnchor="page" w:x="8579" w:y="343"/>
        <w:shd w:val="clear" w:color="auto" w:fill="auto"/>
        <w:spacing w:line="150" w:lineRule="exact"/>
      </w:pPr>
      <w:r>
        <w:t>TG09967002010</w:t>
      </w:r>
    </w:p>
    <w:p w:rsidR="004A0958" w:rsidRDefault="00160945">
      <w:pPr>
        <w:pStyle w:val="Nadpis10"/>
        <w:framePr w:w="8755" w:h="769" w:hRule="exact" w:wrap="none" w:vAnchor="page" w:hAnchor="page" w:x="533" w:y="763"/>
        <w:shd w:val="clear" w:color="auto" w:fill="auto"/>
        <w:spacing w:after="124" w:line="300" w:lineRule="exact"/>
      </w:pPr>
      <w:bookmarkStart w:id="0" w:name="bookmark0"/>
      <w:r>
        <w:rPr>
          <w:rStyle w:val="Nadpis11"/>
        </w:rPr>
        <w:t>Příloha k flotilové pojistné smlouvě - Seznam pojištěných vozidel</w:t>
      </w:r>
      <w:bookmarkEnd w:id="0"/>
    </w:p>
    <w:p w:rsidR="004A0958" w:rsidRDefault="00160945">
      <w:pPr>
        <w:pStyle w:val="Zkladntext20"/>
        <w:framePr w:w="8755" w:h="769" w:hRule="exact" w:wrap="none" w:vAnchor="page" w:hAnchor="page" w:x="533" w:y="763"/>
        <w:shd w:val="clear" w:color="auto" w:fill="auto"/>
        <w:tabs>
          <w:tab w:val="left" w:pos="3290"/>
        </w:tabs>
        <w:spacing w:before="0" w:line="150" w:lineRule="exact"/>
        <w:ind w:firstLine="0"/>
      </w:pPr>
      <w:r>
        <w:t xml:space="preserve">číslo flotilové smlouvy </w:t>
      </w:r>
      <w:r>
        <w:rPr>
          <w:rStyle w:val="Zkladntext275ptTun"/>
        </w:rPr>
        <w:t xml:space="preserve"> 500042181</w:t>
      </w:r>
      <w:r>
        <w:rPr>
          <w:rStyle w:val="Zkladntext275ptTun"/>
        </w:rPr>
        <w:tab/>
      </w:r>
      <w:r>
        <w:t xml:space="preserve"> seznam pojištěných vozidel k datu </w:t>
      </w:r>
      <w:r>
        <w:rPr>
          <w:rStyle w:val="Zkladntext275ptTun0"/>
        </w:rPr>
        <w:t>[ 23. 8. 2016</w:t>
      </w:r>
    </w:p>
    <w:p w:rsidR="004A0958" w:rsidRDefault="00160945">
      <w:pPr>
        <w:framePr w:wrap="none" w:vAnchor="page" w:hAnchor="page" w:x="14029" w:y="384"/>
        <w:rPr>
          <w:sz w:val="2"/>
          <w:szCs w:val="2"/>
        </w:rPr>
      </w:pPr>
      <w:r>
        <w:fldChar w:fldCharType="begin"/>
      </w:r>
      <w:r>
        <w:instrText xml:space="preserve"> INCLUDEPICTURE  "C:\\Users\\zsimova\\Desktop\\media\\image1.jpeg" \* MERGEFORMATINET </w:instrText>
      </w:r>
      <w:r>
        <w:fldChar w:fldCharType="separate"/>
      </w:r>
      <w:r w:rsidR="0050482E">
        <w:fldChar w:fldCharType="begin"/>
      </w:r>
      <w:r w:rsidR="0050482E">
        <w:instrText xml:space="preserve"> INCLUDEPICTURE  "C:\\Users\\zsimova\\Desktop\\media\\image1.jpeg" \* MERGEFORMATINET </w:instrText>
      </w:r>
      <w:r w:rsidR="0050482E">
        <w:fldChar w:fldCharType="separate"/>
      </w:r>
      <w:r w:rsidR="000A3712">
        <w:fldChar w:fldCharType="begin"/>
      </w:r>
      <w:r w:rsidR="000A3712">
        <w:instrText xml:space="preserve"> INCLUDEPICTURE  "C:\\Users\\zsimova\\Desktop\\media\\image1.jpeg" \* MERGEFORMATINET </w:instrText>
      </w:r>
      <w:r w:rsidR="000A3712">
        <w:fldChar w:fldCharType="separate"/>
      </w:r>
      <w:r w:rsidR="009B0E36">
        <w:fldChar w:fldCharType="begin"/>
      </w:r>
      <w:r w:rsidR="009B0E36">
        <w:instrText xml:space="preserve"> </w:instrText>
      </w:r>
      <w:r w:rsidR="009B0E36">
        <w:instrText>INCLUDEPICTURE  "C:\\Users\\zsimova\\Desktop\\media\\image1.jpeg" \* MERGEFORMATINET</w:instrText>
      </w:r>
      <w:r w:rsidR="009B0E36">
        <w:instrText xml:space="preserve"> </w:instrText>
      </w:r>
      <w:r w:rsidR="009B0E36">
        <w:fldChar w:fldCharType="separate"/>
      </w:r>
      <w:r w:rsidR="009B0E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0pt">
            <v:imagedata r:id="rId7" r:href="rId8"/>
          </v:shape>
        </w:pict>
      </w:r>
      <w:r w:rsidR="009B0E36">
        <w:fldChar w:fldCharType="end"/>
      </w:r>
      <w:r w:rsidR="000A3712">
        <w:fldChar w:fldCharType="end"/>
      </w:r>
      <w:r w:rsidR="0050482E">
        <w:fldChar w:fldCharType="end"/>
      </w:r>
      <w:r>
        <w:fldChar w:fldCharType="end"/>
      </w:r>
    </w:p>
    <w:p w:rsidR="004A0958" w:rsidRDefault="00160945">
      <w:pPr>
        <w:pStyle w:val="Zkladntext40"/>
        <w:framePr w:wrap="none" w:vAnchor="page" w:hAnchor="page" w:x="15228" w:y="985"/>
        <w:shd w:val="clear" w:color="auto" w:fill="auto"/>
        <w:spacing w:line="190" w:lineRule="exact"/>
      </w:pPr>
      <w:r>
        <w:rPr>
          <w:rStyle w:val="Zkladntext41"/>
        </w:rPr>
        <w:t>GENERALI</w:t>
      </w:r>
    </w:p>
    <w:p w:rsidR="004A0958" w:rsidRDefault="00160945">
      <w:pPr>
        <w:pStyle w:val="Nadpis30"/>
        <w:framePr w:w="1267" w:h="589" w:hRule="exact" w:wrap="none" w:vAnchor="page" w:hAnchor="page" w:x="612" w:y="1733"/>
        <w:shd w:val="clear" w:color="auto" w:fill="auto"/>
        <w:spacing w:after="141" w:line="190" w:lineRule="exact"/>
      </w:pPr>
      <w:bookmarkStart w:id="1" w:name="bookmark1"/>
      <w:r>
        <w:t>Pojistník</w:t>
      </w:r>
      <w:bookmarkEnd w:id="1"/>
    </w:p>
    <w:p w:rsidR="004A0958" w:rsidRDefault="00160945">
      <w:pPr>
        <w:pStyle w:val="Zkladntext50"/>
        <w:framePr w:w="1267" w:h="589" w:hRule="exact" w:wrap="none" w:vAnchor="page" w:hAnchor="page" w:x="612" w:y="1733"/>
        <w:shd w:val="clear" w:color="auto" w:fill="auto"/>
        <w:spacing w:before="0" w:line="150" w:lineRule="exact"/>
      </w:pPr>
      <w:r>
        <w:t>Národní galerie</w:t>
      </w:r>
    </w:p>
    <w:p w:rsidR="004A0958" w:rsidRDefault="00160945">
      <w:pPr>
        <w:pStyle w:val="Zkladntext20"/>
        <w:framePr w:wrap="none" w:vAnchor="page" w:hAnchor="page" w:x="12305" w:y="2166"/>
        <w:shd w:val="clear" w:color="auto" w:fill="auto"/>
        <w:spacing w:before="0" w:line="130" w:lineRule="exact"/>
        <w:ind w:firstLine="0"/>
        <w:jc w:val="left"/>
      </w:pPr>
      <w:r>
        <w:t>rodné číslo /</w:t>
      </w:r>
    </w:p>
    <w:p w:rsidR="004A0958" w:rsidRDefault="00160945">
      <w:pPr>
        <w:pStyle w:val="Zkladntext20"/>
        <w:framePr w:wrap="none" w:vAnchor="page" w:hAnchor="page" w:x="13111" w:y="2054"/>
        <w:shd w:val="clear" w:color="auto" w:fill="auto"/>
        <w:spacing w:before="0" w:line="130" w:lineRule="exact"/>
        <w:ind w:firstLine="0"/>
        <w:jc w:val="left"/>
      </w:pPr>
      <w:r>
        <w:t xml:space="preserve">IČO </w:t>
      </w:r>
    </w:p>
    <w:p w:rsidR="004A0958" w:rsidRDefault="00160945">
      <w:pPr>
        <w:pStyle w:val="Zkladntext50"/>
        <w:framePr w:wrap="none" w:vAnchor="page" w:hAnchor="page" w:x="13515" w:y="2157"/>
        <w:shd w:val="clear" w:color="auto" w:fill="auto"/>
        <w:spacing w:before="0" w:line="150" w:lineRule="exact"/>
      </w:pPr>
      <w:r>
        <w:t>00023281</w:t>
      </w:r>
    </w:p>
    <w:p w:rsidR="004A0958" w:rsidRDefault="00160945">
      <w:pPr>
        <w:pStyle w:val="Zkladntext50"/>
        <w:framePr w:wrap="none" w:vAnchor="page" w:hAnchor="page" w:x="670" w:y="2492"/>
        <w:shd w:val="clear" w:color="auto" w:fill="auto"/>
        <w:spacing w:before="0" w:line="150" w:lineRule="exact"/>
      </w:pPr>
      <w:r>
        <w:t>Staroměstské náměstí 12 / 606</w:t>
      </w:r>
    </w:p>
    <w:p w:rsidR="004A0958" w:rsidRDefault="00160945">
      <w:pPr>
        <w:pStyle w:val="Zkladntext50"/>
        <w:framePr w:wrap="none" w:vAnchor="page" w:hAnchor="page" w:x="8921" w:y="2507"/>
        <w:shd w:val="clear" w:color="auto" w:fill="auto"/>
        <w:spacing w:before="0" w:line="150" w:lineRule="exact"/>
      </w:pPr>
      <w:r>
        <w:t>Praha - Staré Město</w:t>
      </w:r>
    </w:p>
    <w:p w:rsidR="004A0958" w:rsidRDefault="00160945">
      <w:pPr>
        <w:pStyle w:val="Zkladntext60"/>
        <w:framePr w:wrap="none" w:vAnchor="page" w:hAnchor="page" w:x="14667" w:y="2509"/>
        <w:shd w:val="clear" w:color="auto" w:fill="auto"/>
        <w:spacing w:line="160" w:lineRule="exact"/>
      </w:pPr>
      <w:r>
        <w:t>110</w:t>
      </w:r>
      <w:r>
        <w:rPr>
          <w:rStyle w:val="Zkladntext6FranklinGothicHeavy"/>
        </w:rPr>
        <w:t xml:space="preserve"> </w:t>
      </w:r>
      <w:r>
        <w:t>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907"/>
        <w:gridCol w:w="475"/>
        <w:gridCol w:w="72"/>
        <w:gridCol w:w="1670"/>
        <w:gridCol w:w="1386"/>
        <w:gridCol w:w="515"/>
        <w:gridCol w:w="518"/>
        <w:gridCol w:w="173"/>
        <w:gridCol w:w="540"/>
        <w:gridCol w:w="140"/>
        <w:gridCol w:w="234"/>
        <w:gridCol w:w="256"/>
        <w:gridCol w:w="198"/>
        <w:gridCol w:w="432"/>
        <w:gridCol w:w="580"/>
        <w:gridCol w:w="353"/>
        <w:gridCol w:w="472"/>
        <w:gridCol w:w="468"/>
        <w:gridCol w:w="468"/>
        <w:gridCol w:w="662"/>
        <w:gridCol w:w="284"/>
        <w:gridCol w:w="468"/>
        <w:gridCol w:w="562"/>
        <w:gridCol w:w="378"/>
        <w:gridCol w:w="774"/>
        <w:gridCol w:w="785"/>
        <w:gridCol w:w="493"/>
        <w:gridCol w:w="364"/>
        <w:gridCol w:w="220"/>
        <w:gridCol w:w="511"/>
      </w:tblGrid>
      <w:tr w:rsidR="004A0958">
        <w:trPr>
          <w:trHeight w:hRule="exact" w:val="673"/>
        </w:trPr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hyphen" w:pos="1649"/>
              </w:tabs>
              <w:spacing w:before="0" w:line="100" w:lineRule="exact"/>
              <w:ind w:firstLine="0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after="360" w:line="90" w:lineRule="exact"/>
              <w:ind w:firstLine="0"/>
            </w:pPr>
          </w:p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underscore" w:pos="1631"/>
              </w:tabs>
              <w:spacing w:before="360" w:line="80" w:lineRule="exact"/>
              <w:ind w:firstLine="0"/>
            </w:pPr>
            <w:r>
              <w:rPr>
                <w:rStyle w:val="Zkladntext24pt"/>
              </w:rPr>
              <w:tab/>
            </w:r>
          </w:p>
        </w:tc>
        <w:tc>
          <w:tcPr>
            <w:tcW w:w="4334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Všeobecné informace o vozidle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POV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Kasko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216" w:lineRule="exact"/>
              <w:ind w:firstLine="0"/>
              <w:jc w:val="center"/>
            </w:pPr>
            <w:r>
              <w:rPr>
                <w:rStyle w:val="Zkladntext25pt0"/>
              </w:rPr>
              <w:t>Doplňkové pojištěni Skla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after="120" w:line="90" w:lineRule="exact"/>
              <w:ind w:firstLine="0"/>
              <w:jc w:val="right"/>
            </w:pPr>
          </w:p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line="112" w:lineRule="exact"/>
              <w:ind w:left="340" w:hanging="40"/>
              <w:jc w:val="left"/>
            </w:pPr>
            <w:r>
              <w:rPr>
                <w:rStyle w:val="Zkladntext25pt0"/>
              </w:rPr>
              <w:t>vlastník / držitel vozidla</w:t>
            </w:r>
          </w:p>
        </w:tc>
      </w:tr>
      <w:tr w:rsidR="004A0958">
        <w:trPr>
          <w:trHeight w:hRule="exact" w:val="274"/>
        </w:trPr>
        <w:tc>
          <w:tcPr>
            <w:tcW w:w="2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6609" w:type="dxa"/>
            <w:gridSpan w:val="1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3720" w:firstLine="0"/>
              <w:jc w:val="left"/>
            </w:pPr>
            <w:r>
              <w:rPr>
                <w:rStyle w:val="Zkladntext25pt0"/>
              </w:rPr>
              <w:t>Roční pojistné za jednotlivá pojištěni celkem (Kč)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BookmanOldStyle5pt"/>
              </w:rPr>
              <w:t>14 644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BookmanOldStyle5pt"/>
              </w:rPr>
              <w:t>16 267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BookmanOldStyle5pt"/>
              </w:rPr>
              <w:t>6 950</w:t>
            </w:r>
          </w:p>
        </w:tc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</w:tr>
      <w:tr w:rsidR="009679C9">
        <w:trPr>
          <w:trHeight w:hRule="exact" w:val="109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76" w:lineRule="exact"/>
              <w:ind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76" w:lineRule="exact"/>
              <w:ind w:firstLine="0"/>
              <w:jc w:val="lef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 w:rsidP="004F139D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right="180" w:firstLine="0"/>
            </w:pPr>
          </w:p>
          <w:p w:rsidR="004A0958" w:rsidRDefault="004A0958" w:rsidP="004F139D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right="180" w:firstLine="0"/>
              <w:jc w:val="right"/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160"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260" w:lineRule="exact"/>
              <w:ind w:left="160" w:firstLine="0"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19" w:lineRule="exact"/>
              <w:ind w:left="360" w:firstLine="0"/>
              <w:jc w:val="left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61" w:lineRule="exact"/>
              <w:ind w:firstLine="0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after="60" w:line="140" w:lineRule="exact"/>
              <w:ind w:firstLine="0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60" w:line="100" w:lineRule="exact"/>
              <w:ind w:firstLine="0"/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after="120" w:line="100" w:lineRule="exact"/>
              <w:ind w:firstLine="0"/>
              <w:jc w:val="righ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after="60" w:line="90" w:lineRule="exact"/>
              <w:ind w:firstLine="0"/>
              <w:jc w:val="right"/>
            </w:pPr>
          </w:p>
          <w:p w:rsidR="004A0958" w:rsidRDefault="004A0958" w:rsidP="004F139D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60" w:line="100" w:lineRule="exact"/>
              <w:ind w:firstLine="0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12" w:lineRule="exact"/>
              <w:ind w:firstLine="0"/>
            </w:pPr>
          </w:p>
          <w:p w:rsidR="004A0958" w:rsidRDefault="00160945" w:rsidP="004F139D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BookmanOldStyle5pt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righ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righ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righ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right"/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after="180" w:line="90" w:lineRule="exact"/>
              <w:ind w:firstLine="0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90" w:lineRule="exact"/>
              <w:ind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 w:rsidP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 w:rsidP="004F139D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</w:p>
          <w:p w:rsidR="004A0958" w:rsidRDefault="004A0958" w:rsidP="004F139D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200"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200" w:firstLine="0"/>
              <w:jc w:val="left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12" w:lineRule="exact"/>
              <w:ind w:firstLine="0"/>
              <w:jc w:val="left"/>
            </w:pPr>
            <w:r>
              <w:rPr>
                <w:rStyle w:val="Zkladntext25pt0"/>
              </w:rPr>
              <w:t>spoluúčast na škodách v zahraničí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righ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after="60" w:line="90" w:lineRule="exact"/>
              <w:ind w:firstLine="0"/>
              <w:jc w:val="righ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60" w:line="100" w:lineRule="exact"/>
              <w:ind w:firstLine="0"/>
              <w:jc w:val="righ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righ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right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69" w:lineRule="exact"/>
              <w:ind w:right="180" w:firstLine="0"/>
              <w:jc w:val="righ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after="60" w:line="100" w:lineRule="exact"/>
              <w:ind w:right="180" w:firstLine="0"/>
              <w:jc w:val="righ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60" w:line="100" w:lineRule="exact"/>
              <w:ind w:right="180" w:firstLine="0"/>
              <w:jc w:val="right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200"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left="200"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200"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200" w:firstLine="0"/>
              <w:jc w:val="left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 w:rsidP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after="120" w:line="100" w:lineRule="exact"/>
              <w:ind w:firstLine="0"/>
              <w:jc w:val="left"/>
            </w:pPr>
          </w:p>
          <w:p w:rsidR="004A0958" w:rsidRDefault="004A0958" w:rsidP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line="100" w:lineRule="exact"/>
              <w:ind w:firstLine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line="140" w:lineRule="exact"/>
              <w:ind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40" w:lineRule="exact"/>
              <w:ind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40" w:lineRule="exact"/>
              <w:ind w:firstLine="0"/>
              <w:jc w:val="left"/>
            </w:pPr>
          </w:p>
          <w:p w:rsidR="004A0958" w:rsidRDefault="004A0958" w:rsidP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after="60" w:line="100" w:lineRule="exact"/>
              <w:ind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60" w:line="100" w:lineRule="exact"/>
              <w:ind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 w:rsidP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90" w:lineRule="exact"/>
              <w:ind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200" w:firstLine="0"/>
              <w:jc w:val="left"/>
            </w:pPr>
          </w:p>
          <w:p w:rsidR="004A0958" w:rsidRDefault="004A0958" w:rsidP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 w:rsidP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76" w:lineRule="exact"/>
              <w:ind w:firstLine="0"/>
            </w:pPr>
          </w:p>
          <w:p w:rsidR="004A0958" w:rsidRDefault="004A0958" w:rsidP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line="100" w:lineRule="exact"/>
              <w:ind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26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300"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260" w:lineRule="exact"/>
              <w:ind w:left="300"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after="60" w:line="122" w:lineRule="exact"/>
              <w:ind w:left="300"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60" w:line="100" w:lineRule="exact"/>
              <w:ind w:left="30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Zkladntext25pt0"/>
              </w:rPr>
              <w:t>roční pojistné za vozidlo celkem (Kč)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22" w:lineRule="exact"/>
              <w:ind w:firstLine="0"/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</w:pPr>
          </w:p>
        </w:tc>
      </w:tr>
      <w:tr w:rsidR="009679C9">
        <w:trPr>
          <w:trHeight w:hRule="exact" w:val="137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9263761310</w:t>
            </w:r>
          </w:p>
        </w:tc>
        <w:tc>
          <w:tcPr>
            <w:tcW w:w="475" w:type="dxa"/>
            <w:vMerge w:val="restart"/>
            <w:shd w:val="clear" w:color="auto" w:fill="000000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</w:tc>
        <w:tc>
          <w:tcPr>
            <w:tcW w:w="72" w:type="dxa"/>
            <w:vMerge w:val="restart"/>
            <w:shd w:val="clear" w:color="auto" w:fill="000000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Ford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F139D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nákladní</w:t>
            </w:r>
            <w:r w:rsidR="00160945">
              <w:rPr>
                <w:rStyle w:val="Zkladntext24pt"/>
              </w:rPr>
              <w:t xml:space="preserve"> do 3.51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1753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p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right"/>
            </w:pPr>
          </w:p>
        </w:tc>
        <w:tc>
          <w:tcPr>
            <w:tcW w:w="256" w:type="dxa"/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260" w:lineRule="exact"/>
              <w:ind w:firstLine="0"/>
              <w:jc w:val="left"/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</w:pPr>
            <w: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01.08.2016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F139D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BookmanOldStyle5pt"/>
              </w:rPr>
              <w:t xml:space="preserve"> 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Zkladntext24pt"/>
              </w:rPr>
              <w:t>50/</w:t>
            </w:r>
            <w:r w:rsidR="00160945">
              <w:rPr>
                <w:rStyle w:val="Zkladntext24pt"/>
              </w:rPr>
              <w:t>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right="180" w:firstLine="0"/>
              <w:jc w:val="right"/>
            </w:pPr>
            <w:r>
              <w:rPr>
                <w:rStyle w:val="Zkladntext24pt"/>
              </w:rPr>
              <w:t>NE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9374D7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01.08.2016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  <w:lang w:val="en-US" w:eastAsia="en-US" w:bidi="en-US"/>
              </w:rPr>
              <w:t>AMs*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Zkladntext24pt"/>
              </w:rPr>
              <w:t>NE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t>1083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01.08.2016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300" w:firstLine="0"/>
              <w:jc w:val="left"/>
            </w:pPr>
            <w:r>
              <w:rPr>
                <w:rStyle w:val="Zkladntext25pt0"/>
              </w:rPr>
              <w:t>10000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5 369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P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</w:tr>
      <w:tr w:rsidR="009679C9">
        <w:trPr>
          <w:trHeight w:hRule="exact" w:val="176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9263761310</w:t>
            </w:r>
          </w:p>
        </w:tc>
        <w:tc>
          <w:tcPr>
            <w:tcW w:w="475" w:type="dxa"/>
            <w:vMerge/>
            <w:shd w:val="clear" w:color="auto" w:fill="000000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72" w:type="dxa"/>
            <w:vMerge/>
            <w:shd w:val="clear" w:color="auto" w:fill="000000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right="420" w:firstLine="0"/>
              <w:jc w:val="right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2025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2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</w:pPr>
          </w:p>
        </w:tc>
        <w:tc>
          <w:tcPr>
            <w:tcW w:w="140" w:type="dxa"/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Zkladntext2FranklinGothicHeavy10pt"/>
              </w:rPr>
              <w:t>_</w:t>
            </w:r>
          </w:p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60" w:line="200" w:lineRule="exact"/>
              <w:ind w:firstLine="0"/>
            </w:pPr>
            <w:r>
              <w:rPr>
                <w:rStyle w:val="Zkladntext2FranklinGothicHeavy10pt"/>
              </w:rPr>
              <w:t>_</w:t>
            </w: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underscore" w:pos="227"/>
              </w:tabs>
              <w:spacing w:before="0" w:line="200" w:lineRule="exact"/>
              <w:ind w:firstLine="0"/>
            </w:pPr>
            <w:r>
              <w:rPr>
                <w:rStyle w:val="Zkladntext2FranklinGothicHeavy10pt"/>
              </w:rPr>
              <w:tab/>
            </w:r>
          </w:p>
        </w:tc>
        <w:tc>
          <w:tcPr>
            <w:tcW w:w="256" w:type="dxa"/>
            <w:vMerge w:val="restart"/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660" w:lineRule="exact"/>
              <w:ind w:firstLine="0"/>
              <w:jc w:val="left"/>
            </w:pPr>
          </w:p>
        </w:tc>
        <w:tc>
          <w:tcPr>
            <w:tcW w:w="198" w:type="dxa"/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underscore" w:pos="191"/>
              </w:tabs>
              <w:spacing w:before="0" w:line="200" w:lineRule="exact"/>
              <w:ind w:firstLine="0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Zkladntext24pt"/>
              </w:rPr>
              <w:t>ZÁKLAO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right="180" w:firstLine="0"/>
              <w:jc w:val="right"/>
            </w:pPr>
            <w:r>
              <w:rPr>
                <w:rStyle w:val="Zkladntext24ptMalpsmena"/>
              </w:rPr>
              <w:t>ne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53 205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Zkladntext24pt"/>
              </w:rPr>
              <w:t>S DPH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300" w:firstLine="0"/>
              <w:jc w:val="left"/>
            </w:pPr>
            <w:r>
              <w:rPr>
                <w:rStyle w:val="Zkladntext25pt0"/>
              </w:rPr>
              <w:t>1290</w:t>
            </w:r>
          </w:p>
        </w:tc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2F06B1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</w:tr>
      <w:tr w:rsidR="009679C9">
        <w:trPr>
          <w:trHeight w:hRule="exact" w:val="18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9263761312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</w:tc>
        <w:tc>
          <w:tcPr>
            <w:tcW w:w="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 w:rsidP="004F139D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Škod</w:t>
            </w:r>
            <w:r w:rsidR="004F139D">
              <w:rPr>
                <w:rStyle w:val="Zkladntext24pt"/>
              </w:rPr>
              <w:t>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osobni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1198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4F139D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P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56" w:type="dxa"/>
            <w:vMerge/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01.08.2016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F139D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BookmanOldStyle5pt"/>
              </w:rPr>
              <w:t>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Zkladntext24pt"/>
              </w:rPr>
              <w:t>50/50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right="180" w:firstLine="0"/>
              <w:jc w:val="right"/>
            </w:pPr>
            <w:r>
              <w:rPr>
                <w:rStyle w:val="Zkladntext24pt"/>
              </w:rPr>
              <w:t>NE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t>1962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01.08.2018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  <w:lang w:val="de-DE" w:eastAsia="de-DE" w:bidi="de-DE"/>
              </w:rPr>
              <w:t>Alritk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Zkladntext24pt"/>
              </w:rPr>
              <w:t>NE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2F06B1" w:rsidP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4pt"/>
              </w:rPr>
              <w:t>2097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01.08.2016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300" w:firstLine="0"/>
              <w:jc w:val="left"/>
            </w:pPr>
            <w:r>
              <w:rPr>
                <w:rStyle w:val="Zkladntext25pt0"/>
              </w:rPr>
              <w:t>10000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5 349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2F06B1" w:rsidP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P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</w:tr>
      <w:tr w:rsidR="009679C9">
        <w:trPr>
          <w:trHeight w:hRule="exact" w:val="180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9263761312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1665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5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underscore" w:pos="166"/>
              </w:tabs>
              <w:spacing w:before="0" w:line="200" w:lineRule="exact"/>
              <w:ind w:firstLine="0"/>
            </w:pPr>
            <w:r>
              <w:rPr>
                <w:rStyle w:val="Zkladntext2FranklinGothicHeavy10pt"/>
              </w:rPr>
              <w:tab/>
            </w:r>
          </w:p>
        </w:tc>
        <w:tc>
          <w:tcPr>
            <w:tcW w:w="540" w:type="dxa"/>
            <w:vMerge/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958" w:rsidRDefault="00160945" w:rsidP="009679C9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FranklinGothicHeavy10pt"/>
              </w:rPr>
              <w:t>_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underscore" w:pos="212"/>
              </w:tabs>
              <w:spacing w:before="0" w:line="200" w:lineRule="exact"/>
              <w:ind w:firstLine="0"/>
            </w:pPr>
            <w:r>
              <w:rPr>
                <w:rStyle w:val="Zkladntext2FranklinGothicHeavy10pt"/>
              </w:rPr>
              <w:tab/>
            </w:r>
          </w:p>
        </w:tc>
        <w:tc>
          <w:tcPr>
            <w:tcW w:w="256" w:type="dxa"/>
            <w:vMerge/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198" w:type="dxa"/>
            <w:vMerge/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Zkladntext24pt"/>
              </w:rPr>
              <w:t>ZÁKLAD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right="180" w:firstLine="0"/>
              <w:jc w:val="right"/>
            </w:pPr>
            <w:r>
              <w:rPr>
                <w:rStyle w:val="Zkladntext24pt"/>
              </w:rPr>
              <w:t>NE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 xml:space="preserve">80 </w:t>
            </w:r>
            <w:r w:rsidR="009374D7">
              <w:rPr>
                <w:rStyle w:val="Zkladntext24pt"/>
                <w:lang w:val="de-DE" w:eastAsia="de-DE" w:bidi="de-DE"/>
              </w:rPr>
              <w:t>188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Zkladntext24pt"/>
              </w:rPr>
              <w:t>s DPH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300" w:firstLine="0"/>
              <w:jc w:val="left"/>
            </w:pPr>
            <w:r>
              <w:rPr>
                <w:rStyle w:val="Zkladntext25pt0"/>
              </w:rPr>
              <w:t>1290</w:t>
            </w:r>
          </w:p>
        </w:tc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2F06B1" w:rsidP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P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</w:tr>
      <w:tr w:rsidR="009679C9">
        <w:trPr>
          <w:trHeight w:hRule="exact" w:val="18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9263761313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540" w:lineRule="exact"/>
              <w:ind w:firstLine="0"/>
              <w:jc w:val="left"/>
            </w:pPr>
          </w:p>
        </w:tc>
        <w:tc>
          <w:tcPr>
            <w:tcW w:w="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300" w:lineRule="exact"/>
              <w:ind w:firstLine="0"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Mazda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osobni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1798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P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56" w:type="dxa"/>
            <w:vMerge/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01.08.2016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F139D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Zkladntext24pt"/>
              </w:rPr>
              <w:t>50/</w:t>
            </w:r>
            <w:r w:rsidR="00160945">
              <w:rPr>
                <w:rStyle w:val="Zkladntext24pt"/>
              </w:rPr>
              <w:t>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right="180" w:firstLine="0"/>
              <w:jc w:val="right"/>
            </w:pPr>
            <w:r>
              <w:rPr>
                <w:rStyle w:val="Zkladntext24pt"/>
              </w:rPr>
              <w:t>NE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 w:rsidP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  <w:lang w:val="fr-FR" w:eastAsia="fr-FR" w:bidi="fr-FR"/>
              </w:rPr>
              <w:t xml:space="preserve"> </w:t>
            </w:r>
            <w:r>
              <w:rPr>
                <w:rStyle w:val="Zkladntext24pt"/>
              </w:rPr>
              <w:t>253</w:t>
            </w:r>
            <w:r w:rsidR="009374D7">
              <w:rPr>
                <w:rStyle w:val="Zkladntext24pt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01.08.2018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Alrisk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Zkladntext24pt"/>
              </w:rPr>
              <w:t>NE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2F06B1" w:rsidP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t>2339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160" w:firstLine="0"/>
              <w:jc w:val="left"/>
            </w:pPr>
            <w:r>
              <w:rPr>
                <w:rStyle w:val="Zkladntext25pt0"/>
              </w:rPr>
              <w:t>01.08.2016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300" w:firstLine="0"/>
              <w:jc w:val="left"/>
            </w:pPr>
            <w:r>
              <w:rPr>
                <w:rStyle w:val="Zkladntext25pt0"/>
              </w:rPr>
              <w:t>10000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6 164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underscore" w:pos="353"/>
              </w:tabs>
              <w:spacing w:before="0" w:line="100" w:lineRule="exact"/>
              <w:ind w:firstLine="0"/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2F06B1" w:rsidP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t>P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</w:tr>
      <w:tr w:rsidR="009679C9">
        <w:trPr>
          <w:trHeight w:hRule="exact" w:val="180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9263761313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2090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7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underscore" w:pos="166"/>
              </w:tabs>
              <w:spacing w:before="0" w:line="200" w:lineRule="exact"/>
              <w:ind w:firstLine="0"/>
            </w:pPr>
            <w:r>
              <w:rPr>
                <w:rStyle w:val="Zkladntext2FranklinGothicHeavy10pt"/>
              </w:rPr>
              <w:tab/>
            </w:r>
          </w:p>
        </w:tc>
        <w:tc>
          <w:tcPr>
            <w:tcW w:w="540" w:type="dxa"/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FranklinGothicHeavy10pt"/>
              </w:rPr>
              <w:t>_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underscore" w:pos="212"/>
              </w:tabs>
              <w:spacing w:before="0" w:line="200" w:lineRule="exact"/>
              <w:ind w:firstLine="0"/>
            </w:pPr>
            <w:r>
              <w:rPr>
                <w:rStyle w:val="Zkladntext2FranklinGothicHeavy10pt"/>
              </w:rPr>
              <w:tab/>
            </w:r>
          </w:p>
        </w:tc>
        <w:tc>
          <w:tcPr>
            <w:tcW w:w="256" w:type="dxa"/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</w:p>
        </w:tc>
        <w:tc>
          <w:tcPr>
            <w:tcW w:w="198" w:type="dxa"/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Zkladntext24ptMalpsmena"/>
              </w:rPr>
              <w:t>zaklad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right="180" w:firstLine="0"/>
              <w:jc w:val="right"/>
            </w:pPr>
            <w:r>
              <w:rPr>
                <w:rStyle w:val="Zkladntext24pt"/>
              </w:rPr>
              <w:t>NE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79 548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Zkladntext24pt"/>
              </w:rPr>
              <w:t>s DPH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300" w:firstLine="0"/>
              <w:jc w:val="left"/>
            </w:pPr>
            <w:r>
              <w:rPr>
                <w:rStyle w:val="Zkladntext25pt0"/>
              </w:rPr>
              <w:t>1290</w:t>
            </w:r>
          </w:p>
        </w:tc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P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</w:tr>
      <w:tr w:rsidR="009679C9">
        <w:trPr>
          <w:trHeight w:hRule="exact" w:val="176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400" w:lineRule="exact"/>
              <w:ind w:firstLine="0"/>
              <w:jc w:val="lef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9263761314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660" w:lineRule="exact"/>
              <w:ind w:firstLine="0"/>
              <w:jc w:val="left"/>
            </w:pPr>
          </w:p>
        </w:tc>
        <w:tc>
          <w:tcPr>
            <w:tcW w:w="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vw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nákladní do 3.51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1968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P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210" w:lineRule="exact"/>
              <w:ind w:firstLine="0"/>
              <w:jc w:val="right"/>
            </w:pPr>
          </w:p>
        </w:tc>
        <w:tc>
          <w:tcPr>
            <w:tcW w:w="540" w:type="dxa"/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  <w:vAlign w:val="bottom"/>
          </w:tcPr>
          <w:p w:rsidR="004A0958" w:rsidRDefault="004A0958" w:rsidP="009679C9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210" w:lineRule="exact"/>
              <w:ind w:firstLine="0"/>
              <w:jc w:val="left"/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9374D7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01.08.2016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F139D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t>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Zkladntext24pt"/>
              </w:rPr>
              <w:t>50/50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right="180" w:firstLine="0"/>
              <w:jc w:val="right"/>
            </w:pPr>
            <w:r>
              <w:rPr>
                <w:rStyle w:val="Zkladntext24pt"/>
              </w:rPr>
              <w:t>NE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4035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01.08.2016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NE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AI risk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Zkladntext24pt"/>
              </w:rPr>
              <w:t>NE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BookmanOldStyle5pt"/>
              </w:rPr>
              <w:t>9465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01.08.2016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300" w:firstLine="0"/>
              <w:jc w:val="left"/>
            </w:pPr>
            <w:r>
              <w:rPr>
                <w:rStyle w:val="Zkladntext25pt0"/>
              </w:rPr>
              <w:t>15000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15 290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P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</w:tr>
      <w:tr w:rsidR="009679C9">
        <w:trPr>
          <w:trHeight w:hRule="exact" w:val="180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9263781314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3500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3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right"/>
            </w:pPr>
          </w:p>
        </w:tc>
        <w:tc>
          <w:tcPr>
            <w:tcW w:w="540" w:type="dxa"/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</w:pPr>
          </w:p>
        </w:tc>
        <w:tc>
          <w:tcPr>
            <w:tcW w:w="140" w:type="dxa"/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FranklinGothicHeavy10pt"/>
              </w:rPr>
              <w:t>_</w:t>
            </w: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underscore" w:pos="212"/>
              </w:tabs>
              <w:spacing w:before="0" w:line="200" w:lineRule="exact"/>
              <w:ind w:firstLine="0"/>
            </w:pPr>
            <w:r>
              <w:rPr>
                <w:rStyle w:val="Zkladntext2FranklinGothicHeavy10pt"/>
              </w:rPr>
              <w:tab/>
            </w:r>
          </w:p>
        </w:tc>
        <w:tc>
          <w:tcPr>
            <w:tcW w:w="256" w:type="dxa"/>
            <w:vMerge w:val="restart"/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660" w:lineRule="exact"/>
              <w:ind w:firstLine="0"/>
              <w:jc w:val="left"/>
            </w:pPr>
          </w:p>
        </w:tc>
        <w:tc>
          <w:tcPr>
            <w:tcW w:w="198" w:type="dxa"/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underscore" w:pos="191"/>
              </w:tabs>
              <w:spacing w:before="0" w:line="200" w:lineRule="exact"/>
              <w:ind w:firstLine="0"/>
            </w:pPr>
            <w:r>
              <w:rPr>
                <w:rStyle w:val="Zkladntext2FranklinGothicHeavy10pt"/>
              </w:rPr>
              <w:tab/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Zkladntext24pt"/>
              </w:rPr>
              <w:t>ZAKLAD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right="180" w:firstLine="0"/>
              <w:jc w:val="right"/>
            </w:pPr>
            <w:r>
              <w:rPr>
                <w:rStyle w:val="Zkladntext24pt"/>
              </w:rPr>
              <w:t>NE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9374D7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814106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Zkladntext24pt"/>
              </w:rPr>
              <w:t>s DPH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300" w:firstLine="0"/>
              <w:jc w:val="left"/>
            </w:pPr>
            <w:r>
              <w:rPr>
                <w:rStyle w:val="Zkladntext25pt0"/>
              </w:rPr>
              <w:t>1790</w:t>
            </w:r>
          </w:p>
        </w:tc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BookmanOldStyle5pt"/>
              </w:rPr>
              <w:t>P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</w:tr>
      <w:tr w:rsidR="009679C9" w:rsidTr="009679C9">
        <w:trPr>
          <w:trHeight w:hRule="exact" w:val="119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9263761315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Skoda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osobni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1896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P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right"/>
            </w:pPr>
          </w:p>
        </w:tc>
        <w:tc>
          <w:tcPr>
            <w:tcW w:w="540" w:type="dxa"/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56" w:type="dxa"/>
            <w:vMerge/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</w:pPr>
            <w:r>
              <w:rPr>
                <w:rStyle w:val="Zkladntext25pt0"/>
              </w:rPr>
              <w:t>—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9374D7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01.08.2016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F139D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BookmanOldStyle5pt"/>
              </w:rPr>
              <w:t>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Zkladntext24pt"/>
              </w:rPr>
              <w:t>50/50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right="180" w:firstLine="0"/>
              <w:jc w:val="right"/>
            </w:pPr>
            <w:r>
              <w:rPr>
                <w:rStyle w:val="Zkladntext24pt"/>
              </w:rPr>
              <w:t>NE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3096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01.08.2016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NF.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 w:rsidP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A</w:t>
            </w:r>
            <w:r w:rsidR="009374D7">
              <w:rPr>
                <w:rStyle w:val="Zkladntext24pt"/>
              </w:rPr>
              <w:t>ll</w:t>
            </w:r>
            <w:r>
              <w:rPr>
                <w:rStyle w:val="Zkladntext24pt"/>
              </w:rPr>
              <w:t>nsk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BookmanOldStyle5ptMalpsmena"/>
              </w:rPr>
              <w:t>N</w:t>
            </w:r>
            <w:r w:rsidR="00160945">
              <w:rPr>
                <w:rStyle w:val="Zkladntext2BookmanOldStyle5ptMalpsmena"/>
              </w:rPr>
              <w:t>e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2F06B1" w:rsidP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4pt"/>
              </w:rPr>
              <w:t>1</w:t>
            </w:r>
            <w:r w:rsidR="00160945">
              <w:rPr>
                <w:rStyle w:val="Zkladntext24pt"/>
              </w:rPr>
              <w:t>30</w:t>
            </w:r>
            <w:r>
              <w:rPr>
                <w:rStyle w:val="Zkladntext24pt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Zkladntext25pt0"/>
              </w:rPr>
              <w:t>01.08.2016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300" w:firstLine="0"/>
              <w:jc w:val="left"/>
            </w:pPr>
            <w:r>
              <w:rPr>
                <w:rStyle w:val="Zkladntext25pt0"/>
              </w:rPr>
              <w:t>10000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5 689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2F06B1" w:rsidP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  <w:lang w:val="de-DE" w:eastAsia="de-DE" w:bidi="de-DE"/>
              </w:rPr>
              <w:t>P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</w:tr>
      <w:tr w:rsidR="009679C9">
        <w:trPr>
          <w:trHeight w:hRule="exact" w:val="169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9253761315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1788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5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right"/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underscore" w:pos="108"/>
                <w:tab w:val="left" w:leader="underscore" w:pos="400"/>
              </w:tabs>
              <w:spacing w:before="0" w:line="200" w:lineRule="exact"/>
              <w:ind w:firstLine="0"/>
            </w:pPr>
            <w:r>
              <w:rPr>
                <w:rStyle w:val="Zkladntext2FranklinGothicHeavy10pt"/>
              </w:rPr>
              <w:tab/>
            </w:r>
            <w:r>
              <w:rPr>
                <w:rStyle w:val="Zkladntext2FranklinGothicHeavy10pt"/>
              </w:rPr>
              <w:tab/>
            </w: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underscore" w:pos="133"/>
              </w:tabs>
              <w:spacing w:before="0" w:line="200" w:lineRule="exact"/>
              <w:ind w:firstLine="0"/>
            </w:pPr>
            <w:r>
              <w:rPr>
                <w:rStyle w:val="Zkladntext2FranklinGothicHeavy10pt"/>
              </w:rPr>
              <w:tab/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underscore" w:pos="209"/>
              </w:tabs>
              <w:spacing w:before="0" w:line="200" w:lineRule="exact"/>
              <w:ind w:firstLine="0"/>
            </w:pPr>
            <w:r>
              <w:rPr>
                <w:rStyle w:val="Zkladntext2FranklinGothicHeavy10pt"/>
              </w:rPr>
              <w:tab/>
            </w:r>
          </w:p>
        </w:tc>
        <w:tc>
          <w:tcPr>
            <w:tcW w:w="256" w:type="dxa"/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300" w:lineRule="exact"/>
              <w:ind w:firstLine="0"/>
              <w:jc w:val="left"/>
            </w:pPr>
          </w:p>
        </w:tc>
        <w:tc>
          <w:tcPr>
            <w:tcW w:w="198" w:type="dxa"/>
            <w:vMerge/>
            <w:shd w:val="clear" w:color="auto" w:fill="FFFFFF"/>
            <w:vAlign w:val="center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Zkladntext24pt"/>
              </w:rPr>
              <w:t>ZÁKLAD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right="180" w:firstLine="0"/>
              <w:jc w:val="right"/>
            </w:pPr>
            <w:r>
              <w:rPr>
                <w:rStyle w:val="Zkladntext24pt"/>
              </w:rPr>
              <w:t>NE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Zkladntext24pt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4pt"/>
              </w:rPr>
              <w:t>49 868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 w:rsidP="009374D7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Zkladntext24pt"/>
              </w:rPr>
              <w:t>s DPH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left="300" w:firstLine="0"/>
              <w:jc w:val="left"/>
            </w:pPr>
            <w:r>
              <w:rPr>
                <w:rStyle w:val="Zkladntext25pt0"/>
              </w:rPr>
              <w:t>1290</w:t>
            </w:r>
          </w:p>
        </w:tc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0958" w:rsidRDefault="004A0958">
            <w:pPr>
              <w:framePr w:w="15638" w:h="3892" w:wrap="none" w:vAnchor="page" w:hAnchor="page" w:x="540" w:y="2742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4A0958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2F06B1" w:rsidP="002F06B1">
            <w:pPr>
              <w:pStyle w:val="Zkladntext20"/>
              <w:framePr w:w="15638" w:h="3892" w:wrap="none" w:vAnchor="page" w:hAnchor="page" w:x="540" w:y="2742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Zkladntext25pt0"/>
              </w:rPr>
              <w:t>P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638" w:h="3892" w:wrap="none" w:vAnchor="page" w:hAnchor="page" w:x="540" w:y="2742"/>
              <w:rPr>
                <w:sz w:val="10"/>
                <w:szCs w:val="10"/>
              </w:rPr>
            </w:pPr>
          </w:p>
        </w:tc>
      </w:tr>
      <w:tr w:rsidR="004A0958">
        <w:trPr>
          <w:trHeight w:hRule="exact" w:val="119"/>
        </w:trPr>
        <w:tc>
          <w:tcPr>
            <w:tcW w:w="156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638" w:h="3892" w:wrap="none" w:vAnchor="page" w:hAnchor="page" w:x="540" w:y="2742"/>
              <w:shd w:val="clear" w:color="auto" w:fill="auto"/>
              <w:tabs>
                <w:tab w:val="left" w:leader="hyphen" w:pos="14011"/>
                <w:tab w:val="left" w:leader="hyphen" w:pos="14296"/>
                <w:tab w:val="left" w:leader="hyphen" w:pos="15595"/>
              </w:tabs>
              <w:spacing w:before="0" w:line="100" w:lineRule="exact"/>
              <w:ind w:firstLine="0"/>
            </w:pPr>
            <w:r>
              <w:rPr>
                <w:rStyle w:val="Zkladntext2BookmanOldStyle5pt"/>
              </w:rPr>
              <w:tab/>
            </w:r>
            <w:r>
              <w:rPr>
                <w:rStyle w:val="Zkladntext2BookmanOldStyle5pt"/>
              </w:rPr>
              <w:tab/>
            </w:r>
          </w:p>
        </w:tc>
      </w:tr>
    </w:tbl>
    <w:p w:rsidR="004A0958" w:rsidRDefault="00160945">
      <w:pPr>
        <w:pStyle w:val="Titulektabulky0"/>
        <w:framePr w:w="5047" w:h="141" w:hRule="exact" w:wrap="none" w:vAnchor="page" w:hAnchor="page" w:x="605" w:y="6684"/>
        <w:shd w:val="clear" w:color="auto" w:fill="auto"/>
        <w:spacing w:line="130" w:lineRule="exact"/>
      </w:pPr>
      <w:r>
        <w:t>Vysvětlivky</w:t>
      </w:r>
    </w:p>
    <w:p w:rsidR="004A0958" w:rsidRDefault="00160945">
      <w:pPr>
        <w:pStyle w:val="Zkladntext20"/>
        <w:framePr w:w="5105" w:h="2449" w:hRule="exact" w:wrap="none" w:vAnchor="page" w:hAnchor="page" w:x="547" w:y="6876"/>
        <w:shd w:val="clear" w:color="auto" w:fill="auto"/>
        <w:spacing w:before="0" w:line="155" w:lineRule="exact"/>
        <w:ind w:right="420" w:firstLine="0"/>
        <w:jc w:val="left"/>
      </w:pPr>
      <w:r>
        <w:rPr>
          <w:rStyle w:val="Zkladntext2Tun"/>
        </w:rPr>
        <w:t xml:space="preserve">Zabezpečení: </w:t>
      </w:r>
      <w:r>
        <w:t>I - imobilizér; M - mechanické: A - alarm s blokaci; P - pasivní zabezpečení: S-aktivní zabezpečení</w:t>
      </w:r>
    </w:p>
    <w:p w:rsidR="004A0958" w:rsidRDefault="00160945">
      <w:pPr>
        <w:pStyle w:val="Zkladntext20"/>
        <w:framePr w:w="5105" w:h="2449" w:hRule="exact" w:wrap="none" w:vAnchor="page" w:hAnchor="page" w:x="547" w:y="6876"/>
        <w:shd w:val="clear" w:color="auto" w:fill="auto"/>
        <w:spacing w:before="0" w:line="155" w:lineRule="exact"/>
        <w:ind w:right="420" w:firstLine="0"/>
        <w:jc w:val="left"/>
      </w:pPr>
      <w:r>
        <w:rPr>
          <w:rStyle w:val="Zkladntext2Tun"/>
        </w:rPr>
        <w:t xml:space="preserve">Užití vozidla: </w:t>
      </w:r>
      <w:r>
        <w:t xml:space="preserve">O - osobni účely; P - k podnikáni (jiné); T - taxi; NN - transport ! nebezpečných nákladů; PJ - s právem přednostní jízdy; AP - autopůjčovna; </w:t>
      </w:r>
      <w:r>
        <w:rPr>
          <w:rStyle w:val="Zkladntext210ptMtko30"/>
        </w:rPr>
        <w:t xml:space="preserve">j </w:t>
      </w:r>
      <w:r>
        <w:t>Hl - historické; VT - veterán; TM - trvale manipulační RZ; AS - autoškola;</w:t>
      </w:r>
    </w:p>
    <w:p w:rsidR="004A0958" w:rsidRDefault="00160945">
      <w:pPr>
        <w:pStyle w:val="Zkladntext20"/>
        <w:framePr w:w="5105" w:h="2449" w:hRule="exact" w:wrap="none" w:vAnchor="page" w:hAnchor="page" w:x="547" w:y="6876"/>
        <w:shd w:val="clear" w:color="auto" w:fill="auto"/>
        <w:spacing w:before="0" w:line="155" w:lineRule="exact"/>
        <w:ind w:firstLine="0"/>
        <w:jc w:val="left"/>
      </w:pPr>
      <w:r>
        <w:t>PV - předváděcí vůz</w:t>
      </w:r>
    </w:p>
    <w:p w:rsidR="004A0958" w:rsidRDefault="00160945">
      <w:pPr>
        <w:pStyle w:val="Zkladntext20"/>
        <w:framePr w:w="5105" w:h="2449" w:hRule="exact" w:wrap="none" w:vAnchor="page" w:hAnchor="page" w:x="547" w:y="6876"/>
        <w:shd w:val="clear" w:color="auto" w:fill="auto"/>
        <w:tabs>
          <w:tab w:val="left" w:pos="1015"/>
        </w:tabs>
        <w:spacing w:before="0" w:line="155" w:lineRule="exact"/>
        <w:ind w:firstLine="0"/>
      </w:pPr>
      <w:r>
        <w:rPr>
          <w:rStyle w:val="Zkladntext2Tun"/>
        </w:rPr>
        <w:t>Leasing/úvér:</w:t>
      </w:r>
      <w:r>
        <w:rPr>
          <w:rStyle w:val="Zkladntext2Tun"/>
        </w:rPr>
        <w:tab/>
      </w:r>
      <w:r>
        <w:t>OperL - operativní leasing, Fini - finanční leasing. Uvěř - úvěr, Ne</w:t>
      </w:r>
    </w:p>
    <w:p w:rsidR="004A0958" w:rsidRDefault="00160945">
      <w:pPr>
        <w:pStyle w:val="Zkladntext20"/>
        <w:framePr w:w="5105" w:h="2449" w:hRule="exact" w:wrap="none" w:vAnchor="page" w:hAnchor="page" w:x="547" w:y="6876"/>
        <w:shd w:val="clear" w:color="auto" w:fill="auto"/>
        <w:spacing w:before="0" w:line="155" w:lineRule="exact"/>
        <w:ind w:right="420" w:firstLine="0"/>
        <w:jc w:val="left"/>
      </w:pPr>
      <w:r>
        <w:t xml:space="preserve">| </w:t>
      </w:r>
      <w:r>
        <w:rPr>
          <w:rStyle w:val="Zkladntext2Tun"/>
        </w:rPr>
        <w:t xml:space="preserve">Produktové slevy/přirážky: </w:t>
      </w:r>
      <w:r>
        <w:t xml:space="preserve">A - přirážka za zvlášť rizikové vozidlo v pojištěni </w:t>
      </w:r>
      <w:r>
        <w:rPr>
          <w:rStyle w:val="Zkladntext2FranklinGothicHeavy85ptMtko20"/>
        </w:rPr>
        <w:t xml:space="preserve">j </w:t>
      </w:r>
      <w:r>
        <w:t>odpovědnosti, B - sleva za zvlášť rizikové vozidlo v pojištění odpovědnosti,</w:t>
      </w:r>
    </w:p>
    <w:p w:rsidR="004A0958" w:rsidRDefault="00160945">
      <w:pPr>
        <w:pStyle w:val="Zkladntext20"/>
        <w:framePr w:w="5105" w:h="2449" w:hRule="exact" w:wrap="none" w:vAnchor="page" w:hAnchor="page" w:x="547" w:y="6876"/>
        <w:shd w:val="clear" w:color="auto" w:fill="auto"/>
        <w:spacing w:before="0" w:line="155" w:lineRule="exact"/>
        <w:ind w:firstLine="0"/>
        <w:jc w:val="left"/>
      </w:pPr>
      <w:r>
        <w:t xml:space="preserve">| C - přirážka za zvlášť rizikové vozidlo v pojištění Kasko, D - sleva za zabezpečeni ! v pojištění Kasko, E - sleva za sdružené pojištěni v pojištění Kasko </w:t>
      </w:r>
      <w:r>
        <w:rPr>
          <w:rStyle w:val="Zkladntext2Tun"/>
        </w:rPr>
        <w:t xml:space="preserve">, POV = Pojištěni odpovědnosti za škodu způsobenou provozem vozidla spoluúčast na škodách v zahraničí: </w:t>
      </w:r>
      <w:r>
        <w:t xml:space="preserve">ANO = 100 000 Kč, NE = 0 Kč </w:t>
      </w:r>
      <w:r>
        <w:rPr>
          <w:rStyle w:val="Zkladntext2Tun"/>
        </w:rPr>
        <w:t>střet se zvířetem = Pojištěni poškození vozidla pří střetu vozidla se zvířetem</w:t>
      </w:r>
    </w:p>
    <w:p w:rsidR="004A0958" w:rsidRDefault="00160945">
      <w:pPr>
        <w:pStyle w:val="Zkladntext70"/>
        <w:framePr w:w="5105" w:h="2449" w:hRule="exact" w:wrap="none" w:vAnchor="page" w:hAnchor="page" w:x="547" w:y="6876"/>
        <w:shd w:val="clear" w:color="auto" w:fill="auto"/>
        <w:tabs>
          <w:tab w:val="left" w:leader="underscore" w:pos="5083"/>
        </w:tabs>
        <w:spacing w:line="160" w:lineRule="exact"/>
      </w:pPr>
      <w:r>
        <w:rPr>
          <w:rStyle w:val="Zkladntext71"/>
        </w:rPr>
        <w:t>l</w:t>
      </w:r>
      <w:r>
        <w:rPr>
          <w:rStyle w:val="Zkladntext71"/>
        </w:rPr>
        <w:tab/>
      </w:r>
    </w:p>
    <w:p w:rsidR="004A0958" w:rsidRDefault="00160945">
      <w:pPr>
        <w:pStyle w:val="Zkladntext20"/>
        <w:framePr w:w="5645" w:h="2059" w:hRule="exact" w:wrap="none" w:vAnchor="page" w:hAnchor="page" w:x="5674" w:y="6855"/>
        <w:shd w:val="clear" w:color="auto" w:fill="auto"/>
        <w:spacing w:before="0" w:line="155" w:lineRule="exact"/>
        <w:ind w:firstLine="0"/>
        <w:jc w:val="left"/>
      </w:pPr>
      <w:r>
        <w:rPr>
          <w:rStyle w:val="Zkladntext2Tun"/>
        </w:rPr>
        <w:t xml:space="preserve">Kasko: varianta pojištěni: </w:t>
      </w:r>
      <w:r>
        <w:t>Allrisk; Havárie - Havarijní pojištění;</w:t>
      </w:r>
    </w:p>
    <w:p w:rsidR="004A0958" w:rsidRDefault="00160945">
      <w:pPr>
        <w:pStyle w:val="Zkladntext20"/>
        <w:framePr w:w="5645" w:h="2059" w:hRule="exact" w:wrap="none" w:vAnchor="page" w:hAnchor="page" w:x="5674" w:y="6855"/>
        <w:shd w:val="clear" w:color="auto" w:fill="auto"/>
        <w:spacing w:before="0" w:line="155" w:lineRule="exact"/>
        <w:ind w:left="680"/>
        <w:jc w:val="left"/>
      </w:pPr>
      <w:r>
        <w:t>Odcizeni - Pojištěni pro případ odcizení</w:t>
      </w:r>
    </w:p>
    <w:p w:rsidR="004A0958" w:rsidRDefault="00160945">
      <w:pPr>
        <w:pStyle w:val="Zkladntext20"/>
        <w:framePr w:w="5645" w:h="2059" w:hRule="exact" w:wrap="none" w:vAnchor="page" w:hAnchor="page" w:x="5674" w:y="6855"/>
        <w:shd w:val="clear" w:color="auto" w:fill="auto"/>
        <w:spacing w:before="0" w:line="155" w:lineRule="exact"/>
        <w:ind w:left="680"/>
        <w:jc w:val="left"/>
      </w:pPr>
      <w:r>
        <w:rPr>
          <w:rStyle w:val="Zkladntext2Tun"/>
        </w:rPr>
        <w:t xml:space="preserve">spoluúčast: </w:t>
      </w:r>
      <w:r>
        <w:t>1 = 1%, min. 1 000 Kč; 3 = 1%, min. 3 000 Kč; 5 = 5%, min. 5 000 Kč;</w:t>
      </w:r>
    </w:p>
    <w:p w:rsidR="004A0958" w:rsidRDefault="00160945">
      <w:pPr>
        <w:pStyle w:val="Zkladntext20"/>
        <w:framePr w:w="5645" w:h="2059" w:hRule="exact" w:wrap="none" w:vAnchor="page" w:hAnchor="page" w:x="5674" w:y="6855"/>
        <w:shd w:val="clear" w:color="auto" w:fill="auto"/>
        <w:spacing w:before="0" w:line="155" w:lineRule="exact"/>
        <w:ind w:left="680"/>
        <w:jc w:val="left"/>
      </w:pPr>
      <w:r>
        <w:t>10 = 10%, min. 10 000 Kč; 20 = 20%, min. 20 000 Kč; 30 = 10%, min. 30 000 Kč;</w:t>
      </w:r>
    </w:p>
    <w:p w:rsidR="004A0958" w:rsidRDefault="00160945">
      <w:pPr>
        <w:pStyle w:val="Zkladntext20"/>
        <w:framePr w:w="5645" w:h="2059" w:hRule="exact" w:wrap="none" w:vAnchor="page" w:hAnchor="page" w:x="5674" w:y="6855"/>
        <w:shd w:val="clear" w:color="auto" w:fill="auto"/>
        <w:spacing w:before="0" w:line="155" w:lineRule="exact"/>
        <w:ind w:firstLine="520"/>
        <w:jc w:val="left"/>
      </w:pPr>
      <w:r>
        <w:t xml:space="preserve">50 = 10%, min. 50 000 Kč </w:t>
      </w:r>
      <w:r>
        <w:rPr>
          <w:rStyle w:val="Zkladntext2Tun"/>
        </w:rPr>
        <w:t xml:space="preserve">Skla </w:t>
      </w:r>
      <w:r>
        <w:t xml:space="preserve">= Pojištění skel vozidla </w:t>
      </w:r>
      <w:r>
        <w:rPr>
          <w:rStyle w:val="Zkladntext2Tun"/>
        </w:rPr>
        <w:t xml:space="preserve">Živly </w:t>
      </w:r>
      <w:r>
        <w:t xml:space="preserve">= Pojištění poškozeni vozidla živelní událostí </w:t>
      </w:r>
      <w:r>
        <w:rPr>
          <w:rStyle w:val="Zkladntext2Tun"/>
        </w:rPr>
        <w:t>Úraz = Úrazové pojištění osob přepravovaných motorovým vozidlem:</w:t>
      </w:r>
    </w:p>
    <w:p w:rsidR="004A0958" w:rsidRDefault="00160945">
      <w:pPr>
        <w:pStyle w:val="Zkladntext20"/>
        <w:framePr w:w="5645" w:h="2059" w:hRule="exact" w:wrap="none" w:vAnchor="page" w:hAnchor="page" w:x="5674" w:y="6855"/>
        <w:shd w:val="clear" w:color="auto" w:fill="auto"/>
        <w:spacing w:before="0" w:line="155" w:lineRule="exact"/>
        <w:ind w:left="680"/>
        <w:jc w:val="left"/>
      </w:pPr>
      <w:r>
        <w:t xml:space="preserve">varianty pojistných částek pro připad smrti / trvalých následků úrazu / denní odškodné: </w:t>
      </w:r>
      <w:r>
        <w:rPr>
          <w:rStyle w:val="Zkladntext2Tun"/>
        </w:rPr>
        <w:t xml:space="preserve">úrazové pojištění řidiče: </w:t>
      </w:r>
      <w:r>
        <w:t xml:space="preserve">R1 = 60 000 Kč /120 000 Kč / 60 Kč, R2 = 120 000 Kč / 240 000 Kč / 60 Kč, R3 = 180 000 Kč / 360 000 Kč / 60 Kč </w:t>
      </w:r>
      <w:r>
        <w:rPr>
          <w:rStyle w:val="Zkladntext2Tun"/>
        </w:rPr>
        <w:t xml:space="preserve">úrazové pojištění všech sedadel vozidla: </w:t>
      </w:r>
      <w:r>
        <w:t>V1 = 60 000 Kč / 120 000 Kč / 60 Kč, V2 = 120 000 Kč / 240 000 Kč / 60 Kč, V3 = 180 000 Kč / 360 000 Kč / 60 Kč</w:t>
      </w:r>
    </w:p>
    <w:p w:rsidR="004A0958" w:rsidRDefault="00160945">
      <w:pPr>
        <w:pStyle w:val="Zkladntext80"/>
        <w:framePr w:w="4709" w:h="1266" w:hRule="exact" w:wrap="none" w:vAnchor="page" w:hAnchor="page" w:x="11362" w:y="6872"/>
        <w:shd w:val="clear" w:color="auto" w:fill="auto"/>
      </w:pPr>
      <w:r>
        <w:t>Asistenční služby = Asistenční služby pro vozidlo do 3,51 nebo nad 3,5 t GAP = Pojištění GAP Leasing SÚ = Pojištěni spoluúčasti</w:t>
      </w:r>
    </w:p>
    <w:p w:rsidR="004A0958" w:rsidRDefault="00160945">
      <w:pPr>
        <w:pStyle w:val="Zkladntext80"/>
        <w:framePr w:w="4709" w:h="1266" w:hRule="exact" w:wrap="none" w:vAnchor="page" w:hAnchor="page" w:x="11362" w:y="6872"/>
        <w:shd w:val="clear" w:color="auto" w:fill="auto"/>
      </w:pPr>
      <w:r>
        <w:t>HPC = Pojištění poškození vozidla při havárii při pracovní činnosti Zavazadla = Pojištěni zavazadel</w:t>
      </w:r>
    </w:p>
    <w:p w:rsidR="004A0958" w:rsidRDefault="00160945">
      <w:pPr>
        <w:pStyle w:val="Zkladntext20"/>
        <w:framePr w:w="4709" w:h="1266" w:hRule="exact" w:wrap="none" w:vAnchor="page" w:hAnchor="page" w:x="11362" w:y="6872"/>
        <w:shd w:val="clear" w:color="auto" w:fill="auto"/>
        <w:spacing w:before="0" w:line="151" w:lineRule="exact"/>
        <w:ind w:firstLine="0"/>
        <w:jc w:val="left"/>
      </w:pPr>
      <w:r>
        <w:rPr>
          <w:rStyle w:val="Zkladntext2Tun"/>
        </w:rPr>
        <w:t xml:space="preserve">NVOZ = Pojištění náhradního vozidla: </w:t>
      </w:r>
      <w:r>
        <w:t>pojistná částka: 15 000 Kč (limit/den 1 500 Kč), 30 000 Kč (limit/den 2 000 Kč)</w:t>
      </w:r>
    </w:p>
    <w:p w:rsidR="004A0958" w:rsidRDefault="00160945">
      <w:pPr>
        <w:pStyle w:val="Zkladntext80"/>
        <w:framePr w:w="4709" w:h="1266" w:hRule="exact" w:wrap="none" w:vAnchor="page" w:hAnchor="page" w:x="11362" w:y="6872"/>
        <w:shd w:val="clear" w:color="auto" w:fill="auto"/>
      </w:pPr>
      <w:r>
        <w:t xml:space="preserve">Vlastník shodný s / držitel shodný s: </w:t>
      </w:r>
      <w:r>
        <w:rPr>
          <w:rStyle w:val="Zkladntext8Netun"/>
        </w:rPr>
        <w:t>P - pojistník, V - vlastník, J - jiný</w:t>
      </w:r>
    </w:p>
    <w:p w:rsidR="004A0958" w:rsidRDefault="00160945">
      <w:pPr>
        <w:pStyle w:val="Zkladntext20"/>
        <w:framePr w:wrap="none" w:vAnchor="page" w:hAnchor="page" w:x="11369" w:y="8470"/>
        <w:shd w:val="clear" w:color="auto" w:fill="auto"/>
        <w:spacing w:before="0" w:line="130" w:lineRule="exact"/>
        <w:ind w:firstLine="0"/>
        <w:jc w:val="left"/>
      </w:pPr>
      <w:r>
        <w:t>P.A.</w:t>
      </w:r>
    </w:p>
    <w:p w:rsidR="004A0958" w:rsidRDefault="00160945">
      <w:pPr>
        <w:pStyle w:val="Zkladntext50"/>
        <w:framePr w:wrap="none" w:vAnchor="page" w:hAnchor="page" w:x="11902" w:y="8450"/>
        <w:shd w:val="clear" w:color="auto" w:fill="auto"/>
        <w:spacing w:before="0" w:line="150" w:lineRule="exact"/>
      </w:pPr>
      <w:r>
        <w:t>ANO</w:t>
      </w:r>
    </w:p>
    <w:p w:rsidR="004A0958" w:rsidRPr="009679C9" w:rsidRDefault="009679C9">
      <w:pPr>
        <w:pStyle w:val="Nadpis20"/>
        <w:framePr w:wrap="none" w:vAnchor="page" w:hAnchor="page" w:x="13673" w:y="8369"/>
        <w:shd w:val="clear" w:color="auto" w:fill="auto"/>
        <w:spacing w:line="320" w:lineRule="exact"/>
        <w:rPr>
          <w:rFonts w:ascii="Arial" w:hAnsi="Arial" w:cs="Arial"/>
          <w:sz w:val="16"/>
          <w:szCs w:val="16"/>
        </w:rPr>
      </w:pPr>
      <w:r w:rsidRPr="009679C9">
        <w:rPr>
          <w:rFonts w:ascii="Arial" w:hAnsi="Arial" w:cs="Arial"/>
          <w:sz w:val="16"/>
          <w:szCs w:val="16"/>
        </w:rPr>
        <w:t>P.O.</w:t>
      </w:r>
    </w:p>
    <w:p w:rsidR="004A0958" w:rsidRDefault="00160945">
      <w:pPr>
        <w:pStyle w:val="Nadpis320"/>
        <w:framePr w:wrap="none" w:vAnchor="page" w:hAnchor="page" w:x="14328" w:y="8457"/>
        <w:shd w:val="clear" w:color="auto" w:fill="auto"/>
        <w:spacing w:line="150" w:lineRule="exact"/>
      </w:pPr>
      <w:bookmarkStart w:id="2" w:name="bookmark3"/>
      <w:r>
        <w:t>1.0</w:t>
      </w:r>
      <w:bookmarkEnd w:id="2"/>
    </w:p>
    <w:p w:rsidR="004A0958" w:rsidRDefault="00160945">
      <w:pPr>
        <w:pStyle w:val="Zkladntext90"/>
        <w:framePr w:w="9428" w:h="303" w:hRule="exact" w:wrap="none" w:vAnchor="page" w:hAnchor="page" w:x="565" w:y="11287"/>
        <w:shd w:val="clear" w:color="auto" w:fill="auto"/>
        <w:spacing w:line="122" w:lineRule="exact"/>
        <w:jc w:val="both"/>
      </w:pPr>
      <w:r>
        <w:t xml:space="preserve">Generali Pojišťovna a.s. se sídlem Bělehradská 132, 120 84 Praha 2. IČO: 61859869, DIČ: CZ699001273, je zapsaná v obchodním rejstříku vedeném Městským soudem v Praze, spisová značka B 2866 a je členem Skupiny Generali. zapsané v italském registru pojišťovacích skupin, vedeném IVASS. Klientský servis: </w:t>
      </w:r>
      <w:r w:rsidR="00A9359E">
        <w:t xml:space="preserve">                                            </w:t>
      </w:r>
      <w:r>
        <w:rPr>
          <w:lang w:val="en-US" w:eastAsia="en-US" w:bidi="en-US"/>
        </w:rPr>
        <w:t xml:space="preserve"> </w:t>
      </w:r>
      <w:r>
        <w:t xml:space="preserve">e-mail: </w:t>
      </w:r>
    </w:p>
    <w:p w:rsidR="004A0958" w:rsidRDefault="00160945">
      <w:pPr>
        <w:pStyle w:val="Zkladntext90"/>
        <w:framePr w:wrap="none" w:vAnchor="page" w:hAnchor="page" w:x="11985" w:y="11309"/>
        <w:shd w:val="clear" w:color="auto" w:fill="auto"/>
        <w:spacing w:line="100" w:lineRule="exact"/>
      </w:pPr>
      <w:r>
        <w:t>Verze tisku 1</w:t>
      </w:r>
    </w:p>
    <w:p w:rsidR="004A0958" w:rsidRDefault="00160945">
      <w:pPr>
        <w:pStyle w:val="Zkladntext90"/>
        <w:framePr w:wrap="none" w:vAnchor="page" w:hAnchor="page" w:x="15541" w:y="11371"/>
        <w:shd w:val="clear" w:color="auto" w:fill="auto"/>
        <w:spacing w:line="100" w:lineRule="exact"/>
      </w:pPr>
      <w:r>
        <w:t>strana 1 z 2</w:t>
      </w:r>
    </w:p>
    <w:p w:rsidR="004A0958" w:rsidRDefault="004A0958">
      <w:pPr>
        <w:rPr>
          <w:sz w:val="2"/>
          <w:szCs w:val="2"/>
        </w:rPr>
        <w:sectPr w:rsidR="004A095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4A0958" w:rsidRDefault="009B0E36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3.3pt;margin-top:71.55pt;width:775.25pt;height:0;z-index:-25165926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157.85pt;margin-top:88.85pt;width:74.5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81.7pt;margin-top:89.2pt;width:76.15pt;height:0;z-index:-25165721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4A0958" w:rsidRDefault="00160945">
      <w:pPr>
        <w:pStyle w:val="Zkladntext90"/>
        <w:framePr w:w="145" w:h="1487" w:hRule="exact" w:wrap="none" w:vAnchor="page" w:hAnchor="page" w:x="486" w:y="9557"/>
        <w:shd w:val="clear" w:color="auto" w:fill="auto"/>
        <w:spacing w:line="100" w:lineRule="exact"/>
        <w:textDirection w:val="btLr"/>
      </w:pPr>
      <w:r>
        <w:t>99.60.30.04 03.2016 verze 03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7"/>
        <w:gridCol w:w="7294"/>
      </w:tblGrid>
      <w:tr w:rsidR="004A0958">
        <w:trPr>
          <w:trHeight w:hRule="exact" w:val="313"/>
        </w:trPr>
        <w:tc>
          <w:tcPr>
            <w:tcW w:w="15581" w:type="dxa"/>
            <w:gridSpan w:val="2"/>
            <w:shd w:val="clear" w:color="auto" w:fill="FFFFFF"/>
          </w:tcPr>
          <w:p w:rsidR="004A0958" w:rsidRDefault="00160945">
            <w:pPr>
              <w:pStyle w:val="Zkladntext20"/>
              <w:framePr w:w="15581" w:h="922" w:wrap="none" w:vAnchor="page" w:hAnchor="page" w:x="638" w:y="453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"/>
              </w:rPr>
              <w:t>V126</w:t>
            </w:r>
          </w:p>
        </w:tc>
      </w:tr>
      <w:tr w:rsidR="004A0958">
        <w:trPr>
          <w:trHeight w:hRule="exact" w:val="295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958" w:rsidRDefault="00160945">
            <w:pPr>
              <w:pStyle w:val="Zkladntext20"/>
              <w:framePr w:w="15581" w:h="922" w:wrap="none" w:vAnchor="page" w:hAnchor="page" w:x="638" w:y="45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Zkladntext295pt"/>
              </w:rPr>
              <w:t>Výpis změn</w:t>
            </w:r>
          </w:p>
        </w:tc>
        <w:tc>
          <w:tcPr>
            <w:tcW w:w="72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0958" w:rsidRDefault="004A0958" w:rsidP="006B74C1">
            <w:pPr>
              <w:pStyle w:val="Zkladntext20"/>
              <w:framePr w:w="15581" w:h="922" w:wrap="none" w:vAnchor="page" w:hAnchor="page" w:x="638" w:y="453"/>
              <w:shd w:val="clear" w:color="auto" w:fill="auto"/>
              <w:spacing w:before="0" w:line="150" w:lineRule="exact"/>
              <w:ind w:firstLine="0"/>
              <w:jc w:val="center"/>
            </w:pPr>
          </w:p>
        </w:tc>
      </w:tr>
      <w:tr w:rsidR="004A0958">
        <w:trPr>
          <w:trHeight w:hRule="exact" w:val="313"/>
        </w:trPr>
        <w:tc>
          <w:tcPr>
            <w:tcW w:w="82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958" w:rsidRDefault="004A0958">
            <w:pPr>
              <w:pStyle w:val="Zkladntext20"/>
              <w:framePr w:w="15581" w:h="922" w:wrap="none" w:vAnchor="page" w:hAnchor="page" w:x="638" w:y="453"/>
              <w:shd w:val="clear" w:color="auto" w:fill="auto"/>
              <w:tabs>
                <w:tab w:val="left" w:leader="underscore" w:pos="4360"/>
              </w:tabs>
              <w:spacing w:before="0" w:line="200" w:lineRule="exact"/>
              <w:ind w:firstLine="0"/>
            </w:pPr>
          </w:p>
        </w:tc>
        <w:tc>
          <w:tcPr>
            <w:tcW w:w="7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58" w:rsidRDefault="004A0958">
            <w:pPr>
              <w:framePr w:w="15581" w:h="922" w:wrap="none" w:vAnchor="page" w:hAnchor="page" w:x="638" w:y="453"/>
              <w:rPr>
                <w:sz w:val="10"/>
                <w:szCs w:val="10"/>
              </w:rPr>
            </w:pPr>
          </w:p>
        </w:tc>
      </w:tr>
    </w:tbl>
    <w:p w:rsidR="004A0958" w:rsidRDefault="00160945">
      <w:pPr>
        <w:pStyle w:val="Nadpis30"/>
        <w:framePr w:wrap="none" w:vAnchor="page" w:hAnchor="page" w:x="609" w:y="1377"/>
        <w:shd w:val="clear" w:color="auto" w:fill="auto"/>
        <w:spacing w:after="0" w:line="190" w:lineRule="exact"/>
      </w:pPr>
      <w:bookmarkStart w:id="4" w:name="bookmark4"/>
      <w:r>
        <w:t>Rekapitulace ročního pojistného</w:t>
      </w:r>
      <w:bookmarkEnd w:id="4"/>
    </w:p>
    <w:p w:rsidR="004A0958" w:rsidRDefault="00160945">
      <w:pPr>
        <w:pStyle w:val="Zkladntext20"/>
        <w:framePr w:wrap="none" w:vAnchor="page" w:hAnchor="page" w:x="12637" w:y="1847"/>
        <w:shd w:val="clear" w:color="auto" w:fill="auto"/>
        <w:spacing w:before="0" w:line="130" w:lineRule="exact"/>
        <w:ind w:firstLine="0"/>
        <w:jc w:val="left"/>
      </w:pPr>
      <w:r>
        <w:t>roční pojistné (celkem)</w:t>
      </w:r>
    </w:p>
    <w:p w:rsidR="004A0958" w:rsidRDefault="00160945">
      <w:pPr>
        <w:pStyle w:val="Nadpis30"/>
        <w:framePr w:wrap="none" w:vAnchor="page" w:hAnchor="page" w:x="609" w:y="2176"/>
        <w:shd w:val="clear" w:color="auto" w:fill="auto"/>
        <w:spacing w:after="0" w:line="190" w:lineRule="exact"/>
      </w:pPr>
      <w:bookmarkStart w:id="5" w:name="bookmark5"/>
      <w:r>
        <w:t>Podpisy smluvních stran</w:t>
      </w:r>
      <w:bookmarkEnd w:id="5"/>
    </w:p>
    <w:p w:rsidR="004A0958" w:rsidRPr="00A16743" w:rsidRDefault="00A16743" w:rsidP="00A16743">
      <w:pPr>
        <w:pStyle w:val="Dal0"/>
        <w:framePr w:w="7897" w:wrap="none" w:vAnchor="page" w:hAnchor="page" w:x="7453" w:y="2953"/>
        <w:shd w:val="clear" w:color="auto" w:fill="auto"/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</w:t>
      </w:r>
      <w:r w:rsidRPr="00A16743">
        <w:rPr>
          <w:rFonts w:ascii="Arial" w:hAnsi="Arial" w:cs="Arial"/>
          <w:sz w:val="16"/>
          <w:szCs w:val="16"/>
        </w:rPr>
        <w:t xml:space="preserve">dpis osoby oprávněné jednat za </w:t>
      </w:r>
      <w:r>
        <w:rPr>
          <w:rFonts w:ascii="Arial" w:hAnsi="Arial" w:cs="Arial"/>
          <w:sz w:val="16"/>
          <w:szCs w:val="16"/>
        </w:rPr>
        <w:t>Generali Pojišťovna a.s.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pojistníka</w:t>
      </w:r>
    </w:p>
    <w:p w:rsidR="004A0958" w:rsidRDefault="00160945">
      <w:pPr>
        <w:pStyle w:val="Zkladntext20"/>
        <w:framePr w:wrap="none" w:vAnchor="page" w:hAnchor="page" w:x="14091" w:y="1789"/>
        <w:shd w:val="clear" w:color="auto" w:fill="auto"/>
        <w:spacing w:before="0" w:line="130" w:lineRule="exact"/>
        <w:ind w:firstLine="0"/>
        <w:jc w:val="left"/>
      </w:pPr>
      <w:r>
        <w:t>37 861 Kč</w:t>
      </w:r>
    </w:p>
    <w:p w:rsidR="004A0958" w:rsidRDefault="00160945">
      <w:pPr>
        <w:pStyle w:val="Zkladntext20"/>
        <w:framePr w:wrap="none" w:vAnchor="page" w:hAnchor="page" w:x="2737" w:y="1825"/>
        <w:shd w:val="clear" w:color="auto" w:fill="auto"/>
        <w:spacing w:before="0" w:line="130" w:lineRule="exact"/>
        <w:ind w:firstLine="0"/>
        <w:jc w:val="left"/>
      </w:pPr>
      <w:r>
        <w:t>POV 14 644 Kč</w:t>
      </w:r>
    </w:p>
    <w:p w:rsidR="004A0958" w:rsidRDefault="00160945">
      <w:pPr>
        <w:pStyle w:val="Zkladntext20"/>
        <w:framePr w:wrap="none" w:vAnchor="page" w:hAnchor="page" w:x="5120" w:y="1839"/>
        <w:shd w:val="clear" w:color="auto" w:fill="auto"/>
        <w:spacing w:before="0" w:line="130" w:lineRule="exact"/>
        <w:ind w:firstLine="0"/>
        <w:jc w:val="left"/>
      </w:pPr>
      <w:r>
        <w:rPr>
          <w:lang w:val="de-DE" w:eastAsia="de-DE" w:bidi="de-DE"/>
        </w:rPr>
        <w:t>Kasko</w:t>
      </w:r>
    </w:p>
    <w:p w:rsidR="004A0958" w:rsidRDefault="00160945">
      <w:pPr>
        <w:pStyle w:val="Zkladntext20"/>
        <w:framePr w:wrap="none" w:vAnchor="page" w:hAnchor="page" w:x="5667" w:y="1825"/>
        <w:shd w:val="clear" w:color="auto" w:fill="auto"/>
        <w:spacing w:before="0" w:line="130" w:lineRule="exact"/>
        <w:ind w:firstLine="0"/>
        <w:jc w:val="left"/>
      </w:pPr>
      <w:r>
        <w:t>16 267 Kč</w:t>
      </w:r>
    </w:p>
    <w:p w:rsidR="004A0958" w:rsidRDefault="00160945">
      <w:pPr>
        <w:pStyle w:val="Zkladntext20"/>
        <w:framePr w:wrap="none" w:vAnchor="page" w:hAnchor="page" w:x="7640" w:y="1825"/>
        <w:shd w:val="clear" w:color="auto" w:fill="auto"/>
        <w:spacing w:before="0" w:line="130" w:lineRule="exact"/>
        <w:ind w:firstLine="0"/>
        <w:jc w:val="left"/>
      </w:pPr>
      <w:r>
        <w:t>doplňková pojištění 6 950 Kč</w:t>
      </w:r>
    </w:p>
    <w:p w:rsidR="004A0958" w:rsidRDefault="00160945">
      <w:pPr>
        <w:pStyle w:val="Zkladntext90"/>
        <w:framePr w:w="12074" w:h="302" w:hRule="exact" w:wrap="none" w:vAnchor="page" w:hAnchor="page" w:x="609" w:y="11156"/>
        <w:shd w:val="clear" w:color="auto" w:fill="auto"/>
        <w:tabs>
          <w:tab w:val="left" w:pos="11401"/>
        </w:tabs>
        <w:spacing w:line="122" w:lineRule="exact"/>
        <w:jc w:val="both"/>
      </w:pPr>
      <w:r>
        <w:rPr>
          <w:lang w:val="en-US" w:eastAsia="en-US" w:bidi="en-US"/>
        </w:rPr>
        <w:t xml:space="preserve">Generali </w:t>
      </w:r>
      <w:r>
        <w:t>Pojišťovna a.s. se sídlem Bělehradská 132, 120 84 Praha 2, IČO: 61859869, DIČ: CZ699001273, je zapsaná v obchodním rejstříku vedeném Městským soudem v Praze, spisová značka B 2866</w:t>
      </w:r>
      <w:r>
        <w:tab/>
        <w:t>Verze tisku 1</w:t>
      </w:r>
    </w:p>
    <w:p w:rsidR="004A0958" w:rsidRDefault="00160945">
      <w:pPr>
        <w:pStyle w:val="Zkladntext90"/>
        <w:framePr w:w="12074" w:h="302" w:hRule="exact" w:wrap="none" w:vAnchor="page" w:hAnchor="page" w:x="609" w:y="11156"/>
        <w:shd w:val="clear" w:color="auto" w:fill="auto"/>
        <w:spacing w:line="122" w:lineRule="exact"/>
        <w:jc w:val="both"/>
      </w:pPr>
      <w:r>
        <w:t xml:space="preserve">a je členem Skupiny </w:t>
      </w:r>
      <w:r>
        <w:rPr>
          <w:lang w:val="en-US" w:eastAsia="en-US" w:bidi="en-US"/>
        </w:rPr>
        <w:t xml:space="preserve">Generali, </w:t>
      </w:r>
      <w:r>
        <w:t xml:space="preserve">zapsané v italském registru pojišťovacích skupin, veceném IVASS. Klientský servis: </w:t>
      </w:r>
      <w:r w:rsidR="00A9359E">
        <w:t xml:space="preserve">                                                         </w:t>
      </w:r>
      <w:r>
        <w:t>e-mail:</w:t>
      </w:r>
    </w:p>
    <w:p w:rsidR="004A0958" w:rsidRDefault="00160945">
      <w:pPr>
        <w:pStyle w:val="Zkladntext90"/>
        <w:framePr w:wrap="none" w:vAnchor="page" w:hAnchor="page" w:x="15589" w:y="11235"/>
        <w:shd w:val="clear" w:color="auto" w:fill="auto"/>
        <w:spacing w:line="100" w:lineRule="exact"/>
      </w:pPr>
      <w:r>
        <w:t>strana 2 z 2</w:t>
      </w:r>
    </w:p>
    <w:p w:rsidR="004A0958" w:rsidRDefault="004A0958">
      <w:pPr>
        <w:rPr>
          <w:sz w:val="2"/>
          <w:szCs w:val="2"/>
        </w:rPr>
      </w:pPr>
    </w:p>
    <w:sectPr w:rsidR="004A095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36" w:rsidRDefault="009B0E36">
      <w:r>
        <w:separator/>
      </w:r>
    </w:p>
  </w:endnote>
  <w:endnote w:type="continuationSeparator" w:id="0">
    <w:p w:rsidR="009B0E36" w:rsidRDefault="009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36" w:rsidRDefault="009B0E36"/>
  </w:footnote>
  <w:footnote w:type="continuationSeparator" w:id="0">
    <w:p w:rsidR="009B0E36" w:rsidRDefault="009B0E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1489"/>
    <w:multiLevelType w:val="multilevel"/>
    <w:tmpl w:val="F504468A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0958"/>
    <w:rsid w:val="000A3712"/>
    <w:rsid w:val="00160945"/>
    <w:rsid w:val="002F06B1"/>
    <w:rsid w:val="004A0958"/>
    <w:rsid w:val="004F139D"/>
    <w:rsid w:val="0050482E"/>
    <w:rsid w:val="006B74C1"/>
    <w:rsid w:val="009374D7"/>
    <w:rsid w:val="009679C9"/>
    <w:rsid w:val="009B0E36"/>
    <w:rsid w:val="00A16743"/>
    <w:rsid w:val="00A9359E"/>
    <w:rsid w:val="00D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</o:rules>
    </o:shapelayout>
  </w:shapeDefaults>
  <w:decimalSymbol w:val=","/>
  <w:listSeparator w:val=";"/>
  <w14:docId w14:val="3FB87C73"/>
  <w15:docId w15:val="{DD6F6798-EA54-419D-BF1C-8E5C4DC3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275ptTun0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w w:val="100"/>
      <w:sz w:val="19"/>
      <w:szCs w:val="19"/>
      <w:u w:val="none"/>
      <w:lang w:val="en-US" w:eastAsia="en-US" w:bidi="en-US"/>
    </w:rPr>
  </w:style>
  <w:style w:type="character" w:customStyle="1" w:styleId="Zkladntext41">
    <w:name w:val="Základní text (4)"/>
    <w:basedOn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FranklinGothicHeavy">
    <w:name w:val="Základní text (6) + Franklin Gothic Heavy"/>
    <w:basedOn w:val="Zkladntext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5pt">
    <w:name w:val="Základní text (2) + 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45ptKurzva">
    <w:name w:val="Základní text (2) + Bookman Old Style;4;5 pt;Kurzíva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5pt0">
    <w:name w:val="Základní text (2) + 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5pt">
    <w:name w:val="Základní text (2) + Bookman Old Style;5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45ptKurzva0">
    <w:name w:val="Základní text (2) + Bookman Old Style;4;5 pt;Kurzíva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5ptMalpsmena">
    <w:name w:val="Základní text (2) + 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13ptKurzva">
    <w:name w:val="Základní text (2) + Bookman Old Style;13 pt;Kurzíva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45ptKurzvadkovn0pt">
    <w:name w:val="Základní text (2) + 4;5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BookmanOldStyle5pt0">
    <w:name w:val="Základní text (2) + Bookman Old Style;5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FranklinGothicHeavy10pt">
    <w:name w:val="Základní text (2) + Franklin Gothic Heavy;1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BookmanOldStyle33pt">
    <w:name w:val="Základní text (2) + Bookman Old Style;33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Zkladntext24ptMalpsmena">
    <w:name w:val="Základní text (2) + 4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27ptdkovn0ptMtko150">
    <w:name w:val="Základní text (2) + 27 pt;Řádkování 0 pt;Měřítko 150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54"/>
      <w:szCs w:val="54"/>
      <w:u w:val="none"/>
      <w:lang w:val="cs-CZ" w:eastAsia="cs-CZ" w:bidi="cs-CZ"/>
    </w:rPr>
  </w:style>
  <w:style w:type="character" w:customStyle="1" w:styleId="Zkladntext2BookmanOldStyle15ptTun">
    <w:name w:val="Základní text (2) + Bookman Old Style;15 pt;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20ptTunKurzva">
    <w:name w:val="Základní text (2) + 20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BookmanOldStyle105pt">
    <w:name w:val="Základní text (2) + Bookman Old Style;10;5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BookmanOldStyle5ptMalpsmena">
    <w:name w:val="Základní text (2) + Bookman Old Style;5 pt;Malá písmena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13ptKurzvadkovn-1pt">
    <w:name w:val="Základní text (2) + Bookman Old Style;13 pt;Kurzíva;Řádkování -1 pt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0ptMtko30">
    <w:name w:val="Základní text (2) + 10 pt;Měřítko 30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0"/>
      <w:szCs w:val="20"/>
      <w:u w:val="none"/>
      <w:lang w:val="cs-CZ" w:eastAsia="cs-CZ" w:bidi="cs-CZ"/>
    </w:rPr>
  </w:style>
  <w:style w:type="character" w:customStyle="1" w:styleId="Zkladntext2FranklinGothicHeavy85ptMtko20">
    <w:name w:val="Základní text (2) + Franklin Gothic Heavy;8;5 pt;Měřítko 20%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Netun">
    <w:name w:val="Základní text (8) + 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">
    <w:name w:val="Nadpis #3 (2)_"/>
    <w:basedOn w:val="Standardnpsmoodstavce"/>
    <w:link w:val="Nadpis3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Zkladntext2FranklinGothicHeavy10pt0">
    <w:name w:val="Základní text (2) + Franklin Gothic Heavy;1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Consolas12pt">
    <w:name w:val="Další + Consolas;12 pt"/>
    <w:basedOn w:val="Dal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  <w:ind w:hanging="160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9"/>
      <w:szCs w:val="19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51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Sylfaen" w:eastAsia="Sylfaen" w:hAnsi="Sylfaen" w:cs="Sylfaen"/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3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3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c224.pk.gr-20160908120724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c224.pk.gr-20160908120724</dc:title>
  <dc:subject/>
  <dc:creator/>
  <cp:keywords/>
  <cp:lastModifiedBy>Zdenka Šímová</cp:lastModifiedBy>
  <cp:revision>7</cp:revision>
  <cp:lastPrinted>2016-09-08T11:13:00Z</cp:lastPrinted>
  <dcterms:created xsi:type="dcterms:W3CDTF">2016-09-08T11:04:00Z</dcterms:created>
  <dcterms:modified xsi:type="dcterms:W3CDTF">2016-09-12T12:42:00Z</dcterms:modified>
</cp:coreProperties>
</file>