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3B2" w:rsidRDefault="006663B2" w:rsidP="00E81A46">
      <w:pPr>
        <w:jc w:val="center"/>
        <w:rPr>
          <w:rFonts w:ascii="Times New Roman" w:hAnsi="Times New Roman"/>
          <w:b/>
          <w:color w:val="336699"/>
          <w:sz w:val="36"/>
          <w:szCs w:val="36"/>
          <w:u w:val="single"/>
        </w:rPr>
      </w:pPr>
    </w:p>
    <w:p w:rsidR="00F012D0" w:rsidRPr="006663B2" w:rsidRDefault="009B5A67" w:rsidP="00E81A46">
      <w:pPr>
        <w:jc w:val="center"/>
        <w:rPr>
          <w:rFonts w:ascii="Times New Roman" w:hAnsi="Times New Roman"/>
          <w:b/>
          <w:color w:val="336699"/>
          <w:sz w:val="36"/>
          <w:szCs w:val="36"/>
          <w:u w:val="single"/>
        </w:rPr>
      </w:pPr>
      <w:r w:rsidRPr="006663B2">
        <w:rPr>
          <w:rFonts w:ascii="Times New Roman" w:hAnsi="Times New Roman"/>
          <w:b/>
          <w:color w:val="336699"/>
          <w:sz w:val="36"/>
          <w:szCs w:val="36"/>
          <w:u w:val="single"/>
        </w:rPr>
        <w:t>Zadání Místní energetická koncepce měst</w:t>
      </w:r>
      <w:r w:rsidR="00AA0712">
        <w:rPr>
          <w:rFonts w:ascii="Times New Roman" w:hAnsi="Times New Roman"/>
          <w:b/>
          <w:color w:val="336699"/>
          <w:sz w:val="36"/>
          <w:szCs w:val="36"/>
          <w:u w:val="single"/>
        </w:rPr>
        <w:t>a</w:t>
      </w:r>
      <w:r w:rsidRPr="006663B2">
        <w:rPr>
          <w:rFonts w:ascii="Times New Roman" w:hAnsi="Times New Roman"/>
          <w:b/>
          <w:color w:val="336699"/>
          <w:sz w:val="36"/>
          <w:szCs w:val="36"/>
          <w:u w:val="single"/>
        </w:rPr>
        <w:t xml:space="preserve"> Chrudim</w:t>
      </w:r>
    </w:p>
    <w:p w:rsidR="00281143" w:rsidRPr="006663B2" w:rsidRDefault="00281143">
      <w:pPr>
        <w:rPr>
          <w:rFonts w:ascii="Times New Roman" w:hAnsi="Times New Roman"/>
        </w:rPr>
      </w:pPr>
    </w:p>
    <w:p w:rsidR="00F012D0" w:rsidRPr="006663B2" w:rsidRDefault="009B5A67">
      <w:pPr>
        <w:rPr>
          <w:rFonts w:ascii="Times New Roman" w:hAnsi="Times New Roman"/>
        </w:rPr>
      </w:pPr>
      <w:r w:rsidRPr="006663B2">
        <w:rPr>
          <w:rFonts w:ascii="Times New Roman" w:hAnsi="Times New Roman"/>
        </w:rPr>
        <w:t xml:space="preserve">Místní energetická koncepce (MEK) města Chrudim </w:t>
      </w:r>
      <w:r w:rsidR="00F76109" w:rsidRPr="006663B2">
        <w:rPr>
          <w:rFonts w:ascii="Times New Roman" w:hAnsi="Times New Roman"/>
        </w:rPr>
        <w:t xml:space="preserve">(včetně jeho částí Medlešice, Vlčnov, Topol a Vestec) </w:t>
      </w:r>
      <w:r w:rsidRPr="006663B2">
        <w:rPr>
          <w:rFonts w:ascii="Times New Roman" w:hAnsi="Times New Roman"/>
        </w:rPr>
        <w:t xml:space="preserve">bude zpracována v souladu s Metodikou (viz </w:t>
      </w:r>
      <w:hyperlink r:id="rId7" w:history="1">
        <w:r w:rsidRPr="006663B2">
          <w:rPr>
            <w:rStyle w:val="Hypertextovodkaz"/>
            <w:rFonts w:ascii="Times New Roman" w:hAnsi="Times New Roman"/>
          </w:rPr>
          <w:t>https://www.mpo-efekt.cz/cz/dotacni-programy/vyzvy/efekt-3-2023-zpracovani-mistni-energeticke-koncepce</w:t>
        </w:r>
      </w:hyperlink>
      <w:r w:rsidRPr="006663B2">
        <w:rPr>
          <w:rFonts w:ascii="Times New Roman" w:hAnsi="Times New Roman"/>
        </w:rPr>
        <w:t xml:space="preserve">) a zároveň bude obsahovat další specifické požadavky na zpracování MEK (BEI a dílčí koncepce) uvedené v přehledu níže a dále specifikované v textu zadání: </w:t>
      </w:r>
    </w:p>
    <w:p w:rsidR="00F012D0" w:rsidRPr="006663B2" w:rsidRDefault="009B5A67">
      <w:pPr>
        <w:pStyle w:val="Odstavecseseznamem"/>
        <w:numPr>
          <w:ilvl w:val="0"/>
          <w:numId w:val="36"/>
        </w:numPr>
        <w:rPr>
          <w:rFonts w:ascii="Times New Roman" w:hAnsi="Times New Roman"/>
          <w:b/>
        </w:rPr>
      </w:pPr>
      <w:r w:rsidRPr="006663B2">
        <w:rPr>
          <w:rFonts w:ascii="Times New Roman" w:hAnsi="Times New Roman"/>
          <w:b/>
        </w:rPr>
        <w:t xml:space="preserve">Vyhodnocení a aktualizaci bilance (BEI) v souladu s metodikou SECAP a návazně na poslední provedenou bilanci emisí </w:t>
      </w:r>
    </w:p>
    <w:p w:rsidR="00F012D0" w:rsidRPr="006663B2" w:rsidRDefault="009B5A67">
      <w:pPr>
        <w:pStyle w:val="Odstavecseseznamem"/>
        <w:numPr>
          <w:ilvl w:val="0"/>
          <w:numId w:val="36"/>
        </w:numPr>
        <w:rPr>
          <w:rFonts w:ascii="Times New Roman" w:hAnsi="Times New Roman"/>
          <w:b/>
        </w:rPr>
      </w:pPr>
      <w:r w:rsidRPr="006663B2">
        <w:rPr>
          <w:rFonts w:ascii="Times New Roman" w:hAnsi="Times New Roman"/>
          <w:b/>
        </w:rPr>
        <w:t>Koncepce nakládání s majetkem ve vlastnictví města</w:t>
      </w:r>
    </w:p>
    <w:p w:rsidR="00F012D0" w:rsidRPr="006663B2" w:rsidRDefault="009B5A67">
      <w:pPr>
        <w:pStyle w:val="Odstavecseseznamem"/>
        <w:numPr>
          <w:ilvl w:val="0"/>
          <w:numId w:val="36"/>
        </w:numPr>
        <w:rPr>
          <w:rFonts w:ascii="Times New Roman" w:hAnsi="Times New Roman"/>
          <w:b/>
        </w:rPr>
      </w:pPr>
      <w:r w:rsidRPr="006663B2">
        <w:rPr>
          <w:rFonts w:ascii="Times New Roman" w:hAnsi="Times New Roman"/>
          <w:b/>
        </w:rPr>
        <w:t>Koncepce rozvoje komunitní energetiky</w:t>
      </w:r>
    </w:p>
    <w:p w:rsidR="00F012D0" w:rsidRPr="006663B2" w:rsidRDefault="009B5A67">
      <w:pPr>
        <w:pStyle w:val="Odstavecseseznamem"/>
        <w:numPr>
          <w:ilvl w:val="0"/>
          <w:numId w:val="36"/>
        </w:numPr>
        <w:rPr>
          <w:rFonts w:ascii="Times New Roman" w:hAnsi="Times New Roman"/>
          <w:b/>
        </w:rPr>
      </w:pPr>
      <w:r w:rsidRPr="006663B2">
        <w:rPr>
          <w:rFonts w:ascii="Times New Roman" w:hAnsi="Times New Roman"/>
          <w:b/>
        </w:rPr>
        <w:t>Vyhodnocení potenciálu energetického využití odpadu</w:t>
      </w:r>
    </w:p>
    <w:p w:rsidR="00F012D0" w:rsidRPr="006663B2" w:rsidRDefault="009B5A67">
      <w:pPr>
        <w:pStyle w:val="Odstavecseseznamem"/>
        <w:numPr>
          <w:ilvl w:val="0"/>
          <w:numId w:val="36"/>
        </w:numPr>
        <w:rPr>
          <w:rFonts w:ascii="Times New Roman" w:hAnsi="Times New Roman"/>
          <w:b/>
        </w:rPr>
      </w:pPr>
      <w:r w:rsidRPr="006663B2">
        <w:rPr>
          <w:rFonts w:ascii="Times New Roman" w:hAnsi="Times New Roman"/>
          <w:b/>
        </w:rPr>
        <w:t>Koncepce zásobování teplem ve městě</w:t>
      </w:r>
    </w:p>
    <w:p w:rsidR="00F012D0" w:rsidRPr="006663B2" w:rsidRDefault="009B5A67">
      <w:pPr>
        <w:pStyle w:val="Nadpis1"/>
        <w:rPr>
          <w:rFonts w:ascii="Times New Roman" w:hAnsi="Times New Roman" w:cs="Times New Roman"/>
        </w:rPr>
      </w:pPr>
      <w:r w:rsidRPr="006663B2">
        <w:rPr>
          <w:rFonts w:ascii="Times New Roman" w:hAnsi="Times New Roman" w:cs="Times New Roman"/>
        </w:rPr>
        <w:t>Analýza výchozího stavu</w:t>
      </w:r>
    </w:p>
    <w:p w:rsidR="00F012D0" w:rsidRPr="006663B2" w:rsidRDefault="009B5A67">
      <w:pPr>
        <w:pStyle w:val="Nadpis2"/>
        <w:rPr>
          <w:rFonts w:ascii="Times New Roman" w:hAnsi="Times New Roman" w:cs="Times New Roman"/>
        </w:rPr>
      </w:pPr>
      <w:r w:rsidRPr="006663B2">
        <w:rPr>
          <w:rFonts w:ascii="Times New Roman" w:hAnsi="Times New Roman" w:cs="Times New Roman"/>
        </w:rPr>
        <w:t>Popis lokality a energetická situace - všeobecné informace o městě</w:t>
      </w:r>
    </w:p>
    <w:p w:rsidR="00F012D0" w:rsidRPr="006663B2" w:rsidRDefault="009B5A67">
      <w:pPr>
        <w:pStyle w:val="Odrky"/>
        <w:numPr>
          <w:ilvl w:val="0"/>
          <w:numId w:val="6"/>
        </w:numPr>
        <w:rPr>
          <w:rFonts w:ascii="Times New Roman" w:hAnsi="Times New Roman" w:cs="Times New Roman"/>
        </w:rPr>
      </w:pPr>
      <w:r w:rsidRPr="006663B2">
        <w:rPr>
          <w:rFonts w:ascii="Times New Roman" w:hAnsi="Times New Roman" w:cs="Times New Roman"/>
        </w:rPr>
        <w:t>velikost katastrálního území</w:t>
      </w:r>
    </w:p>
    <w:p w:rsidR="00F012D0" w:rsidRPr="006663B2" w:rsidRDefault="009B5A67">
      <w:pPr>
        <w:pStyle w:val="Odrky"/>
        <w:numPr>
          <w:ilvl w:val="0"/>
          <w:numId w:val="6"/>
        </w:numPr>
        <w:rPr>
          <w:rFonts w:ascii="Times New Roman" w:hAnsi="Times New Roman" w:cs="Times New Roman"/>
        </w:rPr>
      </w:pPr>
      <w:r w:rsidRPr="006663B2">
        <w:rPr>
          <w:rFonts w:ascii="Times New Roman" w:hAnsi="Times New Roman" w:cs="Times New Roman"/>
        </w:rPr>
        <w:t>počet obyvatel</w:t>
      </w:r>
    </w:p>
    <w:p w:rsidR="00F012D0" w:rsidRPr="006663B2" w:rsidRDefault="009B5A67">
      <w:pPr>
        <w:pStyle w:val="Odrky"/>
        <w:numPr>
          <w:ilvl w:val="0"/>
          <w:numId w:val="6"/>
        </w:numPr>
        <w:rPr>
          <w:rFonts w:ascii="Times New Roman" w:hAnsi="Times New Roman" w:cs="Times New Roman"/>
        </w:rPr>
      </w:pPr>
      <w:r w:rsidRPr="006663B2">
        <w:rPr>
          <w:rFonts w:ascii="Times New Roman" w:hAnsi="Times New Roman" w:cs="Times New Roman"/>
        </w:rPr>
        <w:t>klimatické údaje (vč. podmínek pro využití vodní, větrné a sluneční energie)</w:t>
      </w:r>
    </w:p>
    <w:p w:rsidR="00F012D0" w:rsidRPr="006663B2" w:rsidRDefault="009B5A67">
      <w:pPr>
        <w:pStyle w:val="Odrky"/>
        <w:numPr>
          <w:ilvl w:val="0"/>
          <w:numId w:val="0"/>
        </w:numPr>
        <w:rPr>
          <w:rFonts w:ascii="Times New Roman" w:hAnsi="Times New Roman" w:cs="Times New Roman"/>
        </w:rPr>
      </w:pPr>
      <w:r w:rsidRPr="006663B2">
        <w:rPr>
          <w:rFonts w:ascii="Times New Roman" w:hAnsi="Times New Roman" w:cs="Times New Roman"/>
        </w:rPr>
        <w:t>Popis bude postihovat:</w:t>
      </w:r>
    </w:p>
    <w:p w:rsidR="00F012D0" w:rsidRPr="006663B2" w:rsidRDefault="009B5A67">
      <w:pPr>
        <w:pStyle w:val="Odrky"/>
        <w:numPr>
          <w:ilvl w:val="0"/>
          <w:numId w:val="7"/>
        </w:numPr>
        <w:rPr>
          <w:rFonts w:ascii="Times New Roman" w:hAnsi="Times New Roman" w:cs="Times New Roman"/>
        </w:rPr>
      </w:pPr>
      <w:r w:rsidRPr="006663B2">
        <w:rPr>
          <w:rFonts w:ascii="Times New Roman" w:hAnsi="Times New Roman" w:cs="Times New Roman"/>
        </w:rPr>
        <w:t>objekty v rámci obecního majetku či segment veřejného osvětlení</w:t>
      </w:r>
    </w:p>
    <w:p w:rsidR="00F012D0" w:rsidRPr="006663B2" w:rsidRDefault="009B5A67">
      <w:pPr>
        <w:pStyle w:val="Odrky"/>
        <w:numPr>
          <w:ilvl w:val="0"/>
          <w:numId w:val="7"/>
        </w:numPr>
        <w:rPr>
          <w:rFonts w:ascii="Times New Roman" w:hAnsi="Times New Roman" w:cs="Times New Roman"/>
        </w:rPr>
      </w:pPr>
      <w:r w:rsidRPr="006663B2">
        <w:rPr>
          <w:rFonts w:ascii="Times New Roman" w:hAnsi="Times New Roman" w:cs="Times New Roman"/>
        </w:rPr>
        <w:t>sektor bydlení z pohledu typu (počet bytových a rodinných domů)</w:t>
      </w:r>
    </w:p>
    <w:p w:rsidR="00F012D0" w:rsidRPr="006663B2" w:rsidRDefault="009B5A67">
      <w:pPr>
        <w:pStyle w:val="Odrky"/>
        <w:numPr>
          <w:ilvl w:val="1"/>
          <w:numId w:val="7"/>
        </w:numPr>
        <w:rPr>
          <w:rFonts w:ascii="Times New Roman" w:hAnsi="Times New Roman" w:cs="Times New Roman"/>
        </w:rPr>
      </w:pPr>
      <w:r w:rsidRPr="006663B2">
        <w:rPr>
          <w:rFonts w:ascii="Times New Roman" w:hAnsi="Times New Roman" w:cs="Times New Roman"/>
        </w:rPr>
        <w:t>stáří domů</w:t>
      </w:r>
    </w:p>
    <w:p w:rsidR="00F012D0" w:rsidRPr="006663B2" w:rsidRDefault="009B5A67">
      <w:pPr>
        <w:pStyle w:val="Odrky"/>
        <w:numPr>
          <w:ilvl w:val="1"/>
          <w:numId w:val="7"/>
        </w:numPr>
        <w:rPr>
          <w:rFonts w:ascii="Times New Roman" w:hAnsi="Times New Roman" w:cs="Times New Roman"/>
        </w:rPr>
      </w:pPr>
      <w:r w:rsidRPr="006663B2">
        <w:rPr>
          <w:rFonts w:ascii="Times New Roman" w:hAnsi="Times New Roman" w:cs="Times New Roman"/>
        </w:rPr>
        <w:t>tepelně technické vlastnosti (energ</w:t>
      </w:r>
      <w:r w:rsidR="00064A44" w:rsidRPr="006663B2">
        <w:rPr>
          <w:rFonts w:ascii="Times New Roman" w:hAnsi="Times New Roman" w:cs="Times New Roman"/>
        </w:rPr>
        <w:t xml:space="preserve">etické </w:t>
      </w:r>
      <w:r w:rsidRPr="006663B2">
        <w:rPr>
          <w:rFonts w:ascii="Times New Roman" w:hAnsi="Times New Roman" w:cs="Times New Roman"/>
        </w:rPr>
        <w:t>náročnosti, způsob vytápění a využívané energie)</w:t>
      </w:r>
    </w:p>
    <w:p w:rsidR="00F012D0" w:rsidRPr="006663B2" w:rsidRDefault="009B5A67">
      <w:pPr>
        <w:pStyle w:val="Odrky"/>
        <w:numPr>
          <w:ilvl w:val="0"/>
          <w:numId w:val="7"/>
        </w:numPr>
        <w:rPr>
          <w:rFonts w:ascii="Times New Roman" w:hAnsi="Times New Roman" w:cs="Times New Roman"/>
        </w:rPr>
      </w:pPr>
      <w:r w:rsidRPr="006663B2">
        <w:rPr>
          <w:rFonts w:ascii="Times New Roman" w:hAnsi="Times New Roman" w:cs="Times New Roman"/>
        </w:rPr>
        <w:t>sektor budov veřejné sféry (dtto)</w:t>
      </w:r>
    </w:p>
    <w:p w:rsidR="00C71014" w:rsidRPr="006663B2" w:rsidRDefault="009B5A67" w:rsidP="00C71014">
      <w:pPr>
        <w:pStyle w:val="Odrky"/>
        <w:numPr>
          <w:ilvl w:val="0"/>
          <w:numId w:val="7"/>
        </w:numPr>
        <w:rPr>
          <w:rFonts w:ascii="Times New Roman" w:hAnsi="Times New Roman" w:cs="Times New Roman"/>
        </w:rPr>
      </w:pPr>
      <w:r w:rsidRPr="006663B2">
        <w:rPr>
          <w:rFonts w:ascii="Times New Roman" w:hAnsi="Times New Roman" w:cs="Times New Roman"/>
        </w:rPr>
        <w:t>sektor podnikatelské činnosti vč. průmyslu a zemědělství (počet a typ  objektů v rozdělení dle CZ-NACE či jiného)</w:t>
      </w:r>
    </w:p>
    <w:p w:rsidR="005727C8" w:rsidRPr="006663B2" w:rsidRDefault="005727C8" w:rsidP="00C71014">
      <w:pPr>
        <w:pStyle w:val="Odrky"/>
        <w:numPr>
          <w:ilvl w:val="0"/>
          <w:numId w:val="7"/>
        </w:numPr>
        <w:rPr>
          <w:rFonts w:ascii="Times New Roman" w:hAnsi="Times New Roman" w:cs="Times New Roman"/>
        </w:rPr>
      </w:pPr>
      <w:r w:rsidRPr="006663B2">
        <w:rPr>
          <w:rFonts w:ascii="Times New Roman" w:hAnsi="Times New Roman" w:cs="Times New Roman"/>
        </w:rPr>
        <w:t xml:space="preserve">popis v celém segmentu budov </w:t>
      </w:r>
      <w:r w:rsidR="00C71014" w:rsidRPr="006663B2">
        <w:rPr>
          <w:rFonts w:ascii="Times New Roman" w:hAnsi="Times New Roman" w:cs="Times New Roman"/>
        </w:rPr>
        <w:t xml:space="preserve">zahrne </w:t>
      </w:r>
      <w:r w:rsidRPr="006663B2">
        <w:rPr>
          <w:rFonts w:ascii="Times New Roman" w:hAnsi="Times New Roman" w:cs="Times New Roman"/>
        </w:rPr>
        <w:t>plochy a orientaci střech</w:t>
      </w:r>
    </w:p>
    <w:p w:rsidR="00F012D0" w:rsidRPr="006663B2" w:rsidRDefault="009B5A67">
      <w:pPr>
        <w:pStyle w:val="Nadpis2"/>
        <w:rPr>
          <w:rFonts w:ascii="Times New Roman" w:hAnsi="Times New Roman" w:cs="Times New Roman"/>
        </w:rPr>
      </w:pPr>
      <w:r w:rsidRPr="006663B2">
        <w:rPr>
          <w:rFonts w:ascii="Times New Roman" w:hAnsi="Times New Roman" w:cs="Times New Roman"/>
        </w:rPr>
        <w:t>Analýza zdrojů energie</w:t>
      </w:r>
    </w:p>
    <w:p w:rsidR="00F012D0" w:rsidRPr="006663B2" w:rsidRDefault="009B5A67">
      <w:pPr>
        <w:pStyle w:val="Odrky"/>
        <w:numPr>
          <w:ilvl w:val="0"/>
          <w:numId w:val="0"/>
        </w:numPr>
        <w:ind w:left="720" w:hanging="359"/>
        <w:rPr>
          <w:rFonts w:ascii="Times New Roman" w:hAnsi="Times New Roman" w:cs="Times New Roman"/>
        </w:rPr>
      </w:pPr>
      <w:r w:rsidRPr="006663B2">
        <w:rPr>
          <w:rFonts w:ascii="Times New Roman" w:hAnsi="Times New Roman" w:cs="Times New Roman"/>
        </w:rPr>
        <w:t>Popis bude obsahovat:</w:t>
      </w:r>
    </w:p>
    <w:p w:rsidR="00F012D0" w:rsidRPr="006663B2" w:rsidRDefault="009B5A67">
      <w:pPr>
        <w:pStyle w:val="Odrky"/>
        <w:numPr>
          <w:ilvl w:val="0"/>
          <w:numId w:val="9"/>
        </w:numPr>
        <w:rPr>
          <w:rFonts w:ascii="Times New Roman" w:hAnsi="Times New Roman" w:cs="Times New Roman"/>
        </w:rPr>
      </w:pPr>
      <w:r w:rsidRPr="006663B2">
        <w:rPr>
          <w:rFonts w:ascii="Times New Roman" w:hAnsi="Times New Roman" w:cs="Times New Roman"/>
        </w:rPr>
        <w:t>přehled všech decentrálních výroben elektrické nebo tepelné energie, případně podnikových výroben elektrické nebo tepelné energie a výroben tepelné energie v rámci místní soustavy zásobování tepelnou energií</w:t>
      </w:r>
    </w:p>
    <w:p w:rsidR="00F012D0" w:rsidRPr="006663B2" w:rsidRDefault="009B5A67">
      <w:pPr>
        <w:pStyle w:val="Odrky"/>
        <w:numPr>
          <w:ilvl w:val="0"/>
          <w:numId w:val="9"/>
        </w:numPr>
        <w:rPr>
          <w:rFonts w:ascii="Times New Roman" w:hAnsi="Times New Roman" w:cs="Times New Roman"/>
        </w:rPr>
      </w:pPr>
      <w:r w:rsidRPr="006663B2">
        <w:rPr>
          <w:rFonts w:ascii="Times New Roman" w:hAnsi="Times New Roman" w:cs="Times New Roman"/>
        </w:rPr>
        <w:t>instalovaný elektrický či tepelný výkon a roční výrobu a dodávku elektrické nebo tepelné energie s využitím dostupných zdrojů dat a vlastního šetření na místě</w:t>
      </w:r>
    </w:p>
    <w:p w:rsidR="00F012D0" w:rsidRPr="006663B2" w:rsidRDefault="009B5A67">
      <w:pPr>
        <w:pStyle w:val="Odrky"/>
        <w:numPr>
          <w:ilvl w:val="0"/>
          <w:numId w:val="9"/>
        </w:numPr>
        <w:rPr>
          <w:rFonts w:ascii="Times New Roman" w:hAnsi="Times New Roman" w:cs="Times New Roman"/>
        </w:rPr>
      </w:pPr>
      <w:r w:rsidRPr="006663B2">
        <w:rPr>
          <w:rFonts w:ascii="Times New Roman" w:hAnsi="Times New Roman" w:cs="Times New Roman"/>
        </w:rPr>
        <w:lastRenderedPageBreak/>
        <w:t>v případě výroben, u nichž není možné zjistit přesné údaje (zdroje bez licence apod.), je třeba provést expertní odhad</w:t>
      </w:r>
    </w:p>
    <w:p w:rsidR="00F012D0" w:rsidRPr="006663B2" w:rsidRDefault="009B5A67">
      <w:pPr>
        <w:pStyle w:val="Nadpis2"/>
        <w:rPr>
          <w:rFonts w:ascii="Times New Roman" w:hAnsi="Times New Roman" w:cs="Times New Roman"/>
        </w:rPr>
      </w:pPr>
      <w:r w:rsidRPr="006663B2">
        <w:rPr>
          <w:rFonts w:ascii="Times New Roman" w:hAnsi="Times New Roman" w:cs="Times New Roman"/>
        </w:rPr>
        <w:t>Analýza spotřeby energie</w:t>
      </w:r>
    </w:p>
    <w:p w:rsidR="00F012D0" w:rsidRPr="006663B2" w:rsidRDefault="009B5A67">
      <w:pPr>
        <w:pStyle w:val="Odrky"/>
        <w:numPr>
          <w:ilvl w:val="0"/>
          <w:numId w:val="0"/>
        </w:numPr>
        <w:ind w:left="720" w:hanging="359"/>
        <w:rPr>
          <w:rFonts w:ascii="Times New Roman" w:hAnsi="Times New Roman" w:cs="Times New Roman"/>
        </w:rPr>
      </w:pPr>
      <w:r w:rsidRPr="006663B2">
        <w:rPr>
          <w:rFonts w:ascii="Times New Roman" w:hAnsi="Times New Roman" w:cs="Times New Roman"/>
        </w:rPr>
        <w:t xml:space="preserve">Přehled objemů spotřeby energie podle </w:t>
      </w:r>
      <w:proofErr w:type="spellStart"/>
      <w:r w:rsidRPr="006663B2">
        <w:rPr>
          <w:rFonts w:ascii="Times New Roman" w:hAnsi="Times New Roman" w:cs="Times New Roman"/>
        </w:rPr>
        <w:t>energonositelů</w:t>
      </w:r>
      <w:proofErr w:type="spellEnd"/>
    </w:p>
    <w:p w:rsidR="00F012D0" w:rsidRPr="006663B2" w:rsidRDefault="009B5A67">
      <w:pPr>
        <w:pStyle w:val="Odrky"/>
        <w:numPr>
          <w:ilvl w:val="0"/>
          <w:numId w:val="8"/>
        </w:numPr>
        <w:rPr>
          <w:rFonts w:ascii="Times New Roman" w:hAnsi="Times New Roman" w:cs="Times New Roman"/>
        </w:rPr>
      </w:pPr>
      <w:r w:rsidRPr="006663B2">
        <w:rPr>
          <w:rFonts w:ascii="Times New Roman" w:hAnsi="Times New Roman" w:cs="Times New Roman"/>
        </w:rPr>
        <w:t>vytápění a ohřev vody</w:t>
      </w:r>
    </w:p>
    <w:p w:rsidR="00F012D0" w:rsidRPr="006663B2" w:rsidRDefault="009B5A67">
      <w:pPr>
        <w:pStyle w:val="Odrky"/>
        <w:numPr>
          <w:ilvl w:val="0"/>
          <w:numId w:val="8"/>
        </w:numPr>
        <w:rPr>
          <w:rFonts w:ascii="Times New Roman" w:hAnsi="Times New Roman" w:cs="Times New Roman"/>
        </w:rPr>
      </w:pPr>
      <w:r w:rsidRPr="006663B2">
        <w:rPr>
          <w:rFonts w:ascii="Times New Roman" w:hAnsi="Times New Roman" w:cs="Times New Roman"/>
        </w:rPr>
        <w:t>veřejné osvětlení</w:t>
      </w:r>
    </w:p>
    <w:p w:rsidR="00F012D0" w:rsidRPr="006663B2" w:rsidRDefault="009B5A67">
      <w:pPr>
        <w:pStyle w:val="Odrky"/>
        <w:numPr>
          <w:ilvl w:val="0"/>
          <w:numId w:val="8"/>
        </w:numPr>
        <w:rPr>
          <w:rFonts w:ascii="Times New Roman" w:hAnsi="Times New Roman" w:cs="Times New Roman"/>
        </w:rPr>
      </w:pPr>
      <w:r w:rsidRPr="006663B2">
        <w:rPr>
          <w:rFonts w:ascii="Times New Roman" w:hAnsi="Times New Roman" w:cs="Times New Roman"/>
        </w:rPr>
        <w:t>provoz technologií</w:t>
      </w:r>
    </w:p>
    <w:p w:rsidR="00F012D0" w:rsidRPr="006663B2" w:rsidRDefault="009B5A67">
      <w:pPr>
        <w:rPr>
          <w:rFonts w:ascii="Times New Roman" w:hAnsi="Times New Roman"/>
        </w:rPr>
      </w:pPr>
      <w:r w:rsidRPr="006663B2">
        <w:rPr>
          <w:rFonts w:ascii="Times New Roman" w:hAnsi="Times New Roman"/>
        </w:rPr>
        <w:t>V sektoru bydlení příslušné údaje určit, případně odhadnout s využitím vlastní analýzy jeho struktury, relevantních zdrojů dat, případně dalšího vlastního šetření.</w:t>
      </w:r>
    </w:p>
    <w:p w:rsidR="00F012D0" w:rsidRPr="006663B2" w:rsidRDefault="009B5A67">
      <w:pPr>
        <w:rPr>
          <w:rFonts w:ascii="Times New Roman" w:hAnsi="Times New Roman"/>
        </w:rPr>
      </w:pPr>
      <w:r w:rsidRPr="006663B2">
        <w:rPr>
          <w:rFonts w:ascii="Times New Roman" w:hAnsi="Times New Roman"/>
        </w:rPr>
        <w:t>V případě ostatních sektorů bude postupováno podobně – v souladu s metodikou SECAP/SEAP.</w:t>
      </w:r>
    </w:p>
    <w:p w:rsidR="00F012D0" w:rsidRPr="006663B2" w:rsidRDefault="009B5A67">
      <w:pPr>
        <w:pStyle w:val="Nadpis2"/>
        <w:rPr>
          <w:rFonts w:ascii="Times New Roman" w:hAnsi="Times New Roman" w:cs="Times New Roman"/>
        </w:rPr>
      </w:pPr>
      <w:r w:rsidRPr="006663B2">
        <w:rPr>
          <w:rFonts w:ascii="Times New Roman" w:hAnsi="Times New Roman" w:cs="Times New Roman"/>
        </w:rPr>
        <w:t>Koncepce nakládání s majetkem ve vlastnictví města</w:t>
      </w:r>
    </w:p>
    <w:p w:rsidR="00F012D0" w:rsidRPr="006663B2" w:rsidRDefault="009B5A67">
      <w:pPr>
        <w:spacing w:before="0"/>
        <w:rPr>
          <w:rFonts w:ascii="Times New Roman" w:hAnsi="Times New Roman"/>
          <w:b/>
        </w:rPr>
      </w:pPr>
      <w:r w:rsidRPr="006663B2">
        <w:rPr>
          <w:rFonts w:ascii="Times New Roman" w:hAnsi="Times New Roman"/>
          <w:b/>
        </w:rPr>
        <w:t>Přesně a ve vyšší míře detailu zpracovat přehled spotřeby energie v rámci obecního majetku na základě vlastní dokumentace a to vč. soustavy VO a v návrhové části s návrhy opatření s uvedením inv</w:t>
      </w:r>
      <w:r w:rsidR="00F76109" w:rsidRPr="006663B2">
        <w:rPr>
          <w:rFonts w:ascii="Times New Roman" w:hAnsi="Times New Roman"/>
          <w:b/>
        </w:rPr>
        <w:t xml:space="preserve">estičních </w:t>
      </w:r>
      <w:r w:rsidRPr="006663B2">
        <w:rPr>
          <w:rFonts w:ascii="Times New Roman" w:hAnsi="Times New Roman"/>
          <w:b/>
        </w:rPr>
        <w:t xml:space="preserve">nákladů a potenciálních efektů. </w:t>
      </w:r>
    </w:p>
    <w:p w:rsidR="005727C8" w:rsidRPr="006663B2" w:rsidRDefault="00C71014" w:rsidP="00C71014">
      <w:pPr>
        <w:pStyle w:val="Odrky"/>
        <w:numPr>
          <w:ilvl w:val="0"/>
          <w:numId w:val="7"/>
        </w:numPr>
        <w:rPr>
          <w:rFonts w:ascii="Times New Roman" w:hAnsi="Times New Roman" w:cs="Times New Roman"/>
        </w:rPr>
      </w:pPr>
      <w:r w:rsidRPr="006663B2">
        <w:rPr>
          <w:rFonts w:ascii="Times New Roman" w:hAnsi="Times New Roman" w:cs="Times New Roman"/>
        </w:rPr>
        <w:t>v</w:t>
      </w:r>
      <w:r w:rsidR="005727C8" w:rsidRPr="006663B2">
        <w:rPr>
          <w:rFonts w:ascii="Times New Roman" w:hAnsi="Times New Roman" w:cs="Times New Roman"/>
        </w:rPr>
        <w:t xml:space="preserve"> koncepci </w:t>
      </w:r>
      <w:r w:rsidRPr="006663B2">
        <w:rPr>
          <w:rFonts w:ascii="Times New Roman" w:hAnsi="Times New Roman" w:cs="Times New Roman"/>
        </w:rPr>
        <w:t xml:space="preserve">bude </w:t>
      </w:r>
      <w:r w:rsidR="005727C8" w:rsidRPr="006663B2">
        <w:rPr>
          <w:rFonts w:ascii="Times New Roman" w:hAnsi="Times New Roman" w:cs="Times New Roman"/>
        </w:rPr>
        <w:t xml:space="preserve">zahrnut jak stav před realizací </w:t>
      </w:r>
      <w:r w:rsidRPr="006663B2">
        <w:rPr>
          <w:rFonts w:ascii="Times New Roman" w:hAnsi="Times New Roman" w:cs="Times New Roman"/>
        </w:rPr>
        <w:t>projektu „</w:t>
      </w:r>
      <w:r w:rsidR="005727C8" w:rsidRPr="006663B2">
        <w:rPr>
          <w:rFonts w:ascii="Times New Roman" w:hAnsi="Times New Roman" w:cs="Times New Roman"/>
        </w:rPr>
        <w:t xml:space="preserve">Kompletní obnova veřejného osvětlení města Chrudim (I-III. etapa), tak </w:t>
      </w:r>
      <w:r w:rsidRPr="006663B2">
        <w:rPr>
          <w:rFonts w:ascii="Times New Roman" w:hAnsi="Times New Roman" w:cs="Times New Roman"/>
        </w:rPr>
        <w:t xml:space="preserve">i </w:t>
      </w:r>
      <w:r w:rsidR="005727C8" w:rsidRPr="006663B2">
        <w:rPr>
          <w:rFonts w:ascii="Times New Roman" w:hAnsi="Times New Roman" w:cs="Times New Roman"/>
        </w:rPr>
        <w:t>po</w:t>
      </w:r>
      <w:r w:rsidRPr="006663B2">
        <w:rPr>
          <w:rFonts w:ascii="Times New Roman" w:hAnsi="Times New Roman" w:cs="Times New Roman"/>
        </w:rPr>
        <w:t xml:space="preserve"> této realizaci</w:t>
      </w:r>
    </w:p>
    <w:p w:rsidR="00F012D0" w:rsidRPr="006663B2" w:rsidRDefault="009B5A67">
      <w:pPr>
        <w:pStyle w:val="Nadpis2"/>
        <w:rPr>
          <w:rFonts w:ascii="Times New Roman" w:hAnsi="Times New Roman" w:cs="Times New Roman"/>
        </w:rPr>
      </w:pPr>
      <w:r w:rsidRPr="006663B2">
        <w:rPr>
          <w:rFonts w:ascii="Times New Roman" w:hAnsi="Times New Roman" w:cs="Times New Roman"/>
        </w:rPr>
        <w:t>Bilance mezi zdroji energie a její spotřebou</w:t>
      </w:r>
    </w:p>
    <w:p w:rsidR="00F012D0" w:rsidRPr="006663B2" w:rsidRDefault="009B5A67">
      <w:pPr>
        <w:pStyle w:val="Odstavecseseznamem"/>
        <w:numPr>
          <w:ilvl w:val="0"/>
          <w:numId w:val="10"/>
        </w:numPr>
        <w:rPr>
          <w:rFonts w:ascii="Times New Roman" w:hAnsi="Times New Roman"/>
        </w:rPr>
      </w:pPr>
      <w:r w:rsidRPr="006663B2">
        <w:rPr>
          <w:rFonts w:ascii="Times New Roman" w:hAnsi="Times New Roman"/>
        </w:rPr>
        <w:t>ze získaných informací o zdrojích energie a její konečné spotřebě</w:t>
      </w:r>
    </w:p>
    <w:p w:rsidR="00F012D0" w:rsidRPr="006663B2" w:rsidRDefault="009B5A67">
      <w:pPr>
        <w:pStyle w:val="Odstavecseseznamem"/>
        <w:numPr>
          <w:ilvl w:val="0"/>
          <w:numId w:val="10"/>
        </w:numPr>
        <w:rPr>
          <w:rFonts w:ascii="Times New Roman" w:hAnsi="Times New Roman"/>
        </w:rPr>
      </w:pPr>
      <w:r w:rsidRPr="006663B2">
        <w:rPr>
          <w:rFonts w:ascii="Times New Roman" w:hAnsi="Times New Roman"/>
        </w:rPr>
        <w:t>proti sobě postaveny objemy</w:t>
      </w:r>
    </w:p>
    <w:p w:rsidR="00F012D0" w:rsidRPr="006663B2" w:rsidRDefault="009B5A67">
      <w:pPr>
        <w:pStyle w:val="Odstavecseseznamem"/>
        <w:numPr>
          <w:ilvl w:val="1"/>
          <w:numId w:val="10"/>
        </w:numPr>
        <w:rPr>
          <w:rFonts w:ascii="Times New Roman" w:hAnsi="Times New Roman"/>
        </w:rPr>
      </w:pPr>
      <w:r w:rsidRPr="006663B2">
        <w:rPr>
          <w:rFonts w:ascii="Times New Roman" w:hAnsi="Times New Roman"/>
        </w:rPr>
        <w:t>lokální výroby a spotřeby elektrické energie</w:t>
      </w:r>
    </w:p>
    <w:p w:rsidR="00F012D0" w:rsidRPr="006663B2" w:rsidRDefault="009B5A67">
      <w:pPr>
        <w:pStyle w:val="Odstavecseseznamem"/>
        <w:numPr>
          <w:ilvl w:val="1"/>
          <w:numId w:val="10"/>
        </w:numPr>
        <w:rPr>
          <w:rFonts w:ascii="Times New Roman" w:hAnsi="Times New Roman"/>
        </w:rPr>
      </w:pPr>
      <w:r w:rsidRPr="006663B2">
        <w:rPr>
          <w:rFonts w:ascii="Times New Roman" w:hAnsi="Times New Roman"/>
        </w:rPr>
        <w:t>objemy výroby a spotřeby tepelné energie a dalších energií pro pokrytí tepelných potřeb v rámci daného území</w:t>
      </w:r>
    </w:p>
    <w:p w:rsidR="00F012D0" w:rsidRPr="006663B2" w:rsidRDefault="009B5A67">
      <w:pPr>
        <w:rPr>
          <w:rFonts w:ascii="Times New Roman" w:hAnsi="Times New Roman"/>
        </w:rPr>
      </w:pPr>
      <w:r w:rsidRPr="006663B2">
        <w:rPr>
          <w:rFonts w:ascii="Times New Roman" w:hAnsi="Times New Roman"/>
        </w:rPr>
        <w:t>Bilance bude sestavena celkově za řešenou lokalitu a dále rozdělena podle jejích vymezených částí (na základě sídelní struktury, členitosti nebo specifického charakteru zástavby apod.) – v souladu s kapitolou 1.5.</w:t>
      </w:r>
    </w:p>
    <w:p w:rsidR="005727C8" w:rsidRPr="006663B2" w:rsidRDefault="00C71014" w:rsidP="00C71014">
      <w:pPr>
        <w:pStyle w:val="Odrky"/>
        <w:numPr>
          <w:ilvl w:val="0"/>
          <w:numId w:val="7"/>
        </w:numPr>
        <w:rPr>
          <w:rFonts w:ascii="Times New Roman" w:hAnsi="Times New Roman" w:cs="Times New Roman"/>
        </w:rPr>
      </w:pPr>
      <w:r w:rsidRPr="006663B2">
        <w:rPr>
          <w:rFonts w:ascii="Times New Roman" w:hAnsi="Times New Roman" w:cs="Times New Roman"/>
        </w:rPr>
        <w:t>b</w:t>
      </w:r>
      <w:r w:rsidR="005727C8" w:rsidRPr="006663B2">
        <w:rPr>
          <w:rFonts w:ascii="Times New Roman" w:hAnsi="Times New Roman" w:cs="Times New Roman"/>
        </w:rPr>
        <w:t xml:space="preserve">ilance </w:t>
      </w:r>
      <w:r w:rsidRPr="006663B2">
        <w:rPr>
          <w:rFonts w:ascii="Times New Roman" w:hAnsi="Times New Roman" w:cs="Times New Roman"/>
        </w:rPr>
        <w:t xml:space="preserve">bude </w:t>
      </w:r>
      <w:r w:rsidR="005727C8" w:rsidRPr="006663B2">
        <w:rPr>
          <w:rFonts w:ascii="Times New Roman" w:hAnsi="Times New Roman" w:cs="Times New Roman"/>
        </w:rPr>
        <w:t>rozdělena</w:t>
      </w:r>
      <w:r w:rsidR="001362CD" w:rsidRPr="006663B2">
        <w:rPr>
          <w:rFonts w:ascii="Times New Roman" w:hAnsi="Times New Roman" w:cs="Times New Roman"/>
        </w:rPr>
        <w:t xml:space="preserve"> na řešené lokality</w:t>
      </w:r>
      <w:r w:rsidRPr="006663B2">
        <w:rPr>
          <w:rFonts w:ascii="Times New Roman" w:hAnsi="Times New Roman" w:cs="Times New Roman"/>
        </w:rPr>
        <w:t xml:space="preserve"> v členění dle metodiky SEAP/SECAP a v souladu s vnitřním členěním městského majetku v rámci ISO 50001</w:t>
      </w:r>
    </w:p>
    <w:p w:rsidR="00F012D0" w:rsidRPr="006663B2" w:rsidRDefault="009B5A67">
      <w:pPr>
        <w:pStyle w:val="Nadpis2"/>
        <w:ind w:firstLine="6"/>
        <w:rPr>
          <w:rFonts w:ascii="Times New Roman" w:hAnsi="Times New Roman" w:cs="Times New Roman"/>
        </w:rPr>
      </w:pPr>
      <w:r w:rsidRPr="006663B2">
        <w:rPr>
          <w:rFonts w:ascii="Times New Roman" w:hAnsi="Times New Roman" w:cs="Times New Roman"/>
        </w:rPr>
        <w:t xml:space="preserve">Vyhodnocení a aktualizaci bilance (BEI) </w:t>
      </w:r>
    </w:p>
    <w:p w:rsidR="00F012D0" w:rsidRPr="006663B2" w:rsidRDefault="009B5A67">
      <w:pPr>
        <w:spacing w:before="0"/>
        <w:jc w:val="left"/>
        <w:rPr>
          <w:rFonts w:ascii="Times New Roman" w:hAnsi="Times New Roman"/>
          <w:b/>
        </w:rPr>
      </w:pPr>
      <w:r w:rsidRPr="006663B2">
        <w:rPr>
          <w:rFonts w:ascii="Times New Roman" w:hAnsi="Times New Roman"/>
          <w:b/>
        </w:rPr>
        <w:t xml:space="preserve">Bilance bude zpracována v souladu s metodikou SECAP, resp. SEAP návazně na poslední bilanci zpracovanou v roce 2019 (zpracovatel bude mít k dispozici). </w:t>
      </w:r>
    </w:p>
    <w:p w:rsidR="00F012D0" w:rsidRPr="006663B2" w:rsidRDefault="009B5A67">
      <w:pPr>
        <w:pStyle w:val="Nadpis1"/>
        <w:rPr>
          <w:rFonts w:ascii="Times New Roman" w:hAnsi="Times New Roman" w:cs="Times New Roman"/>
        </w:rPr>
      </w:pPr>
      <w:r w:rsidRPr="006663B2">
        <w:rPr>
          <w:rFonts w:ascii="Times New Roman" w:hAnsi="Times New Roman" w:cs="Times New Roman"/>
        </w:rPr>
        <w:t>Návrh vhodných řešení – zásobník projektů</w:t>
      </w:r>
    </w:p>
    <w:p w:rsidR="00F012D0" w:rsidRPr="006663B2" w:rsidRDefault="009B5A67">
      <w:pPr>
        <w:rPr>
          <w:rFonts w:ascii="Times New Roman" w:hAnsi="Times New Roman"/>
        </w:rPr>
      </w:pPr>
      <w:r w:rsidRPr="006663B2">
        <w:rPr>
          <w:rFonts w:ascii="Times New Roman" w:hAnsi="Times New Roman"/>
        </w:rPr>
        <w:t>Na základě všech získaných informací je třeba zpracovat návrh možných řešení nakládání se všemi druhy energií na daném území, jehož výsledkem by měl být soubor („zásobník“) všech vhodných dílčích řešení ve vztahu k objektům i segmentům mimo budovy</w:t>
      </w:r>
    </w:p>
    <w:p w:rsidR="00F012D0" w:rsidRPr="006663B2" w:rsidRDefault="009B5A67">
      <w:pPr>
        <w:pStyle w:val="Odstavecseseznamem"/>
        <w:numPr>
          <w:ilvl w:val="0"/>
          <w:numId w:val="11"/>
        </w:numPr>
        <w:rPr>
          <w:rFonts w:ascii="Times New Roman" w:hAnsi="Times New Roman"/>
        </w:rPr>
      </w:pPr>
      <w:r w:rsidRPr="006663B2">
        <w:rPr>
          <w:rFonts w:ascii="Times New Roman" w:hAnsi="Times New Roman"/>
          <w:b/>
        </w:rPr>
        <w:t>konkrétní způsoby řešení navrhnout samostatně pro každý objekt</w:t>
      </w:r>
      <w:r w:rsidRPr="006663B2">
        <w:rPr>
          <w:rFonts w:ascii="Times New Roman" w:hAnsi="Times New Roman"/>
        </w:rPr>
        <w:t xml:space="preserve"> či segment, typově – obecní majetek</w:t>
      </w:r>
    </w:p>
    <w:p w:rsidR="00F012D0" w:rsidRPr="006663B2" w:rsidRDefault="009B5A67">
      <w:pPr>
        <w:pStyle w:val="Odstavecseseznamem"/>
        <w:numPr>
          <w:ilvl w:val="0"/>
          <w:numId w:val="11"/>
        </w:numPr>
        <w:rPr>
          <w:rFonts w:ascii="Times New Roman" w:hAnsi="Times New Roman"/>
        </w:rPr>
      </w:pPr>
      <w:r w:rsidRPr="006663B2">
        <w:rPr>
          <w:rFonts w:ascii="Times New Roman" w:hAnsi="Times New Roman"/>
        </w:rPr>
        <w:t xml:space="preserve">v ostatních sektorech </w:t>
      </w:r>
    </w:p>
    <w:p w:rsidR="00F012D0" w:rsidRPr="006663B2" w:rsidRDefault="009B5A67">
      <w:pPr>
        <w:pStyle w:val="Odstavecseseznamem"/>
        <w:numPr>
          <w:ilvl w:val="0"/>
          <w:numId w:val="11"/>
        </w:numPr>
        <w:rPr>
          <w:rFonts w:ascii="Times New Roman" w:hAnsi="Times New Roman"/>
        </w:rPr>
      </w:pPr>
      <w:r w:rsidRPr="006663B2">
        <w:rPr>
          <w:rFonts w:ascii="Times New Roman" w:hAnsi="Times New Roman"/>
        </w:rPr>
        <w:t>včetně určení, případně odhadu, všech jednotlivých nákladů a přínosů</w:t>
      </w:r>
    </w:p>
    <w:p w:rsidR="00F012D0" w:rsidRPr="006663B2" w:rsidRDefault="009B5A67">
      <w:pPr>
        <w:pStyle w:val="Odstavecseseznamem"/>
        <w:numPr>
          <w:ilvl w:val="0"/>
          <w:numId w:val="11"/>
        </w:numPr>
        <w:rPr>
          <w:rFonts w:ascii="Times New Roman" w:hAnsi="Times New Roman"/>
        </w:rPr>
      </w:pPr>
      <w:r w:rsidRPr="006663B2">
        <w:rPr>
          <w:rFonts w:ascii="Times New Roman" w:hAnsi="Times New Roman"/>
        </w:rPr>
        <w:lastRenderedPageBreak/>
        <w:t>podrobný popis jednotlivých řešení s přiměřeným rozsahem</w:t>
      </w:r>
    </w:p>
    <w:p w:rsidR="00F012D0" w:rsidRPr="006663B2" w:rsidRDefault="009B5A67">
      <w:pPr>
        <w:pStyle w:val="Odstavecseseznamem"/>
        <w:numPr>
          <w:ilvl w:val="1"/>
          <w:numId w:val="11"/>
        </w:numPr>
        <w:rPr>
          <w:rFonts w:ascii="Times New Roman" w:hAnsi="Times New Roman"/>
        </w:rPr>
      </w:pPr>
      <w:r w:rsidRPr="006663B2">
        <w:rPr>
          <w:rFonts w:ascii="Times New Roman" w:hAnsi="Times New Roman"/>
        </w:rPr>
        <w:t>specifikace technického řešení</w:t>
      </w:r>
    </w:p>
    <w:p w:rsidR="00F012D0" w:rsidRPr="006663B2" w:rsidRDefault="009B5A67">
      <w:pPr>
        <w:pStyle w:val="Odstavecseseznamem"/>
        <w:numPr>
          <w:ilvl w:val="1"/>
          <w:numId w:val="11"/>
        </w:numPr>
        <w:rPr>
          <w:rFonts w:ascii="Times New Roman" w:hAnsi="Times New Roman"/>
        </w:rPr>
      </w:pPr>
      <w:r w:rsidRPr="006663B2">
        <w:rPr>
          <w:rFonts w:ascii="Times New Roman" w:hAnsi="Times New Roman"/>
        </w:rPr>
        <w:t>investičních nebo provozních nákladů</w:t>
      </w:r>
    </w:p>
    <w:p w:rsidR="00F012D0" w:rsidRPr="006663B2" w:rsidRDefault="009B5A67">
      <w:pPr>
        <w:pStyle w:val="Odstavecseseznamem"/>
        <w:numPr>
          <w:ilvl w:val="1"/>
          <w:numId w:val="11"/>
        </w:numPr>
        <w:rPr>
          <w:rFonts w:ascii="Times New Roman" w:hAnsi="Times New Roman"/>
        </w:rPr>
      </w:pPr>
      <w:r w:rsidRPr="006663B2">
        <w:rPr>
          <w:rFonts w:ascii="Times New Roman" w:hAnsi="Times New Roman"/>
        </w:rPr>
        <w:t>dopadů do energetické bilance</w:t>
      </w:r>
    </w:p>
    <w:p w:rsidR="00F012D0" w:rsidRPr="006663B2" w:rsidRDefault="009B5A67">
      <w:pPr>
        <w:pStyle w:val="Odstavecseseznamem"/>
        <w:numPr>
          <w:ilvl w:val="1"/>
          <w:numId w:val="11"/>
        </w:numPr>
        <w:rPr>
          <w:rFonts w:ascii="Times New Roman" w:hAnsi="Times New Roman"/>
        </w:rPr>
      </w:pPr>
      <w:r w:rsidRPr="006663B2">
        <w:rPr>
          <w:rFonts w:ascii="Times New Roman" w:hAnsi="Times New Roman"/>
        </w:rPr>
        <w:t>finančních přínosů</w:t>
      </w:r>
    </w:p>
    <w:p w:rsidR="00F012D0" w:rsidRPr="006663B2" w:rsidRDefault="009B5A67">
      <w:pPr>
        <w:pStyle w:val="Odstavecseseznamem"/>
        <w:numPr>
          <w:ilvl w:val="1"/>
          <w:numId w:val="11"/>
        </w:numPr>
        <w:rPr>
          <w:rFonts w:ascii="Times New Roman" w:hAnsi="Times New Roman"/>
        </w:rPr>
      </w:pPr>
      <w:r w:rsidRPr="006663B2">
        <w:rPr>
          <w:rFonts w:ascii="Times New Roman" w:hAnsi="Times New Roman"/>
        </w:rPr>
        <w:t>identifikace organizačních nároků</w:t>
      </w:r>
    </w:p>
    <w:p w:rsidR="00F012D0" w:rsidRPr="006663B2" w:rsidRDefault="009B5A67">
      <w:pPr>
        <w:pStyle w:val="Odstavecseseznamem"/>
        <w:numPr>
          <w:ilvl w:val="1"/>
          <w:numId w:val="11"/>
        </w:numPr>
        <w:rPr>
          <w:rFonts w:ascii="Times New Roman" w:hAnsi="Times New Roman"/>
        </w:rPr>
      </w:pPr>
      <w:r w:rsidRPr="006663B2">
        <w:rPr>
          <w:rFonts w:ascii="Times New Roman" w:hAnsi="Times New Roman"/>
        </w:rPr>
        <w:t>možností financování</w:t>
      </w:r>
    </w:p>
    <w:p w:rsidR="00F012D0" w:rsidRPr="006663B2" w:rsidRDefault="009B5A67">
      <w:pPr>
        <w:rPr>
          <w:rFonts w:ascii="Times New Roman" w:hAnsi="Times New Roman"/>
        </w:rPr>
      </w:pPr>
      <w:r w:rsidRPr="006663B2">
        <w:rPr>
          <w:rFonts w:ascii="Times New Roman" w:hAnsi="Times New Roman"/>
        </w:rPr>
        <w:t>Je nezbytné zohlednit význam jednotlivých segmentů nakládání s energií v rámci celku, zároveň by měl být kladen důraz především na ty části, které mohou být samosprávou ovlivněny.</w:t>
      </w:r>
    </w:p>
    <w:p w:rsidR="00F012D0" w:rsidRPr="006663B2" w:rsidRDefault="009B5A67">
      <w:pPr>
        <w:rPr>
          <w:rFonts w:ascii="Times New Roman" w:hAnsi="Times New Roman"/>
        </w:rPr>
      </w:pPr>
      <w:r w:rsidRPr="006663B2">
        <w:rPr>
          <w:rFonts w:ascii="Times New Roman" w:hAnsi="Times New Roman"/>
        </w:rPr>
        <w:t>Návrh řešení a dále i energetický akční plán bude obsahovat následující části:</w:t>
      </w:r>
    </w:p>
    <w:p w:rsidR="00F012D0" w:rsidRPr="006663B2" w:rsidRDefault="009B5A67">
      <w:pPr>
        <w:pStyle w:val="Nadpis2"/>
        <w:rPr>
          <w:rFonts w:ascii="Times New Roman" w:hAnsi="Times New Roman" w:cs="Times New Roman"/>
        </w:rPr>
      </w:pPr>
      <w:r w:rsidRPr="006663B2">
        <w:rPr>
          <w:rFonts w:ascii="Times New Roman" w:hAnsi="Times New Roman" w:cs="Times New Roman"/>
        </w:rPr>
        <w:t>Koncepce nakládání s majetkem ve vlastnictví města</w:t>
      </w:r>
    </w:p>
    <w:p w:rsidR="00F012D0" w:rsidRPr="006663B2" w:rsidRDefault="009B5A67">
      <w:pPr>
        <w:spacing w:before="0"/>
        <w:rPr>
          <w:rFonts w:ascii="Times New Roman" w:hAnsi="Times New Roman"/>
          <w:b/>
        </w:rPr>
      </w:pPr>
      <w:r w:rsidRPr="006663B2">
        <w:rPr>
          <w:rFonts w:ascii="Times New Roman" w:hAnsi="Times New Roman"/>
          <w:b/>
        </w:rPr>
        <w:t>Přesně a ve vyšší míře detailu zpracovat přehled spotřeby energie v rámci obecního majetku na základě vlastní dokumentace a to vč. soustavy VO a v návrhové části s návrhy opatření s uvedením inv</w:t>
      </w:r>
      <w:r w:rsidR="006663B2">
        <w:rPr>
          <w:rFonts w:ascii="Times New Roman" w:hAnsi="Times New Roman"/>
          <w:b/>
        </w:rPr>
        <w:t>estičních</w:t>
      </w:r>
      <w:r w:rsidR="005727C8" w:rsidRPr="006663B2">
        <w:rPr>
          <w:rFonts w:ascii="Times New Roman" w:hAnsi="Times New Roman"/>
          <w:b/>
        </w:rPr>
        <w:t xml:space="preserve"> </w:t>
      </w:r>
      <w:r w:rsidRPr="006663B2">
        <w:rPr>
          <w:rFonts w:ascii="Times New Roman" w:hAnsi="Times New Roman"/>
          <w:b/>
        </w:rPr>
        <w:t xml:space="preserve">nákladů a potenciálních efektů. </w:t>
      </w:r>
    </w:p>
    <w:p w:rsidR="00C71014" w:rsidRPr="006663B2" w:rsidRDefault="00C71014" w:rsidP="00C71014">
      <w:pPr>
        <w:pStyle w:val="Odrky"/>
        <w:numPr>
          <w:ilvl w:val="0"/>
          <w:numId w:val="7"/>
        </w:numPr>
        <w:rPr>
          <w:rFonts w:ascii="Times New Roman" w:hAnsi="Times New Roman" w:cs="Times New Roman"/>
        </w:rPr>
      </w:pPr>
      <w:r w:rsidRPr="006663B2">
        <w:rPr>
          <w:rFonts w:ascii="Times New Roman" w:hAnsi="Times New Roman" w:cs="Times New Roman"/>
        </w:rPr>
        <w:t>v koncepci bude zahrnut jak stav před realizací projektu „Kompletní obnova veřejného osvětlení města Chrudim (I-III. etapa), tak i po této realizaci</w:t>
      </w:r>
    </w:p>
    <w:p w:rsidR="00F012D0" w:rsidRPr="006663B2" w:rsidRDefault="009B5A67">
      <w:pPr>
        <w:pStyle w:val="Nadpis2"/>
        <w:rPr>
          <w:rFonts w:ascii="Times New Roman" w:hAnsi="Times New Roman" w:cs="Times New Roman"/>
        </w:rPr>
      </w:pPr>
      <w:r w:rsidRPr="006663B2">
        <w:rPr>
          <w:rFonts w:ascii="Times New Roman" w:hAnsi="Times New Roman" w:cs="Times New Roman"/>
        </w:rPr>
        <w:t xml:space="preserve">Koncepce rozvoje komunitní energetiky </w:t>
      </w:r>
    </w:p>
    <w:p w:rsidR="00F012D0" w:rsidRPr="006663B2" w:rsidRDefault="009B5A67">
      <w:pPr>
        <w:spacing w:before="0"/>
        <w:rPr>
          <w:rFonts w:ascii="Times New Roman" w:hAnsi="Times New Roman"/>
          <w:b/>
        </w:rPr>
      </w:pPr>
      <w:r w:rsidRPr="006663B2">
        <w:rPr>
          <w:rFonts w:ascii="Times New Roman" w:hAnsi="Times New Roman"/>
          <w:b/>
        </w:rPr>
        <w:t>Koncepce rozvoje komunitní energetiky bude zpracována e struktuře:</w:t>
      </w:r>
    </w:p>
    <w:p w:rsidR="00F012D0" w:rsidRPr="006663B2" w:rsidRDefault="009B5A67">
      <w:pPr>
        <w:pStyle w:val="Odstavecseseznamem"/>
        <w:numPr>
          <w:ilvl w:val="0"/>
          <w:numId w:val="28"/>
        </w:numPr>
        <w:spacing w:before="0"/>
        <w:rPr>
          <w:rFonts w:ascii="Times New Roman" w:hAnsi="Times New Roman"/>
          <w:b/>
        </w:rPr>
      </w:pPr>
      <w:r w:rsidRPr="006663B2">
        <w:rPr>
          <w:rFonts w:ascii="Times New Roman" w:hAnsi="Times New Roman"/>
          <w:b/>
        </w:rPr>
        <w:t>Potenciál obnovitelné energie na území města (katastr)</w:t>
      </w:r>
      <w:r w:rsidR="001362CD" w:rsidRPr="006663B2">
        <w:rPr>
          <w:rFonts w:ascii="Times New Roman" w:hAnsi="Times New Roman"/>
          <w:b/>
        </w:rPr>
        <w:t xml:space="preserve"> </w:t>
      </w:r>
    </w:p>
    <w:p w:rsidR="001362CD" w:rsidRPr="006663B2" w:rsidRDefault="001362CD" w:rsidP="00C71014">
      <w:pPr>
        <w:pStyle w:val="Odrky"/>
        <w:numPr>
          <w:ilvl w:val="0"/>
          <w:numId w:val="7"/>
        </w:numPr>
        <w:ind w:left="993"/>
        <w:rPr>
          <w:rFonts w:ascii="Times New Roman" w:hAnsi="Times New Roman" w:cs="Times New Roman"/>
        </w:rPr>
      </w:pPr>
      <w:r w:rsidRPr="006663B2">
        <w:rPr>
          <w:rFonts w:ascii="Times New Roman" w:hAnsi="Times New Roman" w:cs="Times New Roman"/>
        </w:rPr>
        <w:t>Doporučení pro řešené lokality v rámci města</w:t>
      </w:r>
      <w:r w:rsidR="00C71014" w:rsidRPr="006663B2">
        <w:rPr>
          <w:rFonts w:ascii="Times New Roman" w:hAnsi="Times New Roman" w:cs="Times New Roman"/>
        </w:rPr>
        <w:t>, tj. k</w:t>
      </w:r>
      <w:r w:rsidRPr="006663B2">
        <w:rPr>
          <w:rFonts w:ascii="Times New Roman" w:hAnsi="Times New Roman" w:cs="Times New Roman"/>
        </w:rPr>
        <w:t>terá by byla nejvhodnější za současného stavu.</w:t>
      </w:r>
    </w:p>
    <w:p w:rsidR="001362CD" w:rsidRPr="006663B2" w:rsidRDefault="001362CD" w:rsidP="001362CD">
      <w:pPr>
        <w:pStyle w:val="Odstavecseseznamem"/>
        <w:spacing w:before="0"/>
        <w:ind w:left="720"/>
        <w:rPr>
          <w:rFonts w:ascii="Times New Roman" w:hAnsi="Times New Roman"/>
          <w:b/>
        </w:rPr>
      </w:pPr>
    </w:p>
    <w:p w:rsidR="00C71014" w:rsidRPr="006663B2" w:rsidRDefault="009B5A67">
      <w:pPr>
        <w:pStyle w:val="Odstavecseseznamem"/>
        <w:numPr>
          <w:ilvl w:val="0"/>
          <w:numId w:val="28"/>
        </w:numPr>
        <w:spacing w:before="0"/>
        <w:rPr>
          <w:rFonts w:ascii="Times New Roman" w:hAnsi="Times New Roman"/>
          <w:b/>
        </w:rPr>
      </w:pPr>
      <w:r w:rsidRPr="006663B2">
        <w:rPr>
          <w:rFonts w:ascii="Times New Roman" w:hAnsi="Times New Roman"/>
          <w:b/>
        </w:rPr>
        <w:t>Vyhodnocení podmínek a možností budování komunitní energetiky v horizontu MEK</w:t>
      </w:r>
      <w:r w:rsidR="001362CD" w:rsidRPr="006663B2">
        <w:rPr>
          <w:rFonts w:ascii="Times New Roman" w:hAnsi="Times New Roman"/>
          <w:b/>
        </w:rPr>
        <w:t xml:space="preserve"> </w:t>
      </w:r>
    </w:p>
    <w:p w:rsidR="00C71014" w:rsidRPr="006663B2" w:rsidRDefault="00C71014" w:rsidP="00C71014">
      <w:pPr>
        <w:pStyle w:val="Odrky"/>
        <w:numPr>
          <w:ilvl w:val="0"/>
          <w:numId w:val="7"/>
        </w:numPr>
        <w:ind w:left="993"/>
        <w:rPr>
          <w:rFonts w:ascii="Times New Roman" w:hAnsi="Times New Roman" w:cs="Times New Roman"/>
        </w:rPr>
      </w:pPr>
      <w:r w:rsidRPr="006663B2">
        <w:rPr>
          <w:rFonts w:ascii="Times New Roman" w:hAnsi="Times New Roman" w:cs="Times New Roman"/>
        </w:rPr>
        <w:t>Předpoklad časového horizontu MEK je min. 10 let.</w:t>
      </w:r>
    </w:p>
    <w:p w:rsidR="00F012D0" w:rsidRPr="006663B2" w:rsidRDefault="00F012D0" w:rsidP="00C71014">
      <w:pPr>
        <w:pStyle w:val="Odstavecseseznamem"/>
        <w:spacing w:before="0"/>
        <w:ind w:left="720"/>
        <w:rPr>
          <w:rFonts w:ascii="Times New Roman" w:hAnsi="Times New Roman"/>
          <w:b/>
        </w:rPr>
      </w:pPr>
    </w:p>
    <w:p w:rsidR="00C71014" w:rsidRPr="006663B2" w:rsidRDefault="009B5A67">
      <w:pPr>
        <w:pStyle w:val="Odstavecseseznamem"/>
        <w:numPr>
          <w:ilvl w:val="0"/>
          <w:numId w:val="28"/>
        </w:numPr>
        <w:spacing w:before="0"/>
        <w:rPr>
          <w:rFonts w:ascii="Times New Roman" w:hAnsi="Times New Roman"/>
          <w:b/>
        </w:rPr>
      </w:pPr>
      <w:r w:rsidRPr="006663B2">
        <w:rPr>
          <w:rFonts w:ascii="Times New Roman" w:hAnsi="Times New Roman"/>
          <w:b/>
        </w:rPr>
        <w:t>Stanovení optimální úlohy města v rámci komunitní energetiky</w:t>
      </w:r>
      <w:r w:rsidR="001362CD" w:rsidRPr="006663B2">
        <w:rPr>
          <w:rFonts w:ascii="Times New Roman" w:hAnsi="Times New Roman"/>
          <w:b/>
        </w:rPr>
        <w:t xml:space="preserve"> </w:t>
      </w:r>
    </w:p>
    <w:p w:rsidR="00F012D0" w:rsidRPr="006663B2" w:rsidRDefault="00C71014" w:rsidP="00C71014">
      <w:pPr>
        <w:pStyle w:val="Odrky"/>
        <w:numPr>
          <w:ilvl w:val="0"/>
          <w:numId w:val="7"/>
        </w:numPr>
        <w:ind w:left="993"/>
        <w:rPr>
          <w:rFonts w:ascii="Times New Roman" w:hAnsi="Times New Roman" w:cs="Times New Roman"/>
        </w:rPr>
      </w:pPr>
      <w:r w:rsidRPr="006663B2">
        <w:rPr>
          <w:rFonts w:ascii="Times New Roman" w:hAnsi="Times New Roman" w:cs="Times New Roman"/>
        </w:rPr>
        <w:t xml:space="preserve">Vč. </w:t>
      </w:r>
      <w:r w:rsidR="001362CD" w:rsidRPr="006663B2">
        <w:rPr>
          <w:rFonts w:ascii="Times New Roman" w:hAnsi="Times New Roman" w:cs="Times New Roman"/>
        </w:rPr>
        <w:t>doporučení komunikační strategie</w:t>
      </w:r>
    </w:p>
    <w:p w:rsidR="00F012D0" w:rsidRPr="006663B2" w:rsidRDefault="009B5A67">
      <w:pPr>
        <w:pStyle w:val="Nadpis2"/>
        <w:rPr>
          <w:rFonts w:ascii="Times New Roman" w:hAnsi="Times New Roman" w:cs="Times New Roman"/>
        </w:rPr>
      </w:pPr>
      <w:r w:rsidRPr="006663B2">
        <w:rPr>
          <w:rFonts w:ascii="Times New Roman" w:hAnsi="Times New Roman" w:cs="Times New Roman"/>
        </w:rPr>
        <w:t>Vyhodnocení potenciálu energetického využití odpadu</w:t>
      </w:r>
    </w:p>
    <w:p w:rsidR="00F012D0" w:rsidRPr="006663B2" w:rsidRDefault="009B5A67">
      <w:pPr>
        <w:pStyle w:val="Nadpis2"/>
        <w:numPr>
          <w:ilvl w:val="0"/>
          <w:numId w:val="0"/>
        </w:numPr>
        <w:ind w:left="357"/>
        <w:rPr>
          <w:rFonts w:ascii="Times New Roman" w:hAnsi="Times New Roman" w:cs="Times New Roman"/>
          <w:bCs w:val="0"/>
          <w:iCs w:val="0"/>
          <w:color w:val="auto"/>
          <w:sz w:val="24"/>
          <w:szCs w:val="20"/>
        </w:rPr>
      </w:pPr>
      <w:r w:rsidRPr="006663B2">
        <w:rPr>
          <w:rFonts w:ascii="Times New Roman" w:hAnsi="Times New Roman" w:cs="Times New Roman"/>
          <w:bCs w:val="0"/>
          <w:iCs w:val="0"/>
          <w:color w:val="auto"/>
          <w:sz w:val="24"/>
          <w:szCs w:val="20"/>
        </w:rPr>
        <w:t xml:space="preserve">Koncepce využití odpadu bude zpracována pro oblast BRKO </w:t>
      </w:r>
      <w:r w:rsidR="001362CD" w:rsidRPr="006663B2">
        <w:rPr>
          <w:rFonts w:ascii="Times New Roman" w:hAnsi="Times New Roman" w:cs="Times New Roman"/>
          <w:bCs w:val="0"/>
          <w:iCs w:val="0"/>
          <w:color w:val="auto"/>
          <w:sz w:val="24"/>
          <w:szCs w:val="20"/>
        </w:rPr>
        <w:t>(</w:t>
      </w:r>
      <w:r w:rsidR="00C71014" w:rsidRPr="006663B2">
        <w:rPr>
          <w:rFonts w:ascii="Times New Roman" w:hAnsi="Times New Roman" w:cs="Times New Roman"/>
          <w:bCs w:val="0"/>
          <w:iCs w:val="0"/>
          <w:color w:val="auto"/>
          <w:sz w:val="24"/>
          <w:szCs w:val="20"/>
        </w:rPr>
        <w:t>včetně</w:t>
      </w:r>
      <w:r w:rsidR="001362CD" w:rsidRPr="006663B2">
        <w:rPr>
          <w:rFonts w:ascii="Times New Roman" w:hAnsi="Times New Roman" w:cs="Times New Roman"/>
          <w:bCs w:val="0"/>
          <w:iCs w:val="0"/>
          <w:color w:val="auto"/>
          <w:sz w:val="24"/>
          <w:szCs w:val="20"/>
        </w:rPr>
        <w:t xml:space="preserve"> využití </w:t>
      </w:r>
      <w:proofErr w:type="spellStart"/>
      <w:r w:rsidR="001362CD" w:rsidRPr="006663B2">
        <w:rPr>
          <w:rFonts w:ascii="Times New Roman" w:hAnsi="Times New Roman" w:cs="Times New Roman"/>
          <w:bCs w:val="0"/>
          <w:iCs w:val="0"/>
          <w:color w:val="auto"/>
          <w:sz w:val="24"/>
          <w:szCs w:val="20"/>
        </w:rPr>
        <w:t>gastro</w:t>
      </w:r>
      <w:r w:rsidR="00C71014" w:rsidRPr="006663B2">
        <w:rPr>
          <w:rFonts w:ascii="Times New Roman" w:hAnsi="Times New Roman" w:cs="Times New Roman"/>
          <w:bCs w:val="0"/>
          <w:iCs w:val="0"/>
          <w:color w:val="auto"/>
          <w:sz w:val="24"/>
          <w:szCs w:val="20"/>
        </w:rPr>
        <w:t>odpadu</w:t>
      </w:r>
      <w:proofErr w:type="spellEnd"/>
      <w:r w:rsidR="001362CD" w:rsidRPr="006663B2">
        <w:rPr>
          <w:rFonts w:ascii="Times New Roman" w:hAnsi="Times New Roman" w:cs="Times New Roman"/>
          <w:bCs w:val="0"/>
          <w:iCs w:val="0"/>
          <w:color w:val="auto"/>
          <w:sz w:val="24"/>
          <w:szCs w:val="20"/>
        </w:rPr>
        <w:t xml:space="preserve"> od obyvatel Chrudimi) </w:t>
      </w:r>
      <w:r w:rsidRPr="006663B2">
        <w:rPr>
          <w:rFonts w:ascii="Times New Roman" w:hAnsi="Times New Roman" w:cs="Times New Roman"/>
          <w:bCs w:val="0"/>
          <w:iCs w:val="0"/>
          <w:color w:val="auto"/>
          <w:sz w:val="24"/>
          <w:szCs w:val="20"/>
        </w:rPr>
        <w:t>a bude obsahovat návrh optimálního řešení pomocí anaerobní fermentace (bioplynové stanice) a to:</w:t>
      </w:r>
    </w:p>
    <w:p w:rsidR="00F012D0" w:rsidRPr="006663B2" w:rsidRDefault="009B5A67">
      <w:pPr>
        <w:pStyle w:val="Odrky"/>
        <w:numPr>
          <w:ilvl w:val="0"/>
          <w:numId w:val="7"/>
        </w:numPr>
        <w:ind w:left="993"/>
        <w:rPr>
          <w:rFonts w:ascii="Times New Roman" w:hAnsi="Times New Roman" w:cs="Times New Roman"/>
          <w:b/>
        </w:rPr>
      </w:pPr>
      <w:r w:rsidRPr="006663B2">
        <w:rPr>
          <w:rFonts w:ascii="Times New Roman" w:hAnsi="Times New Roman" w:cs="Times New Roman"/>
          <w:b/>
        </w:rPr>
        <w:t>S využitím podkladu projektu městské kompostárny</w:t>
      </w:r>
    </w:p>
    <w:p w:rsidR="001362CD" w:rsidRPr="006663B2" w:rsidRDefault="009B5A67" w:rsidP="001362CD">
      <w:pPr>
        <w:pStyle w:val="Odrky"/>
        <w:numPr>
          <w:ilvl w:val="0"/>
          <w:numId w:val="7"/>
        </w:numPr>
        <w:ind w:left="993"/>
        <w:rPr>
          <w:rFonts w:ascii="Times New Roman" w:hAnsi="Times New Roman" w:cs="Times New Roman"/>
          <w:b/>
        </w:rPr>
      </w:pPr>
      <w:r w:rsidRPr="006663B2">
        <w:rPr>
          <w:rFonts w:ascii="Times New Roman" w:hAnsi="Times New Roman" w:cs="Times New Roman"/>
          <w:b/>
        </w:rPr>
        <w:t>Se zvážením možné kooperace se zemědělskými podniky</w:t>
      </w:r>
    </w:p>
    <w:p w:rsidR="001362CD" w:rsidRPr="006663B2" w:rsidRDefault="001362CD" w:rsidP="001362CD">
      <w:pPr>
        <w:pStyle w:val="Odrky"/>
        <w:numPr>
          <w:ilvl w:val="0"/>
          <w:numId w:val="0"/>
        </w:numPr>
        <w:ind w:left="993"/>
        <w:rPr>
          <w:rFonts w:ascii="Times New Roman" w:hAnsi="Times New Roman" w:cs="Times New Roman"/>
          <w:b/>
        </w:rPr>
      </w:pPr>
    </w:p>
    <w:p w:rsidR="00F012D0" w:rsidRPr="006663B2" w:rsidRDefault="009B5A67">
      <w:pPr>
        <w:pStyle w:val="Nadpis2"/>
        <w:rPr>
          <w:rFonts w:ascii="Times New Roman" w:hAnsi="Times New Roman" w:cs="Times New Roman"/>
        </w:rPr>
      </w:pPr>
      <w:r w:rsidRPr="006663B2">
        <w:rPr>
          <w:rFonts w:ascii="Times New Roman" w:hAnsi="Times New Roman" w:cs="Times New Roman"/>
        </w:rPr>
        <w:lastRenderedPageBreak/>
        <w:t>Koncepce zásobování teplem ve městě</w:t>
      </w:r>
    </w:p>
    <w:p w:rsidR="00F012D0" w:rsidRPr="006663B2" w:rsidRDefault="009B5A67">
      <w:pPr>
        <w:pStyle w:val="Nadpis2"/>
        <w:numPr>
          <w:ilvl w:val="0"/>
          <w:numId w:val="0"/>
        </w:numPr>
        <w:ind w:left="357"/>
        <w:rPr>
          <w:rFonts w:ascii="Times New Roman" w:hAnsi="Times New Roman" w:cs="Times New Roman"/>
          <w:bCs w:val="0"/>
          <w:iCs w:val="0"/>
          <w:color w:val="auto"/>
          <w:sz w:val="24"/>
          <w:szCs w:val="20"/>
        </w:rPr>
      </w:pPr>
      <w:r w:rsidRPr="006663B2">
        <w:rPr>
          <w:rFonts w:ascii="Times New Roman" w:hAnsi="Times New Roman" w:cs="Times New Roman"/>
          <w:bCs w:val="0"/>
          <w:iCs w:val="0"/>
          <w:color w:val="auto"/>
          <w:sz w:val="24"/>
          <w:szCs w:val="20"/>
        </w:rPr>
        <w:t>Koncepce zásobování teplem bude zpracována s uvážením faktorů:</w:t>
      </w:r>
    </w:p>
    <w:p w:rsidR="00F012D0" w:rsidRPr="006663B2" w:rsidRDefault="009B5A67">
      <w:pPr>
        <w:pStyle w:val="Odrky"/>
        <w:numPr>
          <w:ilvl w:val="0"/>
          <w:numId w:val="7"/>
        </w:numPr>
        <w:ind w:left="993"/>
        <w:rPr>
          <w:rFonts w:ascii="Times New Roman" w:hAnsi="Times New Roman" w:cs="Times New Roman"/>
          <w:b/>
        </w:rPr>
      </w:pPr>
      <w:r w:rsidRPr="006663B2">
        <w:rPr>
          <w:rFonts w:ascii="Times New Roman" w:hAnsi="Times New Roman" w:cs="Times New Roman"/>
          <w:b/>
        </w:rPr>
        <w:t>Možností využití místních zdrojů a energetické efektivnosti (trend snižování potřeby energie na vytápění)</w:t>
      </w:r>
    </w:p>
    <w:p w:rsidR="00F012D0" w:rsidRPr="006663B2" w:rsidRDefault="009B5A67">
      <w:pPr>
        <w:pStyle w:val="Odrky"/>
        <w:numPr>
          <w:ilvl w:val="0"/>
          <w:numId w:val="7"/>
        </w:numPr>
        <w:ind w:left="993"/>
        <w:rPr>
          <w:rFonts w:ascii="Times New Roman" w:hAnsi="Times New Roman" w:cs="Times New Roman"/>
          <w:b/>
        </w:rPr>
      </w:pPr>
      <w:r w:rsidRPr="006663B2">
        <w:rPr>
          <w:rFonts w:ascii="Times New Roman" w:hAnsi="Times New Roman" w:cs="Times New Roman"/>
          <w:b/>
        </w:rPr>
        <w:t>Stávajících rozvodů pro centrální zásobování teplem</w:t>
      </w:r>
    </w:p>
    <w:p w:rsidR="00F012D0" w:rsidRPr="006663B2" w:rsidRDefault="009B5A67">
      <w:pPr>
        <w:pStyle w:val="Odrky"/>
        <w:numPr>
          <w:ilvl w:val="0"/>
          <w:numId w:val="7"/>
        </w:numPr>
        <w:ind w:left="993"/>
        <w:rPr>
          <w:rFonts w:ascii="Times New Roman" w:hAnsi="Times New Roman" w:cs="Times New Roman"/>
          <w:b/>
        </w:rPr>
      </w:pPr>
      <w:r w:rsidRPr="006663B2">
        <w:rPr>
          <w:rFonts w:ascii="Times New Roman" w:hAnsi="Times New Roman" w:cs="Times New Roman"/>
          <w:b/>
        </w:rPr>
        <w:t xml:space="preserve">Předpokladu rozvoje EOP v horizontu MEK  </w:t>
      </w:r>
    </w:p>
    <w:p w:rsidR="00F012D0" w:rsidRPr="006663B2" w:rsidRDefault="009B5A67">
      <w:pPr>
        <w:pStyle w:val="Nadpis1"/>
        <w:rPr>
          <w:rFonts w:ascii="Times New Roman" w:hAnsi="Times New Roman" w:cs="Times New Roman"/>
        </w:rPr>
      </w:pPr>
      <w:r w:rsidRPr="006663B2">
        <w:rPr>
          <w:rFonts w:ascii="Times New Roman" w:hAnsi="Times New Roman" w:cs="Times New Roman"/>
        </w:rPr>
        <w:t>Optimální komplexní řešení energetiky – Energetický akční plán</w:t>
      </w:r>
    </w:p>
    <w:p w:rsidR="00F012D0" w:rsidRPr="006663B2" w:rsidRDefault="009B5A67">
      <w:pPr>
        <w:rPr>
          <w:rFonts w:ascii="Times New Roman" w:hAnsi="Times New Roman"/>
        </w:rPr>
      </w:pPr>
      <w:r w:rsidRPr="006663B2">
        <w:rPr>
          <w:rFonts w:ascii="Times New Roman" w:hAnsi="Times New Roman"/>
        </w:rPr>
        <w:t>Hlavním výstupem bude návrh optimálního komplexního řešení v podobě formulace Energetického akčního plánu.</w:t>
      </w:r>
    </w:p>
    <w:p w:rsidR="00F012D0" w:rsidRPr="006663B2" w:rsidRDefault="009B5A67">
      <w:pPr>
        <w:rPr>
          <w:rFonts w:ascii="Times New Roman" w:hAnsi="Times New Roman"/>
        </w:rPr>
      </w:pPr>
      <w:r w:rsidRPr="006663B2">
        <w:rPr>
          <w:rFonts w:ascii="Times New Roman" w:hAnsi="Times New Roman"/>
        </w:rPr>
        <w:t>Obsah = přehled konkrétních opatření vhodných pro uskutečnění jednotlivých vybraných řešení v „zásobníku“, vč. specifikace:</w:t>
      </w:r>
    </w:p>
    <w:p w:rsidR="00F012D0" w:rsidRPr="006663B2" w:rsidRDefault="009B5A67">
      <w:pPr>
        <w:pStyle w:val="Odstavecseseznamem"/>
        <w:numPr>
          <w:ilvl w:val="0"/>
          <w:numId w:val="12"/>
        </w:numPr>
        <w:rPr>
          <w:rFonts w:ascii="Times New Roman" w:hAnsi="Times New Roman"/>
        </w:rPr>
      </w:pPr>
      <w:r w:rsidRPr="006663B2">
        <w:rPr>
          <w:rFonts w:ascii="Times New Roman" w:hAnsi="Times New Roman"/>
        </w:rPr>
        <w:t>technických aspektů</w:t>
      </w:r>
    </w:p>
    <w:p w:rsidR="00F012D0" w:rsidRPr="006663B2" w:rsidRDefault="009B5A67">
      <w:pPr>
        <w:pStyle w:val="Odstavecseseznamem"/>
        <w:numPr>
          <w:ilvl w:val="0"/>
          <w:numId w:val="12"/>
        </w:numPr>
        <w:rPr>
          <w:rFonts w:ascii="Times New Roman" w:hAnsi="Times New Roman"/>
        </w:rPr>
      </w:pPr>
      <w:r w:rsidRPr="006663B2">
        <w:rPr>
          <w:rFonts w:ascii="Times New Roman" w:hAnsi="Times New Roman"/>
        </w:rPr>
        <w:t>investičních nákladů</w:t>
      </w:r>
    </w:p>
    <w:p w:rsidR="00F012D0" w:rsidRPr="006663B2" w:rsidRDefault="009B5A67">
      <w:pPr>
        <w:pStyle w:val="Odstavecseseznamem"/>
        <w:numPr>
          <w:ilvl w:val="0"/>
          <w:numId w:val="12"/>
        </w:numPr>
        <w:rPr>
          <w:rFonts w:ascii="Times New Roman" w:hAnsi="Times New Roman"/>
        </w:rPr>
      </w:pPr>
      <w:r w:rsidRPr="006663B2">
        <w:rPr>
          <w:rFonts w:ascii="Times New Roman" w:hAnsi="Times New Roman"/>
        </w:rPr>
        <w:t>zdrojů pro financování (využití dotačních titulů)</w:t>
      </w:r>
    </w:p>
    <w:p w:rsidR="00F012D0" w:rsidRPr="006663B2" w:rsidRDefault="009B5A67">
      <w:pPr>
        <w:pStyle w:val="Odstavecseseznamem"/>
        <w:numPr>
          <w:ilvl w:val="0"/>
          <w:numId w:val="12"/>
        </w:numPr>
        <w:rPr>
          <w:rFonts w:ascii="Times New Roman" w:hAnsi="Times New Roman"/>
        </w:rPr>
      </w:pPr>
      <w:r w:rsidRPr="006663B2">
        <w:rPr>
          <w:rFonts w:ascii="Times New Roman" w:hAnsi="Times New Roman"/>
        </w:rPr>
        <w:t>časový harmonogram</w:t>
      </w:r>
    </w:p>
    <w:p w:rsidR="00F012D0" w:rsidRPr="006663B2" w:rsidRDefault="009B5A67">
      <w:pPr>
        <w:rPr>
          <w:rFonts w:ascii="Times New Roman" w:hAnsi="Times New Roman"/>
        </w:rPr>
      </w:pPr>
      <w:r w:rsidRPr="006663B2">
        <w:rPr>
          <w:rFonts w:ascii="Times New Roman" w:hAnsi="Times New Roman"/>
        </w:rPr>
        <w:t>Energetický akční plán – EAP je základem pro přípravu a realizaci těchto aktivit s cílem optimalizovat nakládání s energií. Jeho příprava by měla probíhat v úzké spolupráci s místní samosprávou, čímž by měla být zaručena udržitelnost zpracované a podpořené místní energetické koncepce.</w:t>
      </w:r>
    </w:p>
    <w:p w:rsidR="00F012D0" w:rsidRPr="006663B2" w:rsidRDefault="009B5A67">
      <w:pPr>
        <w:rPr>
          <w:rFonts w:ascii="Times New Roman" w:hAnsi="Times New Roman"/>
          <w:b/>
          <w:i/>
        </w:rPr>
      </w:pPr>
      <w:r w:rsidRPr="006663B2">
        <w:rPr>
          <w:rFonts w:ascii="Times New Roman" w:hAnsi="Times New Roman"/>
          <w:b/>
          <w:i/>
        </w:rPr>
        <w:t>Místní energetická koncepce s Energetickým akčním plánem má sloužit pro rozhodování místní samosprávy při řešení nakládání s energií vč. optimální spotřeby, a to jak v rámci příslušné lokality jako celku, tak specificky v rámci obecního majetku s ohledem na nákladovou výhodnost a environmentální udržitelnost.</w:t>
      </w:r>
    </w:p>
    <w:p w:rsidR="00F012D0" w:rsidRPr="006663B2" w:rsidRDefault="009B5A67">
      <w:pPr>
        <w:rPr>
          <w:rFonts w:ascii="Times New Roman" w:hAnsi="Times New Roman"/>
        </w:rPr>
      </w:pPr>
      <w:r w:rsidRPr="006663B2">
        <w:rPr>
          <w:rFonts w:ascii="Times New Roman" w:hAnsi="Times New Roman"/>
        </w:rPr>
        <w:t>Energetická koncepci bude zpracována dle výše zmíněných doporučených částí:</w:t>
      </w:r>
    </w:p>
    <w:p w:rsidR="00F012D0" w:rsidRPr="006663B2" w:rsidRDefault="009B5A67">
      <w:pPr>
        <w:pStyle w:val="Odstavecseseznamem"/>
        <w:numPr>
          <w:ilvl w:val="0"/>
          <w:numId w:val="13"/>
        </w:numPr>
        <w:rPr>
          <w:rFonts w:ascii="Times New Roman" w:hAnsi="Times New Roman"/>
        </w:rPr>
      </w:pPr>
      <w:r w:rsidRPr="006663B2">
        <w:rPr>
          <w:rFonts w:ascii="Times New Roman" w:hAnsi="Times New Roman"/>
        </w:rPr>
        <w:t>úvod se stručným popisem lokality</w:t>
      </w:r>
    </w:p>
    <w:p w:rsidR="00F012D0" w:rsidRPr="006663B2" w:rsidRDefault="009B5A67">
      <w:pPr>
        <w:pStyle w:val="Odstavecseseznamem"/>
        <w:numPr>
          <w:ilvl w:val="0"/>
          <w:numId w:val="13"/>
        </w:numPr>
        <w:rPr>
          <w:rFonts w:ascii="Times New Roman" w:hAnsi="Times New Roman"/>
        </w:rPr>
      </w:pPr>
      <w:r w:rsidRPr="006663B2">
        <w:rPr>
          <w:rFonts w:ascii="Times New Roman" w:hAnsi="Times New Roman"/>
        </w:rPr>
        <w:t>analýza výchozího stavu energetické situace a BEI</w:t>
      </w:r>
    </w:p>
    <w:p w:rsidR="00F012D0" w:rsidRPr="006663B2" w:rsidRDefault="009B5A67">
      <w:pPr>
        <w:pStyle w:val="Odstavecseseznamem"/>
        <w:numPr>
          <w:ilvl w:val="1"/>
          <w:numId w:val="13"/>
        </w:numPr>
        <w:rPr>
          <w:rFonts w:ascii="Times New Roman" w:hAnsi="Times New Roman"/>
        </w:rPr>
      </w:pPr>
      <w:r w:rsidRPr="006663B2">
        <w:rPr>
          <w:rFonts w:ascii="Times New Roman" w:hAnsi="Times New Roman"/>
        </w:rPr>
        <w:t>popis lokality a energetické situace</w:t>
      </w:r>
    </w:p>
    <w:p w:rsidR="00F012D0" w:rsidRPr="006663B2" w:rsidRDefault="009B5A67">
      <w:pPr>
        <w:pStyle w:val="Odstavecseseznamem"/>
        <w:numPr>
          <w:ilvl w:val="1"/>
          <w:numId w:val="13"/>
        </w:numPr>
        <w:rPr>
          <w:rFonts w:ascii="Times New Roman" w:hAnsi="Times New Roman"/>
        </w:rPr>
      </w:pPr>
      <w:r w:rsidRPr="006663B2">
        <w:rPr>
          <w:rFonts w:ascii="Times New Roman" w:hAnsi="Times New Roman"/>
        </w:rPr>
        <w:t>strana zdrojů energie</w:t>
      </w:r>
    </w:p>
    <w:p w:rsidR="00F012D0" w:rsidRPr="006663B2" w:rsidRDefault="009B5A67">
      <w:pPr>
        <w:pStyle w:val="Odstavecseseznamem"/>
        <w:numPr>
          <w:ilvl w:val="1"/>
          <w:numId w:val="13"/>
        </w:numPr>
        <w:rPr>
          <w:rFonts w:ascii="Times New Roman" w:hAnsi="Times New Roman"/>
        </w:rPr>
      </w:pPr>
      <w:r w:rsidRPr="006663B2">
        <w:rPr>
          <w:rFonts w:ascii="Times New Roman" w:hAnsi="Times New Roman"/>
        </w:rPr>
        <w:t>strana spotřeby energie</w:t>
      </w:r>
    </w:p>
    <w:p w:rsidR="00F012D0" w:rsidRPr="006663B2" w:rsidRDefault="009B5A67">
      <w:pPr>
        <w:pStyle w:val="Odstavecseseznamem"/>
        <w:numPr>
          <w:ilvl w:val="1"/>
          <w:numId w:val="13"/>
        </w:numPr>
        <w:rPr>
          <w:rFonts w:ascii="Times New Roman" w:hAnsi="Times New Roman"/>
        </w:rPr>
      </w:pPr>
      <w:r w:rsidRPr="006663B2">
        <w:rPr>
          <w:rFonts w:ascii="Times New Roman" w:hAnsi="Times New Roman"/>
        </w:rPr>
        <w:t>bilance mezi zdroji a spotřebou energie</w:t>
      </w:r>
    </w:p>
    <w:p w:rsidR="00F012D0" w:rsidRPr="006663B2" w:rsidRDefault="009B5A67">
      <w:pPr>
        <w:pStyle w:val="Odstavecseseznamem"/>
        <w:numPr>
          <w:ilvl w:val="0"/>
          <w:numId w:val="13"/>
        </w:numPr>
        <w:rPr>
          <w:rFonts w:ascii="Times New Roman" w:hAnsi="Times New Roman"/>
        </w:rPr>
      </w:pPr>
      <w:r w:rsidRPr="006663B2">
        <w:rPr>
          <w:rFonts w:ascii="Times New Roman" w:hAnsi="Times New Roman"/>
        </w:rPr>
        <w:t xml:space="preserve">návrh možných řešení – zásobník projektů a dílčí koncepce </w:t>
      </w:r>
    </w:p>
    <w:p w:rsidR="00F012D0" w:rsidRPr="006663B2" w:rsidRDefault="009B5A67">
      <w:pPr>
        <w:pStyle w:val="Odstavecseseznamem"/>
        <w:numPr>
          <w:ilvl w:val="0"/>
          <w:numId w:val="13"/>
        </w:numPr>
        <w:rPr>
          <w:rFonts w:ascii="Times New Roman" w:hAnsi="Times New Roman"/>
        </w:rPr>
      </w:pPr>
      <w:r w:rsidRPr="006663B2">
        <w:rPr>
          <w:rFonts w:ascii="Times New Roman" w:hAnsi="Times New Roman"/>
        </w:rPr>
        <w:t>optimální komplexní řešení energetiky – Energetický akční plán vč. závěrů z dílčích koncepcí</w:t>
      </w:r>
    </w:p>
    <w:p w:rsidR="00F012D0" w:rsidRPr="006663B2" w:rsidRDefault="00F012D0">
      <w:pPr>
        <w:pBdr>
          <w:bottom w:val="single" w:sz="4" w:space="1" w:color="auto"/>
        </w:pBdr>
        <w:rPr>
          <w:rFonts w:ascii="Times New Roman" w:hAnsi="Times New Roman"/>
        </w:rPr>
      </w:pPr>
    </w:p>
    <w:p w:rsidR="00F012D0" w:rsidRPr="006663B2" w:rsidRDefault="009B5A67">
      <w:pPr>
        <w:rPr>
          <w:rFonts w:ascii="Times New Roman" w:hAnsi="Times New Roman"/>
          <w:b/>
          <w:szCs w:val="24"/>
        </w:rPr>
      </w:pPr>
      <w:r w:rsidRPr="006663B2">
        <w:rPr>
          <w:rFonts w:ascii="Times New Roman" w:hAnsi="Times New Roman"/>
          <w:b/>
          <w:szCs w:val="24"/>
        </w:rPr>
        <w:t>Uchazeč dále předloží</w:t>
      </w:r>
    </w:p>
    <w:p w:rsidR="00D874BE" w:rsidRDefault="009B5A67" w:rsidP="00D874BE">
      <w:pPr>
        <w:rPr>
          <w:rFonts w:ascii="Times New Roman" w:hAnsi="Times New Roman"/>
          <w:szCs w:val="24"/>
        </w:rPr>
      </w:pPr>
      <w:r w:rsidRPr="006663B2">
        <w:rPr>
          <w:rFonts w:ascii="Times New Roman" w:hAnsi="Times New Roman"/>
          <w:szCs w:val="24"/>
        </w:rPr>
        <w:t>návrh podrobného časového harmonogramu zpracování koncepce s uvedením návrhu kontrolních dnů</w:t>
      </w:r>
      <w:r w:rsidR="00203C8A">
        <w:rPr>
          <w:rFonts w:ascii="Times New Roman" w:hAnsi="Times New Roman"/>
          <w:szCs w:val="24"/>
        </w:rPr>
        <w:t xml:space="preserve"> </w:t>
      </w:r>
      <w:r w:rsidR="00203C8A" w:rsidRPr="00A207D2">
        <w:rPr>
          <w:rFonts w:ascii="Times New Roman" w:hAnsi="Times New Roman"/>
          <w:szCs w:val="24"/>
        </w:rPr>
        <w:t>(</w:t>
      </w:r>
      <w:r w:rsidR="00203C8A" w:rsidRPr="00A207D2">
        <w:rPr>
          <w:rFonts w:ascii="Times New Roman" w:hAnsi="Times New Roman"/>
        </w:rPr>
        <w:t xml:space="preserve">předpoklad min. </w:t>
      </w:r>
      <w:r w:rsidR="00D874BE">
        <w:rPr>
          <w:rFonts w:ascii="Times New Roman" w:hAnsi="Times New Roman"/>
        </w:rPr>
        <w:t>1</w:t>
      </w:r>
      <w:r w:rsidR="00203C8A" w:rsidRPr="00A207D2">
        <w:rPr>
          <w:rFonts w:ascii="Times New Roman" w:hAnsi="Times New Roman"/>
        </w:rPr>
        <w:t xml:space="preserve"> kontrolní d</w:t>
      </w:r>
      <w:r w:rsidR="00D874BE">
        <w:rPr>
          <w:rFonts w:ascii="Times New Roman" w:hAnsi="Times New Roman"/>
        </w:rPr>
        <w:t>en za jednotlivou etapu</w:t>
      </w:r>
      <w:r w:rsidR="00D874BE">
        <w:rPr>
          <w:rFonts w:ascii="Times New Roman" w:hAnsi="Times New Roman"/>
          <w:szCs w:val="24"/>
        </w:rPr>
        <w:t>)</w:t>
      </w:r>
    </w:p>
    <w:p w:rsidR="00D874BE" w:rsidRDefault="00D874BE" w:rsidP="00D874BE">
      <w:pPr>
        <w:rPr>
          <w:rFonts w:ascii="Times New Roman" w:hAnsi="Times New Roman"/>
          <w:szCs w:val="24"/>
        </w:rPr>
      </w:pPr>
      <w:r>
        <w:rPr>
          <w:rFonts w:ascii="Times New Roman" w:hAnsi="Times New Roman"/>
          <w:szCs w:val="24"/>
        </w:rPr>
        <w:lastRenderedPageBreak/>
        <w:t>Předmět veřejné zakázky je členěn na 3 na sebe navazující etapy:</w:t>
      </w:r>
    </w:p>
    <w:p w:rsidR="00D874BE" w:rsidRDefault="00D874BE" w:rsidP="00D874BE">
      <w:pPr>
        <w:rPr>
          <w:rFonts w:ascii="Times New Roman" w:hAnsi="Times New Roman"/>
          <w:szCs w:val="24"/>
        </w:rPr>
      </w:pPr>
      <w:r>
        <w:rPr>
          <w:rFonts w:ascii="Times New Roman" w:hAnsi="Times New Roman"/>
          <w:szCs w:val="24"/>
        </w:rPr>
        <w:tab/>
        <w:t>1.  Analýza výchozího stavu</w:t>
      </w:r>
    </w:p>
    <w:p w:rsidR="00D874BE" w:rsidRDefault="00D874BE" w:rsidP="00D874BE">
      <w:pPr>
        <w:rPr>
          <w:rFonts w:ascii="Times New Roman" w:hAnsi="Times New Roman"/>
          <w:szCs w:val="24"/>
        </w:rPr>
      </w:pPr>
      <w:r>
        <w:rPr>
          <w:rFonts w:ascii="Times New Roman" w:hAnsi="Times New Roman"/>
          <w:szCs w:val="24"/>
        </w:rPr>
        <w:tab/>
        <w:t>2.  Návrh vhodných řešení – zásobník projektů</w:t>
      </w:r>
    </w:p>
    <w:p w:rsidR="00D874BE" w:rsidRDefault="00D874BE" w:rsidP="00D874BE">
      <w:pPr>
        <w:rPr>
          <w:rFonts w:ascii="Times New Roman" w:hAnsi="Times New Roman"/>
          <w:szCs w:val="24"/>
        </w:rPr>
      </w:pPr>
      <w:r>
        <w:rPr>
          <w:rFonts w:ascii="Times New Roman" w:hAnsi="Times New Roman"/>
          <w:szCs w:val="24"/>
        </w:rPr>
        <w:tab/>
        <w:t>3.  Optimální komplexní řešení energetiky – Energetický akční plán</w:t>
      </w:r>
    </w:p>
    <w:p w:rsidR="00F012D0" w:rsidRPr="006663B2" w:rsidRDefault="00F012D0">
      <w:pPr>
        <w:rPr>
          <w:rFonts w:ascii="Times New Roman" w:hAnsi="Times New Roman"/>
          <w:szCs w:val="24"/>
        </w:rPr>
      </w:pPr>
    </w:p>
    <w:p w:rsidR="001362CD" w:rsidRPr="006663B2" w:rsidRDefault="001362CD" w:rsidP="001362CD">
      <w:pPr>
        <w:spacing w:before="0"/>
        <w:jc w:val="left"/>
        <w:rPr>
          <w:rFonts w:ascii="Times New Roman" w:hAnsi="Times New Roman"/>
        </w:rPr>
      </w:pPr>
    </w:p>
    <w:p w:rsidR="002E48F2" w:rsidRPr="006663B2" w:rsidRDefault="002E48F2" w:rsidP="002E48F2">
      <w:pPr>
        <w:spacing w:before="0"/>
        <w:jc w:val="left"/>
        <w:rPr>
          <w:rFonts w:ascii="Times New Roman" w:hAnsi="Times New Roman"/>
          <w:b/>
        </w:rPr>
      </w:pPr>
    </w:p>
    <w:p w:rsidR="002E48F2" w:rsidRPr="006663B2" w:rsidRDefault="002E48F2" w:rsidP="002E48F2">
      <w:pPr>
        <w:spacing w:before="0"/>
        <w:jc w:val="left"/>
        <w:rPr>
          <w:rFonts w:ascii="Times New Roman" w:hAnsi="Times New Roman"/>
          <w:b/>
        </w:rPr>
      </w:pPr>
    </w:p>
    <w:p w:rsidR="002E48F2" w:rsidRPr="006663B2" w:rsidRDefault="002E48F2" w:rsidP="002E48F2">
      <w:pPr>
        <w:spacing w:before="0"/>
        <w:jc w:val="left"/>
        <w:rPr>
          <w:rFonts w:ascii="Times New Roman" w:hAnsi="Times New Roman"/>
          <w:b/>
        </w:rPr>
      </w:pPr>
    </w:p>
    <w:sectPr w:rsidR="002E48F2" w:rsidRPr="006663B2">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283"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E65" w:rsidRDefault="009B5A67">
      <w:pPr>
        <w:spacing w:before="0"/>
      </w:pPr>
      <w:r>
        <w:separator/>
      </w:r>
    </w:p>
  </w:endnote>
  <w:endnote w:type="continuationSeparator" w:id="0">
    <w:p w:rsidR="00CF2E65" w:rsidRDefault="009B5A6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2D0" w:rsidRDefault="009B5A67">
    <w:pPr>
      <w:framePr w:wrap="around" w:vAnchor="text" w:hAnchor="margin" w:xAlign="inside" w:y="1"/>
    </w:pPr>
    <w:r>
      <w:fldChar w:fldCharType="begin"/>
    </w:r>
    <w:r>
      <w:instrText xml:space="preserve">PAGE  </w:instrText>
    </w:r>
    <w:r>
      <w:fldChar w:fldCharType="end"/>
    </w:r>
  </w:p>
  <w:p w:rsidR="00F012D0" w:rsidRDefault="00F012D0">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2D0" w:rsidRDefault="009B5A67">
    <w:pPr>
      <w:pStyle w:val="Zpat"/>
      <w:framePr w:wrap="around" w:vAnchor="text" w:hAnchor="margin" w:xAlign="inside" w:y="1"/>
      <w:rPr>
        <w:rStyle w:val="slostrnky"/>
      </w:rPr>
    </w:pPr>
    <w:r>
      <w:rPr>
        <w:rStyle w:val="slostrnky"/>
      </w:rPr>
      <w:fldChar w:fldCharType="begin"/>
    </w:r>
    <w:r>
      <w:rPr>
        <w:rStyle w:val="slostrnky"/>
      </w:rPr>
      <w:instrText xml:space="preserve">PAGE  </w:instrText>
    </w:r>
    <w:r>
      <w:rPr>
        <w:rStyle w:val="slostrnky"/>
      </w:rPr>
      <w:fldChar w:fldCharType="separate"/>
    </w:r>
    <w:r w:rsidR="007C1DD4">
      <w:rPr>
        <w:rStyle w:val="slostrnky"/>
        <w:noProof/>
      </w:rPr>
      <w:t>4</w:t>
    </w:r>
    <w:r>
      <w:rPr>
        <w:rStyle w:val="slostrnky"/>
      </w:rPr>
      <w:fldChar w:fldCharType="end"/>
    </w:r>
  </w:p>
  <w:p w:rsidR="00F012D0" w:rsidRDefault="00F012D0">
    <w:pP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00F" w:rsidRDefault="005710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2D0" w:rsidRDefault="009B5A67">
      <w:r>
        <w:separator/>
      </w:r>
    </w:p>
  </w:footnote>
  <w:footnote w:type="continuationSeparator" w:id="0">
    <w:p w:rsidR="00F012D0" w:rsidRDefault="009B5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00F" w:rsidRDefault="0057100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00F" w:rsidRDefault="0057100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3B2" w:rsidRDefault="006663B2" w:rsidP="006663B2">
    <w:pPr>
      <w:pStyle w:val="Zhlav"/>
    </w:pPr>
  </w:p>
  <w:p w:rsidR="00F012D0" w:rsidRPr="006663B2" w:rsidRDefault="006663B2" w:rsidP="006663B2">
    <w:pPr>
      <w:pStyle w:val="Zhlav"/>
      <w:rPr>
        <w:rFonts w:ascii="Times New Roman" w:hAnsi="Times New Roman"/>
      </w:rPr>
    </w:pPr>
    <w:r w:rsidRPr="006663B2">
      <w:rPr>
        <w:rFonts w:ascii="Times New Roman" w:hAnsi="Times New Roman"/>
      </w:rPr>
      <w:t xml:space="preserve">Příloha č. </w:t>
    </w:r>
    <w:r w:rsidR="00AA35DA">
      <w:rPr>
        <w:rFonts w:ascii="Times New Roman" w:hAnsi="Times New Roman"/>
      </w:rPr>
      <w:t>1</w:t>
    </w:r>
    <w:bookmarkStart w:id="0" w:name="_GoBack"/>
    <w:bookmarkEnd w:id="0"/>
    <w:r w:rsidR="0057100F">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24D"/>
    <w:multiLevelType w:val="hybridMultilevel"/>
    <w:tmpl w:val="A00EAEF6"/>
    <w:lvl w:ilvl="0" w:tplc="B816995A">
      <w:start w:val="1"/>
      <w:numFmt w:val="bullet"/>
      <w:pStyle w:val="Odrky"/>
      <w:lvlText w:val=""/>
      <w:lvlJc w:val="left"/>
      <w:pPr>
        <w:ind w:left="720" w:hanging="359"/>
      </w:pPr>
      <w:rPr>
        <w:rFonts w:ascii="Symbol" w:hAnsi="Symbol" w:hint="default"/>
        <w:color w:val="336699"/>
        <w:sz w:val="22"/>
      </w:rPr>
    </w:lvl>
    <w:lvl w:ilvl="1" w:tplc="B6CEA498">
      <w:start w:val="1"/>
      <w:numFmt w:val="bullet"/>
      <w:lvlText w:val="o"/>
      <w:lvlJc w:val="left"/>
      <w:pPr>
        <w:ind w:left="1440" w:hanging="359"/>
      </w:pPr>
      <w:rPr>
        <w:rFonts w:ascii="Courier New" w:hAnsi="Courier New" w:cs="Courier New" w:hint="default"/>
      </w:rPr>
    </w:lvl>
    <w:lvl w:ilvl="2" w:tplc="CBE6BA88">
      <w:start w:val="1"/>
      <w:numFmt w:val="bullet"/>
      <w:lvlText w:val=""/>
      <w:lvlJc w:val="left"/>
      <w:pPr>
        <w:ind w:left="2160" w:hanging="359"/>
      </w:pPr>
      <w:rPr>
        <w:rFonts w:ascii="Wingdings" w:hAnsi="Wingdings" w:hint="default"/>
      </w:rPr>
    </w:lvl>
    <w:lvl w:ilvl="3" w:tplc="9A821E08">
      <w:start w:val="1"/>
      <w:numFmt w:val="bullet"/>
      <w:lvlText w:val=""/>
      <w:lvlJc w:val="left"/>
      <w:pPr>
        <w:ind w:left="2880" w:hanging="359"/>
      </w:pPr>
      <w:rPr>
        <w:rFonts w:ascii="Symbol" w:hAnsi="Symbol" w:hint="default"/>
      </w:rPr>
    </w:lvl>
    <w:lvl w:ilvl="4" w:tplc="96723E60">
      <w:start w:val="1"/>
      <w:numFmt w:val="bullet"/>
      <w:lvlText w:val="o"/>
      <w:lvlJc w:val="left"/>
      <w:pPr>
        <w:ind w:left="3600" w:hanging="359"/>
      </w:pPr>
      <w:rPr>
        <w:rFonts w:ascii="Courier New" w:hAnsi="Courier New" w:cs="Courier New" w:hint="default"/>
      </w:rPr>
    </w:lvl>
    <w:lvl w:ilvl="5" w:tplc="73F62830">
      <w:start w:val="1"/>
      <w:numFmt w:val="bullet"/>
      <w:lvlText w:val=""/>
      <w:lvlJc w:val="left"/>
      <w:pPr>
        <w:ind w:left="4320" w:hanging="359"/>
      </w:pPr>
      <w:rPr>
        <w:rFonts w:ascii="Wingdings" w:hAnsi="Wingdings" w:hint="default"/>
      </w:rPr>
    </w:lvl>
    <w:lvl w:ilvl="6" w:tplc="31B41CF2">
      <w:start w:val="1"/>
      <w:numFmt w:val="bullet"/>
      <w:lvlText w:val=""/>
      <w:lvlJc w:val="left"/>
      <w:pPr>
        <w:ind w:left="5040" w:hanging="359"/>
      </w:pPr>
      <w:rPr>
        <w:rFonts w:ascii="Symbol" w:hAnsi="Symbol" w:hint="default"/>
      </w:rPr>
    </w:lvl>
    <w:lvl w:ilvl="7" w:tplc="D07817DE">
      <w:start w:val="1"/>
      <w:numFmt w:val="bullet"/>
      <w:lvlText w:val="o"/>
      <w:lvlJc w:val="left"/>
      <w:pPr>
        <w:ind w:left="5760" w:hanging="359"/>
      </w:pPr>
      <w:rPr>
        <w:rFonts w:ascii="Courier New" w:hAnsi="Courier New" w:cs="Courier New" w:hint="default"/>
      </w:rPr>
    </w:lvl>
    <w:lvl w:ilvl="8" w:tplc="FB66FDBE">
      <w:start w:val="1"/>
      <w:numFmt w:val="bullet"/>
      <w:lvlText w:val=""/>
      <w:lvlJc w:val="left"/>
      <w:pPr>
        <w:ind w:left="6480" w:hanging="359"/>
      </w:pPr>
      <w:rPr>
        <w:rFonts w:ascii="Wingdings" w:hAnsi="Wingdings" w:hint="default"/>
      </w:rPr>
    </w:lvl>
  </w:abstractNum>
  <w:abstractNum w:abstractNumId="1" w15:restartNumberingAfterBreak="0">
    <w:nsid w:val="077B195A"/>
    <w:multiLevelType w:val="hybridMultilevel"/>
    <w:tmpl w:val="A76415BC"/>
    <w:lvl w:ilvl="0" w:tplc="55A07242">
      <w:start w:val="1"/>
      <w:numFmt w:val="bullet"/>
      <w:lvlText w:val=""/>
      <w:lvlJc w:val="left"/>
      <w:pPr>
        <w:ind w:left="720" w:hanging="359"/>
      </w:pPr>
      <w:rPr>
        <w:rFonts w:ascii="Symbol" w:hAnsi="Symbol" w:hint="default"/>
      </w:rPr>
    </w:lvl>
    <w:lvl w:ilvl="1" w:tplc="BA1C49B6">
      <w:start w:val="1"/>
      <w:numFmt w:val="lowerLetter"/>
      <w:lvlText w:val="%2."/>
      <w:lvlJc w:val="left"/>
      <w:pPr>
        <w:ind w:left="1440" w:hanging="359"/>
      </w:pPr>
    </w:lvl>
    <w:lvl w:ilvl="2" w:tplc="4B6AB94A">
      <w:start w:val="1"/>
      <w:numFmt w:val="lowerRoman"/>
      <w:lvlText w:val="%3."/>
      <w:lvlJc w:val="right"/>
      <w:pPr>
        <w:ind w:left="2160" w:hanging="179"/>
      </w:pPr>
    </w:lvl>
    <w:lvl w:ilvl="3" w:tplc="F60AA428">
      <w:start w:val="1"/>
      <w:numFmt w:val="decimal"/>
      <w:lvlText w:val="%4."/>
      <w:lvlJc w:val="left"/>
      <w:pPr>
        <w:ind w:left="2880" w:hanging="359"/>
      </w:pPr>
    </w:lvl>
    <w:lvl w:ilvl="4" w:tplc="2E8E4C4E">
      <w:start w:val="1"/>
      <w:numFmt w:val="lowerLetter"/>
      <w:lvlText w:val="%5."/>
      <w:lvlJc w:val="left"/>
      <w:pPr>
        <w:ind w:left="3600" w:hanging="359"/>
      </w:pPr>
    </w:lvl>
    <w:lvl w:ilvl="5" w:tplc="CD2A5614">
      <w:start w:val="1"/>
      <w:numFmt w:val="lowerRoman"/>
      <w:lvlText w:val="%6."/>
      <w:lvlJc w:val="right"/>
      <w:pPr>
        <w:ind w:left="4320" w:hanging="179"/>
      </w:pPr>
    </w:lvl>
    <w:lvl w:ilvl="6" w:tplc="926257A8">
      <w:start w:val="1"/>
      <w:numFmt w:val="decimal"/>
      <w:lvlText w:val="%7."/>
      <w:lvlJc w:val="left"/>
      <w:pPr>
        <w:ind w:left="5040" w:hanging="359"/>
      </w:pPr>
    </w:lvl>
    <w:lvl w:ilvl="7" w:tplc="3D44B428">
      <w:start w:val="1"/>
      <w:numFmt w:val="lowerLetter"/>
      <w:lvlText w:val="%8."/>
      <w:lvlJc w:val="left"/>
      <w:pPr>
        <w:ind w:left="5760" w:hanging="359"/>
      </w:pPr>
    </w:lvl>
    <w:lvl w:ilvl="8" w:tplc="0DC49E98">
      <w:start w:val="1"/>
      <w:numFmt w:val="lowerRoman"/>
      <w:lvlText w:val="%9."/>
      <w:lvlJc w:val="right"/>
      <w:pPr>
        <w:ind w:left="6480" w:hanging="179"/>
      </w:pPr>
    </w:lvl>
  </w:abstractNum>
  <w:abstractNum w:abstractNumId="2" w15:restartNumberingAfterBreak="0">
    <w:nsid w:val="0C38642B"/>
    <w:multiLevelType w:val="multilevel"/>
    <w:tmpl w:val="C72EDF9A"/>
    <w:lvl w:ilvl="0">
      <w:start w:val="1"/>
      <w:numFmt w:val="decimal"/>
      <w:pStyle w:val="Nadpis1"/>
      <w:suff w:val="space"/>
      <w:lvlText w:val="%1. "/>
      <w:lvlJc w:val="left"/>
      <w:pPr>
        <w:ind w:left="0" w:firstLine="0"/>
      </w:pPr>
      <w:rPr>
        <w:rFonts w:hint="default"/>
      </w:rPr>
    </w:lvl>
    <w:lvl w:ilvl="1">
      <w:start w:val="1"/>
      <w:numFmt w:val="decimal"/>
      <w:pStyle w:val="Nadpis2"/>
      <w:suff w:val="space"/>
      <w:lvlText w:val="%1. %2. "/>
      <w:lvlJc w:val="left"/>
      <w:pPr>
        <w:ind w:left="357" w:firstLine="3"/>
      </w:pPr>
      <w:rPr>
        <w:rFonts w:hint="default"/>
      </w:rPr>
    </w:lvl>
    <w:lvl w:ilvl="2">
      <w:start w:val="1"/>
      <w:numFmt w:val="decimal"/>
      <w:pStyle w:val="Nadpis3"/>
      <w:suff w:val="space"/>
      <w:lvlText w:val="%1. %2. %3. "/>
      <w:lvlJc w:val="left"/>
      <w:pPr>
        <w:ind w:left="720" w:firstLine="0"/>
      </w:pPr>
      <w:rPr>
        <w:rFonts w:hint="default"/>
        <w:b/>
        <w:color w:val="006699"/>
      </w:rPr>
    </w:lvl>
    <w:lvl w:ilvl="3">
      <w:start w:val="1"/>
      <w:numFmt w:val="decimal"/>
      <w:lvlText w:val="%1.%2.%3.%4."/>
      <w:lvlJc w:val="left"/>
      <w:pPr>
        <w:tabs>
          <w:tab w:val="left" w:pos="2160"/>
        </w:tabs>
        <w:ind w:left="1728" w:hanging="647"/>
      </w:pPr>
      <w:rPr>
        <w:rFonts w:hint="default"/>
      </w:rPr>
    </w:lvl>
    <w:lvl w:ilvl="4">
      <w:start w:val="1"/>
      <w:numFmt w:val="decimal"/>
      <w:lvlText w:val="%1.%2.%3.%4.%5."/>
      <w:lvlJc w:val="left"/>
      <w:pPr>
        <w:tabs>
          <w:tab w:val="left" w:pos="2520"/>
        </w:tabs>
        <w:ind w:left="2232" w:hanging="791"/>
      </w:pPr>
      <w:rPr>
        <w:rFonts w:hint="default"/>
      </w:rPr>
    </w:lvl>
    <w:lvl w:ilvl="5">
      <w:start w:val="1"/>
      <w:numFmt w:val="decimal"/>
      <w:lvlText w:val="%1.%2.%3.%4.%5.%6."/>
      <w:lvlJc w:val="left"/>
      <w:pPr>
        <w:tabs>
          <w:tab w:val="left" w:pos="3240"/>
        </w:tabs>
        <w:ind w:left="2736" w:hanging="935"/>
      </w:pPr>
      <w:rPr>
        <w:rFonts w:hint="default"/>
      </w:rPr>
    </w:lvl>
    <w:lvl w:ilvl="6">
      <w:start w:val="1"/>
      <w:numFmt w:val="decimal"/>
      <w:lvlText w:val="%1.%2.%3.%4.%5.%6.%7."/>
      <w:lvlJc w:val="left"/>
      <w:pPr>
        <w:tabs>
          <w:tab w:val="left" w:pos="3960"/>
        </w:tabs>
        <w:ind w:left="3240" w:hanging="1079"/>
      </w:pPr>
      <w:rPr>
        <w:rFonts w:hint="default"/>
      </w:rPr>
    </w:lvl>
    <w:lvl w:ilvl="7">
      <w:start w:val="1"/>
      <w:numFmt w:val="decimal"/>
      <w:lvlText w:val="%1.%2.%3.%4.%5.%6.%7.%8."/>
      <w:lvlJc w:val="left"/>
      <w:pPr>
        <w:tabs>
          <w:tab w:val="left" w:pos="4320"/>
        </w:tabs>
        <w:ind w:left="3744" w:hanging="1223"/>
      </w:pPr>
      <w:rPr>
        <w:rFonts w:hint="default"/>
      </w:rPr>
    </w:lvl>
    <w:lvl w:ilvl="8">
      <w:start w:val="1"/>
      <w:numFmt w:val="decimal"/>
      <w:lvlText w:val="%1.%2.%3.%4.%5.%6.%7.%8.%9."/>
      <w:lvlJc w:val="left"/>
      <w:pPr>
        <w:tabs>
          <w:tab w:val="left" w:pos="5040"/>
        </w:tabs>
        <w:ind w:left="4320" w:hanging="1439"/>
      </w:pPr>
      <w:rPr>
        <w:rFonts w:hint="default"/>
      </w:rPr>
    </w:lvl>
  </w:abstractNum>
  <w:abstractNum w:abstractNumId="3" w15:restartNumberingAfterBreak="0">
    <w:nsid w:val="14065501"/>
    <w:multiLevelType w:val="hybridMultilevel"/>
    <w:tmpl w:val="8764A0E0"/>
    <w:lvl w:ilvl="0" w:tplc="48F4266A">
      <w:start w:val="1"/>
      <w:numFmt w:val="bullet"/>
      <w:lvlText w:val=""/>
      <w:lvlJc w:val="left"/>
      <w:pPr>
        <w:ind w:left="720" w:hanging="359"/>
      </w:pPr>
      <w:rPr>
        <w:rFonts w:ascii="Symbol" w:hAnsi="Symbol" w:hint="default"/>
      </w:rPr>
    </w:lvl>
    <w:lvl w:ilvl="1" w:tplc="F92A434A">
      <w:start w:val="1"/>
      <w:numFmt w:val="bullet"/>
      <w:lvlText w:val="o"/>
      <w:lvlJc w:val="left"/>
      <w:pPr>
        <w:ind w:left="1440" w:hanging="359"/>
      </w:pPr>
      <w:rPr>
        <w:rFonts w:ascii="Courier New" w:hAnsi="Courier New" w:cs="Courier New" w:hint="default"/>
      </w:rPr>
    </w:lvl>
    <w:lvl w:ilvl="2" w:tplc="CBC0FB7E">
      <w:start w:val="1"/>
      <w:numFmt w:val="bullet"/>
      <w:lvlText w:val=""/>
      <w:lvlJc w:val="left"/>
      <w:pPr>
        <w:ind w:left="2160" w:hanging="359"/>
      </w:pPr>
      <w:rPr>
        <w:rFonts w:ascii="Wingdings" w:hAnsi="Wingdings" w:hint="default"/>
      </w:rPr>
    </w:lvl>
    <w:lvl w:ilvl="3" w:tplc="ADDC7CD8">
      <w:start w:val="1"/>
      <w:numFmt w:val="bullet"/>
      <w:lvlText w:val=""/>
      <w:lvlJc w:val="left"/>
      <w:pPr>
        <w:ind w:left="2880" w:hanging="359"/>
      </w:pPr>
      <w:rPr>
        <w:rFonts w:ascii="Symbol" w:hAnsi="Symbol" w:hint="default"/>
      </w:rPr>
    </w:lvl>
    <w:lvl w:ilvl="4" w:tplc="F834980A">
      <w:start w:val="1"/>
      <w:numFmt w:val="bullet"/>
      <w:lvlText w:val="o"/>
      <w:lvlJc w:val="left"/>
      <w:pPr>
        <w:ind w:left="3600" w:hanging="359"/>
      </w:pPr>
      <w:rPr>
        <w:rFonts w:ascii="Courier New" w:hAnsi="Courier New" w:cs="Courier New" w:hint="default"/>
      </w:rPr>
    </w:lvl>
    <w:lvl w:ilvl="5" w:tplc="1EDC56EE">
      <w:start w:val="1"/>
      <w:numFmt w:val="bullet"/>
      <w:lvlText w:val=""/>
      <w:lvlJc w:val="left"/>
      <w:pPr>
        <w:ind w:left="4320" w:hanging="359"/>
      </w:pPr>
      <w:rPr>
        <w:rFonts w:ascii="Wingdings" w:hAnsi="Wingdings" w:hint="default"/>
      </w:rPr>
    </w:lvl>
    <w:lvl w:ilvl="6" w:tplc="6F0CA26E">
      <w:start w:val="1"/>
      <w:numFmt w:val="bullet"/>
      <w:lvlText w:val=""/>
      <w:lvlJc w:val="left"/>
      <w:pPr>
        <w:ind w:left="5040" w:hanging="359"/>
      </w:pPr>
      <w:rPr>
        <w:rFonts w:ascii="Symbol" w:hAnsi="Symbol" w:hint="default"/>
      </w:rPr>
    </w:lvl>
    <w:lvl w:ilvl="7" w:tplc="F99426FE">
      <w:start w:val="1"/>
      <w:numFmt w:val="bullet"/>
      <w:lvlText w:val="o"/>
      <w:lvlJc w:val="left"/>
      <w:pPr>
        <w:ind w:left="5760" w:hanging="359"/>
      </w:pPr>
      <w:rPr>
        <w:rFonts w:ascii="Courier New" w:hAnsi="Courier New" w:cs="Courier New" w:hint="default"/>
      </w:rPr>
    </w:lvl>
    <w:lvl w:ilvl="8" w:tplc="2F740578">
      <w:start w:val="1"/>
      <w:numFmt w:val="bullet"/>
      <w:lvlText w:val=""/>
      <w:lvlJc w:val="left"/>
      <w:pPr>
        <w:ind w:left="6480" w:hanging="359"/>
      </w:pPr>
      <w:rPr>
        <w:rFonts w:ascii="Wingdings" w:hAnsi="Wingdings" w:hint="default"/>
      </w:rPr>
    </w:lvl>
  </w:abstractNum>
  <w:abstractNum w:abstractNumId="4" w15:restartNumberingAfterBreak="0">
    <w:nsid w:val="16A917A0"/>
    <w:multiLevelType w:val="hybridMultilevel"/>
    <w:tmpl w:val="F914F954"/>
    <w:lvl w:ilvl="0" w:tplc="A63615B6">
      <w:start w:val="1"/>
      <w:numFmt w:val="bullet"/>
      <w:lvlText w:val=""/>
      <w:lvlJc w:val="left"/>
      <w:pPr>
        <w:ind w:left="720" w:hanging="359"/>
      </w:pPr>
      <w:rPr>
        <w:rFonts w:ascii="Symbol" w:hAnsi="Symbol" w:hint="default"/>
      </w:rPr>
    </w:lvl>
    <w:lvl w:ilvl="1" w:tplc="665677FA">
      <w:start w:val="1"/>
      <w:numFmt w:val="bullet"/>
      <w:lvlText w:val="o"/>
      <w:lvlJc w:val="left"/>
      <w:pPr>
        <w:ind w:left="1440" w:hanging="359"/>
      </w:pPr>
      <w:rPr>
        <w:rFonts w:ascii="Courier New" w:hAnsi="Courier New" w:cs="Courier New" w:hint="default"/>
      </w:rPr>
    </w:lvl>
    <w:lvl w:ilvl="2" w:tplc="4E3E01DA">
      <w:start w:val="1"/>
      <w:numFmt w:val="bullet"/>
      <w:lvlText w:val=""/>
      <w:lvlJc w:val="left"/>
      <w:pPr>
        <w:ind w:left="2160" w:hanging="359"/>
      </w:pPr>
      <w:rPr>
        <w:rFonts w:ascii="Wingdings" w:hAnsi="Wingdings" w:hint="default"/>
      </w:rPr>
    </w:lvl>
    <w:lvl w:ilvl="3" w:tplc="4A2CCFD0">
      <w:start w:val="1"/>
      <w:numFmt w:val="bullet"/>
      <w:lvlText w:val=""/>
      <w:lvlJc w:val="left"/>
      <w:pPr>
        <w:ind w:left="2880" w:hanging="359"/>
      </w:pPr>
      <w:rPr>
        <w:rFonts w:ascii="Symbol" w:hAnsi="Symbol" w:hint="default"/>
      </w:rPr>
    </w:lvl>
    <w:lvl w:ilvl="4" w:tplc="E23CB8F8">
      <w:start w:val="1"/>
      <w:numFmt w:val="bullet"/>
      <w:lvlText w:val="o"/>
      <w:lvlJc w:val="left"/>
      <w:pPr>
        <w:ind w:left="3600" w:hanging="359"/>
      </w:pPr>
      <w:rPr>
        <w:rFonts w:ascii="Courier New" w:hAnsi="Courier New" w:cs="Courier New" w:hint="default"/>
      </w:rPr>
    </w:lvl>
    <w:lvl w:ilvl="5" w:tplc="AA0AE406">
      <w:start w:val="1"/>
      <w:numFmt w:val="bullet"/>
      <w:lvlText w:val=""/>
      <w:lvlJc w:val="left"/>
      <w:pPr>
        <w:ind w:left="4320" w:hanging="359"/>
      </w:pPr>
      <w:rPr>
        <w:rFonts w:ascii="Wingdings" w:hAnsi="Wingdings" w:hint="default"/>
      </w:rPr>
    </w:lvl>
    <w:lvl w:ilvl="6" w:tplc="3AEE1BCC">
      <w:start w:val="1"/>
      <w:numFmt w:val="bullet"/>
      <w:lvlText w:val=""/>
      <w:lvlJc w:val="left"/>
      <w:pPr>
        <w:ind w:left="5040" w:hanging="359"/>
      </w:pPr>
      <w:rPr>
        <w:rFonts w:ascii="Symbol" w:hAnsi="Symbol" w:hint="default"/>
      </w:rPr>
    </w:lvl>
    <w:lvl w:ilvl="7" w:tplc="C16CD77C">
      <w:start w:val="1"/>
      <w:numFmt w:val="bullet"/>
      <w:lvlText w:val="o"/>
      <w:lvlJc w:val="left"/>
      <w:pPr>
        <w:ind w:left="5760" w:hanging="359"/>
      </w:pPr>
      <w:rPr>
        <w:rFonts w:ascii="Courier New" w:hAnsi="Courier New" w:cs="Courier New" w:hint="default"/>
      </w:rPr>
    </w:lvl>
    <w:lvl w:ilvl="8" w:tplc="34608EA0">
      <w:start w:val="1"/>
      <w:numFmt w:val="bullet"/>
      <w:lvlText w:val=""/>
      <w:lvlJc w:val="left"/>
      <w:pPr>
        <w:ind w:left="6480" w:hanging="359"/>
      </w:pPr>
      <w:rPr>
        <w:rFonts w:ascii="Wingdings" w:hAnsi="Wingdings" w:hint="default"/>
      </w:rPr>
    </w:lvl>
  </w:abstractNum>
  <w:abstractNum w:abstractNumId="5" w15:restartNumberingAfterBreak="0">
    <w:nsid w:val="1ABE1C93"/>
    <w:multiLevelType w:val="hybridMultilevel"/>
    <w:tmpl w:val="DC486EFC"/>
    <w:lvl w:ilvl="0" w:tplc="5150B9FA">
      <w:start w:val="1"/>
      <w:numFmt w:val="bullet"/>
      <w:lvlText w:val=""/>
      <w:lvlJc w:val="left"/>
      <w:pPr>
        <w:ind w:left="720" w:hanging="359"/>
      </w:pPr>
      <w:rPr>
        <w:rFonts w:ascii="Symbol" w:hAnsi="Symbol" w:hint="default"/>
      </w:rPr>
    </w:lvl>
    <w:lvl w:ilvl="1" w:tplc="244258D0">
      <w:start w:val="1"/>
      <w:numFmt w:val="bullet"/>
      <w:lvlText w:val="o"/>
      <w:lvlJc w:val="left"/>
      <w:pPr>
        <w:ind w:left="1440" w:hanging="359"/>
      </w:pPr>
      <w:rPr>
        <w:rFonts w:ascii="Courier New" w:hAnsi="Courier New" w:cs="Courier New" w:hint="default"/>
      </w:rPr>
    </w:lvl>
    <w:lvl w:ilvl="2" w:tplc="7E1EEC06">
      <w:start w:val="1"/>
      <w:numFmt w:val="bullet"/>
      <w:lvlText w:val=""/>
      <w:lvlJc w:val="left"/>
      <w:pPr>
        <w:ind w:left="2160" w:hanging="359"/>
      </w:pPr>
      <w:rPr>
        <w:rFonts w:ascii="Wingdings" w:hAnsi="Wingdings" w:hint="default"/>
      </w:rPr>
    </w:lvl>
    <w:lvl w:ilvl="3" w:tplc="51324AF6">
      <w:start w:val="1"/>
      <w:numFmt w:val="bullet"/>
      <w:lvlText w:val=""/>
      <w:lvlJc w:val="left"/>
      <w:pPr>
        <w:ind w:left="2880" w:hanging="359"/>
      </w:pPr>
      <w:rPr>
        <w:rFonts w:ascii="Symbol" w:hAnsi="Symbol" w:hint="default"/>
      </w:rPr>
    </w:lvl>
    <w:lvl w:ilvl="4" w:tplc="51302DBA">
      <w:start w:val="1"/>
      <w:numFmt w:val="bullet"/>
      <w:lvlText w:val="o"/>
      <w:lvlJc w:val="left"/>
      <w:pPr>
        <w:ind w:left="3600" w:hanging="359"/>
      </w:pPr>
      <w:rPr>
        <w:rFonts w:ascii="Courier New" w:hAnsi="Courier New" w:cs="Courier New" w:hint="default"/>
      </w:rPr>
    </w:lvl>
    <w:lvl w:ilvl="5" w:tplc="856AC0F6">
      <w:start w:val="1"/>
      <w:numFmt w:val="bullet"/>
      <w:lvlText w:val=""/>
      <w:lvlJc w:val="left"/>
      <w:pPr>
        <w:ind w:left="4320" w:hanging="359"/>
      </w:pPr>
      <w:rPr>
        <w:rFonts w:ascii="Wingdings" w:hAnsi="Wingdings" w:hint="default"/>
      </w:rPr>
    </w:lvl>
    <w:lvl w:ilvl="6" w:tplc="188C0BE2">
      <w:start w:val="1"/>
      <w:numFmt w:val="bullet"/>
      <w:lvlText w:val=""/>
      <w:lvlJc w:val="left"/>
      <w:pPr>
        <w:ind w:left="5040" w:hanging="359"/>
      </w:pPr>
      <w:rPr>
        <w:rFonts w:ascii="Symbol" w:hAnsi="Symbol" w:hint="default"/>
      </w:rPr>
    </w:lvl>
    <w:lvl w:ilvl="7" w:tplc="5C34CE8A">
      <w:start w:val="1"/>
      <w:numFmt w:val="bullet"/>
      <w:lvlText w:val="o"/>
      <w:lvlJc w:val="left"/>
      <w:pPr>
        <w:ind w:left="5760" w:hanging="359"/>
      </w:pPr>
      <w:rPr>
        <w:rFonts w:ascii="Courier New" w:hAnsi="Courier New" w:cs="Courier New" w:hint="default"/>
      </w:rPr>
    </w:lvl>
    <w:lvl w:ilvl="8" w:tplc="FAEA962C">
      <w:start w:val="1"/>
      <w:numFmt w:val="bullet"/>
      <w:lvlText w:val=""/>
      <w:lvlJc w:val="left"/>
      <w:pPr>
        <w:ind w:left="6480" w:hanging="359"/>
      </w:pPr>
      <w:rPr>
        <w:rFonts w:ascii="Wingdings" w:hAnsi="Wingdings" w:hint="default"/>
      </w:rPr>
    </w:lvl>
  </w:abstractNum>
  <w:abstractNum w:abstractNumId="6" w15:restartNumberingAfterBreak="0">
    <w:nsid w:val="1C615F86"/>
    <w:multiLevelType w:val="multilevel"/>
    <w:tmpl w:val="C32E54BA"/>
    <w:lvl w:ilvl="0">
      <w:start w:val="1"/>
      <w:numFmt w:val="decimal"/>
      <w:pStyle w:val="Stylsslovnm"/>
      <w:lvlText w:val="%1."/>
      <w:lvlJc w:val="left"/>
      <w:pPr>
        <w:tabs>
          <w:tab w:val="left" w:pos="0"/>
        </w:tabs>
        <w:ind w:left="717" w:hanging="359"/>
      </w:pPr>
      <w:rPr>
        <w:rFonts w:hint="default"/>
        <w:b w:val="0"/>
        <w:i w:val="0"/>
        <w:color w:val="336699"/>
      </w:rPr>
    </w:lvl>
    <w:lvl w:ilvl="1">
      <w:start w:val="1"/>
      <w:numFmt w:val="decimal"/>
      <w:lvlText w:val="%1.%2."/>
      <w:lvlJc w:val="left"/>
      <w:pPr>
        <w:tabs>
          <w:tab w:val="left" w:pos="1179"/>
        </w:tabs>
        <w:ind w:left="1179" w:hanging="532"/>
      </w:pPr>
      <w:rPr>
        <w:rFonts w:hint="default"/>
        <w:b w:val="0"/>
        <w:i w:val="0"/>
        <w:color w:val="336699"/>
      </w:rPr>
    </w:lvl>
    <w:lvl w:ilvl="2">
      <w:start w:val="1"/>
      <w:numFmt w:val="decimal"/>
      <w:lvlText w:val="%1.%2.%3."/>
      <w:lvlJc w:val="left"/>
      <w:pPr>
        <w:tabs>
          <w:tab w:val="left" w:pos="1797"/>
        </w:tabs>
        <w:ind w:left="1797" w:hanging="719"/>
      </w:pPr>
      <w:rPr>
        <w:rFonts w:hint="default"/>
        <w:color w:val="336699"/>
      </w:rPr>
    </w:lvl>
    <w:lvl w:ilvl="3">
      <w:start w:val="1"/>
      <w:numFmt w:val="decimal"/>
      <w:lvlText w:val="%1.%2.%3.%4."/>
      <w:lvlJc w:val="left"/>
      <w:pPr>
        <w:tabs>
          <w:tab w:val="left" w:pos="2157"/>
        </w:tabs>
        <w:ind w:left="2085" w:hanging="647"/>
      </w:pPr>
      <w:rPr>
        <w:rFonts w:hint="default"/>
      </w:rPr>
    </w:lvl>
    <w:lvl w:ilvl="4">
      <w:start w:val="1"/>
      <w:numFmt w:val="decimal"/>
      <w:lvlText w:val="%1.%2.%3.%4.%5."/>
      <w:lvlJc w:val="left"/>
      <w:pPr>
        <w:tabs>
          <w:tab w:val="left" w:pos="2877"/>
        </w:tabs>
        <w:ind w:left="2589" w:hanging="791"/>
      </w:pPr>
      <w:rPr>
        <w:rFonts w:hint="default"/>
      </w:rPr>
    </w:lvl>
    <w:lvl w:ilvl="5">
      <w:start w:val="1"/>
      <w:numFmt w:val="decimal"/>
      <w:lvlText w:val="%1.%2.%3.%4.%5.%6."/>
      <w:lvlJc w:val="left"/>
      <w:pPr>
        <w:tabs>
          <w:tab w:val="left" w:pos="3237"/>
        </w:tabs>
        <w:ind w:left="3093" w:hanging="935"/>
      </w:pPr>
      <w:rPr>
        <w:rFonts w:hint="default"/>
      </w:rPr>
    </w:lvl>
    <w:lvl w:ilvl="6">
      <w:start w:val="1"/>
      <w:numFmt w:val="decimal"/>
      <w:lvlText w:val="%1.%2.%3.%4.%5.%6.%7."/>
      <w:lvlJc w:val="left"/>
      <w:pPr>
        <w:tabs>
          <w:tab w:val="left" w:pos="3957"/>
        </w:tabs>
        <w:ind w:left="3597" w:hanging="1079"/>
      </w:pPr>
      <w:rPr>
        <w:rFonts w:hint="default"/>
      </w:rPr>
    </w:lvl>
    <w:lvl w:ilvl="7">
      <w:start w:val="1"/>
      <w:numFmt w:val="decimal"/>
      <w:lvlText w:val="%1.%2.%3.%4.%5.%6.%7.%8."/>
      <w:lvlJc w:val="left"/>
      <w:pPr>
        <w:tabs>
          <w:tab w:val="left" w:pos="4317"/>
        </w:tabs>
        <w:ind w:left="4101" w:hanging="1223"/>
      </w:pPr>
      <w:rPr>
        <w:rFonts w:hint="default"/>
      </w:rPr>
    </w:lvl>
    <w:lvl w:ilvl="8">
      <w:start w:val="1"/>
      <w:numFmt w:val="decimal"/>
      <w:lvlText w:val="%1.%2.%3.%4.%5.%6.%7.%8.%9."/>
      <w:lvlJc w:val="left"/>
      <w:pPr>
        <w:tabs>
          <w:tab w:val="left" w:pos="5037"/>
        </w:tabs>
        <w:ind w:left="4677" w:hanging="1439"/>
      </w:pPr>
      <w:rPr>
        <w:rFonts w:hint="default"/>
      </w:rPr>
    </w:lvl>
  </w:abstractNum>
  <w:abstractNum w:abstractNumId="7" w15:restartNumberingAfterBreak="0">
    <w:nsid w:val="2BD556E4"/>
    <w:multiLevelType w:val="hybridMultilevel"/>
    <w:tmpl w:val="4D6477A8"/>
    <w:lvl w:ilvl="0" w:tplc="FC3E6968">
      <w:start w:val="1"/>
      <w:numFmt w:val="bullet"/>
      <w:lvlText w:val="-"/>
      <w:lvlJc w:val="left"/>
      <w:pPr>
        <w:ind w:left="720" w:hanging="359"/>
      </w:pPr>
      <w:rPr>
        <w:rFonts w:ascii="Calibri" w:eastAsia="Calibri" w:hAnsi="Calibri" w:cs="Calibri" w:hint="default"/>
      </w:rPr>
    </w:lvl>
    <w:lvl w:ilvl="1" w:tplc="42483C5C">
      <w:start w:val="1"/>
      <w:numFmt w:val="decimal"/>
      <w:lvlText w:val="%2."/>
      <w:lvlJc w:val="left"/>
      <w:pPr>
        <w:ind w:left="1440" w:hanging="359"/>
      </w:pPr>
    </w:lvl>
    <w:lvl w:ilvl="2" w:tplc="F064C33E">
      <w:start w:val="1"/>
      <w:numFmt w:val="bullet"/>
      <w:lvlText w:val=""/>
      <w:lvlJc w:val="left"/>
      <w:pPr>
        <w:ind w:left="2160" w:hanging="359"/>
      </w:pPr>
      <w:rPr>
        <w:rFonts w:ascii="Wingdings" w:hAnsi="Wingdings" w:hint="default"/>
      </w:rPr>
    </w:lvl>
    <w:lvl w:ilvl="3" w:tplc="DB0A9144">
      <w:start w:val="1"/>
      <w:numFmt w:val="bullet"/>
      <w:lvlText w:val=""/>
      <w:lvlJc w:val="left"/>
      <w:pPr>
        <w:ind w:left="2880" w:hanging="359"/>
      </w:pPr>
      <w:rPr>
        <w:rFonts w:ascii="Symbol" w:hAnsi="Symbol" w:hint="default"/>
      </w:rPr>
    </w:lvl>
    <w:lvl w:ilvl="4" w:tplc="5AB084EE">
      <w:start w:val="1"/>
      <w:numFmt w:val="bullet"/>
      <w:lvlText w:val="o"/>
      <w:lvlJc w:val="left"/>
      <w:pPr>
        <w:ind w:left="3600" w:hanging="359"/>
      </w:pPr>
      <w:rPr>
        <w:rFonts w:ascii="Courier New" w:hAnsi="Courier New" w:cs="Courier New" w:hint="default"/>
      </w:rPr>
    </w:lvl>
    <w:lvl w:ilvl="5" w:tplc="10FAC76E">
      <w:start w:val="1"/>
      <w:numFmt w:val="bullet"/>
      <w:lvlText w:val=""/>
      <w:lvlJc w:val="left"/>
      <w:pPr>
        <w:ind w:left="4320" w:hanging="359"/>
      </w:pPr>
      <w:rPr>
        <w:rFonts w:ascii="Wingdings" w:hAnsi="Wingdings" w:hint="default"/>
      </w:rPr>
    </w:lvl>
    <w:lvl w:ilvl="6" w:tplc="4EC2DE74">
      <w:start w:val="1"/>
      <w:numFmt w:val="bullet"/>
      <w:lvlText w:val=""/>
      <w:lvlJc w:val="left"/>
      <w:pPr>
        <w:ind w:left="5040" w:hanging="359"/>
      </w:pPr>
      <w:rPr>
        <w:rFonts w:ascii="Symbol" w:hAnsi="Symbol" w:hint="default"/>
      </w:rPr>
    </w:lvl>
    <w:lvl w:ilvl="7" w:tplc="ACEEAA0E">
      <w:start w:val="1"/>
      <w:numFmt w:val="bullet"/>
      <w:lvlText w:val="o"/>
      <w:lvlJc w:val="left"/>
      <w:pPr>
        <w:ind w:left="5760" w:hanging="359"/>
      </w:pPr>
      <w:rPr>
        <w:rFonts w:ascii="Courier New" w:hAnsi="Courier New" w:cs="Courier New" w:hint="default"/>
      </w:rPr>
    </w:lvl>
    <w:lvl w:ilvl="8" w:tplc="484A997A">
      <w:start w:val="1"/>
      <w:numFmt w:val="bullet"/>
      <w:lvlText w:val=""/>
      <w:lvlJc w:val="left"/>
      <w:pPr>
        <w:ind w:left="6480" w:hanging="359"/>
      </w:pPr>
      <w:rPr>
        <w:rFonts w:ascii="Wingdings" w:hAnsi="Wingdings" w:hint="default"/>
      </w:rPr>
    </w:lvl>
  </w:abstractNum>
  <w:abstractNum w:abstractNumId="8" w15:restartNumberingAfterBreak="0">
    <w:nsid w:val="37FC05BD"/>
    <w:multiLevelType w:val="hybridMultilevel"/>
    <w:tmpl w:val="9DAE9698"/>
    <w:lvl w:ilvl="0" w:tplc="BA003B76">
      <w:start w:val="1"/>
      <w:numFmt w:val="bullet"/>
      <w:lvlText w:val=""/>
      <w:lvlJc w:val="left"/>
      <w:pPr>
        <w:ind w:left="1080" w:hanging="359"/>
      </w:pPr>
      <w:rPr>
        <w:rFonts w:ascii="Symbol" w:hAnsi="Symbol" w:hint="default"/>
      </w:rPr>
    </w:lvl>
    <w:lvl w:ilvl="1" w:tplc="78F843A8">
      <w:start w:val="1"/>
      <w:numFmt w:val="bullet"/>
      <w:lvlText w:val="o"/>
      <w:lvlJc w:val="left"/>
      <w:pPr>
        <w:ind w:left="1800" w:hanging="359"/>
      </w:pPr>
      <w:rPr>
        <w:rFonts w:ascii="Courier New" w:hAnsi="Courier New" w:cs="Courier New" w:hint="default"/>
      </w:rPr>
    </w:lvl>
    <w:lvl w:ilvl="2" w:tplc="DEAE5ADC">
      <w:start w:val="1"/>
      <w:numFmt w:val="bullet"/>
      <w:lvlText w:val=""/>
      <w:lvlJc w:val="left"/>
      <w:pPr>
        <w:ind w:left="2520" w:hanging="359"/>
      </w:pPr>
      <w:rPr>
        <w:rFonts w:ascii="Wingdings" w:hAnsi="Wingdings" w:hint="default"/>
      </w:rPr>
    </w:lvl>
    <w:lvl w:ilvl="3" w:tplc="0F02095E">
      <w:start w:val="1"/>
      <w:numFmt w:val="bullet"/>
      <w:lvlText w:val=""/>
      <w:lvlJc w:val="left"/>
      <w:pPr>
        <w:ind w:left="3240" w:hanging="359"/>
      </w:pPr>
      <w:rPr>
        <w:rFonts w:ascii="Symbol" w:hAnsi="Symbol" w:hint="default"/>
      </w:rPr>
    </w:lvl>
    <w:lvl w:ilvl="4" w:tplc="A74CA6B6">
      <w:start w:val="1"/>
      <w:numFmt w:val="bullet"/>
      <w:lvlText w:val="o"/>
      <w:lvlJc w:val="left"/>
      <w:pPr>
        <w:ind w:left="3960" w:hanging="359"/>
      </w:pPr>
      <w:rPr>
        <w:rFonts w:ascii="Courier New" w:hAnsi="Courier New" w:cs="Courier New" w:hint="default"/>
      </w:rPr>
    </w:lvl>
    <w:lvl w:ilvl="5" w:tplc="48C29764">
      <w:start w:val="1"/>
      <w:numFmt w:val="bullet"/>
      <w:lvlText w:val=""/>
      <w:lvlJc w:val="left"/>
      <w:pPr>
        <w:ind w:left="4680" w:hanging="359"/>
      </w:pPr>
      <w:rPr>
        <w:rFonts w:ascii="Wingdings" w:hAnsi="Wingdings" w:hint="default"/>
      </w:rPr>
    </w:lvl>
    <w:lvl w:ilvl="6" w:tplc="83D85802">
      <w:start w:val="1"/>
      <w:numFmt w:val="bullet"/>
      <w:lvlText w:val=""/>
      <w:lvlJc w:val="left"/>
      <w:pPr>
        <w:ind w:left="5400" w:hanging="359"/>
      </w:pPr>
      <w:rPr>
        <w:rFonts w:ascii="Symbol" w:hAnsi="Symbol" w:hint="default"/>
      </w:rPr>
    </w:lvl>
    <w:lvl w:ilvl="7" w:tplc="D70C79AA">
      <w:start w:val="1"/>
      <w:numFmt w:val="bullet"/>
      <w:lvlText w:val="o"/>
      <w:lvlJc w:val="left"/>
      <w:pPr>
        <w:ind w:left="6120" w:hanging="359"/>
      </w:pPr>
      <w:rPr>
        <w:rFonts w:ascii="Courier New" w:hAnsi="Courier New" w:cs="Courier New" w:hint="default"/>
      </w:rPr>
    </w:lvl>
    <w:lvl w:ilvl="8" w:tplc="FC4ED800">
      <w:start w:val="1"/>
      <w:numFmt w:val="bullet"/>
      <w:lvlText w:val=""/>
      <w:lvlJc w:val="left"/>
      <w:pPr>
        <w:ind w:left="6840" w:hanging="359"/>
      </w:pPr>
      <w:rPr>
        <w:rFonts w:ascii="Wingdings" w:hAnsi="Wingdings" w:hint="default"/>
      </w:rPr>
    </w:lvl>
  </w:abstractNum>
  <w:abstractNum w:abstractNumId="9" w15:restartNumberingAfterBreak="0">
    <w:nsid w:val="389455C0"/>
    <w:multiLevelType w:val="hybridMultilevel"/>
    <w:tmpl w:val="EC46BFBE"/>
    <w:lvl w:ilvl="0" w:tplc="75B64FFE">
      <w:start w:val="1"/>
      <w:numFmt w:val="bullet"/>
      <w:lvlText w:val=""/>
      <w:lvlJc w:val="left"/>
      <w:pPr>
        <w:ind w:left="720" w:hanging="359"/>
      </w:pPr>
      <w:rPr>
        <w:rFonts w:ascii="Symbol" w:hAnsi="Symbol" w:hint="default"/>
      </w:rPr>
    </w:lvl>
    <w:lvl w:ilvl="1" w:tplc="1EDAEBB0">
      <w:start w:val="1"/>
      <w:numFmt w:val="bullet"/>
      <w:lvlText w:val="o"/>
      <w:lvlJc w:val="left"/>
      <w:pPr>
        <w:ind w:left="1440" w:hanging="359"/>
      </w:pPr>
      <w:rPr>
        <w:rFonts w:ascii="Courier New" w:hAnsi="Courier New" w:cs="Courier New" w:hint="default"/>
      </w:rPr>
    </w:lvl>
    <w:lvl w:ilvl="2" w:tplc="3D820DD6">
      <w:start w:val="1"/>
      <w:numFmt w:val="bullet"/>
      <w:lvlText w:val=""/>
      <w:lvlJc w:val="left"/>
      <w:pPr>
        <w:ind w:left="2160" w:hanging="359"/>
      </w:pPr>
      <w:rPr>
        <w:rFonts w:ascii="Wingdings" w:hAnsi="Wingdings" w:hint="default"/>
      </w:rPr>
    </w:lvl>
    <w:lvl w:ilvl="3" w:tplc="308CF1B4">
      <w:start w:val="1"/>
      <w:numFmt w:val="bullet"/>
      <w:lvlText w:val=""/>
      <w:lvlJc w:val="left"/>
      <w:pPr>
        <w:ind w:left="2880" w:hanging="359"/>
      </w:pPr>
      <w:rPr>
        <w:rFonts w:ascii="Symbol" w:hAnsi="Symbol" w:hint="default"/>
      </w:rPr>
    </w:lvl>
    <w:lvl w:ilvl="4" w:tplc="2F1CAB0E">
      <w:start w:val="1"/>
      <w:numFmt w:val="bullet"/>
      <w:lvlText w:val="o"/>
      <w:lvlJc w:val="left"/>
      <w:pPr>
        <w:ind w:left="3600" w:hanging="359"/>
      </w:pPr>
      <w:rPr>
        <w:rFonts w:ascii="Courier New" w:hAnsi="Courier New" w:cs="Courier New" w:hint="default"/>
      </w:rPr>
    </w:lvl>
    <w:lvl w:ilvl="5" w:tplc="AE4AF4C8">
      <w:start w:val="1"/>
      <w:numFmt w:val="bullet"/>
      <w:lvlText w:val=""/>
      <w:lvlJc w:val="left"/>
      <w:pPr>
        <w:ind w:left="4320" w:hanging="359"/>
      </w:pPr>
      <w:rPr>
        <w:rFonts w:ascii="Wingdings" w:hAnsi="Wingdings" w:hint="default"/>
      </w:rPr>
    </w:lvl>
    <w:lvl w:ilvl="6" w:tplc="3D1CC108">
      <w:start w:val="1"/>
      <w:numFmt w:val="bullet"/>
      <w:lvlText w:val=""/>
      <w:lvlJc w:val="left"/>
      <w:pPr>
        <w:ind w:left="5040" w:hanging="359"/>
      </w:pPr>
      <w:rPr>
        <w:rFonts w:ascii="Symbol" w:hAnsi="Symbol" w:hint="default"/>
      </w:rPr>
    </w:lvl>
    <w:lvl w:ilvl="7" w:tplc="F46A1284">
      <w:start w:val="1"/>
      <w:numFmt w:val="bullet"/>
      <w:lvlText w:val="o"/>
      <w:lvlJc w:val="left"/>
      <w:pPr>
        <w:ind w:left="5760" w:hanging="359"/>
      </w:pPr>
      <w:rPr>
        <w:rFonts w:ascii="Courier New" w:hAnsi="Courier New" w:cs="Courier New" w:hint="default"/>
      </w:rPr>
    </w:lvl>
    <w:lvl w:ilvl="8" w:tplc="B170B63E">
      <w:start w:val="1"/>
      <w:numFmt w:val="bullet"/>
      <w:lvlText w:val=""/>
      <w:lvlJc w:val="left"/>
      <w:pPr>
        <w:ind w:left="6480" w:hanging="359"/>
      </w:pPr>
      <w:rPr>
        <w:rFonts w:ascii="Wingdings" w:hAnsi="Wingdings" w:hint="default"/>
      </w:rPr>
    </w:lvl>
  </w:abstractNum>
  <w:abstractNum w:abstractNumId="10" w15:restartNumberingAfterBreak="0">
    <w:nsid w:val="43FF56CB"/>
    <w:multiLevelType w:val="hybridMultilevel"/>
    <w:tmpl w:val="F2E619C8"/>
    <w:lvl w:ilvl="0" w:tplc="69B6D76C">
      <w:start w:val="1"/>
      <w:numFmt w:val="bullet"/>
      <w:lvlText w:val=""/>
      <w:lvlJc w:val="left"/>
      <w:pPr>
        <w:ind w:left="780" w:hanging="359"/>
      </w:pPr>
      <w:rPr>
        <w:rFonts w:ascii="Symbol" w:hAnsi="Symbol" w:hint="default"/>
      </w:rPr>
    </w:lvl>
    <w:lvl w:ilvl="1" w:tplc="F4088DDC">
      <w:start w:val="1"/>
      <w:numFmt w:val="bullet"/>
      <w:lvlText w:val="o"/>
      <w:lvlJc w:val="left"/>
      <w:pPr>
        <w:ind w:left="1500" w:hanging="359"/>
      </w:pPr>
      <w:rPr>
        <w:rFonts w:ascii="Courier New" w:hAnsi="Courier New" w:cs="Courier New" w:hint="default"/>
      </w:rPr>
    </w:lvl>
    <w:lvl w:ilvl="2" w:tplc="C31208A8">
      <w:start w:val="1"/>
      <w:numFmt w:val="bullet"/>
      <w:lvlText w:val=""/>
      <w:lvlJc w:val="left"/>
      <w:pPr>
        <w:ind w:left="2220" w:hanging="359"/>
      </w:pPr>
      <w:rPr>
        <w:rFonts w:ascii="Wingdings" w:hAnsi="Wingdings" w:hint="default"/>
      </w:rPr>
    </w:lvl>
    <w:lvl w:ilvl="3" w:tplc="4E78C20A">
      <w:start w:val="1"/>
      <w:numFmt w:val="bullet"/>
      <w:lvlText w:val=""/>
      <w:lvlJc w:val="left"/>
      <w:pPr>
        <w:ind w:left="2940" w:hanging="359"/>
      </w:pPr>
      <w:rPr>
        <w:rFonts w:ascii="Symbol" w:hAnsi="Symbol" w:hint="default"/>
      </w:rPr>
    </w:lvl>
    <w:lvl w:ilvl="4" w:tplc="6D22174C">
      <w:start w:val="1"/>
      <w:numFmt w:val="bullet"/>
      <w:lvlText w:val="o"/>
      <w:lvlJc w:val="left"/>
      <w:pPr>
        <w:ind w:left="3660" w:hanging="359"/>
      </w:pPr>
      <w:rPr>
        <w:rFonts w:ascii="Courier New" w:hAnsi="Courier New" w:cs="Courier New" w:hint="default"/>
      </w:rPr>
    </w:lvl>
    <w:lvl w:ilvl="5" w:tplc="033EA454">
      <w:start w:val="1"/>
      <w:numFmt w:val="bullet"/>
      <w:lvlText w:val=""/>
      <w:lvlJc w:val="left"/>
      <w:pPr>
        <w:ind w:left="4380" w:hanging="359"/>
      </w:pPr>
      <w:rPr>
        <w:rFonts w:ascii="Wingdings" w:hAnsi="Wingdings" w:hint="default"/>
      </w:rPr>
    </w:lvl>
    <w:lvl w:ilvl="6" w:tplc="AB78A3FA">
      <w:start w:val="1"/>
      <w:numFmt w:val="bullet"/>
      <w:lvlText w:val=""/>
      <w:lvlJc w:val="left"/>
      <w:pPr>
        <w:ind w:left="5100" w:hanging="359"/>
      </w:pPr>
      <w:rPr>
        <w:rFonts w:ascii="Symbol" w:hAnsi="Symbol" w:hint="default"/>
      </w:rPr>
    </w:lvl>
    <w:lvl w:ilvl="7" w:tplc="1F3A4A4A">
      <w:start w:val="1"/>
      <w:numFmt w:val="bullet"/>
      <w:lvlText w:val="o"/>
      <w:lvlJc w:val="left"/>
      <w:pPr>
        <w:ind w:left="5820" w:hanging="359"/>
      </w:pPr>
      <w:rPr>
        <w:rFonts w:ascii="Courier New" w:hAnsi="Courier New" w:cs="Courier New" w:hint="default"/>
      </w:rPr>
    </w:lvl>
    <w:lvl w:ilvl="8" w:tplc="675CA632">
      <w:start w:val="1"/>
      <w:numFmt w:val="bullet"/>
      <w:lvlText w:val=""/>
      <w:lvlJc w:val="left"/>
      <w:pPr>
        <w:ind w:left="6540" w:hanging="359"/>
      </w:pPr>
      <w:rPr>
        <w:rFonts w:ascii="Wingdings" w:hAnsi="Wingdings" w:hint="default"/>
      </w:rPr>
    </w:lvl>
  </w:abstractNum>
  <w:abstractNum w:abstractNumId="11" w15:restartNumberingAfterBreak="0">
    <w:nsid w:val="454777E0"/>
    <w:multiLevelType w:val="hybridMultilevel"/>
    <w:tmpl w:val="1F069D5E"/>
    <w:lvl w:ilvl="0" w:tplc="893EB582">
      <w:start w:val="1"/>
      <w:numFmt w:val="bullet"/>
      <w:lvlText w:val=""/>
      <w:lvlJc w:val="left"/>
      <w:pPr>
        <w:ind w:left="1080" w:hanging="359"/>
      </w:pPr>
      <w:rPr>
        <w:rFonts w:ascii="Symbol" w:hAnsi="Symbol" w:hint="default"/>
      </w:rPr>
    </w:lvl>
    <w:lvl w:ilvl="1" w:tplc="A9B8AB96">
      <w:start w:val="1"/>
      <w:numFmt w:val="bullet"/>
      <w:lvlText w:val="o"/>
      <w:lvlJc w:val="left"/>
      <w:pPr>
        <w:ind w:left="1800" w:hanging="359"/>
      </w:pPr>
      <w:rPr>
        <w:rFonts w:ascii="Courier New" w:hAnsi="Courier New" w:cs="Courier New" w:hint="default"/>
      </w:rPr>
    </w:lvl>
    <w:lvl w:ilvl="2" w:tplc="378437D6">
      <w:start w:val="1"/>
      <w:numFmt w:val="bullet"/>
      <w:lvlText w:val=""/>
      <w:lvlJc w:val="left"/>
      <w:pPr>
        <w:ind w:left="2520" w:hanging="359"/>
      </w:pPr>
      <w:rPr>
        <w:rFonts w:ascii="Wingdings" w:hAnsi="Wingdings" w:hint="default"/>
      </w:rPr>
    </w:lvl>
    <w:lvl w:ilvl="3" w:tplc="739E040C">
      <w:start w:val="1"/>
      <w:numFmt w:val="bullet"/>
      <w:lvlText w:val=""/>
      <w:lvlJc w:val="left"/>
      <w:pPr>
        <w:ind w:left="3240" w:hanging="359"/>
      </w:pPr>
      <w:rPr>
        <w:rFonts w:ascii="Symbol" w:hAnsi="Symbol" w:hint="default"/>
      </w:rPr>
    </w:lvl>
    <w:lvl w:ilvl="4" w:tplc="A350A35A">
      <w:start w:val="1"/>
      <w:numFmt w:val="bullet"/>
      <w:lvlText w:val="o"/>
      <w:lvlJc w:val="left"/>
      <w:pPr>
        <w:ind w:left="3960" w:hanging="359"/>
      </w:pPr>
      <w:rPr>
        <w:rFonts w:ascii="Courier New" w:hAnsi="Courier New" w:cs="Courier New" w:hint="default"/>
      </w:rPr>
    </w:lvl>
    <w:lvl w:ilvl="5" w:tplc="5DCE2F0C">
      <w:start w:val="1"/>
      <w:numFmt w:val="bullet"/>
      <w:lvlText w:val=""/>
      <w:lvlJc w:val="left"/>
      <w:pPr>
        <w:ind w:left="4680" w:hanging="359"/>
      </w:pPr>
      <w:rPr>
        <w:rFonts w:ascii="Wingdings" w:hAnsi="Wingdings" w:hint="default"/>
      </w:rPr>
    </w:lvl>
    <w:lvl w:ilvl="6" w:tplc="60EEFA9C">
      <w:start w:val="1"/>
      <w:numFmt w:val="bullet"/>
      <w:lvlText w:val=""/>
      <w:lvlJc w:val="left"/>
      <w:pPr>
        <w:ind w:left="5400" w:hanging="359"/>
      </w:pPr>
      <w:rPr>
        <w:rFonts w:ascii="Symbol" w:hAnsi="Symbol" w:hint="default"/>
      </w:rPr>
    </w:lvl>
    <w:lvl w:ilvl="7" w:tplc="D76A751A">
      <w:start w:val="1"/>
      <w:numFmt w:val="bullet"/>
      <w:lvlText w:val="o"/>
      <w:lvlJc w:val="left"/>
      <w:pPr>
        <w:ind w:left="6120" w:hanging="359"/>
      </w:pPr>
      <w:rPr>
        <w:rFonts w:ascii="Courier New" w:hAnsi="Courier New" w:cs="Courier New" w:hint="default"/>
      </w:rPr>
    </w:lvl>
    <w:lvl w:ilvl="8" w:tplc="CA20B5BC">
      <w:start w:val="1"/>
      <w:numFmt w:val="bullet"/>
      <w:lvlText w:val=""/>
      <w:lvlJc w:val="left"/>
      <w:pPr>
        <w:ind w:left="6840" w:hanging="359"/>
      </w:pPr>
      <w:rPr>
        <w:rFonts w:ascii="Wingdings" w:hAnsi="Wingdings" w:hint="default"/>
      </w:rPr>
    </w:lvl>
  </w:abstractNum>
  <w:abstractNum w:abstractNumId="12" w15:restartNumberingAfterBreak="0">
    <w:nsid w:val="45C1493D"/>
    <w:multiLevelType w:val="hybridMultilevel"/>
    <w:tmpl w:val="E9DC623A"/>
    <w:lvl w:ilvl="0" w:tplc="D004BD26">
      <w:start w:val="1"/>
      <w:numFmt w:val="bullet"/>
      <w:lvlText w:val=""/>
      <w:lvlJc w:val="left"/>
      <w:pPr>
        <w:ind w:left="720" w:hanging="359"/>
      </w:pPr>
      <w:rPr>
        <w:rFonts w:ascii="Symbol" w:hAnsi="Symbol" w:hint="default"/>
      </w:rPr>
    </w:lvl>
    <w:lvl w:ilvl="1" w:tplc="CB68FDCA">
      <w:start w:val="1"/>
      <w:numFmt w:val="decimal"/>
      <w:lvlText w:val="%2."/>
      <w:lvlJc w:val="left"/>
      <w:pPr>
        <w:ind w:left="1440" w:hanging="359"/>
      </w:pPr>
    </w:lvl>
    <w:lvl w:ilvl="2" w:tplc="D9787368">
      <w:start w:val="1"/>
      <w:numFmt w:val="bullet"/>
      <w:lvlText w:val=""/>
      <w:lvlJc w:val="left"/>
      <w:pPr>
        <w:ind w:left="2160" w:hanging="359"/>
      </w:pPr>
      <w:rPr>
        <w:rFonts w:ascii="Wingdings" w:hAnsi="Wingdings" w:hint="default"/>
      </w:rPr>
    </w:lvl>
    <w:lvl w:ilvl="3" w:tplc="C1F69670">
      <w:start w:val="1"/>
      <w:numFmt w:val="bullet"/>
      <w:lvlText w:val=""/>
      <w:lvlJc w:val="left"/>
      <w:pPr>
        <w:ind w:left="2880" w:hanging="359"/>
      </w:pPr>
      <w:rPr>
        <w:rFonts w:ascii="Symbol" w:hAnsi="Symbol" w:hint="default"/>
      </w:rPr>
    </w:lvl>
    <w:lvl w:ilvl="4" w:tplc="C74A012A">
      <w:start w:val="1"/>
      <w:numFmt w:val="bullet"/>
      <w:lvlText w:val="o"/>
      <w:lvlJc w:val="left"/>
      <w:pPr>
        <w:ind w:left="3600" w:hanging="359"/>
      </w:pPr>
      <w:rPr>
        <w:rFonts w:ascii="Courier New" w:hAnsi="Courier New" w:cs="Courier New" w:hint="default"/>
      </w:rPr>
    </w:lvl>
    <w:lvl w:ilvl="5" w:tplc="FD7404B0">
      <w:start w:val="1"/>
      <w:numFmt w:val="bullet"/>
      <w:lvlText w:val=""/>
      <w:lvlJc w:val="left"/>
      <w:pPr>
        <w:ind w:left="4320" w:hanging="359"/>
      </w:pPr>
      <w:rPr>
        <w:rFonts w:ascii="Wingdings" w:hAnsi="Wingdings" w:hint="default"/>
      </w:rPr>
    </w:lvl>
    <w:lvl w:ilvl="6" w:tplc="18F61E04">
      <w:start w:val="1"/>
      <w:numFmt w:val="bullet"/>
      <w:lvlText w:val=""/>
      <w:lvlJc w:val="left"/>
      <w:pPr>
        <w:ind w:left="5040" w:hanging="359"/>
      </w:pPr>
      <w:rPr>
        <w:rFonts w:ascii="Symbol" w:hAnsi="Symbol" w:hint="default"/>
      </w:rPr>
    </w:lvl>
    <w:lvl w:ilvl="7" w:tplc="E3F4841E">
      <w:start w:val="1"/>
      <w:numFmt w:val="bullet"/>
      <w:lvlText w:val="o"/>
      <w:lvlJc w:val="left"/>
      <w:pPr>
        <w:ind w:left="5760" w:hanging="359"/>
      </w:pPr>
      <w:rPr>
        <w:rFonts w:ascii="Courier New" w:hAnsi="Courier New" w:cs="Courier New" w:hint="default"/>
      </w:rPr>
    </w:lvl>
    <w:lvl w:ilvl="8" w:tplc="EAE86044">
      <w:start w:val="1"/>
      <w:numFmt w:val="bullet"/>
      <w:lvlText w:val=""/>
      <w:lvlJc w:val="left"/>
      <w:pPr>
        <w:ind w:left="6480" w:hanging="359"/>
      </w:pPr>
      <w:rPr>
        <w:rFonts w:ascii="Wingdings" w:hAnsi="Wingdings" w:hint="default"/>
      </w:rPr>
    </w:lvl>
  </w:abstractNum>
  <w:abstractNum w:abstractNumId="13" w15:restartNumberingAfterBreak="0">
    <w:nsid w:val="4E5715BC"/>
    <w:multiLevelType w:val="hybridMultilevel"/>
    <w:tmpl w:val="E42E4ADE"/>
    <w:lvl w:ilvl="0" w:tplc="8F5A14C8">
      <w:start w:val="1"/>
      <w:numFmt w:val="bullet"/>
      <w:lvlText w:val=""/>
      <w:lvlJc w:val="left"/>
      <w:pPr>
        <w:ind w:left="720" w:hanging="359"/>
      </w:pPr>
      <w:rPr>
        <w:rFonts w:ascii="Symbol" w:hAnsi="Symbol" w:hint="default"/>
      </w:rPr>
    </w:lvl>
    <w:lvl w:ilvl="1" w:tplc="8D30D2B0">
      <w:start w:val="1"/>
      <w:numFmt w:val="bullet"/>
      <w:lvlText w:val="o"/>
      <w:lvlJc w:val="left"/>
      <w:pPr>
        <w:ind w:left="1440" w:hanging="359"/>
      </w:pPr>
      <w:rPr>
        <w:rFonts w:ascii="Courier New" w:hAnsi="Courier New" w:cs="Courier New" w:hint="default"/>
      </w:rPr>
    </w:lvl>
    <w:lvl w:ilvl="2" w:tplc="61E2701E">
      <w:start w:val="1"/>
      <w:numFmt w:val="bullet"/>
      <w:lvlText w:val=""/>
      <w:lvlJc w:val="left"/>
      <w:pPr>
        <w:ind w:left="2160" w:hanging="359"/>
      </w:pPr>
      <w:rPr>
        <w:rFonts w:ascii="Wingdings" w:hAnsi="Wingdings" w:hint="default"/>
      </w:rPr>
    </w:lvl>
    <w:lvl w:ilvl="3" w:tplc="A824ED20">
      <w:start w:val="1"/>
      <w:numFmt w:val="bullet"/>
      <w:lvlText w:val=""/>
      <w:lvlJc w:val="left"/>
      <w:pPr>
        <w:ind w:left="2880" w:hanging="359"/>
      </w:pPr>
      <w:rPr>
        <w:rFonts w:ascii="Symbol" w:hAnsi="Symbol" w:hint="default"/>
      </w:rPr>
    </w:lvl>
    <w:lvl w:ilvl="4" w:tplc="8D766008">
      <w:start w:val="1"/>
      <w:numFmt w:val="bullet"/>
      <w:lvlText w:val="o"/>
      <w:lvlJc w:val="left"/>
      <w:pPr>
        <w:ind w:left="3600" w:hanging="359"/>
      </w:pPr>
      <w:rPr>
        <w:rFonts w:ascii="Courier New" w:hAnsi="Courier New" w:cs="Courier New" w:hint="default"/>
      </w:rPr>
    </w:lvl>
    <w:lvl w:ilvl="5" w:tplc="7B9E0258">
      <w:start w:val="1"/>
      <w:numFmt w:val="bullet"/>
      <w:lvlText w:val=""/>
      <w:lvlJc w:val="left"/>
      <w:pPr>
        <w:ind w:left="4320" w:hanging="359"/>
      </w:pPr>
      <w:rPr>
        <w:rFonts w:ascii="Wingdings" w:hAnsi="Wingdings" w:hint="default"/>
      </w:rPr>
    </w:lvl>
    <w:lvl w:ilvl="6" w:tplc="57A005DA">
      <w:start w:val="1"/>
      <w:numFmt w:val="bullet"/>
      <w:lvlText w:val=""/>
      <w:lvlJc w:val="left"/>
      <w:pPr>
        <w:ind w:left="5040" w:hanging="359"/>
      </w:pPr>
      <w:rPr>
        <w:rFonts w:ascii="Symbol" w:hAnsi="Symbol" w:hint="default"/>
      </w:rPr>
    </w:lvl>
    <w:lvl w:ilvl="7" w:tplc="BB38DCEC">
      <w:start w:val="1"/>
      <w:numFmt w:val="bullet"/>
      <w:lvlText w:val="o"/>
      <w:lvlJc w:val="left"/>
      <w:pPr>
        <w:ind w:left="5760" w:hanging="359"/>
      </w:pPr>
      <w:rPr>
        <w:rFonts w:ascii="Courier New" w:hAnsi="Courier New" w:cs="Courier New" w:hint="default"/>
      </w:rPr>
    </w:lvl>
    <w:lvl w:ilvl="8" w:tplc="D3223910">
      <w:start w:val="1"/>
      <w:numFmt w:val="bullet"/>
      <w:lvlText w:val=""/>
      <w:lvlJc w:val="left"/>
      <w:pPr>
        <w:ind w:left="6480" w:hanging="359"/>
      </w:pPr>
      <w:rPr>
        <w:rFonts w:ascii="Wingdings" w:hAnsi="Wingdings" w:hint="default"/>
      </w:rPr>
    </w:lvl>
  </w:abstractNum>
  <w:abstractNum w:abstractNumId="14" w15:restartNumberingAfterBreak="0">
    <w:nsid w:val="52820204"/>
    <w:multiLevelType w:val="hybridMultilevel"/>
    <w:tmpl w:val="0A4A05D2"/>
    <w:lvl w:ilvl="0" w:tplc="A43CFADE">
      <w:start w:val="1"/>
      <w:numFmt w:val="bullet"/>
      <w:lvlText w:val=""/>
      <w:lvlJc w:val="left"/>
      <w:pPr>
        <w:ind w:left="720" w:hanging="359"/>
      </w:pPr>
      <w:rPr>
        <w:rFonts w:ascii="Symbol" w:hAnsi="Symbol" w:hint="default"/>
      </w:rPr>
    </w:lvl>
    <w:lvl w:ilvl="1" w:tplc="E16A38D0">
      <w:start w:val="1"/>
      <w:numFmt w:val="bullet"/>
      <w:lvlText w:val="o"/>
      <w:lvlJc w:val="left"/>
      <w:pPr>
        <w:ind w:left="1440" w:hanging="359"/>
      </w:pPr>
      <w:rPr>
        <w:rFonts w:ascii="Courier New" w:hAnsi="Courier New" w:cs="Courier New" w:hint="default"/>
      </w:rPr>
    </w:lvl>
    <w:lvl w:ilvl="2" w:tplc="E33CF6CC">
      <w:start w:val="1"/>
      <w:numFmt w:val="bullet"/>
      <w:lvlText w:val=""/>
      <w:lvlJc w:val="left"/>
      <w:pPr>
        <w:ind w:left="2160" w:hanging="359"/>
      </w:pPr>
      <w:rPr>
        <w:rFonts w:ascii="Wingdings" w:hAnsi="Wingdings" w:hint="default"/>
      </w:rPr>
    </w:lvl>
    <w:lvl w:ilvl="3" w:tplc="90687FFE">
      <w:start w:val="1"/>
      <w:numFmt w:val="bullet"/>
      <w:lvlText w:val=""/>
      <w:lvlJc w:val="left"/>
      <w:pPr>
        <w:ind w:left="2880" w:hanging="359"/>
      </w:pPr>
      <w:rPr>
        <w:rFonts w:ascii="Symbol" w:hAnsi="Symbol" w:hint="default"/>
      </w:rPr>
    </w:lvl>
    <w:lvl w:ilvl="4" w:tplc="AEEE94B0">
      <w:start w:val="1"/>
      <w:numFmt w:val="bullet"/>
      <w:lvlText w:val="o"/>
      <w:lvlJc w:val="left"/>
      <w:pPr>
        <w:ind w:left="3600" w:hanging="359"/>
      </w:pPr>
      <w:rPr>
        <w:rFonts w:ascii="Courier New" w:hAnsi="Courier New" w:cs="Courier New" w:hint="default"/>
      </w:rPr>
    </w:lvl>
    <w:lvl w:ilvl="5" w:tplc="C2B2AC8E">
      <w:start w:val="1"/>
      <w:numFmt w:val="bullet"/>
      <w:lvlText w:val=""/>
      <w:lvlJc w:val="left"/>
      <w:pPr>
        <w:ind w:left="4320" w:hanging="359"/>
      </w:pPr>
      <w:rPr>
        <w:rFonts w:ascii="Wingdings" w:hAnsi="Wingdings" w:hint="default"/>
      </w:rPr>
    </w:lvl>
    <w:lvl w:ilvl="6" w:tplc="5A527302">
      <w:start w:val="1"/>
      <w:numFmt w:val="bullet"/>
      <w:lvlText w:val=""/>
      <w:lvlJc w:val="left"/>
      <w:pPr>
        <w:ind w:left="5040" w:hanging="359"/>
      </w:pPr>
      <w:rPr>
        <w:rFonts w:ascii="Symbol" w:hAnsi="Symbol" w:hint="default"/>
      </w:rPr>
    </w:lvl>
    <w:lvl w:ilvl="7" w:tplc="91B4089A">
      <w:start w:val="1"/>
      <w:numFmt w:val="bullet"/>
      <w:lvlText w:val="o"/>
      <w:lvlJc w:val="left"/>
      <w:pPr>
        <w:ind w:left="5760" w:hanging="359"/>
      </w:pPr>
      <w:rPr>
        <w:rFonts w:ascii="Courier New" w:hAnsi="Courier New" w:cs="Courier New" w:hint="default"/>
      </w:rPr>
    </w:lvl>
    <w:lvl w:ilvl="8" w:tplc="72628518">
      <w:start w:val="1"/>
      <w:numFmt w:val="bullet"/>
      <w:lvlText w:val=""/>
      <w:lvlJc w:val="left"/>
      <w:pPr>
        <w:ind w:left="6480" w:hanging="359"/>
      </w:pPr>
      <w:rPr>
        <w:rFonts w:ascii="Wingdings" w:hAnsi="Wingdings" w:hint="default"/>
      </w:rPr>
    </w:lvl>
  </w:abstractNum>
  <w:abstractNum w:abstractNumId="15" w15:restartNumberingAfterBreak="0">
    <w:nsid w:val="58E75524"/>
    <w:multiLevelType w:val="hybridMultilevel"/>
    <w:tmpl w:val="FB9C4A92"/>
    <w:lvl w:ilvl="0" w:tplc="13865274">
      <w:start w:val="1"/>
      <w:numFmt w:val="decimal"/>
      <w:lvlText w:val="%1."/>
      <w:lvlJc w:val="left"/>
      <w:pPr>
        <w:ind w:left="1440" w:hanging="359"/>
      </w:pPr>
    </w:lvl>
    <w:lvl w:ilvl="1" w:tplc="BDA85E24">
      <w:start w:val="1"/>
      <w:numFmt w:val="lowerLetter"/>
      <w:lvlText w:val="%2."/>
      <w:lvlJc w:val="left"/>
      <w:pPr>
        <w:ind w:left="2160" w:hanging="359"/>
      </w:pPr>
    </w:lvl>
    <w:lvl w:ilvl="2" w:tplc="F2CC0682">
      <w:start w:val="1"/>
      <w:numFmt w:val="lowerRoman"/>
      <w:lvlText w:val="%3."/>
      <w:lvlJc w:val="right"/>
      <w:pPr>
        <w:ind w:left="2880" w:hanging="179"/>
      </w:pPr>
    </w:lvl>
    <w:lvl w:ilvl="3" w:tplc="FF90E24E">
      <w:start w:val="1"/>
      <w:numFmt w:val="decimal"/>
      <w:lvlText w:val="%4."/>
      <w:lvlJc w:val="left"/>
      <w:pPr>
        <w:ind w:left="3600" w:hanging="359"/>
      </w:pPr>
    </w:lvl>
    <w:lvl w:ilvl="4" w:tplc="758C19A6">
      <w:start w:val="1"/>
      <w:numFmt w:val="lowerLetter"/>
      <w:lvlText w:val="%5."/>
      <w:lvlJc w:val="left"/>
      <w:pPr>
        <w:ind w:left="4320" w:hanging="359"/>
      </w:pPr>
    </w:lvl>
    <w:lvl w:ilvl="5" w:tplc="6D720860">
      <w:start w:val="1"/>
      <w:numFmt w:val="lowerRoman"/>
      <w:lvlText w:val="%6."/>
      <w:lvlJc w:val="right"/>
      <w:pPr>
        <w:ind w:left="5040" w:hanging="179"/>
      </w:pPr>
    </w:lvl>
    <w:lvl w:ilvl="6" w:tplc="9B441216">
      <w:start w:val="1"/>
      <w:numFmt w:val="decimal"/>
      <w:lvlText w:val="%7."/>
      <w:lvlJc w:val="left"/>
      <w:pPr>
        <w:ind w:left="5760" w:hanging="359"/>
      </w:pPr>
    </w:lvl>
    <w:lvl w:ilvl="7" w:tplc="40D83220">
      <w:start w:val="1"/>
      <w:numFmt w:val="lowerLetter"/>
      <w:lvlText w:val="%8."/>
      <w:lvlJc w:val="left"/>
      <w:pPr>
        <w:ind w:left="6480" w:hanging="359"/>
      </w:pPr>
    </w:lvl>
    <w:lvl w:ilvl="8" w:tplc="4F3C3528">
      <w:start w:val="1"/>
      <w:numFmt w:val="lowerRoman"/>
      <w:lvlText w:val="%9."/>
      <w:lvlJc w:val="right"/>
      <w:pPr>
        <w:ind w:left="7200" w:hanging="179"/>
      </w:pPr>
    </w:lvl>
  </w:abstractNum>
  <w:abstractNum w:abstractNumId="16" w15:restartNumberingAfterBreak="0">
    <w:nsid w:val="5A997974"/>
    <w:multiLevelType w:val="hybridMultilevel"/>
    <w:tmpl w:val="54A83DDC"/>
    <w:lvl w:ilvl="0" w:tplc="7E0C388A">
      <w:start w:val="1"/>
      <w:numFmt w:val="bullet"/>
      <w:lvlText w:val=""/>
      <w:lvlJc w:val="left"/>
      <w:pPr>
        <w:ind w:left="720" w:hanging="359"/>
      </w:pPr>
      <w:rPr>
        <w:rFonts w:ascii="Symbol" w:hAnsi="Symbol" w:hint="default"/>
      </w:rPr>
    </w:lvl>
    <w:lvl w:ilvl="1" w:tplc="589E0930">
      <w:start w:val="1"/>
      <w:numFmt w:val="bullet"/>
      <w:lvlText w:val="o"/>
      <w:lvlJc w:val="left"/>
      <w:pPr>
        <w:ind w:left="1440" w:hanging="359"/>
      </w:pPr>
      <w:rPr>
        <w:rFonts w:ascii="Courier New" w:hAnsi="Courier New" w:cs="Courier New" w:hint="default"/>
      </w:rPr>
    </w:lvl>
    <w:lvl w:ilvl="2" w:tplc="CCAEED08">
      <w:start w:val="1"/>
      <w:numFmt w:val="bullet"/>
      <w:lvlText w:val=""/>
      <w:lvlJc w:val="left"/>
      <w:pPr>
        <w:ind w:left="2160" w:hanging="359"/>
      </w:pPr>
      <w:rPr>
        <w:rFonts w:ascii="Wingdings" w:hAnsi="Wingdings" w:hint="default"/>
      </w:rPr>
    </w:lvl>
    <w:lvl w:ilvl="3" w:tplc="CA1E76E4">
      <w:start w:val="1"/>
      <w:numFmt w:val="bullet"/>
      <w:lvlText w:val=""/>
      <w:lvlJc w:val="left"/>
      <w:pPr>
        <w:ind w:left="2880" w:hanging="359"/>
      </w:pPr>
      <w:rPr>
        <w:rFonts w:ascii="Symbol" w:hAnsi="Symbol" w:hint="default"/>
      </w:rPr>
    </w:lvl>
    <w:lvl w:ilvl="4" w:tplc="A9DCF9E2">
      <w:start w:val="1"/>
      <w:numFmt w:val="bullet"/>
      <w:lvlText w:val="o"/>
      <w:lvlJc w:val="left"/>
      <w:pPr>
        <w:ind w:left="3600" w:hanging="359"/>
      </w:pPr>
      <w:rPr>
        <w:rFonts w:ascii="Courier New" w:hAnsi="Courier New" w:cs="Courier New" w:hint="default"/>
      </w:rPr>
    </w:lvl>
    <w:lvl w:ilvl="5" w:tplc="E74041E4">
      <w:start w:val="1"/>
      <w:numFmt w:val="bullet"/>
      <w:lvlText w:val=""/>
      <w:lvlJc w:val="left"/>
      <w:pPr>
        <w:ind w:left="4320" w:hanging="359"/>
      </w:pPr>
      <w:rPr>
        <w:rFonts w:ascii="Wingdings" w:hAnsi="Wingdings" w:hint="default"/>
      </w:rPr>
    </w:lvl>
    <w:lvl w:ilvl="6" w:tplc="19B8F80E">
      <w:start w:val="1"/>
      <w:numFmt w:val="bullet"/>
      <w:lvlText w:val=""/>
      <w:lvlJc w:val="left"/>
      <w:pPr>
        <w:ind w:left="5040" w:hanging="359"/>
      </w:pPr>
      <w:rPr>
        <w:rFonts w:ascii="Symbol" w:hAnsi="Symbol" w:hint="default"/>
      </w:rPr>
    </w:lvl>
    <w:lvl w:ilvl="7" w:tplc="E68AC65C">
      <w:start w:val="1"/>
      <w:numFmt w:val="bullet"/>
      <w:lvlText w:val="o"/>
      <w:lvlJc w:val="left"/>
      <w:pPr>
        <w:ind w:left="5760" w:hanging="359"/>
      </w:pPr>
      <w:rPr>
        <w:rFonts w:ascii="Courier New" w:hAnsi="Courier New" w:cs="Courier New" w:hint="default"/>
      </w:rPr>
    </w:lvl>
    <w:lvl w:ilvl="8" w:tplc="3BDA7D10">
      <w:start w:val="1"/>
      <w:numFmt w:val="bullet"/>
      <w:lvlText w:val=""/>
      <w:lvlJc w:val="left"/>
      <w:pPr>
        <w:ind w:left="6480" w:hanging="359"/>
      </w:pPr>
      <w:rPr>
        <w:rFonts w:ascii="Wingdings" w:hAnsi="Wingdings" w:hint="default"/>
      </w:rPr>
    </w:lvl>
  </w:abstractNum>
  <w:abstractNum w:abstractNumId="17" w15:restartNumberingAfterBreak="0">
    <w:nsid w:val="5B006A9B"/>
    <w:multiLevelType w:val="hybridMultilevel"/>
    <w:tmpl w:val="1AB27BE8"/>
    <w:lvl w:ilvl="0" w:tplc="F62CA0FC">
      <w:start w:val="1"/>
      <w:numFmt w:val="bullet"/>
      <w:pStyle w:val="Stylduhovodrky"/>
      <w:lvlText w:val=""/>
      <w:lvlJc w:val="left"/>
      <w:pPr>
        <w:tabs>
          <w:tab w:val="left" w:pos="714"/>
        </w:tabs>
        <w:ind w:left="714" w:hanging="356"/>
      </w:pPr>
      <w:rPr>
        <w:rFonts w:ascii="Symbol" w:hAnsi="Symbol" w:hint="default"/>
      </w:rPr>
    </w:lvl>
    <w:lvl w:ilvl="1" w:tplc="73CCE6DA">
      <w:start w:val="1"/>
      <w:numFmt w:val="bullet"/>
      <w:lvlText w:val="o"/>
      <w:lvlJc w:val="left"/>
      <w:pPr>
        <w:tabs>
          <w:tab w:val="left" w:pos="1440"/>
        </w:tabs>
        <w:ind w:left="1440" w:hanging="359"/>
      </w:pPr>
      <w:rPr>
        <w:rFonts w:ascii="Courier New" w:hAnsi="Courier New" w:cs="Courier New" w:hint="default"/>
      </w:rPr>
    </w:lvl>
    <w:lvl w:ilvl="2" w:tplc="FF9EE85E">
      <w:start w:val="1"/>
      <w:numFmt w:val="bullet"/>
      <w:lvlText w:val=""/>
      <w:lvlJc w:val="left"/>
      <w:pPr>
        <w:tabs>
          <w:tab w:val="left" w:pos="2160"/>
        </w:tabs>
        <w:ind w:left="2160" w:hanging="359"/>
      </w:pPr>
      <w:rPr>
        <w:rFonts w:ascii="Wingdings" w:hAnsi="Wingdings" w:hint="default"/>
      </w:rPr>
    </w:lvl>
    <w:lvl w:ilvl="3" w:tplc="FBD002FA">
      <w:start w:val="1"/>
      <w:numFmt w:val="bullet"/>
      <w:lvlText w:val=""/>
      <w:lvlJc w:val="left"/>
      <w:pPr>
        <w:tabs>
          <w:tab w:val="left" w:pos="2880"/>
        </w:tabs>
        <w:ind w:left="2880" w:hanging="359"/>
      </w:pPr>
      <w:rPr>
        <w:rFonts w:ascii="Symbol" w:hAnsi="Symbol" w:hint="default"/>
      </w:rPr>
    </w:lvl>
    <w:lvl w:ilvl="4" w:tplc="8D1A8D60">
      <w:start w:val="1"/>
      <w:numFmt w:val="bullet"/>
      <w:lvlText w:val="o"/>
      <w:lvlJc w:val="left"/>
      <w:pPr>
        <w:tabs>
          <w:tab w:val="left" w:pos="3600"/>
        </w:tabs>
        <w:ind w:left="3600" w:hanging="359"/>
      </w:pPr>
      <w:rPr>
        <w:rFonts w:ascii="Courier New" w:hAnsi="Courier New" w:cs="Courier New" w:hint="default"/>
      </w:rPr>
    </w:lvl>
    <w:lvl w:ilvl="5" w:tplc="037C0ABA">
      <w:start w:val="1"/>
      <w:numFmt w:val="bullet"/>
      <w:lvlText w:val=""/>
      <w:lvlJc w:val="left"/>
      <w:pPr>
        <w:tabs>
          <w:tab w:val="left" w:pos="4320"/>
        </w:tabs>
        <w:ind w:left="4320" w:hanging="359"/>
      </w:pPr>
      <w:rPr>
        <w:rFonts w:ascii="Wingdings" w:hAnsi="Wingdings" w:hint="default"/>
      </w:rPr>
    </w:lvl>
    <w:lvl w:ilvl="6" w:tplc="FFFCF620">
      <w:start w:val="1"/>
      <w:numFmt w:val="bullet"/>
      <w:lvlText w:val=""/>
      <w:lvlJc w:val="left"/>
      <w:pPr>
        <w:tabs>
          <w:tab w:val="left" w:pos="5040"/>
        </w:tabs>
        <w:ind w:left="5040" w:hanging="359"/>
      </w:pPr>
      <w:rPr>
        <w:rFonts w:ascii="Symbol" w:hAnsi="Symbol" w:hint="default"/>
      </w:rPr>
    </w:lvl>
    <w:lvl w:ilvl="7" w:tplc="D2F6BA78">
      <w:start w:val="1"/>
      <w:numFmt w:val="bullet"/>
      <w:lvlText w:val="o"/>
      <w:lvlJc w:val="left"/>
      <w:pPr>
        <w:tabs>
          <w:tab w:val="left" w:pos="5760"/>
        </w:tabs>
        <w:ind w:left="5760" w:hanging="359"/>
      </w:pPr>
      <w:rPr>
        <w:rFonts w:ascii="Courier New" w:hAnsi="Courier New" w:cs="Courier New" w:hint="default"/>
      </w:rPr>
    </w:lvl>
    <w:lvl w:ilvl="8" w:tplc="0426688A">
      <w:start w:val="1"/>
      <w:numFmt w:val="bullet"/>
      <w:lvlText w:val=""/>
      <w:lvlJc w:val="left"/>
      <w:pPr>
        <w:tabs>
          <w:tab w:val="left" w:pos="6480"/>
        </w:tabs>
        <w:ind w:left="6480" w:hanging="359"/>
      </w:pPr>
      <w:rPr>
        <w:rFonts w:ascii="Wingdings" w:hAnsi="Wingdings" w:hint="default"/>
      </w:rPr>
    </w:lvl>
  </w:abstractNum>
  <w:abstractNum w:abstractNumId="18" w15:restartNumberingAfterBreak="0">
    <w:nsid w:val="60073B4B"/>
    <w:multiLevelType w:val="hybridMultilevel"/>
    <w:tmpl w:val="C602DF8A"/>
    <w:lvl w:ilvl="0" w:tplc="51AEDDB6">
      <w:start w:val="1"/>
      <w:numFmt w:val="decimal"/>
      <w:lvlText w:val="%1."/>
      <w:lvlJc w:val="left"/>
      <w:pPr>
        <w:ind w:left="720" w:hanging="359"/>
      </w:pPr>
      <w:rPr>
        <w:rFonts w:hint="default"/>
      </w:rPr>
    </w:lvl>
    <w:lvl w:ilvl="1" w:tplc="3B68752A">
      <w:start w:val="1"/>
      <w:numFmt w:val="lowerLetter"/>
      <w:lvlText w:val="%2."/>
      <w:lvlJc w:val="left"/>
      <w:pPr>
        <w:ind w:left="1440" w:hanging="359"/>
      </w:pPr>
    </w:lvl>
    <w:lvl w:ilvl="2" w:tplc="5476831E">
      <w:start w:val="1"/>
      <w:numFmt w:val="lowerRoman"/>
      <w:lvlText w:val="%3."/>
      <w:lvlJc w:val="right"/>
      <w:pPr>
        <w:ind w:left="2160" w:hanging="179"/>
      </w:pPr>
    </w:lvl>
    <w:lvl w:ilvl="3" w:tplc="7F00972E">
      <w:start w:val="1"/>
      <w:numFmt w:val="decimal"/>
      <w:lvlText w:val="%4."/>
      <w:lvlJc w:val="left"/>
      <w:pPr>
        <w:ind w:left="2880" w:hanging="359"/>
      </w:pPr>
    </w:lvl>
    <w:lvl w:ilvl="4" w:tplc="32B81812">
      <w:start w:val="1"/>
      <w:numFmt w:val="lowerLetter"/>
      <w:lvlText w:val="%5."/>
      <w:lvlJc w:val="left"/>
      <w:pPr>
        <w:ind w:left="3600" w:hanging="359"/>
      </w:pPr>
    </w:lvl>
    <w:lvl w:ilvl="5" w:tplc="CA4EBB2E">
      <w:start w:val="1"/>
      <w:numFmt w:val="lowerRoman"/>
      <w:lvlText w:val="%6."/>
      <w:lvlJc w:val="right"/>
      <w:pPr>
        <w:ind w:left="4320" w:hanging="179"/>
      </w:pPr>
    </w:lvl>
    <w:lvl w:ilvl="6" w:tplc="8A324BC2">
      <w:start w:val="1"/>
      <w:numFmt w:val="decimal"/>
      <w:lvlText w:val="%7."/>
      <w:lvlJc w:val="left"/>
      <w:pPr>
        <w:ind w:left="5040" w:hanging="359"/>
      </w:pPr>
    </w:lvl>
    <w:lvl w:ilvl="7" w:tplc="C6008150">
      <w:start w:val="1"/>
      <w:numFmt w:val="lowerLetter"/>
      <w:lvlText w:val="%8."/>
      <w:lvlJc w:val="left"/>
      <w:pPr>
        <w:ind w:left="5760" w:hanging="359"/>
      </w:pPr>
    </w:lvl>
    <w:lvl w:ilvl="8" w:tplc="44FA8D00">
      <w:start w:val="1"/>
      <w:numFmt w:val="lowerRoman"/>
      <w:lvlText w:val="%9."/>
      <w:lvlJc w:val="right"/>
      <w:pPr>
        <w:ind w:left="6480" w:hanging="179"/>
      </w:pPr>
    </w:lvl>
  </w:abstractNum>
  <w:abstractNum w:abstractNumId="19" w15:restartNumberingAfterBreak="0">
    <w:nsid w:val="6804399D"/>
    <w:multiLevelType w:val="hybridMultilevel"/>
    <w:tmpl w:val="E7228EA8"/>
    <w:lvl w:ilvl="0" w:tplc="5FE07846">
      <w:start w:val="1"/>
      <w:numFmt w:val="decimal"/>
      <w:lvlText w:val="%1."/>
      <w:lvlJc w:val="left"/>
      <w:pPr>
        <w:ind w:left="1440" w:hanging="359"/>
      </w:pPr>
    </w:lvl>
    <w:lvl w:ilvl="1" w:tplc="73481882">
      <w:start w:val="1"/>
      <w:numFmt w:val="lowerLetter"/>
      <w:lvlText w:val="%2."/>
      <w:lvlJc w:val="left"/>
      <w:pPr>
        <w:ind w:left="2160" w:hanging="359"/>
      </w:pPr>
    </w:lvl>
    <w:lvl w:ilvl="2" w:tplc="76701D5A">
      <w:start w:val="1"/>
      <w:numFmt w:val="lowerRoman"/>
      <w:lvlText w:val="%3."/>
      <w:lvlJc w:val="right"/>
      <w:pPr>
        <w:ind w:left="2880" w:hanging="179"/>
      </w:pPr>
    </w:lvl>
    <w:lvl w:ilvl="3" w:tplc="83EEC37E">
      <w:start w:val="1"/>
      <w:numFmt w:val="decimal"/>
      <w:lvlText w:val="%4."/>
      <w:lvlJc w:val="left"/>
      <w:pPr>
        <w:ind w:left="3600" w:hanging="359"/>
      </w:pPr>
    </w:lvl>
    <w:lvl w:ilvl="4" w:tplc="65029DD6">
      <w:start w:val="1"/>
      <w:numFmt w:val="lowerLetter"/>
      <w:lvlText w:val="%5."/>
      <w:lvlJc w:val="left"/>
      <w:pPr>
        <w:ind w:left="4320" w:hanging="359"/>
      </w:pPr>
    </w:lvl>
    <w:lvl w:ilvl="5" w:tplc="99F2608E">
      <w:start w:val="1"/>
      <w:numFmt w:val="lowerRoman"/>
      <w:lvlText w:val="%6."/>
      <w:lvlJc w:val="right"/>
      <w:pPr>
        <w:ind w:left="5040" w:hanging="179"/>
      </w:pPr>
    </w:lvl>
    <w:lvl w:ilvl="6" w:tplc="A1FEFBFE">
      <w:start w:val="1"/>
      <w:numFmt w:val="decimal"/>
      <w:lvlText w:val="%7."/>
      <w:lvlJc w:val="left"/>
      <w:pPr>
        <w:ind w:left="5760" w:hanging="359"/>
      </w:pPr>
    </w:lvl>
    <w:lvl w:ilvl="7" w:tplc="0BE6D7E4">
      <w:start w:val="1"/>
      <w:numFmt w:val="lowerLetter"/>
      <w:lvlText w:val="%8."/>
      <w:lvlJc w:val="left"/>
      <w:pPr>
        <w:ind w:left="6480" w:hanging="359"/>
      </w:pPr>
    </w:lvl>
    <w:lvl w:ilvl="8" w:tplc="F9A4A84C">
      <w:start w:val="1"/>
      <w:numFmt w:val="lowerRoman"/>
      <w:lvlText w:val="%9."/>
      <w:lvlJc w:val="right"/>
      <w:pPr>
        <w:ind w:left="7200" w:hanging="179"/>
      </w:pPr>
    </w:lvl>
  </w:abstractNum>
  <w:abstractNum w:abstractNumId="20" w15:restartNumberingAfterBreak="0">
    <w:nsid w:val="70B773DC"/>
    <w:multiLevelType w:val="hybridMultilevel"/>
    <w:tmpl w:val="F9F4A684"/>
    <w:lvl w:ilvl="0" w:tplc="9DEACA5C">
      <w:start w:val="1"/>
      <w:numFmt w:val="bullet"/>
      <w:pStyle w:val="Stylsodrkami"/>
      <w:lvlText w:val=""/>
      <w:lvlJc w:val="left"/>
      <w:pPr>
        <w:tabs>
          <w:tab w:val="left" w:pos="714"/>
        </w:tabs>
        <w:ind w:left="717" w:hanging="359"/>
      </w:pPr>
      <w:rPr>
        <w:rFonts w:ascii="Symbol" w:hAnsi="Symbol" w:hint="default"/>
        <w:color w:val="336699"/>
        <w:sz w:val="20"/>
        <w:szCs w:val="20"/>
      </w:rPr>
    </w:lvl>
    <w:lvl w:ilvl="1" w:tplc="CBAE531E">
      <w:start w:val="1"/>
      <w:numFmt w:val="bullet"/>
      <w:lvlText w:val="◦"/>
      <w:lvlJc w:val="left"/>
      <w:pPr>
        <w:tabs>
          <w:tab w:val="left" w:pos="1077"/>
        </w:tabs>
        <w:ind w:left="1077" w:hanging="362"/>
      </w:pPr>
      <w:rPr>
        <w:rFonts w:ascii="Times New Roman" w:hAnsi="Times New Roman" w:cs="Times New Roman" w:hint="default"/>
        <w:color w:val="336699"/>
      </w:rPr>
    </w:lvl>
    <w:lvl w:ilvl="2" w:tplc="F7482BF2">
      <w:start w:val="1"/>
      <w:numFmt w:val="bullet"/>
      <w:lvlText w:val=""/>
      <w:lvlJc w:val="left"/>
      <w:pPr>
        <w:tabs>
          <w:tab w:val="left" w:pos="1474"/>
        </w:tabs>
        <w:ind w:left="1474" w:hanging="396"/>
      </w:pPr>
      <w:rPr>
        <w:rFonts w:ascii="Wingdings" w:hAnsi="Wingdings" w:hint="default"/>
        <w:color w:val="336699"/>
      </w:rPr>
    </w:lvl>
    <w:lvl w:ilvl="3" w:tplc="5E3A5422">
      <w:start w:val="1"/>
      <w:numFmt w:val="bullet"/>
      <w:lvlText w:val=""/>
      <w:lvlJc w:val="left"/>
      <w:pPr>
        <w:tabs>
          <w:tab w:val="left" w:pos="1797"/>
        </w:tabs>
        <w:ind w:left="1797" w:hanging="359"/>
      </w:pPr>
      <w:rPr>
        <w:rFonts w:ascii="Symbol" w:hAnsi="Symbol" w:hint="default"/>
      </w:rPr>
    </w:lvl>
    <w:lvl w:ilvl="4" w:tplc="19567584">
      <w:start w:val="1"/>
      <w:numFmt w:val="bullet"/>
      <w:lvlText w:val=""/>
      <w:lvlJc w:val="left"/>
      <w:pPr>
        <w:tabs>
          <w:tab w:val="left" w:pos="2157"/>
        </w:tabs>
        <w:ind w:left="2157" w:hanging="359"/>
      </w:pPr>
      <w:rPr>
        <w:rFonts w:ascii="Symbol" w:hAnsi="Symbol" w:hint="default"/>
      </w:rPr>
    </w:lvl>
    <w:lvl w:ilvl="5" w:tplc="E342FDBA">
      <w:start w:val="1"/>
      <w:numFmt w:val="bullet"/>
      <w:lvlText w:val=""/>
      <w:lvlJc w:val="left"/>
      <w:pPr>
        <w:tabs>
          <w:tab w:val="left" w:pos="2517"/>
        </w:tabs>
        <w:ind w:left="2517" w:hanging="359"/>
      </w:pPr>
      <w:rPr>
        <w:rFonts w:ascii="Wingdings" w:hAnsi="Wingdings" w:hint="default"/>
      </w:rPr>
    </w:lvl>
    <w:lvl w:ilvl="6" w:tplc="75CA5416">
      <w:start w:val="1"/>
      <w:numFmt w:val="bullet"/>
      <w:lvlText w:val=""/>
      <w:lvlJc w:val="left"/>
      <w:pPr>
        <w:tabs>
          <w:tab w:val="left" w:pos="2877"/>
        </w:tabs>
        <w:ind w:left="2877" w:hanging="359"/>
      </w:pPr>
      <w:rPr>
        <w:rFonts w:ascii="Wingdings" w:hAnsi="Wingdings" w:hint="default"/>
      </w:rPr>
    </w:lvl>
    <w:lvl w:ilvl="7" w:tplc="4A840582">
      <w:start w:val="1"/>
      <w:numFmt w:val="bullet"/>
      <w:lvlText w:val=""/>
      <w:lvlJc w:val="left"/>
      <w:pPr>
        <w:tabs>
          <w:tab w:val="left" w:pos="3237"/>
        </w:tabs>
        <w:ind w:left="3237" w:hanging="359"/>
      </w:pPr>
      <w:rPr>
        <w:rFonts w:ascii="Symbol" w:hAnsi="Symbol" w:hint="default"/>
      </w:rPr>
    </w:lvl>
    <w:lvl w:ilvl="8" w:tplc="8C2CE14E">
      <w:start w:val="1"/>
      <w:numFmt w:val="bullet"/>
      <w:lvlText w:val=""/>
      <w:lvlJc w:val="left"/>
      <w:pPr>
        <w:tabs>
          <w:tab w:val="left" w:pos="3597"/>
        </w:tabs>
        <w:ind w:left="3597" w:hanging="359"/>
      </w:pPr>
      <w:rPr>
        <w:rFonts w:ascii="Symbol" w:hAnsi="Symbol" w:hint="default"/>
      </w:rPr>
    </w:lvl>
  </w:abstractNum>
  <w:abstractNum w:abstractNumId="21" w15:restartNumberingAfterBreak="0">
    <w:nsid w:val="71C56DF9"/>
    <w:multiLevelType w:val="hybridMultilevel"/>
    <w:tmpl w:val="9790FC60"/>
    <w:lvl w:ilvl="0" w:tplc="7CEAA604">
      <w:start w:val="1"/>
      <w:numFmt w:val="bullet"/>
      <w:lvlText w:val=""/>
      <w:lvlJc w:val="left"/>
      <w:pPr>
        <w:ind w:left="720" w:hanging="359"/>
      </w:pPr>
      <w:rPr>
        <w:rFonts w:ascii="Symbol" w:hAnsi="Symbol" w:hint="default"/>
      </w:rPr>
    </w:lvl>
    <w:lvl w:ilvl="1" w:tplc="6FA6900E">
      <w:start w:val="1"/>
      <w:numFmt w:val="bullet"/>
      <w:lvlText w:val="o"/>
      <w:lvlJc w:val="left"/>
      <w:pPr>
        <w:ind w:left="1440" w:hanging="359"/>
      </w:pPr>
      <w:rPr>
        <w:rFonts w:ascii="Courier New" w:hAnsi="Courier New" w:cs="Courier New" w:hint="default"/>
      </w:rPr>
    </w:lvl>
    <w:lvl w:ilvl="2" w:tplc="CDF47E08">
      <w:start w:val="1"/>
      <w:numFmt w:val="bullet"/>
      <w:lvlText w:val=""/>
      <w:lvlJc w:val="left"/>
      <w:pPr>
        <w:ind w:left="2160" w:hanging="359"/>
      </w:pPr>
      <w:rPr>
        <w:rFonts w:ascii="Wingdings" w:hAnsi="Wingdings" w:hint="default"/>
      </w:rPr>
    </w:lvl>
    <w:lvl w:ilvl="3" w:tplc="6ABC5074">
      <w:start w:val="1"/>
      <w:numFmt w:val="bullet"/>
      <w:lvlText w:val=""/>
      <w:lvlJc w:val="left"/>
      <w:pPr>
        <w:ind w:left="2880" w:hanging="359"/>
      </w:pPr>
      <w:rPr>
        <w:rFonts w:ascii="Symbol" w:hAnsi="Symbol" w:hint="default"/>
      </w:rPr>
    </w:lvl>
    <w:lvl w:ilvl="4" w:tplc="FA8A3E0A">
      <w:start w:val="1"/>
      <w:numFmt w:val="bullet"/>
      <w:lvlText w:val="o"/>
      <w:lvlJc w:val="left"/>
      <w:pPr>
        <w:ind w:left="3600" w:hanging="359"/>
      </w:pPr>
      <w:rPr>
        <w:rFonts w:ascii="Courier New" w:hAnsi="Courier New" w:cs="Courier New" w:hint="default"/>
      </w:rPr>
    </w:lvl>
    <w:lvl w:ilvl="5" w:tplc="78F60C12">
      <w:start w:val="1"/>
      <w:numFmt w:val="bullet"/>
      <w:lvlText w:val=""/>
      <w:lvlJc w:val="left"/>
      <w:pPr>
        <w:ind w:left="4320" w:hanging="359"/>
      </w:pPr>
      <w:rPr>
        <w:rFonts w:ascii="Wingdings" w:hAnsi="Wingdings" w:hint="default"/>
      </w:rPr>
    </w:lvl>
    <w:lvl w:ilvl="6" w:tplc="5CC2157C">
      <w:start w:val="1"/>
      <w:numFmt w:val="bullet"/>
      <w:lvlText w:val=""/>
      <w:lvlJc w:val="left"/>
      <w:pPr>
        <w:ind w:left="5040" w:hanging="359"/>
      </w:pPr>
      <w:rPr>
        <w:rFonts w:ascii="Symbol" w:hAnsi="Symbol" w:hint="default"/>
      </w:rPr>
    </w:lvl>
    <w:lvl w:ilvl="7" w:tplc="9536D3D6">
      <w:start w:val="1"/>
      <w:numFmt w:val="bullet"/>
      <w:lvlText w:val="o"/>
      <w:lvlJc w:val="left"/>
      <w:pPr>
        <w:ind w:left="5760" w:hanging="359"/>
      </w:pPr>
      <w:rPr>
        <w:rFonts w:ascii="Courier New" w:hAnsi="Courier New" w:cs="Courier New" w:hint="default"/>
      </w:rPr>
    </w:lvl>
    <w:lvl w:ilvl="8" w:tplc="626E9EEE">
      <w:start w:val="1"/>
      <w:numFmt w:val="bullet"/>
      <w:lvlText w:val=""/>
      <w:lvlJc w:val="left"/>
      <w:pPr>
        <w:ind w:left="6480" w:hanging="359"/>
      </w:pPr>
      <w:rPr>
        <w:rFonts w:ascii="Wingdings" w:hAnsi="Wingdings" w:hint="default"/>
      </w:rPr>
    </w:lvl>
  </w:abstractNum>
  <w:abstractNum w:abstractNumId="22" w15:restartNumberingAfterBreak="0">
    <w:nsid w:val="72963526"/>
    <w:multiLevelType w:val="hybridMultilevel"/>
    <w:tmpl w:val="5DD890B0"/>
    <w:lvl w:ilvl="0" w:tplc="52669E86">
      <w:start w:val="1"/>
      <w:numFmt w:val="decimal"/>
      <w:lvlText w:val="%1."/>
      <w:lvlJc w:val="left"/>
      <w:pPr>
        <w:ind w:left="720" w:hanging="359"/>
      </w:pPr>
      <w:rPr>
        <w:rFonts w:hint="default"/>
      </w:rPr>
    </w:lvl>
    <w:lvl w:ilvl="1" w:tplc="1B387462">
      <w:start w:val="1"/>
      <w:numFmt w:val="lowerLetter"/>
      <w:lvlText w:val="%2."/>
      <w:lvlJc w:val="left"/>
      <w:pPr>
        <w:ind w:left="1440" w:hanging="359"/>
      </w:pPr>
    </w:lvl>
    <w:lvl w:ilvl="2" w:tplc="759A37C2">
      <w:start w:val="1"/>
      <w:numFmt w:val="lowerRoman"/>
      <w:lvlText w:val="%3."/>
      <w:lvlJc w:val="right"/>
      <w:pPr>
        <w:ind w:left="2160" w:hanging="179"/>
      </w:pPr>
    </w:lvl>
    <w:lvl w:ilvl="3" w:tplc="9F54C53E">
      <w:start w:val="1"/>
      <w:numFmt w:val="decimal"/>
      <w:lvlText w:val="%4."/>
      <w:lvlJc w:val="left"/>
      <w:pPr>
        <w:ind w:left="2880" w:hanging="359"/>
      </w:pPr>
    </w:lvl>
    <w:lvl w:ilvl="4" w:tplc="50567D5C">
      <w:start w:val="1"/>
      <w:numFmt w:val="lowerLetter"/>
      <w:lvlText w:val="%5."/>
      <w:lvlJc w:val="left"/>
      <w:pPr>
        <w:ind w:left="3600" w:hanging="359"/>
      </w:pPr>
    </w:lvl>
    <w:lvl w:ilvl="5" w:tplc="D490511E">
      <w:start w:val="1"/>
      <w:numFmt w:val="lowerRoman"/>
      <w:lvlText w:val="%6."/>
      <w:lvlJc w:val="right"/>
      <w:pPr>
        <w:ind w:left="4320" w:hanging="179"/>
      </w:pPr>
    </w:lvl>
    <w:lvl w:ilvl="6" w:tplc="65C48494">
      <w:start w:val="1"/>
      <w:numFmt w:val="decimal"/>
      <w:lvlText w:val="%7."/>
      <w:lvlJc w:val="left"/>
      <w:pPr>
        <w:ind w:left="5040" w:hanging="359"/>
      </w:pPr>
    </w:lvl>
    <w:lvl w:ilvl="7" w:tplc="8BEC5880">
      <w:start w:val="1"/>
      <w:numFmt w:val="lowerLetter"/>
      <w:lvlText w:val="%8."/>
      <w:lvlJc w:val="left"/>
      <w:pPr>
        <w:ind w:left="5760" w:hanging="359"/>
      </w:pPr>
    </w:lvl>
    <w:lvl w:ilvl="8" w:tplc="BBA4FDB0">
      <w:start w:val="1"/>
      <w:numFmt w:val="lowerRoman"/>
      <w:lvlText w:val="%9."/>
      <w:lvlJc w:val="right"/>
      <w:pPr>
        <w:ind w:left="6480" w:hanging="179"/>
      </w:pPr>
    </w:lvl>
  </w:abstractNum>
  <w:abstractNum w:abstractNumId="23" w15:restartNumberingAfterBreak="0">
    <w:nsid w:val="77C0482B"/>
    <w:multiLevelType w:val="hybridMultilevel"/>
    <w:tmpl w:val="BBEE27D2"/>
    <w:lvl w:ilvl="0" w:tplc="1CF8D11E">
      <w:start w:val="1"/>
      <w:numFmt w:val="bullet"/>
      <w:lvlText w:val=""/>
      <w:lvlJc w:val="left"/>
      <w:pPr>
        <w:ind w:left="720" w:hanging="359"/>
      </w:pPr>
      <w:rPr>
        <w:rFonts w:ascii="Symbol" w:hAnsi="Symbol" w:hint="default"/>
      </w:rPr>
    </w:lvl>
    <w:lvl w:ilvl="1" w:tplc="24A2E2EA">
      <w:start w:val="1"/>
      <w:numFmt w:val="bullet"/>
      <w:lvlText w:val="o"/>
      <w:lvlJc w:val="left"/>
      <w:pPr>
        <w:ind w:left="1440" w:hanging="359"/>
      </w:pPr>
      <w:rPr>
        <w:rFonts w:ascii="Courier New" w:hAnsi="Courier New" w:cs="Courier New" w:hint="default"/>
      </w:rPr>
    </w:lvl>
    <w:lvl w:ilvl="2" w:tplc="DFCADC2A">
      <w:start w:val="1"/>
      <w:numFmt w:val="bullet"/>
      <w:lvlText w:val=""/>
      <w:lvlJc w:val="left"/>
      <w:pPr>
        <w:ind w:left="2160" w:hanging="359"/>
      </w:pPr>
      <w:rPr>
        <w:rFonts w:ascii="Wingdings" w:hAnsi="Wingdings" w:hint="default"/>
      </w:rPr>
    </w:lvl>
    <w:lvl w:ilvl="3" w:tplc="DFCAD51A">
      <w:start w:val="1"/>
      <w:numFmt w:val="bullet"/>
      <w:lvlText w:val=""/>
      <w:lvlJc w:val="left"/>
      <w:pPr>
        <w:ind w:left="2880" w:hanging="359"/>
      </w:pPr>
      <w:rPr>
        <w:rFonts w:ascii="Symbol" w:hAnsi="Symbol" w:hint="default"/>
      </w:rPr>
    </w:lvl>
    <w:lvl w:ilvl="4" w:tplc="CA1E7782">
      <w:start w:val="1"/>
      <w:numFmt w:val="bullet"/>
      <w:lvlText w:val="o"/>
      <w:lvlJc w:val="left"/>
      <w:pPr>
        <w:ind w:left="3600" w:hanging="359"/>
      </w:pPr>
      <w:rPr>
        <w:rFonts w:ascii="Courier New" w:hAnsi="Courier New" w:cs="Courier New" w:hint="default"/>
      </w:rPr>
    </w:lvl>
    <w:lvl w:ilvl="5" w:tplc="3BACCA28">
      <w:start w:val="1"/>
      <w:numFmt w:val="bullet"/>
      <w:lvlText w:val=""/>
      <w:lvlJc w:val="left"/>
      <w:pPr>
        <w:ind w:left="4320" w:hanging="359"/>
      </w:pPr>
      <w:rPr>
        <w:rFonts w:ascii="Wingdings" w:hAnsi="Wingdings" w:hint="default"/>
      </w:rPr>
    </w:lvl>
    <w:lvl w:ilvl="6" w:tplc="E56A9990">
      <w:start w:val="1"/>
      <w:numFmt w:val="bullet"/>
      <w:lvlText w:val=""/>
      <w:lvlJc w:val="left"/>
      <w:pPr>
        <w:ind w:left="5040" w:hanging="359"/>
      </w:pPr>
      <w:rPr>
        <w:rFonts w:ascii="Symbol" w:hAnsi="Symbol" w:hint="default"/>
      </w:rPr>
    </w:lvl>
    <w:lvl w:ilvl="7" w:tplc="C914AF62">
      <w:start w:val="1"/>
      <w:numFmt w:val="bullet"/>
      <w:lvlText w:val="o"/>
      <w:lvlJc w:val="left"/>
      <w:pPr>
        <w:ind w:left="5760" w:hanging="359"/>
      </w:pPr>
      <w:rPr>
        <w:rFonts w:ascii="Courier New" w:hAnsi="Courier New" w:cs="Courier New" w:hint="default"/>
      </w:rPr>
    </w:lvl>
    <w:lvl w:ilvl="8" w:tplc="BD44951A">
      <w:start w:val="1"/>
      <w:numFmt w:val="bullet"/>
      <w:lvlText w:val=""/>
      <w:lvlJc w:val="left"/>
      <w:pPr>
        <w:ind w:left="6480" w:hanging="359"/>
      </w:pPr>
      <w:rPr>
        <w:rFonts w:ascii="Wingdings" w:hAnsi="Wingdings" w:hint="default"/>
      </w:rPr>
    </w:lvl>
  </w:abstractNum>
  <w:abstractNum w:abstractNumId="24" w15:restartNumberingAfterBreak="0">
    <w:nsid w:val="7BDC0CAE"/>
    <w:multiLevelType w:val="hybridMultilevel"/>
    <w:tmpl w:val="292E2EDC"/>
    <w:lvl w:ilvl="0" w:tplc="327E6A72">
      <w:start w:val="1"/>
      <w:numFmt w:val="bullet"/>
      <w:lvlText w:val=""/>
      <w:lvlJc w:val="left"/>
      <w:pPr>
        <w:ind w:left="720" w:hanging="359"/>
      </w:pPr>
      <w:rPr>
        <w:rFonts w:ascii="Symbol" w:hAnsi="Symbol" w:hint="default"/>
      </w:rPr>
    </w:lvl>
    <w:lvl w:ilvl="1" w:tplc="F7F2C9D0">
      <w:start w:val="1"/>
      <w:numFmt w:val="decimal"/>
      <w:lvlText w:val="%2."/>
      <w:lvlJc w:val="left"/>
      <w:pPr>
        <w:ind w:left="1440" w:hanging="359"/>
      </w:pPr>
      <w:rPr>
        <w:rFonts w:hint="default"/>
      </w:rPr>
    </w:lvl>
    <w:lvl w:ilvl="2" w:tplc="AA8E8510">
      <w:start w:val="1"/>
      <w:numFmt w:val="bullet"/>
      <w:lvlText w:val=""/>
      <w:lvlJc w:val="left"/>
      <w:pPr>
        <w:ind w:left="2160" w:hanging="359"/>
      </w:pPr>
      <w:rPr>
        <w:rFonts w:ascii="Wingdings" w:hAnsi="Wingdings" w:hint="default"/>
      </w:rPr>
    </w:lvl>
    <w:lvl w:ilvl="3" w:tplc="455C2FF6">
      <w:start w:val="1"/>
      <w:numFmt w:val="bullet"/>
      <w:lvlText w:val=""/>
      <w:lvlJc w:val="left"/>
      <w:pPr>
        <w:ind w:left="2880" w:hanging="359"/>
      </w:pPr>
      <w:rPr>
        <w:rFonts w:ascii="Symbol" w:hAnsi="Symbol" w:hint="default"/>
      </w:rPr>
    </w:lvl>
    <w:lvl w:ilvl="4" w:tplc="594E5D1E">
      <w:start w:val="1"/>
      <w:numFmt w:val="bullet"/>
      <w:lvlText w:val="o"/>
      <w:lvlJc w:val="left"/>
      <w:pPr>
        <w:ind w:left="3600" w:hanging="359"/>
      </w:pPr>
      <w:rPr>
        <w:rFonts w:ascii="Courier New" w:hAnsi="Courier New" w:cs="Courier New" w:hint="default"/>
      </w:rPr>
    </w:lvl>
    <w:lvl w:ilvl="5" w:tplc="E200D43C">
      <w:start w:val="1"/>
      <w:numFmt w:val="bullet"/>
      <w:lvlText w:val=""/>
      <w:lvlJc w:val="left"/>
      <w:pPr>
        <w:ind w:left="4320" w:hanging="359"/>
      </w:pPr>
      <w:rPr>
        <w:rFonts w:ascii="Wingdings" w:hAnsi="Wingdings" w:hint="default"/>
      </w:rPr>
    </w:lvl>
    <w:lvl w:ilvl="6" w:tplc="902670F8">
      <w:start w:val="1"/>
      <w:numFmt w:val="bullet"/>
      <w:lvlText w:val=""/>
      <w:lvlJc w:val="left"/>
      <w:pPr>
        <w:ind w:left="5040" w:hanging="359"/>
      </w:pPr>
      <w:rPr>
        <w:rFonts w:ascii="Symbol" w:hAnsi="Symbol" w:hint="default"/>
      </w:rPr>
    </w:lvl>
    <w:lvl w:ilvl="7" w:tplc="357C4416">
      <w:start w:val="1"/>
      <w:numFmt w:val="bullet"/>
      <w:lvlText w:val="o"/>
      <w:lvlJc w:val="left"/>
      <w:pPr>
        <w:ind w:left="5760" w:hanging="359"/>
      </w:pPr>
      <w:rPr>
        <w:rFonts w:ascii="Courier New" w:hAnsi="Courier New" w:cs="Courier New" w:hint="default"/>
      </w:rPr>
    </w:lvl>
    <w:lvl w:ilvl="8" w:tplc="7D582F9E">
      <w:start w:val="1"/>
      <w:numFmt w:val="bullet"/>
      <w:lvlText w:val=""/>
      <w:lvlJc w:val="left"/>
      <w:pPr>
        <w:ind w:left="6480" w:hanging="359"/>
      </w:pPr>
      <w:rPr>
        <w:rFonts w:ascii="Wingdings" w:hAnsi="Wingdings" w:hint="default"/>
      </w:rPr>
    </w:lvl>
  </w:abstractNum>
  <w:abstractNum w:abstractNumId="25" w15:restartNumberingAfterBreak="0">
    <w:nsid w:val="7C063578"/>
    <w:multiLevelType w:val="hybridMultilevel"/>
    <w:tmpl w:val="F15CE4AA"/>
    <w:lvl w:ilvl="0" w:tplc="14AC57BA">
      <w:start w:val="1"/>
      <w:numFmt w:val="decimal"/>
      <w:lvlText w:val="%1."/>
      <w:lvlJc w:val="left"/>
      <w:pPr>
        <w:ind w:left="1440" w:hanging="359"/>
      </w:pPr>
    </w:lvl>
    <w:lvl w:ilvl="1" w:tplc="DA5A46C4">
      <w:start w:val="1"/>
      <w:numFmt w:val="lowerLetter"/>
      <w:lvlText w:val="%2."/>
      <w:lvlJc w:val="left"/>
      <w:pPr>
        <w:ind w:left="2160" w:hanging="359"/>
      </w:pPr>
    </w:lvl>
    <w:lvl w:ilvl="2" w:tplc="446EAC64">
      <w:start w:val="1"/>
      <w:numFmt w:val="lowerRoman"/>
      <w:lvlText w:val="%3."/>
      <w:lvlJc w:val="right"/>
      <w:pPr>
        <w:ind w:left="2880" w:hanging="179"/>
      </w:pPr>
    </w:lvl>
    <w:lvl w:ilvl="3" w:tplc="18969D84">
      <w:start w:val="1"/>
      <w:numFmt w:val="decimal"/>
      <w:lvlText w:val="%4."/>
      <w:lvlJc w:val="left"/>
      <w:pPr>
        <w:ind w:left="3600" w:hanging="359"/>
      </w:pPr>
    </w:lvl>
    <w:lvl w:ilvl="4" w:tplc="81A4D3C6">
      <w:start w:val="1"/>
      <w:numFmt w:val="lowerLetter"/>
      <w:lvlText w:val="%5."/>
      <w:lvlJc w:val="left"/>
      <w:pPr>
        <w:ind w:left="4320" w:hanging="359"/>
      </w:pPr>
    </w:lvl>
    <w:lvl w:ilvl="5" w:tplc="0FBCFCB8">
      <w:start w:val="1"/>
      <w:numFmt w:val="lowerRoman"/>
      <w:lvlText w:val="%6."/>
      <w:lvlJc w:val="right"/>
      <w:pPr>
        <w:ind w:left="5040" w:hanging="179"/>
      </w:pPr>
    </w:lvl>
    <w:lvl w:ilvl="6" w:tplc="D0FE2414">
      <w:start w:val="1"/>
      <w:numFmt w:val="decimal"/>
      <w:lvlText w:val="%7."/>
      <w:lvlJc w:val="left"/>
      <w:pPr>
        <w:ind w:left="5760" w:hanging="359"/>
      </w:pPr>
    </w:lvl>
    <w:lvl w:ilvl="7" w:tplc="83C82970">
      <w:start w:val="1"/>
      <w:numFmt w:val="lowerLetter"/>
      <w:lvlText w:val="%8."/>
      <w:lvlJc w:val="left"/>
      <w:pPr>
        <w:ind w:left="6480" w:hanging="359"/>
      </w:pPr>
    </w:lvl>
    <w:lvl w:ilvl="8" w:tplc="08806498">
      <w:start w:val="1"/>
      <w:numFmt w:val="lowerRoman"/>
      <w:lvlText w:val="%9."/>
      <w:lvlJc w:val="right"/>
      <w:pPr>
        <w:ind w:left="7200" w:hanging="179"/>
      </w:pPr>
    </w:lvl>
  </w:abstractNum>
  <w:num w:numId="1">
    <w:abstractNumId w:val="2"/>
  </w:num>
  <w:num w:numId="2">
    <w:abstractNumId w:val="20"/>
  </w:num>
  <w:num w:numId="3">
    <w:abstractNumId w:val="6"/>
  </w:num>
  <w:num w:numId="4">
    <w:abstractNumId w:val="17"/>
  </w:num>
  <w:num w:numId="5">
    <w:abstractNumId w:val="0"/>
  </w:num>
  <w:num w:numId="6">
    <w:abstractNumId w:val="9"/>
  </w:num>
  <w:num w:numId="7">
    <w:abstractNumId w:val="10"/>
  </w:num>
  <w:num w:numId="8">
    <w:abstractNumId w:val="11"/>
  </w:num>
  <w:num w:numId="9">
    <w:abstractNumId w:val="8"/>
  </w:num>
  <w:num w:numId="10">
    <w:abstractNumId w:val="4"/>
  </w:num>
  <w:num w:numId="11">
    <w:abstractNumId w:val="13"/>
  </w:num>
  <w:num w:numId="12">
    <w:abstractNumId w:val="14"/>
  </w:num>
  <w:num w:numId="13">
    <w:abstractNumId w:val="16"/>
  </w:num>
  <w:num w:numId="14">
    <w:abstractNumId w:val="24"/>
  </w:num>
  <w:num w:numId="15">
    <w:abstractNumId w:val="5"/>
  </w:num>
  <w:num w:numId="16">
    <w:abstractNumId w:val="23"/>
  </w:num>
  <w:num w:numId="17">
    <w:abstractNumId w:val="3"/>
  </w:num>
  <w:num w:numId="18">
    <w:abstractNumId w:val="21"/>
  </w:num>
  <w:num w:numId="19">
    <w:abstractNumId w:val="7"/>
    <w:lvlOverride w:ilvl="1">
      <w:startOverride w:val="1"/>
    </w:lvlOverride>
  </w:num>
  <w:num w:numId="20">
    <w:abstractNumId w:val="7"/>
  </w:num>
  <w:num w:numId="21">
    <w:abstractNumId w:val="12"/>
  </w:num>
  <w:num w:numId="22">
    <w:abstractNumId w:val="15"/>
  </w:num>
  <w:num w:numId="23">
    <w:abstractNumId w:val="2"/>
  </w:num>
  <w:num w:numId="24">
    <w:abstractNumId w:val="25"/>
  </w:num>
  <w:num w:numId="25">
    <w:abstractNumId w:val="2"/>
  </w:num>
  <w:num w:numId="26">
    <w:abstractNumId w:val="19"/>
  </w:num>
  <w:num w:numId="27">
    <w:abstractNumId w:val="2"/>
  </w:num>
  <w:num w:numId="28">
    <w:abstractNumId w:val="22"/>
  </w:num>
  <w:num w:numId="29">
    <w:abstractNumId w:val="2"/>
  </w:num>
  <w:num w:numId="30">
    <w:abstractNumId w:val="2"/>
  </w:num>
  <w:num w:numId="31">
    <w:abstractNumId w:val="2"/>
  </w:num>
  <w:num w:numId="32">
    <w:abstractNumId w:val="0"/>
  </w:num>
  <w:num w:numId="33">
    <w:abstractNumId w:val="2"/>
  </w:num>
  <w:num w:numId="34">
    <w:abstractNumId w:val="0"/>
  </w:num>
  <w:num w:numId="35">
    <w:abstractNumId w:val="18"/>
  </w:num>
  <w:num w:numId="36">
    <w:abstractNumId w:val="1"/>
  </w:num>
  <w:num w:numId="37">
    <w:abstractNumId w:val="0"/>
  </w:num>
  <w:num w:numId="38">
    <w:abstractNumId w:val="0"/>
  </w:num>
  <w:num w:numId="39">
    <w:abstractNumId w:val="0"/>
  </w:num>
  <w:num w:numId="40">
    <w:abstractNumId w:val="0"/>
  </w:num>
  <w:num w:numId="41">
    <w:abstractNumId w:val="0"/>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2D0"/>
    <w:rsid w:val="00064A44"/>
    <w:rsid w:val="001362CD"/>
    <w:rsid w:val="001A7AA0"/>
    <w:rsid w:val="00203C8A"/>
    <w:rsid w:val="00281143"/>
    <w:rsid w:val="002871EB"/>
    <w:rsid w:val="002E48F2"/>
    <w:rsid w:val="00407621"/>
    <w:rsid w:val="0057100F"/>
    <w:rsid w:val="005727C8"/>
    <w:rsid w:val="005D7341"/>
    <w:rsid w:val="006663B2"/>
    <w:rsid w:val="007C1DD4"/>
    <w:rsid w:val="008077E1"/>
    <w:rsid w:val="00825D84"/>
    <w:rsid w:val="008E5CF9"/>
    <w:rsid w:val="009A06DE"/>
    <w:rsid w:val="009B5A67"/>
    <w:rsid w:val="00A207D2"/>
    <w:rsid w:val="00AA0712"/>
    <w:rsid w:val="00AA35DA"/>
    <w:rsid w:val="00BC17AB"/>
    <w:rsid w:val="00C71014"/>
    <w:rsid w:val="00CF2E65"/>
    <w:rsid w:val="00D42CD8"/>
    <w:rsid w:val="00D874BE"/>
    <w:rsid w:val="00E81A46"/>
    <w:rsid w:val="00EA2C29"/>
    <w:rsid w:val="00F012D0"/>
    <w:rsid w:val="00F76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2F10"/>
  <w15:docId w15:val="{F7844086-8B3F-4658-9FE1-E9F5AB43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cs-CZ" w:eastAsia="cs-CZ"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before="120"/>
      <w:jc w:val="both"/>
    </w:pPr>
    <w:rPr>
      <w:rFonts w:ascii="Calibri" w:hAnsi="Calibri"/>
      <w:sz w:val="24"/>
    </w:rPr>
  </w:style>
  <w:style w:type="paragraph" w:styleId="Nadpis1">
    <w:name w:val="heading 1"/>
    <w:basedOn w:val="Normln"/>
    <w:next w:val="Normln"/>
    <w:link w:val="Nadpis1Char"/>
    <w:qFormat/>
    <w:pPr>
      <w:keepNext/>
      <w:numPr>
        <w:numId w:val="1"/>
      </w:numPr>
      <w:spacing w:before="240" w:after="180"/>
      <w:outlineLvl w:val="0"/>
    </w:pPr>
    <w:rPr>
      <w:rFonts w:cs="Arial"/>
      <w:b/>
      <w:bCs/>
      <w:color w:val="336699"/>
      <w:sz w:val="32"/>
      <w:szCs w:val="32"/>
    </w:rPr>
  </w:style>
  <w:style w:type="paragraph" w:styleId="Nadpis2">
    <w:name w:val="heading 2"/>
    <w:basedOn w:val="Normln"/>
    <w:next w:val="Normln"/>
    <w:link w:val="Nadpis2Char"/>
    <w:qFormat/>
    <w:pPr>
      <w:keepNext/>
      <w:numPr>
        <w:ilvl w:val="1"/>
        <w:numId w:val="1"/>
      </w:numPr>
      <w:spacing w:before="180" w:after="120"/>
      <w:outlineLvl w:val="1"/>
    </w:pPr>
    <w:rPr>
      <w:rFonts w:cs="Arial"/>
      <w:b/>
      <w:bCs/>
      <w:iCs/>
      <w:color w:val="336699"/>
      <w:sz w:val="28"/>
      <w:szCs w:val="28"/>
    </w:rPr>
  </w:style>
  <w:style w:type="paragraph" w:styleId="Nadpis3">
    <w:name w:val="heading 3"/>
    <w:basedOn w:val="Normln"/>
    <w:next w:val="Normln"/>
    <w:link w:val="Nadpis3Char"/>
    <w:qFormat/>
    <w:pPr>
      <w:keepNext/>
      <w:numPr>
        <w:ilvl w:val="2"/>
        <w:numId w:val="1"/>
      </w:numPr>
      <w:spacing w:after="60"/>
      <w:outlineLvl w:val="2"/>
    </w:pPr>
    <w:rPr>
      <w:rFonts w:cs="Arial"/>
      <w:b/>
      <w:bCs/>
      <w:color w:val="336699"/>
      <w:sz w:val="26"/>
      <w:szCs w:val="26"/>
    </w:rPr>
  </w:style>
  <w:style w:type="paragraph" w:styleId="Nadpis4">
    <w:name w:val="heading 4"/>
    <w:basedOn w:val="Normln"/>
    <w:next w:val="Normln"/>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after="200"/>
      <w:outlineLvl w:val="4"/>
    </w:pPr>
    <w:rPr>
      <w:rFonts w:ascii="Arial" w:eastAsia="Arial" w:hAnsi="Arial" w:cs="Arial"/>
      <w:b/>
      <w:bCs/>
      <w:szCs w:val="24"/>
    </w:rPr>
  </w:style>
  <w:style w:type="paragraph" w:styleId="Nadpis6">
    <w:name w:val="heading 6"/>
    <w:basedOn w:val="Normln"/>
    <w:next w:val="Normln"/>
    <w:link w:val="Nadpis6Char"/>
    <w:uiPriority w:val="9"/>
    <w:unhideWhenUsed/>
    <w:qFormat/>
    <w:pPr>
      <w:keepNext/>
      <w:keepLines/>
      <w:spacing w:before="320" w:after="200"/>
      <w:outlineLvl w:val="5"/>
    </w:pPr>
    <w:rPr>
      <w:rFonts w:ascii="Arial" w:eastAsia="Arial" w:hAnsi="Arial" w:cs="Arial"/>
      <w:b/>
      <w:bCs/>
      <w:sz w:val="22"/>
    </w:rPr>
  </w:style>
  <w:style w:type="paragraph" w:styleId="Nadpis7">
    <w:name w:val="heading 7"/>
    <w:basedOn w:val="Normln"/>
    <w:next w:val="Normln"/>
    <w:link w:val="Nadpis7Char"/>
    <w:uiPriority w:val="9"/>
    <w:unhideWhenUsed/>
    <w:qFormat/>
    <w:pPr>
      <w:keepNext/>
      <w:keepLines/>
      <w:spacing w:before="320" w:after="200"/>
      <w:outlineLvl w:val="6"/>
    </w:pPr>
    <w:rPr>
      <w:rFonts w:ascii="Arial" w:eastAsia="Arial" w:hAnsi="Arial" w:cs="Arial"/>
      <w:b/>
      <w:bCs/>
      <w:i/>
      <w:iCs/>
      <w:sz w:val="22"/>
    </w:rPr>
  </w:style>
  <w:style w:type="paragraph" w:styleId="Nadpis8">
    <w:name w:val="heading 8"/>
    <w:basedOn w:val="Normln"/>
    <w:next w:val="Normln"/>
    <w:link w:val="Nadpis8Char"/>
    <w:uiPriority w:val="9"/>
    <w:unhideWhenUsed/>
    <w:qFormat/>
    <w:pPr>
      <w:keepNext/>
      <w:keepLines/>
      <w:spacing w:before="320" w:after="200"/>
      <w:outlineLvl w:val="7"/>
    </w:pPr>
    <w:rPr>
      <w:rFonts w:ascii="Arial" w:eastAsia="Arial" w:hAnsi="Arial" w:cs="Arial"/>
      <w:i/>
      <w:iCs/>
      <w:sz w:val="22"/>
    </w:rPr>
  </w:style>
  <w:style w:type="paragraph" w:styleId="Nadpis9">
    <w:name w:val="heading 9"/>
    <w:basedOn w:val="Normln"/>
    <w:next w:val="Normln"/>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Arial" w:eastAsia="Arial" w:hAnsi="Arial" w:cs="Arial"/>
      <w:sz w:val="40"/>
      <w:szCs w:val="40"/>
    </w:rPr>
  </w:style>
  <w:style w:type="character" w:customStyle="1" w:styleId="Nadpis2Char">
    <w:name w:val="Nadpis 2 Char"/>
    <w:basedOn w:val="Standardnpsmoodstavce"/>
    <w:link w:val="Nadpis2"/>
    <w:uiPriority w:val="9"/>
    <w:rPr>
      <w:rFonts w:ascii="Arial" w:eastAsia="Arial" w:hAnsi="Arial" w:cs="Arial"/>
      <w:sz w:val="34"/>
    </w:rPr>
  </w:style>
  <w:style w:type="character" w:customStyle="1" w:styleId="Nadpis3Char">
    <w:name w:val="Nadpis 3 Char"/>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paragraph" w:styleId="Bezmezer">
    <w:name w:val="No Spacing"/>
    <w:uiPriority w:val="1"/>
    <w:qFormat/>
  </w:style>
  <w:style w:type="character" w:customStyle="1" w:styleId="TitleChar">
    <w:name w:val="Title Char"/>
    <w:basedOn w:val="Standardnpsmoodstavce"/>
    <w:uiPriority w:val="10"/>
    <w:rPr>
      <w:sz w:val="48"/>
      <w:szCs w:val="48"/>
    </w:rPr>
  </w:style>
  <w:style w:type="character" w:customStyle="1" w:styleId="SubtitleChar">
    <w:name w:val="Subtitle Char"/>
    <w:basedOn w:val="Standardnpsmoodstavce"/>
    <w:uiPriority w:val="11"/>
    <w:rPr>
      <w:sz w:val="24"/>
      <w:szCs w:val="24"/>
    </w:rPr>
  </w:style>
  <w:style w:type="character" w:customStyle="1" w:styleId="QuoteChar">
    <w:name w:val="Quote Char"/>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ZhlavChar">
    <w:name w:val="Záhlaví Char"/>
    <w:basedOn w:val="Standardnpsmoodstavce"/>
    <w:link w:val="Zhlav"/>
    <w:uiPriority w:val="99"/>
  </w:style>
  <w:style w:type="character" w:customStyle="1" w:styleId="FooterChar">
    <w:name w:val="Footer Char"/>
    <w:basedOn w:val="Standardnpsmoodstavce"/>
    <w:uiPriority w:val="99"/>
  </w:style>
  <w:style w:type="table" w:styleId="Mkatabulky">
    <w:name w:val="Table Grid"/>
    <w:basedOn w:val="Normlntabulk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lntabulka"/>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lntabulka"/>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lntabulka"/>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lntabulka"/>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lntabulka"/>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lntabulka"/>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lntabulka"/>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lntabulka"/>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ntabulka"/>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lntabulka"/>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lntabulka"/>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lntabulka"/>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lntabulka"/>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ntabulka"/>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lntabulka"/>
    <w:uiPriority w:val="99"/>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lntabulka"/>
    <w:uiPriority w:val="99"/>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lntabulka"/>
    <w:uiPriority w:val="99"/>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lntabulka"/>
    <w:uiPriority w:val="99"/>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lntabulka"/>
    <w:uiPriority w:val="99"/>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lntabulka"/>
    <w:uiPriority w:val="99"/>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lntabulka"/>
    <w:uiPriority w:val="99"/>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Pr>
      <w:sz w:val="18"/>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customStyle="1" w:styleId="Stylsodrkami">
    <w:name w:val="Styl s odrážkami"/>
    <w:basedOn w:val="Normln"/>
    <w:pPr>
      <w:numPr>
        <w:numId w:val="2"/>
      </w:numPr>
      <w:spacing w:before="60"/>
    </w:pPr>
  </w:style>
  <w:style w:type="paragraph" w:customStyle="1" w:styleId="Stylsslovnm">
    <w:name w:val="Styl s číslováním"/>
    <w:basedOn w:val="Normln"/>
    <w:pPr>
      <w:numPr>
        <w:numId w:val="3"/>
      </w:numPr>
      <w:spacing w:before="60"/>
    </w:pPr>
  </w:style>
  <w:style w:type="paragraph" w:customStyle="1" w:styleId="Mscvytvoen">
    <w:name w:val="Měsíc vytvoření"/>
    <w:basedOn w:val="Normln"/>
    <w:next w:val="Normln"/>
    <w:pPr>
      <w:jc w:val="center"/>
    </w:pPr>
    <w:rPr>
      <w:rFonts w:ascii="Times New Roman" w:hAnsi="Times New Roman"/>
      <w:color w:val="336699"/>
      <w:sz w:val="32"/>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customStyle="1" w:styleId="Nadpis4neslovan">
    <w:name w:val="Nadpis 4 nečíslovaný"/>
    <w:basedOn w:val="Nadpis3"/>
    <w:pPr>
      <w:numPr>
        <w:ilvl w:val="0"/>
        <w:numId w:val="0"/>
      </w:numPr>
      <w:ind w:left="1077"/>
    </w:pPr>
  </w:style>
  <w:style w:type="paragraph" w:customStyle="1" w:styleId="Nadpis5Neslovan">
    <w:name w:val="Nadpis 5 Nečíslovaný"/>
    <w:basedOn w:val="Nadpis4neslovan"/>
    <w:rPr>
      <w:i/>
      <w:sz w:val="24"/>
    </w:rPr>
  </w:style>
  <w:style w:type="paragraph" w:customStyle="1" w:styleId="Nzevdokumentu">
    <w:name w:val="Název dokumentu"/>
    <w:basedOn w:val="Normln"/>
    <w:pPr>
      <w:jc w:val="center"/>
    </w:pPr>
    <w:rPr>
      <w:b/>
      <w:smallCaps/>
      <w:color w:val="336699"/>
      <w:sz w:val="48"/>
      <w:szCs w:val="48"/>
    </w:rPr>
  </w:style>
  <w:style w:type="paragraph" w:customStyle="1" w:styleId="Stylduhovodrky">
    <w:name w:val="Styl duhové odrážky"/>
    <w:basedOn w:val="Normln"/>
    <w:pPr>
      <w:numPr>
        <w:numId w:val="4"/>
      </w:numPr>
      <w:spacing w:before="60"/>
    </w:pPr>
    <w:rPr>
      <w:szCs w:val="18"/>
    </w:rPr>
  </w:style>
  <w:style w:type="table" w:customStyle="1" w:styleId="Styltabulky">
    <w:name w:val="Styl tabulky"/>
    <w:basedOn w:val="Normlntabulka"/>
    <w:pPr>
      <w:spacing w:before="120"/>
      <w:jc w:val="both"/>
    </w:pPr>
    <w:rPr>
      <w:sz w:val="22"/>
      <w:szCs w:val="24"/>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op w:val="single" w:sz="6" w:space="0" w:color="333333"/>
          <w:left w:val="single" w:sz="6" w:space="0" w:color="333333"/>
          <w:bottom w:val="single" w:sz="6" w:space="0" w:color="333333"/>
          <w:right w:val="single" w:sz="6" w:space="0" w:color="333333"/>
          <w:insideH w:val="single" w:sz="6" w:space="0" w:color="333333"/>
          <w:insideV w:val="single" w:sz="6" w:space="0" w:color="333333"/>
        </w:tcBorders>
        <w:shd w:val="clear" w:color="auto" w:fill="FFFFFF"/>
      </w:tcPr>
    </w:tblStylePr>
    <w:tblStylePr w:type="lastRow">
      <w:rPr>
        <w:b/>
        <w:bCs/>
        <w:color w:val="auto"/>
      </w:rPr>
    </w:tblStylePr>
    <w:tblStylePr w:type="lastCol">
      <w:rPr>
        <w:b/>
        <w:bCs/>
        <w:color w:val="auto"/>
      </w:rPr>
    </w:tblStylePr>
  </w:style>
  <w:style w:type="paragraph" w:styleId="Titulek">
    <w:name w:val="caption"/>
    <w:basedOn w:val="Normln"/>
    <w:next w:val="Normln"/>
    <w:qFormat/>
    <w:rPr>
      <w:b/>
      <w:bCs/>
      <w:sz w:val="20"/>
    </w:rPr>
  </w:style>
  <w:style w:type="paragraph" w:customStyle="1" w:styleId="Nadpisygrafatabulek">
    <w:name w:val="Nadpisy grafů a tabulek"/>
    <w:basedOn w:val="Titulek"/>
    <w:next w:val="Normln"/>
  </w:style>
  <w:style w:type="paragraph" w:styleId="Nzev">
    <w:name w:val="Title"/>
    <w:basedOn w:val="Normln"/>
    <w:next w:val="Normln"/>
    <w:link w:val="NzevChar"/>
    <w:pPr>
      <w:spacing w:before="240" w:after="60"/>
      <w:jc w:val="center"/>
      <w:outlineLvl w:val="0"/>
    </w:pPr>
    <w:rPr>
      <w:rFonts w:ascii="Cambria" w:eastAsia="Cambria" w:hAnsi="Cambria" w:cs="Cambria"/>
      <w:b/>
      <w:bCs/>
      <w:sz w:val="32"/>
      <w:szCs w:val="32"/>
    </w:rPr>
  </w:style>
  <w:style w:type="character" w:customStyle="1" w:styleId="NzevChar">
    <w:name w:val="Název Char"/>
    <w:basedOn w:val="Standardnpsmoodstavce"/>
    <w:link w:val="Nzev"/>
    <w:rPr>
      <w:rFonts w:ascii="Cambria" w:eastAsia="Cambria" w:hAnsi="Cambria" w:cs="Cambria"/>
      <w:b/>
      <w:bCs/>
      <w:sz w:val="32"/>
      <w:szCs w:val="32"/>
    </w:rPr>
  </w:style>
  <w:style w:type="character" w:styleId="Siln">
    <w:name w:val="Strong"/>
    <w:basedOn w:val="Standardnpsmoodstavce"/>
    <w:rPr>
      <w:rFonts w:ascii="Calibri" w:hAnsi="Calibri"/>
      <w:b/>
      <w:bCs/>
      <w:sz w:val="22"/>
    </w:rPr>
  </w:style>
  <w:style w:type="paragraph" w:styleId="Citt">
    <w:name w:val="Quote"/>
    <w:basedOn w:val="Normln"/>
    <w:next w:val="Normln"/>
    <w:link w:val="CittChar"/>
    <w:uiPriority w:val="29"/>
    <w:rPr>
      <w:i/>
      <w:iCs/>
      <w:color w:val="000000" w:themeColor="text1"/>
    </w:rPr>
  </w:style>
  <w:style w:type="character" w:customStyle="1" w:styleId="CittChar">
    <w:name w:val="Citát Char"/>
    <w:basedOn w:val="Standardnpsmoodstavce"/>
    <w:link w:val="Citt"/>
    <w:uiPriority w:val="29"/>
    <w:rPr>
      <w:rFonts w:ascii="Calibri" w:hAnsi="Calibri"/>
      <w:i/>
      <w:iCs/>
      <w:color w:val="000000" w:themeColor="text1"/>
      <w:sz w:val="24"/>
    </w:rPr>
  </w:style>
  <w:style w:type="paragraph" w:styleId="Odstavecseseznamem">
    <w:name w:val="List Paragraph"/>
    <w:basedOn w:val="Normln"/>
    <w:uiPriority w:val="34"/>
    <w:qFormat/>
    <w:pPr>
      <w:ind w:left="708"/>
    </w:pPr>
  </w:style>
  <w:style w:type="paragraph" w:styleId="Podnadpis">
    <w:name w:val="Subtitle"/>
    <w:basedOn w:val="Normln"/>
    <w:next w:val="Normln"/>
    <w:link w:val="PodnadpisChar"/>
    <w:pPr>
      <w:numPr>
        <w:ilvl w:val="1"/>
      </w:numPr>
    </w:pPr>
    <w:rPr>
      <w:rFonts w:ascii="Cambria" w:eastAsia="Cambria" w:hAnsi="Cambria" w:cs="Cambria"/>
      <w:i/>
      <w:iCs/>
      <w:color w:val="4F81BD" w:themeColor="accent1"/>
      <w:spacing w:val="15"/>
      <w:szCs w:val="24"/>
    </w:rPr>
  </w:style>
  <w:style w:type="character" w:customStyle="1" w:styleId="PodnadpisChar">
    <w:name w:val="Podnadpis Char"/>
    <w:basedOn w:val="Standardnpsmoodstavce"/>
    <w:link w:val="Podnadpis"/>
    <w:rPr>
      <w:rFonts w:ascii="Cambria" w:eastAsia="Cambria" w:hAnsi="Cambria" w:cs="Cambria"/>
      <w:i/>
      <w:iCs/>
      <w:color w:val="4F81BD" w:themeColor="accent1"/>
      <w:spacing w:val="15"/>
      <w:sz w:val="24"/>
      <w:szCs w:val="24"/>
    </w:rPr>
  </w:style>
  <w:style w:type="paragraph" w:customStyle="1" w:styleId="Odrky">
    <w:name w:val="Odrážky"/>
    <w:basedOn w:val="Podnadpis"/>
    <w:link w:val="OdrkyChar"/>
    <w:qFormat/>
    <w:pPr>
      <w:numPr>
        <w:ilvl w:val="0"/>
        <w:numId w:val="5"/>
      </w:numPr>
    </w:pPr>
    <w:rPr>
      <w:rFonts w:ascii="Calibri" w:hAnsi="Calibri" w:cs="Calibri"/>
      <w:i w:val="0"/>
      <w:color w:val="auto"/>
      <w:spacing w:val="0"/>
      <w:szCs w:val="22"/>
    </w:rPr>
  </w:style>
  <w:style w:type="paragraph" w:styleId="Textbubliny">
    <w:name w:val="Balloon Text"/>
    <w:basedOn w:val="Normln"/>
    <w:link w:val="TextbublinyChar"/>
    <w:pPr>
      <w:spacing w:before="0"/>
    </w:pPr>
    <w:rPr>
      <w:rFonts w:ascii="Tahoma" w:hAnsi="Tahoma" w:cs="Tahoma"/>
      <w:sz w:val="16"/>
      <w:szCs w:val="16"/>
    </w:rPr>
  </w:style>
  <w:style w:type="character" w:customStyle="1" w:styleId="OdrkyChar">
    <w:name w:val="Odrážky Char"/>
    <w:basedOn w:val="PodnadpisChar"/>
    <w:link w:val="Odrky"/>
    <w:rPr>
      <w:rFonts w:ascii="Calibri" w:eastAsia="Cambria" w:hAnsi="Calibri" w:cs="Calibri"/>
      <w:i w:val="0"/>
      <w:iCs/>
      <w:color w:val="4F81BD" w:themeColor="accent1"/>
      <w:spacing w:val="15"/>
      <w:sz w:val="24"/>
      <w:szCs w:val="22"/>
    </w:rPr>
  </w:style>
  <w:style w:type="character" w:customStyle="1" w:styleId="TextbublinyChar">
    <w:name w:val="Text bubliny Char"/>
    <w:basedOn w:val="Standardnpsmoodstavce"/>
    <w:link w:val="Textbubliny"/>
    <w:rPr>
      <w:rFonts w:ascii="Tahoma" w:hAnsi="Tahoma" w:cs="Tahoma"/>
      <w:sz w:val="16"/>
      <w:szCs w:val="16"/>
    </w:rPr>
  </w:style>
  <w:style w:type="character" w:customStyle="1" w:styleId="ZpatChar">
    <w:name w:val="Zápatí Char"/>
    <w:basedOn w:val="Standardnpsmoodstavce"/>
    <w:link w:val="Zpat"/>
    <w:rPr>
      <w:rFonts w:ascii="Calibri" w:hAnsi="Calibri"/>
      <w:sz w:val="22"/>
    </w:rPr>
  </w:style>
  <w:style w:type="paragraph" w:customStyle="1" w:styleId="Zvraznn">
    <w:name w:val="Zvýrazněné"/>
    <w:basedOn w:val="Normln"/>
    <w:link w:val="ZvraznnChar"/>
    <w:qFormat/>
    <w:rPr>
      <w:i/>
    </w:rPr>
  </w:style>
  <w:style w:type="paragraph" w:styleId="Textpoznpodarou">
    <w:name w:val="footnote text"/>
    <w:basedOn w:val="Normln"/>
    <w:link w:val="TextpoznpodarouChar"/>
    <w:pPr>
      <w:spacing w:before="0"/>
    </w:pPr>
    <w:rPr>
      <w:sz w:val="20"/>
    </w:rPr>
  </w:style>
  <w:style w:type="character" w:customStyle="1" w:styleId="ZvraznnChar">
    <w:name w:val="Zvýrazněné Char"/>
    <w:basedOn w:val="Standardnpsmoodstavce"/>
    <w:link w:val="Zvraznn"/>
    <w:rPr>
      <w:rFonts w:ascii="Calibri" w:hAnsi="Calibri"/>
      <w:i/>
      <w:sz w:val="22"/>
    </w:rPr>
  </w:style>
  <w:style w:type="character" w:customStyle="1" w:styleId="TextpoznpodarouChar">
    <w:name w:val="Text pozn. pod čarou Char"/>
    <w:basedOn w:val="Standardnpsmoodstavce"/>
    <w:link w:val="Textpoznpodarou"/>
    <w:rPr>
      <w:rFonts w:ascii="Calibri" w:hAnsi="Calibri"/>
    </w:rPr>
  </w:style>
  <w:style w:type="character" w:styleId="Znakapoznpodarou">
    <w:name w:val="footnote reference"/>
    <w:basedOn w:val="Standardnpsmoodstavce"/>
    <w:rPr>
      <w:vertAlign w:val="superscript"/>
    </w:rPr>
  </w:style>
  <w:style w:type="paragraph" w:customStyle="1" w:styleId="Poznmkapodarou">
    <w:name w:val="Poznámka pod čarou"/>
    <w:basedOn w:val="Textpoznpodarou"/>
    <w:link w:val="PoznmkapodarouChar"/>
    <w:qFormat/>
    <w:rPr>
      <w:b/>
    </w:rPr>
  </w:style>
  <w:style w:type="character" w:customStyle="1" w:styleId="PoznmkapodarouChar">
    <w:name w:val="Poznámka pod čarou Char"/>
    <w:basedOn w:val="TextpoznpodarouChar"/>
    <w:link w:val="Poznmkapodarou"/>
    <w:rPr>
      <w:rFonts w:ascii="Calibri" w:hAnsi="Calibri"/>
      <w:b/>
    </w:rPr>
  </w:style>
  <w:style w:type="character" w:styleId="Hypertextovodkaz">
    <w:name w:val="Hyperlink"/>
    <w:basedOn w:val="Standardnpsmoodstav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44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po-efekt.cz/cz/dotacni-programy/vyzvy/efekt-3-2023-zpracovani-mistni-energeticke-koncepc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Arial"/>
        <a:cs typeface="Arial"/>
      </a:majorFont>
      <a:minorFont>
        <a:latin typeface="Calibri"/>
        <a:ea typeface="Arial"/>
        <a:cs typeface="Arial"/>
      </a:minorFont>
    </a:fontScheme>
    <a:fmtScheme name="Kancelář">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1176</Words>
  <Characters>6943</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Chudomský David</cp:lastModifiedBy>
  <cp:revision>28</cp:revision>
  <dcterms:created xsi:type="dcterms:W3CDTF">2023-03-15T15:39:00Z</dcterms:created>
  <dcterms:modified xsi:type="dcterms:W3CDTF">2023-04-17T13:08:00Z</dcterms:modified>
</cp:coreProperties>
</file>