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EED" w:rsidRDefault="00E82EED">
      <w:pPr>
        <w:rPr>
          <w:rFonts w:ascii="Arial" w:eastAsia="Times New Roman" w:hAnsi="Arial" w:cs="Arial"/>
          <w:sz w:val="22"/>
          <w:szCs w:val="22"/>
        </w:rPr>
      </w:pPr>
      <w:r>
        <w:rPr>
          <w:rFonts w:ascii="Arial" w:eastAsia="Times New Roman" w:hAnsi="Arial" w:cs="Arial"/>
          <w:sz w:val="22"/>
          <w:szCs w:val="22"/>
        </w:rPr>
        <w:t>Město Vrchlabí</w:t>
      </w:r>
    </w:p>
    <w:p w:rsidR="00E82EED" w:rsidRDefault="00E82EED">
      <w:pPr>
        <w:spacing w:line="276" w:lineRule="auto"/>
        <w:rPr>
          <w:rFonts w:ascii="Arial" w:eastAsia="Times New Roman" w:hAnsi="Arial" w:cs="Arial"/>
          <w:sz w:val="22"/>
          <w:szCs w:val="22"/>
        </w:rPr>
      </w:pPr>
      <w:r>
        <w:rPr>
          <w:rFonts w:ascii="Arial" w:eastAsia="Times New Roman" w:hAnsi="Arial" w:cs="Arial"/>
          <w:sz w:val="22"/>
          <w:szCs w:val="22"/>
        </w:rPr>
        <w:t xml:space="preserve">Se sídlem: sídlo 543 01 Vrchlabí, Zámek </w:t>
      </w:r>
      <w:proofErr w:type="gramStart"/>
      <w:r>
        <w:rPr>
          <w:rFonts w:ascii="Arial" w:eastAsia="Times New Roman" w:hAnsi="Arial" w:cs="Arial"/>
          <w:sz w:val="22"/>
          <w:szCs w:val="22"/>
        </w:rPr>
        <w:t>čp.1</w:t>
      </w:r>
      <w:proofErr w:type="gramEnd"/>
    </w:p>
    <w:p w:rsidR="00E82EED" w:rsidRDefault="00E82EED">
      <w:pPr>
        <w:spacing w:line="276" w:lineRule="auto"/>
        <w:rPr>
          <w:rFonts w:ascii="Arial" w:eastAsia="Times New Roman" w:hAnsi="Arial" w:cs="Arial"/>
          <w:sz w:val="22"/>
          <w:szCs w:val="22"/>
        </w:rPr>
      </w:pPr>
      <w:r>
        <w:rPr>
          <w:rFonts w:ascii="Arial" w:eastAsia="Times New Roman" w:hAnsi="Arial" w:cs="Arial"/>
          <w:sz w:val="22"/>
          <w:szCs w:val="22"/>
        </w:rPr>
        <w:t>IČ: 00278475</w:t>
      </w:r>
    </w:p>
    <w:p w:rsidR="00E82EED" w:rsidRDefault="00E82EED">
      <w:pPr>
        <w:spacing w:line="276" w:lineRule="auto"/>
        <w:rPr>
          <w:rFonts w:ascii="Arial" w:eastAsia="Times New Roman" w:hAnsi="Arial" w:cs="Arial"/>
          <w:sz w:val="22"/>
          <w:szCs w:val="22"/>
        </w:rPr>
      </w:pPr>
      <w:r>
        <w:rPr>
          <w:rFonts w:ascii="Arial" w:eastAsia="Times New Roman" w:hAnsi="Arial" w:cs="Arial"/>
          <w:sz w:val="22"/>
          <w:szCs w:val="22"/>
        </w:rPr>
        <w:t xml:space="preserve"> (dále </w:t>
      </w:r>
      <w:r w:rsidR="00C07AED">
        <w:rPr>
          <w:rFonts w:ascii="Arial" w:eastAsia="Times New Roman" w:hAnsi="Arial" w:cs="Arial"/>
          <w:sz w:val="22"/>
          <w:szCs w:val="22"/>
        </w:rPr>
        <w:t>objednavatel</w:t>
      </w:r>
      <w:r>
        <w:rPr>
          <w:rFonts w:ascii="Arial" w:eastAsia="Times New Roman" w:hAnsi="Arial" w:cs="Arial"/>
          <w:sz w:val="22"/>
          <w:szCs w:val="22"/>
        </w:rPr>
        <w:t>)</w:t>
      </w:r>
    </w:p>
    <w:p w:rsidR="00E82EED" w:rsidRDefault="00E82EED">
      <w:pPr>
        <w:spacing w:line="276" w:lineRule="auto"/>
        <w:rPr>
          <w:rFonts w:ascii="Arial" w:eastAsia="Times New Roman" w:hAnsi="Arial" w:cs="Arial"/>
          <w:sz w:val="22"/>
          <w:szCs w:val="22"/>
        </w:rPr>
      </w:pPr>
    </w:p>
    <w:p w:rsidR="00E82EED" w:rsidRDefault="00E82EED">
      <w:pPr>
        <w:spacing w:after="195" w:line="276" w:lineRule="auto"/>
        <w:rPr>
          <w:rFonts w:ascii="Arial" w:eastAsia="Times New Roman" w:hAnsi="Arial" w:cs="Arial"/>
          <w:sz w:val="22"/>
          <w:szCs w:val="22"/>
        </w:rPr>
      </w:pPr>
      <w:r>
        <w:rPr>
          <w:rFonts w:ascii="Arial" w:eastAsia="Times New Roman" w:hAnsi="Arial" w:cs="Arial"/>
          <w:sz w:val="22"/>
          <w:szCs w:val="22"/>
        </w:rPr>
        <w:t xml:space="preserve">a </w:t>
      </w:r>
    </w:p>
    <w:p w:rsidR="00E82EED" w:rsidRDefault="00E82EED">
      <w:pPr>
        <w:rPr>
          <w:rFonts w:ascii="Arial" w:eastAsia="Times New Roman" w:hAnsi="Arial" w:cs="Arial"/>
          <w:sz w:val="22"/>
          <w:szCs w:val="22"/>
        </w:rPr>
      </w:pPr>
      <w:proofErr w:type="gramStart"/>
      <w:r>
        <w:rPr>
          <w:rFonts w:ascii="Arial" w:eastAsia="Times New Roman" w:hAnsi="Arial" w:cs="Arial"/>
          <w:sz w:val="22"/>
          <w:szCs w:val="22"/>
        </w:rPr>
        <w:t>REST.TU</w:t>
      </w:r>
      <w:proofErr w:type="gramEnd"/>
      <w:r>
        <w:rPr>
          <w:rFonts w:ascii="Arial" w:eastAsia="Times New Roman" w:hAnsi="Arial" w:cs="Arial"/>
          <w:sz w:val="22"/>
          <w:szCs w:val="22"/>
        </w:rPr>
        <w:t xml:space="preserve"> s.r.o.</w:t>
      </w:r>
    </w:p>
    <w:p w:rsidR="00E82EED" w:rsidRDefault="00E82EED">
      <w:pPr>
        <w:rPr>
          <w:rFonts w:ascii="Arial" w:eastAsia="Times New Roman" w:hAnsi="Arial" w:cs="Arial"/>
          <w:sz w:val="22"/>
          <w:szCs w:val="22"/>
        </w:rPr>
      </w:pPr>
      <w:r>
        <w:rPr>
          <w:rFonts w:ascii="Arial" w:eastAsia="Times New Roman" w:hAnsi="Arial" w:cs="Arial"/>
          <w:sz w:val="22"/>
          <w:szCs w:val="22"/>
        </w:rPr>
        <w:t xml:space="preserve">Se sídlem: </w:t>
      </w:r>
      <w:proofErr w:type="gramStart"/>
      <w:r>
        <w:rPr>
          <w:rFonts w:ascii="Arial" w:eastAsia="Times New Roman" w:hAnsi="Arial" w:cs="Arial"/>
          <w:sz w:val="22"/>
          <w:szCs w:val="22"/>
        </w:rPr>
        <w:t>č.p.</w:t>
      </w:r>
      <w:proofErr w:type="gramEnd"/>
      <w:r>
        <w:rPr>
          <w:rFonts w:ascii="Arial" w:eastAsia="Times New Roman" w:hAnsi="Arial" w:cs="Arial"/>
          <w:sz w:val="22"/>
          <w:szCs w:val="22"/>
        </w:rPr>
        <w:t xml:space="preserve"> 56, 542 12 Radvanice</w:t>
      </w:r>
    </w:p>
    <w:p w:rsidR="00E82EED" w:rsidRDefault="00E82EED">
      <w:pPr>
        <w:rPr>
          <w:rFonts w:ascii="Arial" w:eastAsia="Times New Roman" w:hAnsi="Arial" w:cs="Arial"/>
          <w:sz w:val="22"/>
          <w:szCs w:val="22"/>
        </w:rPr>
      </w:pPr>
      <w:r>
        <w:rPr>
          <w:rFonts w:ascii="Arial" w:eastAsia="Times New Roman" w:hAnsi="Arial" w:cs="Arial"/>
          <w:sz w:val="22"/>
          <w:szCs w:val="22"/>
        </w:rPr>
        <w:t>IČ: 288 10 368</w:t>
      </w:r>
    </w:p>
    <w:p w:rsidR="00E82EED" w:rsidRDefault="00E82EED">
      <w:pPr>
        <w:rPr>
          <w:rFonts w:ascii="Arial" w:eastAsia="Times New Roman" w:hAnsi="Arial" w:cs="Arial"/>
          <w:sz w:val="22"/>
          <w:szCs w:val="22"/>
        </w:rPr>
      </w:pPr>
      <w:r>
        <w:rPr>
          <w:rFonts w:ascii="Arial" w:eastAsia="Times New Roman" w:hAnsi="Arial" w:cs="Arial"/>
          <w:sz w:val="22"/>
          <w:szCs w:val="22"/>
        </w:rPr>
        <w:t xml:space="preserve"> (dále zhotovitel)</w:t>
      </w:r>
    </w:p>
    <w:p w:rsidR="00E82EED" w:rsidRDefault="00E82EED">
      <w:pPr>
        <w:spacing w:after="195" w:line="276" w:lineRule="auto"/>
        <w:rPr>
          <w:rFonts w:ascii="Arial" w:eastAsia="Times New Roman" w:hAnsi="Arial" w:cs="Arial"/>
          <w:sz w:val="22"/>
          <w:szCs w:val="22"/>
        </w:rPr>
      </w:pPr>
    </w:p>
    <w:p w:rsidR="00E82EED" w:rsidRDefault="00E82EED">
      <w:pPr>
        <w:spacing w:after="195" w:line="276" w:lineRule="auto"/>
        <w:rPr>
          <w:rFonts w:ascii="Arial" w:eastAsia="Times New Roman" w:hAnsi="Arial" w:cs="Arial"/>
          <w:sz w:val="22"/>
          <w:szCs w:val="22"/>
        </w:rPr>
      </w:pPr>
      <w:r>
        <w:rPr>
          <w:rFonts w:ascii="Arial" w:eastAsia="Times New Roman" w:hAnsi="Arial" w:cs="Arial"/>
          <w:sz w:val="22"/>
          <w:szCs w:val="22"/>
        </w:rPr>
        <w:t>uzavírají spolu níže uvedeného dne, měsíce a roku tuto</w:t>
      </w:r>
    </w:p>
    <w:p w:rsidR="00E82EED" w:rsidRDefault="00E82EED">
      <w:pPr>
        <w:spacing w:after="195" w:line="276" w:lineRule="auto"/>
        <w:rPr>
          <w:rFonts w:ascii="Arial" w:eastAsia="Times New Roman" w:hAnsi="Arial" w:cs="Arial"/>
          <w:sz w:val="22"/>
          <w:szCs w:val="22"/>
        </w:rPr>
      </w:pPr>
    </w:p>
    <w:p w:rsidR="00E82EED" w:rsidRDefault="00E82EED">
      <w:pPr>
        <w:spacing w:after="195" w:line="276" w:lineRule="auto"/>
        <w:jc w:val="center"/>
        <w:rPr>
          <w:rFonts w:ascii="Arial" w:eastAsia="Times New Roman" w:hAnsi="Arial" w:cs="Arial"/>
          <w:b/>
          <w:bCs/>
          <w:sz w:val="28"/>
          <w:szCs w:val="28"/>
        </w:rPr>
      </w:pPr>
      <w:r>
        <w:rPr>
          <w:rFonts w:ascii="Arial" w:eastAsia="Times New Roman" w:hAnsi="Arial" w:cs="Arial"/>
          <w:b/>
          <w:bCs/>
          <w:sz w:val="28"/>
          <w:szCs w:val="28"/>
        </w:rPr>
        <w:t>smlouvu o dílo</w:t>
      </w:r>
    </w:p>
    <w:p w:rsidR="00E82EED" w:rsidRDefault="00E82EED">
      <w:pPr>
        <w:tabs>
          <w:tab w:val="center" w:pos="4500"/>
        </w:tabs>
        <w:jc w:val="center"/>
        <w:rPr>
          <w:rFonts w:ascii="Arial" w:eastAsia="Times New Roman" w:hAnsi="Arial" w:cs="Arial"/>
          <w:b/>
          <w:bCs/>
          <w:color w:val="000000"/>
          <w:szCs w:val="24"/>
        </w:rPr>
      </w:pPr>
      <w:r>
        <w:rPr>
          <w:rFonts w:ascii="Arial" w:eastAsia="Times New Roman" w:hAnsi="Arial" w:cs="Arial"/>
          <w:b/>
          <w:bCs/>
          <w:color w:val="000000"/>
          <w:szCs w:val="24"/>
        </w:rPr>
        <w:t xml:space="preserve"> Číslo 202</w:t>
      </w:r>
      <w:r w:rsidR="00EE1C5A">
        <w:rPr>
          <w:rFonts w:ascii="Arial" w:eastAsia="Times New Roman" w:hAnsi="Arial" w:cs="Arial"/>
          <w:b/>
          <w:bCs/>
          <w:color w:val="000000"/>
          <w:szCs w:val="24"/>
        </w:rPr>
        <w:t>3</w:t>
      </w:r>
      <w:r>
        <w:rPr>
          <w:rFonts w:ascii="Arial" w:eastAsia="Times New Roman" w:hAnsi="Arial" w:cs="Arial"/>
          <w:b/>
          <w:bCs/>
          <w:color w:val="000000"/>
          <w:szCs w:val="24"/>
        </w:rPr>
        <w:t>/</w:t>
      </w:r>
      <w:r w:rsidR="00C07AED">
        <w:rPr>
          <w:rFonts w:ascii="Arial" w:eastAsia="Times New Roman" w:hAnsi="Arial" w:cs="Arial"/>
          <w:b/>
          <w:bCs/>
          <w:color w:val="000000"/>
          <w:szCs w:val="24"/>
        </w:rPr>
        <w:t>65</w:t>
      </w:r>
      <w:r>
        <w:rPr>
          <w:rFonts w:ascii="Arial" w:eastAsia="Times New Roman" w:hAnsi="Arial" w:cs="Arial"/>
          <w:b/>
          <w:bCs/>
          <w:color w:val="000000"/>
          <w:szCs w:val="24"/>
        </w:rPr>
        <w:t>/OŠ</w:t>
      </w:r>
    </w:p>
    <w:p w:rsidR="00E82EED" w:rsidRDefault="00E82EED">
      <w:pPr>
        <w:tabs>
          <w:tab w:val="center" w:pos="4500"/>
        </w:tabs>
        <w:jc w:val="center"/>
        <w:rPr>
          <w:rFonts w:ascii="Arial" w:eastAsia="Times New Roman" w:hAnsi="Arial" w:cs="Arial"/>
          <w:b/>
          <w:bCs/>
          <w:color w:val="000000"/>
          <w:szCs w:val="24"/>
        </w:rPr>
      </w:pPr>
    </w:p>
    <w:p w:rsidR="00E82EED" w:rsidRDefault="00E82EED">
      <w:pPr>
        <w:spacing w:line="276" w:lineRule="auto"/>
        <w:rPr>
          <w:rFonts w:ascii="Arial" w:eastAsia="Times New Roman" w:hAnsi="Arial" w:cs="Arial"/>
          <w:sz w:val="22"/>
          <w:szCs w:val="22"/>
        </w:rPr>
      </w:pPr>
    </w:p>
    <w:p w:rsidR="00E82EED" w:rsidRDefault="00E82EED">
      <w:pPr>
        <w:spacing w:line="276" w:lineRule="auto"/>
        <w:rPr>
          <w:rFonts w:ascii="Arial" w:eastAsia="Times New Roman" w:hAnsi="Arial" w:cs="Arial"/>
          <w:sz w:val="22"/>
          <w:szCs w:val="22"/>
        </w:rPr>
      </w:pPr>
    </w:p>
    <w:p w:rsidR="00E82EED" w:rsidRDefault="00E82EED">
      <w:pPr>
        <w:spacing w:line="276" w:lineRule="auto"/>
        <w:jc w:val="center"/>
        <w:outlineLvl w:val="0"/>
        <w:rPr>
          <w:rFonts w:ascii="Arial" w:eastAsia="Times New Roman" w:hAnsi="Arial" w:cs="Arial"/>
          <w:b/>
          <w:bCs/>
          <w:sz w:val="22"/>
          <w:szCs w:val="22"/>
        </w:rPr>
      </w:pPr>
      <w:proofErr w:type="spellStart"/>
      <w:proofErr w:type="gramStart"/>
      <w:r>
        <w:rPr>
          <w:rFonts w:ascii="Arial" w:eastAsia="Times New Roman" w:hAnsi="Arial" w:cs="Arial"/>
          <w:b/>
          <w:bCs/>
          <w:sz w:val="22"/>
          <w:szCs w:val="22"/>
        </w:rPr>
        <w:t>Čl.I</w:t>
      </w:r>
      <w:proofErr w:type="spellEnd"/>
      <w:proofErr w:type="gramEnd"/>
    </w:p>
    <w:p w:rsidR="00E82EED" w:rsidRDefault="00E82EED">
      <w:pPr>
        <w:spacing w:line="276" w:lineRule="auto"/>
        <w:jc w:val="center"/>
        <w:rPr>
          <w:rFonts w:ascii="Arial" w:eastAsia="Times New Roman" w:hAnsi="Arial" w:cs="Arial"/>
          <w:b/>
          <w:bCs/>
          <w:sz w:val="22"/>
          <w:szCs w:val="22"/>
        </w:rPr>
      </w:pPr>
      <w:r>
        <w:rPr>
          <w:rFonts w:ascii="Arial" w:eastAsia="Times New Roman" w:hAnsi="Arial" w:cs="Arial"/>
          <w:b/>
          <w:bCs/>
          <w:sz w:val="22"/>
          <w:szCs w:val="22"/>
        </w:rPr>
        <w:t>Předmět smlouvy</w:t>
      </w:r>
    </w:p>
    <w:p w:rsidR="00E82EED" w:rsidRDefault="00E82EED">
      <w:pPr>
        <w:spacing w:after="195" w:line="276" w:lineRule="auto"/>
        <w:jc w:val="both"/>
        <w:rPr>
          <w:rFonts w:ascii="Arial" w:eastAsia="Times New Roman" w:hAnsi="Arial" w:cs="Arial"/>
          <w:sz w:val="22"/>
          <w:szCs w:val="22"/>
        </w:rPr>
      </w:pPr>
      <w:r>
        <w:rPr>
          <w:rFonts w:ascii="Arial" w:eastAsia="Times New Roman" w:hAnsi="Arial" w:cs="Arial"/>
          <w:sz w:val="22"/>
          <w:szCs w:val="22"/>
        </w:rPr>
        <w:t xml:space="preserve"> Touto smlouvou se zhotovitel zavazuje pro </w:t>
      </w:r>
      <w:r w:rsidR="00C07AED">
        <w:rPr>
          <w:rFonts w:ascii="Arial" w:eastAsia="Times New Roman" w:hAnsi="Arial" w:cs="Arial"/>
          <w:sz w:val="22"/>
          <w:szCs w:val="22"/>
        </w:rPr>
        <w:t>objednavatel</w:t>
      </w:r>
      <w:r>
        <w:rPr>
          <w:rFonts w:ascii="Arial" w:eastAsia="Times New Roman" w:hAnsi="Arial" w:cs="Arial"/>
          <w:sz w:val="22"/>
          <w:szCs w:val="22"/>
        </w:rPr>
        <w:t xml:space="preserve">e provést v čl. II. popsané dílo za sjednanou cenu a na svůj náklad a své nebezpečí a </w:t>
      </w:r>
      <w:r w:rsidR="00C07AED">
        <w:rPr>
          <w:rFonts w:ascii="Arial" w:eastAsia="Times New Roman" w:hAnsi="Arial" w:cs="Arial"/>
          <w:sz w:val="22"/>
          <w:szCs w:val="22"/>
        </w:rPr>
        <w:t>objednavatel</w:t>
      </w:r>
      <w:r>
        <w:rPr>
          <w:rFonts w:ascii="Arial" w:eastAsia="Times New Roman" w:hAnsi="Arial" w:cs="Arial"/>
          <w:sz w:val="22"/>
          <w:szCs w:val="22"/>
        </w:rPr>
        <w:t xml:space="preserve"> se zavazuje dílo převzít a zaplatit za něj sjednanou cenu.</w:t>
      </w:r>
    </w:p>
    <w:p w:rsidR="00E82EED" w:rsidRDefault="00E82EED">
      <w:pPr>
        <w:spacing w:after="195" w:line="276" w:lineRule="auto"/>
        <w:jc w:val="both"/>
        <w:rPr>
          <w:rFonts w:ascii="Arial" w:eastAsia="Times New Roman" w:hAnsi="Arial" w:cs="Arial"/>
          <w:sz w:val="22"/>
          <w:szCs w:val="22"/>
        </w:rPr>
      </w:pPr>
    </w:p>
    <w:p w:rsidR="00E82EED" w:rsidRDefault="00E82EED">
      <w:pPr>
        <w:spacing w:line="276" w:lineRule="auto"/>
        <w:jc w:val="center"/>
        <w:outlineLvl w:val="0"/>
        <w:rPr>
          <w:rFonts w:ascii="Arial" w:eastAsia="Times New Roman" w:hAnsi="Arial" w:cs="Arial"/>
          <w:b/>
          <w:bCs/>
          <w:sz w:val="22"/>
          <w:szCs w:val="22"/>
        </w:rPr>
      </w:pPr>
      <w:r>
        <w:rPr>
          <w:rFonts w:ascii="Arial" w:eastAsia="Times New Roman" w:hAnsi="Arial" w:cs="Arial"/>
          <w:b/>
          <w:bCs/>
          <w:sz w:val="22"/>
          <w:szCs w:val="22"/>
        </w:rPr>
        <w:t>Čl. II</w:t>
      </w:r>
    </w:p>
    <w:p w:rsidR="00E82EED" w:rsidRDefault="00E82EED">
      <w:pPr>
        <w:spacing w:line="276" w:lineRule="auto"/>
        <w:jc w:val="center"/>
        <w:rPr>
          <w:rFonts w:ascii="Arial" w:eastAsia="Times New Roman" w:hAnsi="Arial" w:cs="Arial"/>
          <w:b/>
          <w:bCs/>
          <w:sz w:val="22"/>
          <w:szCs w:val="22"/>
        </w:rPr>
      </w:pPr>
      <w:r>
        <w:rPr>
          <w:rFonts w:ascii="Arial" w:eastAsia="Times New Roman" w:hAnsi="Arial" w:cs="Arial"/>
          <w:b/>
          <w:bCs/>
          <w:sz w:val="22"/>
          <w:szCs w:val="22"/>
        </w:rPr>
        <w:t>Předmět díla</w:t>
      </w:r>
    </w:p>
    <w:p w:rsidR="00E82EED" w:rsidRDefault="00E82EED">
      <w:pPr>
        <w:spacing w:after="120" w:line="276" w:lineRule="auto"/>
        <w:ind w:left="709" w:right="615" w:hanging="709"/>
        <w:jc w:val="both"/>
        <w:rPr>
          <w:rFonts w:ascii="Arial" w:eastAsia="Times New Roman" w:hAnsi="Arial" w:cs="Arial"/>
          <w:sz w:val="22"/>
          <w:szCs w:val="22"/>
        </w:rPr>
      </w:pPr>
      <w:r>
        <w:rPr>
          <w:rFonts w:ascii="Arial" w:eastAsia="Times New Roman" w:hAnsi="Arial" w:cs="Arial"/>
          <w:sz w:val="22"/>
          <w:szCs w:val="22"/>
        </w:rPr>
        <w:t>1)</w:t>
      </w:r>
      <w:r>
        <w:rPr>
          <w:rFonts w:ascii="Arial" w:eastAsia="Times New Roman" w:hAnsi="Arial" w:cs="Arial"/>
          <w:sz w:val="22"/>
          <w:szCs w:val="22"/>
        </w:rPr>
        <w:tab/>
        <w:t xml:space="preserve">Zhotovitel se zavazuje provést pro </w:t>
      </w:r>
      <w:r w:rsidR="00C07AED">
        <w:rPr>
          <w:rFonts w:ascii="Arial" w:eastAsia="Times New Roman" w:hAnsi="Arial" w:cs="Arial"/>
          <w:sz w:val="22"/>
          <w:szCs w:val="22"/>
        </w:rPr>
        <w:t>objednavatel</w:t>
      </w:r>
      <w:r>
        <w:rPr>
          <w:rFonts w:ascii="Arial" w:eastAsia="Times New Roman" w:hAnsi="Arial" w:cs="Arial"/>
          <w:sz w:val="22"/>
          <w:szCs w:val="22"/>
        </w:rPr>
        <w:t>e toto dílo:</w:t>
      </w:r>
    </w:p>
    <w:p w:rsidR="00E82EED" w:rsidRDefault="00E82EED">
      <w:pPr>
        <w:spacing w:after="120" w:line="276" w:lineRule="auto"/>
        <w:ind w:left="709" w:right="612" w:hanging="709"/>
        <w:jc w:val="both"/>
        <w:rPr>
          <w:rFonts w:ascii="Arial" w:eastAsia="Times New Roman" w:hAnsi="Arial" w:cs="Arial"/>
          <w:sz w:val="22"/>
          <w:szCs w:val="22"/>
        </w:rPr>
      </w:pPr>
      <w:r>
        <w:rPr>
          <w:rFonts w:ascii="Arial" w:eastAsia="Times New Roman" w:hAnsi="Arial" w:cs="Arial"/>
          <w:b/>
          <w:bCs/>
          <w:sz w:val="22"/>
          <w:szCs w:val="22"/>
        </w:rPr>
        <w:tab/>
      </w:r>
      <w:r>
        <w:rPr>
          <w:rFonts w:ascii="Arial" w:eastAsia="Times New Roman" w:hAnsi="Arial" w:cs="Arial"/>
          <w:b/>
          <w:bCs/>
          <w:sz w:val="22"/>
          <w:szCs w:val="22"/>
          <w:u w:val="single"/>
        </w:rPr>
        <w:t>„</w:t>
      </w:r>
      <w:r w:rsidR="00C07AED">
        <w:rPr>
          <w:rFonts w:ascii="Arial" w:eastAsia="Times New Roman" w:hAnsi="Arial" w:cs="Arial"/>
          <w:b/>
          <w:bCs/>
          <w:sz w:val="22"/>
          <w:szCs w:val="22"/>
          <w:u w:val="single"/>
        </w:rPr>
        <w:t>Oprava střechy a v</w:t>
      </w:r>
      <w:r w:rsidR="00EE1C5A">
        <w:rPr>
          <w:rFonts w:ascii="Arial" w:eastAsia="Times New Roman" w:hAnsi="Arial" w:cs="Arial"/>
          <w:b/>
          <w:bCs/>
          <w:sz w:val="22"/>
          <w:szCs w:val="22"/>
          <w:u w:val="single"/>
        </w:rPr>
        <w:t>ýměna střešních oken ZUŠ K. Halíře Vrchlabí</w:t>
      </w:r>
      <w:r>
        <w:rPr>
          <w:rFonts w:ascii="Arial" w:eastAsia="Times New Roman" w:hAnsi="Arial" w:cs="Arial"/>
          <w:b/>
          <w:bCs/>
          <w:sz w:val="22"/>
          <w:szCs w:val="22"/>
          <w:u w:val="single"/>
        </w:rPr>
        <w:t xml:space="preserve">” </w:t>
      </w:r>
      <w:r>
        <w:rPr>
          <w:rFonts w:ascii="Arial" w:eastAsia="Times New Roman" w:hAnsi="Arial" w:cs="Arial"/>
          <w:sz w:val="22"/>
          <w:szCs w:val="22"/>
        </w:rPr>
        <w:t>(podrobné členění, viz příloha smlouvy)</w:t>
      </w:r>
    </w:p>
    <w:p w:rsidR="00E82EED" w:rsidRDefault="00E82EED">
      <w:pPr>
        <w:numPr>
          <w:ilvl w:val="0"/>
          <w:numId w:val="2"/>
        </w:numPr>
        <w:tabs>
          <w:tab w:val="left" w:pos="709"/>
        </w:tabs>
        <w:spacing w:after="120" w:line="276" w:lineRule="auto"/>
        <w:ind w:left="709" w:right="615" w:hanging="709"/>
        <w:jc w:val="both"/>
        <w:rPr>
          <w:rFonts w:ascii="Arial" w:eastAsia="Times New Roman" w:hAnsi="Arial" w:cs="Arial"/>
          <w:sz w:val="22"/>
          <w:szCs w:val="22"/>
        </w:rPr>
      </w:pPr>
      <w:r>
        <w:rPr>
          <w:rFonts w:ascii="Arial" w:eastAsia="Times New Roman" w:hAnsi="Arial" w:cs="Arial"/>
          <w:sz w:val="22"/>
          <w:szCs w:val="22"/>
        </w:rPr>
        <w:t>Zhotovitel prohlašuje, že se plně obeznámil s předmětem díla, důkladně zkontroloval všechny podmínky včetně stavební připravenosti a prohlašuje, že neshledal žádné překážky, které by bránily zahájení realizace díla včetně jeho řádného dokončení dle této smlouvy.</w:t>
      </w:r>
    </w:p>
    <w:p w:rsidR="00E82EED" w:rsidRDefault="00E82EED">
      <w:pPr>
        <w:numPr>
          <w:ilvl w:val="0"/>
          <w:numId w:val="2"/>
        </w:numPr>
        <w:tabs>
          <w:tab w:val="left" w:pos="709"/>
        </w:tabs>
        <w:spacing w:after="120" w:line="276" w:lineRule="auto"/>
        <w:ind w:left="709" w:right="615" w:hanging="709"/>
        <w:jc w:val="both"/>
        <w:rPr>
          <w:rFonts w:ascii="Arial" w:eastAsia="Times New Roman" w:hAnsi="Arial" w:cs="Arial"/>
          <w:sz w:val="22"/>
          <w:szCs w:val="22"/>
        </w:rPr>
      </w:pPr>
      <w:r>
        <w:rPr>
          <w:rFonts w:ascii="Arial" w:eastAsia="Times New Roman" w:hAnsi="Arial" w:cs="Arial"/>
          <w:sz w:val="22"/>
          <w:szCs w:val="22"/>
        </w:rPr>
        <w:t xml:space="preserve">Zhotovitel se zavazuje použít  při plnění díla technologické postupy předepsané pro  jednotlivé použité materiály. </w:t>
      </w:r>
    </w:p>
    <w:p w:rsidR="00E82EED" w:rsidRDefault="00E82EED">
      <w:pPr>
        <w:spacing w:after="120" w:line="276" w:lineRule="auto"/>
        <w:ind w:right="615"/>
        <w:jc w:val="both"/>
        <w:rPr>
          <w:rFonts w:ascii="Arial" w:eastAsia="Times New Roman" w:hAnsi="Arial" w:cs="Arial"/>
          <w:sz w:val="22"/>
          <w:szCs w:val="22"/>
        </w:rPr>
      </w:pPr>
    </w:p>
    <w:p w:rsidR="00E82EED" w:rsidRDefault="00E82EED">
      <w:pPr>
        <w:spacing w:after="120" w:line="276" w:lineRule="auto"/>
        <w:ind w:right="615"/>
        <w:jc w:val="both"/>
        <w:rPr>
          <w:rFonts w:ascii="Arial" w:eastAsia="Times New Roman" w:hAnsi="Arial" w:cs="Arial"/>
          <w:sz w:val="22"/>
          <w:szCs w:val="22"/>
        </w:rPr>
      </w:pPr>
    </w:p>
    <w:p w:rsidR="00E82EED" w:rsidRDefault="00E82EED">
      <w:pPr>
        <w:spacing w:line="276" w:lineRule="auto"/>
        <w:ind w:left="539"/>
        <w:jc w:val="center"/>
        <w:outlineLvl w:val="0"/>
        <w:rPr>
          <w:rFonts w:ascii="Arial" w:eastAsia="Times New Roman" w:hAnsi="Arial" w:cs="Arial"/>
          <w:b/>
          <w:bCs/>
          <w:sz w:val="22"/>
          <w:szCs w:val="22"/>
        </w:rPr>
      </w:pPr>
      <w:r>
        <w:rPr>
          <w:rFonts w:ascii="Arial" w:eastAsia="Times New Roman" w:hAnsi="Arial" w:cs="Arial"/>
          <w:b/>
          <w:bCs/>
          <w:sz w:val="22"/>
          <w:szCs w:val="22"/>
        </w:rPr>
        <w:t>Čl. III</w:t>
      </w:r>
    </w:p>
    <w:p w:rsidR="00E82EED" w:rsidRDefault="00E82EED">
      <w:pPr>
        <w:spacing w:line="276" w:lineRule="auto"/>
        <w:ind w:left="539"/>
        <w:jc w:val="center"/>
        <w:rPr>
          <w:rFonts w:ascii="Arial" w:eastAsia="Times New Roman" w:hAnsi="Arial" w:cs="Arial"/>
          <w:b/>
          <w:bCs/>
          <w:sz w:val="22"/>
          <w:szCs w:val="22"/>
        </w:rPr>
      </w:pPr>
      <w:r>
        <w:rPr>
          <w:rFonts w:ascii="Arial" w:eastAsia="Times New Roman" w:hAnsi="Arial" w:cs="Arial"/>
          <w:b/>
          <w:bCs/>
          <w:sz w:val="22"/>
          <w:szCs w:val="22"/>
        </w:rPr>
        <w:t xml:space="preserve">Termín splnění díla </w:t>
      </w:r>
    </w:p>
    <w:p w:rsidR="00E82EED" w:rsidRDefault="00E82EED">
      <w:pPr>
        <w:numPr>
          <w:ilvl w:val="0"/>
          <w:numId w:val="1"/>
        </w:numPr>
        <w:tabs>
          <w:tab w:val="left" w:pos="709"/>
        </w:tabs>
        <w:spacing w:after="195" w:line="276" w:lineRule="auto"/>
        <w:ind w:left="709" w:hanging="709"/>
        <w:jc w:val="both"/>
        <w:rPr>
          <w:rFonts w:ascii="Arial" w:eastAsia="Times New Roman" w:hAnsi="Arial" w:cs="Arial"/>
          <w:sz w:val="22"/>
          <w:szCs w:val="22"/>
        </w:rPr>
      </w:pPr>
      <w:r>
        <w:rPr>
          <w:rFonts w:ascii="Arial" w:eastAsia="Times New Roman" w:hAnsi="Arial" w:cs="Arial"/>
          <w:sz w:val="22"/>
          <w:szCs w:val="22"/>
        </w:rPr>
        <w:t xml:space="preserve">Zhotovitel je povinen dokončit (provést) dílo a předat ho </w:t>
      </w:r>
      <w:r w:rsidR="00C07AED">
        <w:rPr>
          <w:rFonts w:ascii="Arial" w:eastAsia="Times New Roman" w:hAnsi="Arial" w:cs="Arial"/>
          <w:sz w:val="22"/>
          <w:szCs w:val="22"/>
        </w:rPr>
        <w:t>objednavatel</w:t>
      </w:r>
      <w:r>
        <w:rPr>
          <w:rFonts w:ascii="Arial" w:eastAsia="Times New Roman" w:hAnsi="Arial" w:cs="Arial"/>
          <w:sz w:val="22"/>
          <w:szCs w:val="22"/>
        </w:rPr>
        <w:t xml:space="preserve">i nejpozději do </w:t>
      </w:r>
      <w:proofErr w:type="gramStart"/>
      <w:r>
        <w:rPr>
          <w:rFonts w:ascii="Arial" w:eastAsia="Times New Roman" w:hAnsi="Arial" w:cs="Arial"/>
          <w:color w:val="000000"/>
          <w:sz w:val="22"/>
          <w:szCs w:val="22"/>
        </w:rPr>
        <w:t>15.10.202</w:t>
      </w:r>
      <w:r w:rsidR="00EE1C5A">
        <w:rPr>
          <w:rFonts w:ascii="Arial" w:eastAsia="Times New Roman" w:hAnsi="Arial" w:cs="Arial"/>
          <w:color w:val="000000"/>
          <w:sz w:val="22"/>
          <w:szCs w:val="22"/>
        </w:rPr>
        <w:t>3</w:t>
      </w:r>
      <w:proofErr w:type="gramEnd"/>
      <w:r>
        <w:rPr>
          <w:rFonts w:ascii="Arial" w:eastAsia="Times New Roman" w:hAnsi="Arial" w:cs="Arial"/>
          <w:color w:val="000000"/>
          <w:sz w:val="22"/>
          <w:szCs w:val="22"/>
        </w:rPr>
        <w:t xml:space="preserve"> Předpokladem</w:t>
      </w:r>
      <w:r>
        <w:rPr>
          <w:rFonts w:ascii="Arial" w:eastAsia="Times New Roman" w:hAnsi="Arial" w:cs="Arial"/>
          <w:sz w:val="22"/>
          <w:szCs w:val="22"/>
        </w:rPr>
        <w:t xml:space="preserve"> splnění tohoto závazku je řádné předání dílčích plnění díla, bez vad a nedodělků.</w:t>
      </w:r>
    </w:p>
    <w:p w:rsidR="00E82EED" w:rsidRDefault="00E82EED">
      <w:pPr>
        <w:numPr>
          <w:ilvl w:val="0"/>
          <w:numId w:val="1"/>
        </w:numPr>
        <w:tabs>
          <w:tab w:val="left" w:pos="709"/>
        </w:tabs>
        <w:spacing w:after="195" w:line="276" w:lineRule="auto"/>
        <w:ind w:left="709" w:hanging="709"/>
        <w:jc w:val="both"/>
        <w:rPr>
          <w:rFonts w:ascii="Arial" w:eastAsia="Times New Roman" w:hAnsi="Arial" w:cs="Arial"/>
          <w:sz w:val="22"/>
          <w:szCs w:val="22"/>
        </w:rPr>
      </w:pPr>
      <w:r>
        <w:rPr>
          <w:rFonts w:ascii="Arial" w:eastAsia="Times New Roman" w:hAnsi="Arial" w:cs="Arial"/>
          <w:sz w:val="22"/>
          <w:szCs w:val="22"/>
        </w:rPr>
        <w:lastRenderedPageBreak/>
        <w:t xml:space="preserve">O předání a převzetí dílčích plnění díla se sepíše protokol, v jejichž závěru </w:t>
      </w:r>
      <w:r w:rsidR="00C07AED">
        <w:rPr>
          <w:rFonts w:ascii="Arial" w:eastAsia="Times New Roman" w:hAnsi="Arial" w:cs="Arial"/>
          <w:sz w:val="22"/>
          <w:szCs w:val="22"/>
        </w:rPr>
        <w:t>objednavatel</w:t>
      </w:r>
      <w:r>
        <w:rPr>
          <w:rFonts w:ascii="Arial" w:eastAsia="Times New Roman" w:hAnsi="Arial" w:cs="Arial"/>
          <w:sz w:val="22"/>
          <w:szCs w:val="22"/>
        </w:rPr>
        <w:t xml:space="preserve"> prohlásí, zda dílčí plnění díla přijímá s výhradami či bez výhrad, nebo nepřijímá a pokud ne, z jakých důvodů. Současně s protokolem budou předány zápisy a osvědčení o provedených zkouškách použitých materiálů a všech zkouškách předepsaných příslušnými právními předpisy a normami, případně ostatní dokumentace vztahující se k charakteru díla. </w:t>
      </w:r>
      <w:r w:rsidR="00C07AED">
        <w:rPr>
          <w:rFonts w:ascii="Arial" w:eastAsia="Times New Roman" w:hAnsi="Arial" w:cs="Arial"/>
          <w:sz w:val="22"/>
          <w:szCs w:val="22"/>
        </w:rPr>
        <w:t>Objednavatel</w:t>
      </w:r>
      <w:r>
        <w:rPr>
          <w:rFonts w:ascii="Arial" w:eastAsia="Times New Roman" w:hAnsi="Arial" w:cs="Arial"/>
          <w:sz w:val="22"/>
          <w:szCs w:val="22"/>
        </w:rPr>
        <w:t xml:space="preserve"> není povinen převzít vadné nebo nedokončené dílčí plnění díla. </w:t>
      </w:r>
      <w:proofErr w:type="gramStart"/>
      <w:r>
        <w:rPr>
          <w:rFonts w:ascii="Arial" w:eastAsia="Times New Roman" w:hAnsi="Arial" w:cs="Arial"/>
          <w:sz w:val="22"/>
          <w:szCs w:val="22"/>
        </w:rPr>
        <w:t>Budou</w:t>
      </w:r>
      <w:proofErr w:type="gramEnd"/>
      <w:r>
        <w:rPr>
          <w:rFonts w:ascii="Arial" w:eastAsia="Times New Roman" w:hAnsi="Arial" w:cs="Arial"/>
          <w:sz w:val="22"/>
          <w:szCs w:val="22"/>
        </w:rPr>
        <w:t>–</w:t>
      </w:r>
      <w:proofErr w:type="spellStart"/>
      <w:proofErr w:type="gramStart"/>
      <w:r>
        <w:rPr>
          <w:rFonts w:ascii="Arial" w:eastAsia="Times New Roman" w:hAnsi="Arial" w:cs="Arial"/>
          <w:sz w:val="22"/>
          <w:szCs w:val="22"/>
        </w:rPr>
        <w:t>li</w:t>
      </w:r>
      <w:proofErr w:type="spellEnd"/>
      <w:proofErr w:type="gramEnd"/>
      <w:r>
        <w:rPr>
          <w:rFonts w:ascii="Arial" w:eastAsia="Times New Roman" w:hAnsi="Arial" w:cs="Arial"/>
          <w:sz w:val="22"/>
          <w:szCs w:val="22"/>
        </w:rPr>
        <w:t xml:space="preserve"> při předání zjištěny vady či nedodělky, určí </w:t>
      </w:r>
      <w:r w:rsidR="00C07AED">
        <w:rPr>
          <w:rFonts w:ascii="Arial" w:eastAsia="Times New Roman" w:hAnsi="Arial" w:cs="Arial"/>
          <w:sz w:val="22"/>
          <w:szCs w:val="22"/>
        </w:rPr>
        <w:t>objednavatel</w:t>
      </w:r>
      <w:r>
        <w:rPr>
          <w:rFonts w:ascii="Arial" w:eastAsia="Times New Roman" w:hAnsi="Arial" w:cs="Arial"/>
          <w:sz w:val="22"/>
          <w:szCs w:val="22"/>
        </w:rPr>
        <w:t xml:space="preserve"> lhůtu na jejich odstranění. Neodstraní-li zhotovitel takové vady a nedodělky ve stanovené lhůtě, může vady na náklady zhotovitele odstranit sám </w:t>
      </w:r>
      <w:r w:rsidR="00C07AED">
        <w:rPr>
          <w:rFonts w:ascii="Arial" w:eastAsia="Times New Roman" w:hAnsi="Arial" w:cs="Arial"/>
          <w:sz w:val="22"/>
          <w:szCs w:val="22"/>
        </w:rPr>
        <w:t>objednavatel</w:t>
      </w:r>
      <w:r>
        <w:rPr>
          <w:rFonts w:ascii="Arial" w:eastAsia="Times New Roman" w:hAnsi="Arial" w:cs="Arial"/>
          <w:sz w:val="22"/>
          <w:szCs w:val="22"/>
        </w:rPr>
        <w:t xml:space="preserve"> a náklady s tím spojené zhotovitel </w:t>
      </w:r>
      <w:r w:rsidR="00C07AED">
        <w:rPr>
          <w:rFonts w:ascii="Arial" w:eastAsia="Times New Roman" w:hAnsi="Arial" w:cs="Arial"/>
          <w:sz w:val="22"/>
          <w:szCs w:val="22"/>
        </w:rPr>
        <w:t>objednavatel</w:t>
      </w:r>
      <w:r>
        <w:rPr>
          <w:rFonts w:ascii="Arial" w:eastAsia="Times New Roman" w:hAnsi="Arial" w:cs="Arial"/>
          <w:sz w:val="22"/>
          <w:szCs w:val="22"/>
        </w:rPr>
        <w:t xml:space="preserve">i uhradí do 14 dnů po předložení příslušných dokladů. </w:t>
      </w:r>
    </w:p>
    <w:p w:rsidR="00E82EED" w:rsidRDefault="00E82EED">
      <w:pPr>
        <w:numPr>
          <w:ilvl w:val="0"/>
          <w:numId w:val="1"/>
        </w:numPr>
        <w:tabs>
          <w:tab w:val="left" w:pos="709"/>
        </w:tabs>
        <w:spacing w:after="195" w:line="276" w:lineRule="auto"/>
        <w:ind w:left="709" w:hanging="709"/>
        <w:jc w:val="both"/>
        <w:rPr>
          <w:rFonts w:ascii="Arial" w:eastAsia="Times New Roman" w:hAnsi="Arial" w:cs="Arial"/>
          <w:sz w:val="22"/>
          <w:szCs w:val="22"/>
        </w:rPr>
      </w:pPr>
      <w:r>
        <w:rPr>
          <w:rFonts w:ascii="Arial" w:eastAsia="Times New Roman" w:hAnsi="Arial" w:cs="Arial"/>
          <w:sz w:val="22"/>
          <w:szCs w:val="22"/>
        </w:rPr>
        <w:t xml:space="preserve">Dílo je provedeno, jsou-li všechny dílčí plnění dokončena a předána </w:t>
      </w:r>
      <w:r w:rsidR="00C07AED">
        <w:rPr>
          <w:rFonts w:ascii="Arial" w:eastAsia="Times New Roman" w:hAnsi="Arial" w:cs="Arial"/>
          <w:sz w:val="22"/>
          <w:szCs w:val="22"/>
        </w:rPr>
        <w:t>objednavatel</w:t>
      </w:r>
      <w:r>
        <w:rPr>
          <w:rFonts w:ascii="Arial" w:eastAsia="Times New Roman" w:hAnsi="Arial" w:cs="Arial"/>
          <w:sz w:val="22"/>
          <w:szCs w:val="22"/>
        </w:rPr>
        <w:t xml:space="preserve">i. </w:t>
      </w:r>
    </w:p>
    <w:p w:rsidR="00E82EED" w:rsidRDefault="00E82EED">
      <w:pPr>
        <w:spacing w:line="276" w:lineRule="auto"/>
        <w:ind w:left="540"/>
        <w:jc w:val="center"/>
        <w:rPr>
          <w:rFonts w:ascii="Arial" w:eastAsia="Times New Roman" w:hAnsi="Arial" w:cs="Arial"/>
          <w:b/>
          <w:bCs/>
          <w:sz w:val="22"/>
          <w:szCs w:val="22"/>
        </w:rPr>
      </w:pPr>
    </w:p>
    <w:p w:rsidR="00E82EED" w:rsidRDefault="00E82EED">
      <w:pPr>
        <w:spacing w:line="276" w:lineRule="auto"/>
        <w:ind w:left="540"/>
        <w:jc w:val="center"/>
        <w:outlineLvl w:val="0"/>
        <w:rPr>
          <w:rFonts w:ascii="Arial" w:eastAsia="Times New Roman" w:hAnsi="Arial" w:cs="Arial"/>
          <w:b/>
          <w:bCs/>
          <w:sz w:val="22"/>
          <w:szCs w:val="22"/>
        </w:rPr>
      </w:pPr>
      <w:r>
        <w:rPr>
          <w:rFonts w:ascii="Arial" w:eastAsia="Times New Roman" w:hAnsi="Arial" w:cs="Arial"/>
          <w:b/>
          <w:bCs/>
          <w:sz w:val="22"/>
          <w:szCs w:val="22"/>
        </w:rPr>
        <w:t>Čl. IV</w:t>
      </w:r>
    </w:p>
    <w:p w:rsidR="00E82EED" w:rsidRDefault="00E82EED">
      <w:pPr>
        <w:spacing w:line="276" w:lineRule="auto"/>
        <w:ind w:left="540"/>
        <w:jc w:val="center"/>
        <w:outlineLvl w:val="0"/>
        <w:rPr>
          <w:rFonts w:ascii="Arial" w:eastAsia="Times New Roman" w:hAnsi="Arial" w:cs="Arial"/>
          <w:b/>
          <w:bCs/>
          <w:sz w:val="22"/>
          <w:szCs w:val="22"/>
        </w:rPr>
      </w:pPr>
      <w:r>
        <w:rPr>
          <w:rFonts w:ascii="Arial" w:eastAsia="Times New Roman" w:hAnsi="Arial" w:cs="Arial"/>
          <w:b/>
          <w:bCs/>
          <w:sz w:val="22"/>
          <w:szCs w:val="22"/>
        </w:rPr>
        <w:t>Místo plnění díla</w:t>
      </w:r>
    </w:p>
    <w:p w:rsidR="00E82EED" w:rsidRDefault="00EE1C5A">
      <w:pPr>
        <w:spacing w:line="276" w:lineRule="auto"/>
        <w:ind w:left="540"/>
        <w:jc w:val="center"/>
        <w:outlineLvl w:val="0"/>
        <w:rPr>
          <w:rFonts w:ascii="Arial" w:eastAsia="Times New Roman" w:hAnsi="Arial" w:cs="Arial"/>
          <w:sz w:val="22"/>
          <w:szCs w:val="22"/>
        </w:rPr>
      </w:pPr>
      <w:r>
        <w:rPr>
          <w:rStyle w:val="tsubjname"/>
          <w:rFonts w:ascii="Arial" w:eastAsia="Times New Roman" w:hAnsi="Arial" w:cs="Arial"/>
          <w:sz w:val="22"/>
          <w:szCs w:val="22"/>
        </w:rPr>
        <w:t>Základní umělecká škola K. Halíře, Vrchlabí, Al. Jiráska 748</w:t>
      </w:r>
    </w:p>
    <w:p w:rsidR="00E82EED" w:rsidRDefault="00E82EED">
      <w:pPr>
        <w:spacing w:line="276" w:lineRule="auto"/>
        <w:ind w:left="540"/>
        <w:jc w:val="center"/>
        <w:outlineLvl w:val="0"/>
        <w:rPr>
          <w:rFonts w:ascii="Arial" w:eastAsia="Times New Roman" w:hAnsi="Arial" w:cs="Arial"/>
          <w:b/>
          <w:bCs/>
          <w:sz w:val="22"/>
          <w:szCs w:val="22"/>
        </w:rPr>
      </w:pPr>
    </w:p>
    <w:p w:rsidR="00E82EED" w:rsidRDefault="00E82EED">
      <w:pPr>
        <w:spacing w:line="276" w:lineRule="auto"/>
        <w:ind w:left="540"/>
        <w:jc w:val="center"/>
        <w:outlineLvl w:val="0"/>
        <w:rPr>
          <w:rFonts w:ascii="Arial" w:eastAsia="Times New Roman" w:hAnsi="Arial" w:cs="Arial"/>
          <w:b/>
          <w:bCs/>
          <w:sz w:val="22"/>
          <w:szCs w:val="22"/>
        </w:rPr>
      </w:pPr>
      <w:proofErr w:type="spellStart"/>
      <w:r>
        <w:rPr>
          <w:rFonts w:ascii="Arial" w:eastAsia="Times New Roman" w:hAnsi="Arial" w:cs="Arial"/>
          <w:b/>
          <w:bCs/>
          <w:sz w:val="22"/>
          <w:szCs w:val="22"/>
        </w:rPr>
        <w:t>Čl.V</w:t>
      </w:r>
      <w:proofErr w:type="spellEnd"/>
    </w:p>
    <w:p w:rsidR="00E82EED" w:rsidRDefault="00E82EED">
      <w:pPr>
        <w:spacing w:line="276" w:lineRule="auto"/>
        <w:ind w:firstLine="426"/>
        <w:jc w:val="center"/>
        <w:rPr>
          <w:rFonts w:ascii="Arial" w:eastAsia="Times New Roman" w:hAnsi="Arial" w:cs="Arial"/>
          <w:b/>
          <w:bCs/>
          <w:sz w:val="22"/>
          <w:szCs w:val="22"/>
          <w:vertAlign w:val="superscript"/>
        </w:rPr>
      </w:pPr>
      <w:r>
        <w:rPr>
          <w:rFonts w:ascii="Arial" w:eastAsia="Times New Roman" w:hAnsi="Arial" w:cs="Arial"/>
          <w:b/>
          <w:bCs/>
          <w:sz w:val="22"/>
          <w:szCs w:val="22"/>
        </w:rPr>
        <w:t>Cena díla</w:t>
      </w:r>
    </w:p>
    <w:p w:rsidR="00E82EED" w:rsidRDefault="00E82EED">
      <w:pPr>
        <w:numPr>
          <w:ilvl w:val="0"/>
          <w:numId w:val="3"/>
        </w:numPr>
        <w:tabs>
          <w:tab w:val="left" w:pos="709"/>
        </w:tabs>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 xml:space="preserve">Cena předmětu díla dle této </w:t>
      </w:r>
      <w:proofErr w:type="gramStart"/>
      <w:r>
        <w:rPr>
          <w:rFonts w:ascii="Arial" w:eastAsia="Times New Roman" w:hAnsi="Arial" w:cs="Arial"/>
          <w:sz w:val="22"/>
          <w:szCs w:val="22"/>
        </w:rPr>
        <w:t>smlouvy  se</w:t>
      </w:r>
      <w:proofErr w:type="gramEnd"/>
      <w:r>
        <w:rPr>
          <w:rFonts w:ascii="Arial" w:eastAsia="Times New Roman" w:hAnsi="Arial" w:cs="Arial"/>
          <w:sz w:val="22"/>
          <w:szCs w:val="22"/>
        </w:rPr>
        <w:t xml:space="preserve"> sjednává v celkové maximální výši</w:t>
      </w:r>
      <w:r>
        <w:rPr>
          <w:rFonts w:ascii="Arial" w:eastAsia="Times New Roman" w:hAnsi="Arial" w:cs="Arial"/>
          <w:b/>
          <w:bCs/>
          <w:sz w:val="22"/>
          <w:szCs w:val="22"/>
        </w:rPr>
        <w:t xml:space="preserve">  </w:t>
      </w:r>
      <w:r w:rsidR="00EE1C5A">
        <w:rPr>
          <w:rFonts w:ascii="Arial" w:eastAsia="Times New Roman" w:hAnsi="Arial" w:cs="Arial"/>
          <w:sz w:val="22"/>
          <w:szCs w:val="22"/>
        </w:rPr>
        <w:t>451.088,- </w:t>
      </w:r>
      <w:r>
        <w:rPr>
          <w:rFonts w:ascii="Arial" w:eastAsia="Times New Roman" w:hAnsi="Arial" w:cs="Arial"/>
          <w:sz w:val="22"/>
          <w:szCs w:val="22"/>
        </w:rPr>
        <w:t xml:space="preserve">Kč včetně DPH (slovy: </w:t>
      </w:r>
      <w:proofErr w:type="spellStart"/>
      <w:r w:rsidR="00EE1C5A">
        <w:rPr>
          <w:rFonts w:ascii="Arial" w:eastAsia="Times New Roman" w:hAnsi="Arial" w:cs="Arial"/>
          <w:sz w:val="22"/>
          <w:szCs w:val="22"/>
        </w:rPr>
        <w:t>čtyřistapadesátjedentisícosmdesátosm</w:t>
      </w:r>
      <w:proofErr w:type="spellEnd"/>
      <w:r w:rsidR="00EE1C5A">
        <w:rPr>
          <w:rFonts w:ascii="Arial" w:eastAsia="Times New Roman" w:hAnsi="Arial" w:cs="Arial"/>
          <w:sz w:val="22"/>
          <w:szCs w:val="22"/>
        </w:rPr>
        <w:t xml:space="preserve"> </w:t>
      </w:r>
      <w:r>
        <w:rPr>
          <w:rFonts w:ascii="Arial" w:eastAsia="Times New Roman" w:hAnsi="Arial" w:cs="Arial"/>
          <w:sz w:val="22"/>
          <w:szCs w:val="22"/>
        </w:rPr>
        <w:t xml:space="preserve">korun českých). Zhotovitel je plátce DPH. Tato cena zahrnuje  veškeré náklady zhotovitele na splnění předmětu díla dle této smlouvy. Pro případ omezení, nebo jiné změny rozsahu plnění předmětu díla bude pro výpočet použit  položkový rozpočet obsažený v nabídce zhotovitele, který je nedílnou součástí této smlouvy.  </w:t>
      </w:r>
    </w:p>
    <w:p w:rsidR="00E82EED" w:rsidRPr="00C07AED" w:rsidRDefault="00C07AED">
      <w:pPr>
        <w:numPr>
          <w:ilvl w:val="0"/>
          <w:numId w:val="3"/>
        </w:numPr>
        <w:tabs>
          <w:tab w:val="left" w:pos="709"/>
        </w:tabs>
        <w:spacing w:after="120" w:line="276" w:lineRule="auto"/>
        <w:ind w:left="709" w:hanging="709"/>
        <w:jc w:val="both"/>
        <w:rPr>
          <w:rFonts w:ascii="Arial" w:eastAsia="Times New Roman" w:hAnsi="Arial" w:cs="Arial"/>
          <w:b/>
          <w:sz w:val="22"/>
          <w:szCs w:val="22"/>
        </w:rPr>
      </w:pPr>
      <w:r w:rsidRPr="00C07AED">
        <w:rPr>
          <w:rFonts w:ascii="Arial" w:eastAsia="Times New Roman" w:hAnsi="Arial" w:cs="Arial"/>
          <w:b/>
          <w:sz w:val="22"/>
          <w:szCs w:val="22"/>
        </w:rPr>
        <w:t>Objednavatel</w:t>
      </w:r>
      <w:r w:rsidR="00E82EED" w:rsidRPr="00C07AED">
        <w:rPr>
          <w:rFonts w:ascii="Arial" w:eastAsia="Times New Roman" w:hAnsi="Arial" w:cs="Arial"/>
          <w:b/>
          <w:sz w:val="22"/>
          <w:szCs w:val="22"/>
        </w:rPr>
        <w:t xml:space="preserve"> prohlašuje, že na plnění dle této smlouvy se nevztahuje </w:t>
      </w:r>
      <w:r w:rsidR="00E82EED" w:rsidRPr="00C07AED">
        <w:rPr>
          <w:rFonts w:ascii="Arial" w:eastAsia="Times New Roman" w:hAnsi="Arial" w:cs="Arial"/>
          <w:b/>
          <w:bCs/>
          <w:sz w:val="22"/>
          <w:szCs w:val="22"/>
        </w:rPr>
        <w:t>režim přenesené daňové povinnosti</w:t>
      </w:r>
      <w:r w:rsidR="00E82EED" w:rsidRPr="00C07AED">
        <w:rPr>
          <w:rFonts w:ascii="Arial" w:eastAsia="Times New Roman" w:hAnsi="Arial" w:cs="Arial"/>
          <w:b/>
          <w:sz w:val="22"/>
          <w:szCs w:val="22"/>
        </w:rPr>
        <w:t xml:space="preserve"> ve smyslu </w:t>
      </w:r>
      <w:proofErr w:type="spellStart"/>
      <w:r w:rsidR="00E82EED" w:rsidRPr="00C07AED">
        <w:rPr>
          <w:rFonts w:ascii="Arial" w:eastAsia="Times New Roman" w:hAnsi="Arial" w:cs="Arial"/>
          <w:b/>
          <w:sz w:val="22"/>
          <w:szCs w:val="22"/>
        </w:rPr>
        <w:t>ust</w:t>
      </w:r>
      <w:proofErr w:type="spellEnd"/>
      <w:r w:rsidR="00E82EED" w:rsidRPr="00C07AED">
        <w:rPr>
          <w:rFonts w:ascii="Arial" w:eastAsia="Times New Roman" w:hAnsi="Arial" w:cs="Arial"/>
          <w:b/>
          <w:sz w:val="22"/>
          <w:szCs w:val="22"/>
        </w:rPr>
        <w:t>. § 92e zákona č. 235/2004 Sb., o dani z přidané hodnoty, ve znění pozdějších předpisů (dále jen zákon o DPH).</w:t>
      </w:r>
    </w:p>
    <w:p w:rsidR="00E82EED" w:rsidRDefault="00E82EED">
      <w:pPr>
        <w:numPr>
          <w:ilvl w:val="0"/>
          <w:numId w:val="3"/>
        </w:num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 xml:space="preserve">Splatnost daňového dokladu se sjednává na 15 dnů ode dne doručení </w:t>
      </w:r>
      <w:r w:rsidR="00C07AED">
        <w:rPr>
          <w:rFonts w:ascii="Arial" w:eastAsia="Times New Roman" w:hAnsi="Arial" w:cs="Arial"/>
          <w:sz w:val="22"/>
          <w:szCs w:val="22"/>
        </w:rPr>
        <w:t>objednavatel</w:t>
      </w:r>
      <w:r>
        <w:rPr>
          <w:rFonts w:ascii="Arial" w:eastAsia="Times New Roman" w:hAnsi="Arial" w:cs="Arial"/>
          <w:sz w:val="22"/>
          <w:szCs w:val="22"/>
        </w:rPr>
        <w:t xml:space="preserve">i. </w:t>
      </w:r>
    </w:p>
    <w:p w:rsidR="00E82EED" w:rsidRDefault="00E82EED">
      <w:pPr>
        <w:spacing w:line="276" w:lineRule="auto"/>
        <w:jc w:val="center"/>
        <w:rPr>
          <w:rFonts w:ascii="Arial" w:eastAsia="Times New Roman" w:hAnsi="Arial" w:cs="Arial"/>
          <w:b/>
          <w:bCs/>
          <w:sz w:val="22"/>
          <w:szCs w:val="22"/>
        </w:rPr>
      </w:pPr>
    </w:p>
    <w:p w:rsidR="00E82EED" w:rsidRDefault="00E82EED">
      <w:pPr>
        <w:spacing w:line="276" w:lineRule="auto"/>
        <w:jc w:val="center"/>
        <w:outlineLvl w:val="0"/>
        <w:rPr>
          <w:rFonts w:ascii="Arial" w:eastAsia="Times New Roman" w:hAnsi="Arial" w:cs="Arial"/>
          <w:b/>
          <w:bCs/>
          <w:sz w:val="22"/>
          <w:szCs w:val="22"/>
        </w:rPr>
      </w:pPr>
      <w:r>
        <w:rPr>
          <w:rFonts w:ascii="Arial" w:eastAsia="Times New Roman" w:hAnsi="Arial" w:cs="Arial"/>
          <w:b/>
          <w:bCs/>
          <w:sz w:val="22"/>
          <w:szCs w:val="22"/>
        </w:rPr>
        <w:t>Čl. VI</w:t>
      </w:r>
    </w:p>
    <w:p w:rsidR="00E82EED" w:rsidRDefault="00E82EED">
      <w:pPr>
        <w:spacing w:line="276" w:lineRule="auto"/>
        <w:jc w:val="center"/>
        <w:rPr>
          <w:rFonts w:ascii="Arial" w:eastAsia="Times New Roman" w:hAnsi="Arial" w:cs="Arial"/>
          <w:b/>
          <w:bCs/>
          <w:sz w:val="22"/>
          <w:szCs w:val="22"/>
        </w:rPr>
      </w:pPr>
      <w:r>
        <w:rPr>
          <w:rFonts w:ascii="Arial" w:eastAsia="Times New Roman" w:hAnsi="Arial" w:cs="Arial"/>
          <w:b/>
          <w:bCs/>
          <w:sz w:val="22"/>
          <w:szCs w:val="22"/>
        </w:rPr>
        <w:t>Povinnosti zhotovitele</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1)</w:t>
      </w:r>
      <w:r>
        <w:rPr>
          <w:rFonts w:ascii="Arial" w:eastAsia="Times New Roman" w:hAnsi="Arial" w:cs="Arial"/>
          <w:sz w:val="22"/>
          <w:szCs w:val="22"/>
        </w:rPr>
        <w:tab/>
        <w:t xml:space="preserve">Zhotovitel se zavazuje provést dílo včas a předat </w:t>
      </w:r>
      <w:proofErr w:type="gramStart"/>
      <w:r>
        <w:rPr>
          <w:rFonts w:ascii="Arial" w:eastAsia="Times New Roman" w:hAnsi="Arial" w:cs="Arial"/>
          <w:sz w:val="22"/>
          <w:szCs w:val="22"/>
        </w:rPr>
        <w:t xml:space="preserve">ho  </w:t>
      </w:r>
      <w:r w:rsidR="00C07AED">
        <w:rPr>
          <w:rFonts w:ascii="Arial" w:eastAsia="Times New Roman" w:hAnsi="Arial" w:cs="Arial"/>
          <w:sz w:val="22"/>
          <w:szCs w:val="22"/>
        </w:rPr>
        <w:t>objednavatel</w:t>
      </w:r>
      <w:r>
        <w:rPr>
          <w:rFonts w:ascii="Arial" w:eastAsia="Times New Roman" w:hAnsi="Arial" w:cs="Arial"/>
          <w:sz w:val="22"/>
          <w:szCs w:val="22"/>
        </w:rPr>
        <w:t>i</w:t>
      </w:r>
      <w:proofErr w:type="gramEnd"/>
      <w:r>
        <w:rPr>
          <w:rFonts w:ascii="Arial" w:eastAsia="Times New Roman" w:hAnsi="Arial" w:cs="Arial"/>
          <w:sz w:val="22"/>
          <w:szCs w:val="22"/>
        </w:rPr>
        <w:t xml:space="preserve"> bez vad a nedodělků.</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2)</w:t>
      </w:r>
      <w:r>
        <w:rPr>
          <w:rFonts w:ascii="Arial" w:eastAsia="Times New Roman" w:hAnsi="Arial" w:cs="Arial"/>
          <w:sz w:val="22"/>
          <w:szCs w:val="22"/>
        </w:rPr>
        <w:tab/>
        <w:t xml:space="preserve">Zhotovitel se zavazuje udržovat v místě plnění pořádek, odstraňovat odpady v souladu se zákonem a dodržovat veškeré bezpečnostní a požární předpisy. Zhotovitel odpovídá za škody vzniklé v místě plnění v příčinné souvislosti s jeho činností. </w:t>
      </w:r>
    </w:p>
    <w:p w:rsidR="00E82EED" w:rsidRDefault="00E82EED">
      <w:pPr>
        <w:tabs>
          <w:tab w:val="left" w:pos="709"/>
        </w:tabs>
        <w:spacing w:before="120"/>
        <w:ind w:left="709" w:hanging="709"/>
        <w:jc w:val="both"/>
        <w:rPr>
          <w:szCs w:val="24"/>
        </w:rPr>
      </w:pPr>
      <w:r>
        <w:rPr>
          <w:rFonts w:ascii="Arial" w:eastAsia="Times New Roman" w:hAnsi="Arial" w:cs="Arial"/>
          <w:sz w:val="22"/>
          <w:szCs w:val="22"/>
        </w:rPr>
        <w:t>3)</w:t>
      </w:r>
      <w:r>
        <w:rPr>
          <w:rFonts w:ascii="Arial" w:eastAsia="Times New Roman" w:hAnsi="Arial" w:cs="Arial"/>
          <w:sz w:val="22"/>
          <w:szCs w:val="22"/>
        </w:rPr>
        <w:tab/>
        <w:t>Zhotovitel při provádění díla provede veškerá potřebná opatření, která zamezí působení nežádoucích vlivům stavby na životní prostředí, a je povinen dodržovat veškeré podmínky vyplývající z právních předpisů upravujících problematiku vlivu stavby na životní prostředí.</w:t>
      </w:r>
    </w:p>
    <w:p w:rsidR="00E82EED" w:rsidRDefault="00E82EED">
      <w:pPr>
        <w:tabs>
          <w:tab w:val="left" w:pos="709"/>
        </w:tabs>
        <w:spacing w:before="120"/>
        <w:ind w:left="709" w:hanging="709"/>
        <w:jc w:val="both"/>
        <w:rPr>
          <w:rFonts w:ascii="Arial" w:eastAsia="Times New Roman" w:hAnsi="Arial" w:cs="Arial"/>
          <w:sz w:val="22"/>
          <w:szCs w:val="22"/>
        </w:rPr>
      </w:pPr>
      <w:r>
        <w:rPr>
          <w:rFonts w:ascii="Arial" w:eastAsia="Times New Roman" w:hAnsi="Arial" w:cs="Arial"/>
          <w:sz w:val="22"/>
          <w:szCs w:val="22"/>
        </w:rPr>
        <w:t xml:space="preserve">4) </w:t>
      </w:r>
      <w:r>
        <w:rPr>
          <w:rFonts w:ascii="Arial" w:eastAsia="Times New Roman" w:hAnsi="Arial" w:cs="Arial"/>
          <w:sz w:val="22"/>
          <w:szCs w:val="22"/>
        </w:rPr>
        <w:tab/>
        <w:t xml:space="preserve">Zhotovitel odpovídá za to, že při plnění díla nepoužije žádný materiál, o kterém je v době jeho užití známo, že je škodlivý. Pokud tak zhotovitel učiní, je povinen na písemné vyzvání </w:t>
      </w:r>
      <w:r w:rsidR="00C07AED">
        <w:rPr>
          <w:rFonts w:ascii="Arial" w:eastAsia="Times New Roman" w:hAnsi="Arial" w:cs="Arial"/>
          <w:sz w:val="22"/>
          <w:szCs w:val="22"/>
        </w:rPr>
        <w:t>objednavatel</w:t>
      </w:r>
      <w:r>
        <w:rPr>
          <w:rFonts w:ascii="Arial" w:eastAsia="Times New Roman" w:hAnsi="Arial" w:cs="Arial"/>
          <w:sz w:val="22"/>
          <w:szCs w:val="22"/>
        </w:rPr>
        <w:t>e provést okamžitě nápravu, kdy veškeré náklady s tím spojené nese zhotovitel. Stejně tak zhotovitel odpovídá za to, že k plnění díla nepoužije materiály, které nemají požadovanou certifikaci, je-li pro jejich použití nezbytná podle příslušných předpisů</w:t>
      </w:r>
    </w:p>
    <w:p w:rsidR="00E82EED" w:rsidRDefault="00E82EED">
      <w:pPr>
        <w:tabs>
          <w:tab w:val="left" w:pos="709"/>
        </w:tabs>
        <w:spacing w:before="120"/>
        <w:ind w:left="709" w:hanging="709"/>
        <w:jc w:val="both"/>
        <w:rPr>
          <w:rFonts w:ascii="Arial" w:eastAsia="Times New Roman" w:hAnsi="Arial" w:cs="Arial"/>
          <w:sz w:val="22"/>
          <w:szCs w:val="22"/>
        </w:rPr>
      </w:pPr>
      <w:r>
        <w:rPr>
          <w:rFonts w:ascii="Arial" w:eastAsia="Times New Roman" w:hAnsi="Arial" w:cs="Arial"/>
          <w:sz w:val="22"/>
          <w:szCs w:val="22"/>
        </w:rPr>
        <w:lastRenderedPageBreak/>
        <w:t>5)</w:t>
      </w:r>
      <w:r>
        <w:rPr>
          <w:szCs w:val="24"/>
        </w:rPr>
        <w:tab/>
      </w:r>
      <w:r>
        <w:rPr>
          <w:rFonts w:ascii="Arial" w:eastAsia="Times New Roman" w:hAnsi="Arial" w:cs="Arial"/>
          <w:sz w:val="22"/>
          <w:szCs w:val="22"/>
        </w:rPr>
        <w:t xml:space="preserve">Zhotovitel je povinen upozornit </w:t>
      </w:r>
      <w:r w:rsidR="00C07AED">
        <w:rPr>
          <w:rFonts w:ascii="Arial" w:eastAsia="Times New Roman" w:hAnsi="Arial" w:cs="Arial"/>
          <w:sz w:val="22"/>
          <w:szCs w:val="22"/>
        </w:rPr>
        <w:t>objednavatel</w:t>
      </w:r>
      <w:r>
        <w:rPr>
          <w:rFonts w:ascii="Arial" w:eastAsia="Times New Roman" w:hAnsi="Arial" w:cs="Arial"/>
          <w:sz w:val="22"/>
          <w:szCs w:val="22"/>
        </w:rPr>
        <w:t>e na možnost uplatnění</w:t>
      </w:r>
      <w:r>
        <w:rPr>
          <w:rStyle w:val="Zdraznn1"/>
          <w:rFonts w:ascii="Arial" w:eastAsia="Times New Roman" w:hAnsi="Arial" w:cs="Arial"/>
          <w:sz w:val="22"/>
          <w:szCs w:val="22"/>
        </w:rPr>
        <w:t xml:space="preserve"> nových nebo výrazně zdokonalených výrobků, služeb nebo postupů, včetně výrobních, stavebních či konstrukčních postupů</w:t>
      </w:r>
      <w:r>
        <w:rPr>
          <w:rFonts w:ascii="Arial" w:eastAsia="Times New Roman" w:hAnsi="Arial" w:cs="Arial"/>
          <w:sz w:val="22"/>
          <w:szCs w:val="22"/>
        </w:rPr>
        <w:t xml:space="preserve"> ze strany zhotovitele při provádění díla.</w:t>
      </w:r>
    </w:p>
    <w:p w:rsidR="00E82EED" w:rsidRDefault="00E82EED">
      <w:pPr>
        <w:tabs>
          <w:tab w:val="left" w:pos="709"/>
        </w:tabs>
        <w:spacing w:before="120"/>
        <w:ind w:left="709" w:hanging="709"/>
        <w:jc w:val="both"/>
        <w:rPr>
          <w:szCs w:val="24"/>
        </w:rPr>
      </w:pPr>
      <w:r>
        <w:rPr>
          <w:rFonts w:ascii="Arial" w:eastAsia="Times New Roman" w:hAnsi="Arial" w:cs="Arial"/>
          <w:sz w:val="22"/>
          <w:szCs w:val="22"/>
        </w:rPr>
        <w:t>6)</w:t>
      </w:r>
      <w:r>
        <w:rPr>
          <w:rFonts w:ascii="Arial" w:eastAsia="Times New Roman" w:hAnsi="Arial" w:cs="Arial"/>
          <w:sz w:val="22"/>
          <w:szCs w:val="22"/>
        </w:rPr>
        <w:tab/>
        <w:t xml:space="preserve">Zhotovitel prohlašuje, že si je vědom skutečnosti, že </w:t>
      </w:r>
      <w:r w:rsidR="00C07AED">
        <w:rPr>
          <w:rFonts w:ascii="Arial" w:eastAsia="Times New Roman" w:hAnsi="Arial" w:cs="Arial"/>
          <w:sz w:val="22"/>
          <w:szCs w:val="22"/>
        </w:rPr>
        <w:t>objednavatel</w:t>
      </w:r>
      <w:r>
        <w:rPr>
          <w:rFonts w:ascii="Arial" w:eastAsia="Times New Roman" w:hAnsi="Arial" w:cs="Arial"/>
          <w:sz w:val="22"/>
          <w:szCs w:val="22"/>
        </w:rPr>
        <w:t xml:space="preserve">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bude dle této smlouvy plněno zhotovitelem či jeho poddodavatelem.</w:t>
      </w:r>
    </w:p>
    <w:p w:rsidR="00E82EED" w:rsidRDefault="00E82EED">
      <w:pPr>
        <w:tabs>
          <w:tab w:val="left" w:pos="709"/>
        </w:tabs>
        <w:spacing w:before="120"/>
        <w:ind w:left="709" w:hanging="709"/>
        <w:jc w:val="both"/>
        <w:rPr>
          <w:sz w:val="10"/>
          <w:szCs w:val="10"/>
        </w:rPr>
      </w:pP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7)</w:t>
      </w:r>
      <w:r>
        <w:rPr>
          <w:rFonts w:ascii="Arial" w:eastAsia="Times New Roman" w:hAnsi="Arial" w:cs="Arial"/>
          <w:sz w:val="22"/>
          <w:szCs w:val="22"/>
        </w:rPr>
        <w:tab/>
        <w:t xml:space="preserve">Zhotovitel se zavazuje oznámit </w:t>
      </w:r>
      <w:r w:rsidR="00C07AED">
        <w:rPr>
          <w:rFonts w:ascii="Arial" w:eastAsia="Times New Roman" w:hAnsi="Arial" w:cs="Arial"/>
          <w:sz w:val="22"/>
          <w:szCs w:val="22"/>
        </w:rPr>
        <w:t>objednavatel</w:t>
      </w:r>
      <w:r>
        <w:rPr>
          <w:rFonts w:ascii="Arial" w:eastAsia="Times New Roman" w:hAnsi="Arial" w:cs="Arial"/>
          <w:sz w:val="22"/>
          <w:szCs w:val="22"/>
        </w:rPr>
        <w:t>i minimálně tři pracovní dny předem provedení prací</w:t>
      </w:r>
      <w:r w:rsidR="00C07AED">
        <w:rPr>
          <w:rFonts w:ascii="Arial" w:eastAsia="Times New Roman" w:hAnsi="Arial" w:cs="Arial"/>
          <w:sz w:val="22"/>
          <w:szCs w:val="22"/>
        </w:rPr>
        <w:t>,</w:t>
      </w:r>
      <w:r>
        <w:rPr>
          <w:rFonts w:ascii="Arial" w:eastAsia="Times New Roman" w:hAnsi="Arial" w:cs="Arial"/>
          <w:sz w:val="22"/>
          <w:szCs w:val="22"/>
        </w:rPr>
        <w:t xml:space="preserve"> které budou následně zakryty, aby umožnil </w:t>
      </w:r>
      <w:r w:rsidR="00C07AED">
        <w:rPr>
          <w:rFonts w:ascii="Arial" w:eastAsia="Times New Roman" w:hAnsi="Arial" w:cs="Arial"/>
          <w:sz w:val="22"/>
          <w:szCs w:val="22"/>
        </w:rPr>
        <w:t>objednavatel</w:t>
      </w:r>
      <w:r>
        <w:rPr>
          <w:rFonts w:ascii="Arial" w:eastAsia="Times New Roman" w:hAnsi="Arial" w:cs="Arial"/>
          <w:sz w:val="22"/>
          <w:szCs w:val="22"/>
        </w:rPr>
        <w:t>i jejich kontrolu.</w:t>
      </w:r>
    </w:p>
    <w:p w:rsidR="00E82EED" w:rsidRDefault="00E82EED">
      <w:pPr>
        <w:spacing w:after="120" w:line="276" w:lineRule="auto"/>
        <w:jc w:val="both"/>
        <w:rPr>
          <w:rFonts w:ascii="Arial" w:eastAsia="Times New Roman" w:hAnsi="Arial" w:cs="Arial"/>
          <w:sz w:val="22"/>
          <w:szCs w:val="22"/>
        </w:rPr>
      </w:pPr>
      <w:r>
        <w:rPr>
          <w:rFonts w:ascii="Arial" w:eastAsia="Times New Roman" w:hAnsi="Arial" w:cs="Arial"/>
          <w:sz w:val="22"/>
          <w:szCs w:val="22"/>
        </w:rPr>
        <w:t>8)</w:t>
      </w:r>
      <w:r>
        <w:rPr>
          <w:rFonts w:ascii="Arial" w:eastAsia="Times New Roman" w:hAnsi="Arial" w:cs="Arial"/>
          <w:sz w:val="22"/>
          <w:szCs w:val="22"/>
        </w:rPr>
        <w:tab/>
        <w:t xml:space="preserve">Zhotovitel se zavazuje zúčastnit se kontrol průběhu prací prováděných </w:t>
      </w:r>
      <w:r w:rsidR="00C07AED">
        <w:rPr>
          <w:rFonts w:ascii="Arial" w:eastAsia="Times New Roman" w:hAnsi="Arial" w:cs="Arial"/>
          <w:sz w:val="22"/>
          <w:szCs w:val="22"/>
        </w:rPr>
        <w:t>objednavatel</w:t>
      </w:r>
      <w:r>
        <w:rPr>
          <w:rFonts w:ascii="Arial" w:eastAsia="Times New Roman" w:hAnsi="Arial" w:cs="Arial"/>
          <w:sz w:val="22"/>
          <w:szCs w:val="22"/>
        </w:rPr>
        <w:t>em.</w:t>
      </w:r>
    </w:p>
    <w:p w:rsidR="00E82EED" w:rsidRDefault="00E82EED">
      <w:pPr>
        <w:spacing w:after="120" w:line="276" w:lineRule="auto"/>
        <w:jc w:val="both"/>
        <w:rPr>
          <w:rFonts w:ascii="Arial" w:hAnsi="Arial"/>
          <w:sz w:val="22"/>
          <w:szCs w:val="22"/>
        </w:rPr>
      </w:pPr>
      <w:r>
        <w:rPr>
          <w:rFonts w:ascii="Arial" w:eastAsia="Times New Roman" w:hAnsi="Arial" w:cs="Arial"/>
          <w:sz w:val="22"/>
          <w:szCs w:val="22"/>
        </w:rPr>
        <w:t xml:space="preserve">9) </w:t>
      </w:r>
      <w:r>
        <w:rPr>
          <w:rFonts w:ascii="Arial" w:hAnsi="Arial"/>
          <w:sz w:val="22"/>
          <w:szCs w:val="22"/>
        </w:rPr>
        <w:tab/>
        <w:t xml:space="preserve">Pokud zhotovitel přes písemné upozornění </w:t>
      </w:r>
      <w:r w:rsidR="00C07AED">
        <w:rPr>
          <w:rFonts w:ascii="Arial" w:hAnsi="Arial"/>
          <w:sz w:val="22"/>
          <w:szCs w:val="22"/>
        </w:rPr>
        <w:t>objednavatel</w:t>
      </w:r>
      <w:r>
        <w:rPr>
          <w:rFonts w:ascii="Arial" w:hAnsi="Arial"/>
          <w:sz w:val="22"/>
          <w:szCs w:val="22"/>
        </w:rPr>
        <w:t xml:space="preserve">e nedodržuje kvalitu </w:t>
      </w:r>
      <w:r>
        <w:rPr>
          <w:rFonts w:ascii="Arial" w:hAnsi="Arial"/>
          <w:sz w:val="22"/>
          <w:szCs w:val="22"/>
        </w:rPr>
        <w:tab/>
        <w:t xml:space="preserve">prováděných prací nebo porušuje technologické postupy nebo nedodržuje termíny </w:t>
      </w:r>
      <w:r>
        <w:rPr>
          <w:rFonts w:ascii="Arial" w:hAnsi="Arial"/>
          <w:sz w:val="22"/>
          <w:szCs w:val="22"/>
        </w:rPr>
        <w:tab/>
        <w:t xml:space="preserve">realizace díla dle harmonogramu nebo provádí plnění díla v rozporu s údaji </w:t>
      </w:r>
      <w:r>
        <w:rPr>
          <w:rFonts w:ascii="Arial" w:hAnsi="Arial"/>
          <w:sz w:val="22"/>
          <w:szCs w:val="22"/>
        </w:rPr>
        <w:tab/>
        <w:t xml:space="preserve">uvedenými v nabídce na splnění díla dle této smlouvy má </w:t>
      </w:r>
      <w:r w:rsidR="00C07AED">
        <w:rPr>
          <w:rFonts w:ascii="Arial" w:hAnsi="Arial"/>
          <w:sz w:val="22"/>
          <w:szCs w:val="22"/>
        </w:rPr>
        <w:t>objednavatel</w:t>
      </w:r>
      <w:r>
        <w:rPr>
          <w:rFonts w:ascii="Arial" w:hAnsi="Arial"/>
          <w:sz w:val="22"/>
          <w:szCs w:val="22"/>
        </w:rPr>
        <w:t xml:space="preserve"> právo odstoupit </w:t>
      </w:r>
      <w:r>
        <w:rPr>
          <w:rFonts w:ascii="Arial" w:hAnsi="Arial"/>
          <w:sz w:val="22"/>
          <w:szCs w:val="22"/>
        </w:rPr>
        <w:tab/>
        <w:t xml:space="preserve">od této smlouvy při zachování nároků zhotovitele na vyúčtování řádně provedených </w:t>
      </w:r>
      <w:r>
        <w:rPr>
          <w:rFonts w:ascii="Arial" w:hAnsi="Arial"/>
          <w:sz w:val="22"/>
          <w:szCs w:val="22"/>
        </w:rPr>
        <w:tab/>
        <w:t xml:space="preserve">prací a při zachování nároků </w:t>
      </w:r>
      <w:r w:rsidR="00C07AED">
        <w:rPr>
          <w:rFonts w:ascii="Arial" w:hAnsi="Arial"/>
          <w:sz w:val="22"/>
          <w:szCs w:val="22"/>
        </w:rPr>
        <w:t>objednavatel</w:t>
      </w:r>
      <w:r>
        <w:rPr>
          <w:rFonts w:ascii="Arial" w:hAnsi="Arial"/>
          <w:sz w:val="22"/>
          <w:szCs w:val="22"/>
        </w:rPr>
        <w:t xml:space="preserve">e na úhradu škod, které vzniknou z důvodu </w:t>
      </w:r>
      <w:r>
        <w:rPr>
          <w:rFonts w:ascii="Arial" w:hAnsi="Arial"/>
          <w:sz w:val="22"/>
          <w:szCs w:val="22"/>
        </w:rPr>
        <w:tab/>
        <w:t xml:space="preserve">změny zhotovitele. Strany se dohodly, že v tomto případě předloží zhotovitel a </w:t>
      </w:r>
      <w:r>
        <w:rPr>
          <w:rFonts w:ascii="Arial" w:hAnsi="Arial"/>
          <w:sz w:val="22"/>
          <w:szCs w:val="22"/>
        </w:rPr>
        <w:tab/>
      </w:r>
      <w:r w:rsidR="00C07AED">
        <w:rPr>
          <w:rFonts w:ascii="Arial" w:hAnsi="Arial"/>
          <w:sz w:val="22"/>
          <w:szCs w:val="22"/>
        </w:rPr>
        <w:t>objednavatel</w:t>
      </w:r>
      <w:r>
        <w:rPr>
          <w:rFonts w:ascii="Arial" w:hAnsi="Arial"/>
          <w:sz w:val="22"/>
          <w:szCs w:val="22"/>
        </w:rPr>
        <w:t xml:space="preserve"> vyúčtování do jednoho měsíce po odstoupení od smlouvy jako součást </w:t>
      </w:r>
      <w:r>
        <w:rPr>
          <w:rFonts w:ascii="Arial" w:hAnsi="Arial"/>
          <w:sz w:val="22"/>
          <w:szCs w:val="22"/>
        </w:rPr>
        <w:tab/>
        <w:t xml:space="preserve">zápisu o odevzdání a převzetí rozestavěného díla mezi </w:t>
      </w:r>
      <w:r w:rsidR="00C07AED">
        <w:rPr>
          <w:rFonts w:ascii="Arial" w:hAnsi="Arial"/>
          <w:sz w:val="22"/>
          <w:szCs w:val="22"/>
        </w:rPr>
        <w:t>objednavatel</w:t>
      </w:r>
      <w:r>
        <w:rPr>
          <w:rFonts w:ascii="Arial" w:hAnsi="Arial"/>
          <w:sz w:val="22"/>
          <w:szCs w:val="22"/>
        </w:rPr>
        <w:t>em a zhotovitelem.</w:t>
      </w:r>
    </w:p>
    <w:p w:rsidR="00E82EED" w:rsidRDefault="00E82EED">
      <w:pPr>
        <w:spacing w:after="120" w:line="276" w:lineRule="auto"/>
        <w:jc w:val="both"/>
        <w:rPr>
          <w:rFonts w:ascii="Arial" w:eastAsia="Times New Roman" w:hAnsi="Arial" w:cs="Arial"/>
          <w:sz w:val="22"/>
          <w:szCs w:val="22"/>
        </w:rPr>
      </w:pPr>
      <w:r>
        <w:rPr>
          <w:rFonts w:ascii="Arial" w:hAnsi="Arial"/>
          <w:sz w:val="22"/>
          <w:szCs w:val="22"/>
        </w:rPr>
        <w:t>10)</w:t>
      </w:r>
      <w:r>
        <w:rPr>
          <w:rFonts w:ascii="Arial" w:hAnsi="Arial"/>
          <w:sz w:val="22"/>
          <w:szCs w:val="22"/>
        </w:rPr>
        <w:tab/>
        <w:t xml:space="preserve">Zhotovitel nese po celou dobu zhotovování díla až do jeho protokolárního předání </w:t>
      </w:r>
      <w:r>
        <w:rPr>
          <w:rFonts w:ascii="Arial" w:hAnsi="Arial"/>
          <w:sz w:val="22"/>
          <w:szCs w:val="22"/>
        </w:rPr>
        <w:tab/>
      </w:r>
      <w:r w:rsidR="00C07AED">
        <w:rPr>
          <w:rFonts w:ascii="Arial" w:hAnsi="Arial"/>
          <w:sz w:val="22"/>
          <w:szCs w:val="22"/>
        </w:rPr>
        <w:t>objednavatel</w:t>
      </w:r>
      <w:r>
        <w:rPr>
          <w:rFonts w:ascii="Arial" w:hAnsi="Arial"/>
          <w:sz w:val="22"/>
          <w:szCs w:val="22"/>
        </w:rPr>
        <w:t>i bez vad a nedodělků nebezpečí škody na zhotovovaném díle.</w:t>
      </w:r>
    </w:p>
    <w:p w:rsidR="00E82EED" w:rsidRDefault="00E82EED">
      <w:pPr>
        <w:spacing w:line="276" w:lineRule="auto"/>
        <w:jc w:val="center"/>
        <w:rPr>
          <w:rFonts w:ascii="Arial" w:eastAsia="Times New Roman" w:hAnsi="Arial" w:cs="Arial"/>
          <w:b/>
          <w:bCs/>
          <w:sz w:val="22"/>
          <w:szCs w:val="22"/>
        </w:rPr>
      </w:pPr>
    </w:p>
    <w:p w:rsidR="00E82EED" w:rsidRDefault="00E82EED">
      <w:pPr>
        <w:spacing w:line="276" w:lineRule="auto"/>
        <w:jc w:val="center"/>
        <w:rPr>
          <w:rFonts w:ascii="Arial" w:eastAsia="Times New Roman" w:hAnsi="Arial" w:cs="Arial"/>
          <w:b/>
          <w:bCs/>
          <w:sz w:val="22"/>
          <w:szCs w:val="22"/>
        </w:rPr>
      </w:pPr>
    </w:p>
    <w:p w:rsidR="00E82EED" w:rsidRDefault="00E82EED">
      <w:pPr>
        <w:spacing w:line="276" w:lineRule="auto"/>
        <w:jc w:val="center"/>
        <w:outlineLvl w:val="0"/>
        <w:rPr>
          <w:rFonts w:ascii="Arial" w:eastAsia="Times New Roman" w:hAnsi="Arial" w:cs="Arial"/>
          <w:b/>
          <w:bCs/>
          <w:sz w:val="22"/>
          <w:szCs w:val="22"/>
        </w:rPr>
      </w:pPr>
      <w:r>
        <w:rPr>
          <w:rFonts w:ascii="Arial" w:eastAsia="Times New Roman" w:hAnsi="Arial" w:cs="Arial"/>
          <w:b/>
          <w:bCs/>
          <w:sz w:val="22"/>
          <w:szCs w:val="22"/>
        </w:rPr>
        <w:t>Čl. VII</w:t>
      </w:r>
    </w:p>
    <w:p w:rsidR="00E82EED" w:rsidRDefault="00E82EED">
      <w:pPr>
        <w:spacing w:after="120" w:line="276" w:lineRule="auto"/>
        <w:jc w:val="center"/>
        <w:rPr>
          <w:rFonts w:ascii="Arial" w:eastAsia="Times New Roman" w:hAnsi="Arial" w:cs="Arial"/>
          <w:b/>
          <w:bCs/>
          <w:sz w:val="22"/>
          <w:szCs w:val="22"/>
        </w:rPr>
      </w:pPr>
      <w:r>
        <w:rPr>
          <w:rFonts w:ascii="Arial" w:eastAsia="Times New Roman" w:hAnsi="Arial" w:cs="Arial"/>
          <w:b/>
          <w:bCs/>
          <w:sz w:val="22"/>
          <w:szCs w:val="22"/>
        </w:rPr>
        <w:t xml:space="preserve">Povinnosti </w:t>
      </w:r>
      <w:r w:rsidR="00C07AED">
        <w:rPr>
          <w:rFonts w:ascii="Arial" w:eastAsia="Times New Roman" w:hAnsi="Arial" w:cs="Arial"/>
          <w:b/>
          <w:bCs/>
          <w:sz w:val="22"/>
          <w:szCs w:val="22"/>
        </w:rPr>
        <w:t>objednavatel</w:t>
      </w:r>
      <w:r>
        <w:rPr>
          <w:rFonts w:ascii="Arial" w:eastAsia="Times New Roman" w:hAnsi="Arial" w:cs="Arial"/>
          <w:b/>
          <w:bCs/>
          <w:sz w:val="22"/>
          <w:szCs w:val="22"/>
        </w:rPr>
        <w:t>e</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1)</w:t>
      </w:r>
      <w:r>
        <w:rPr>
          <w:rFonts w:ascii="Arial" w:eastAsia="Times New Roman" w:hAnsi="Arial" w:cs="Arial"/>
          <w:sz w:val="22"/>
          <w:szCs w:val="22"/>
        </w:rPr>
        <w:tab/>
      </w:r>
      <w:r w:rsidR="00C07AED">
        <w:rPr>
          <w:rFonts w:ascii="Arial" w:eastAsia="Times New Roman" w:hAnsi="Arial" w:cs="Arial"/>
          <w:sz w:val="22"/>
          <w:szCs w:val="22"/>
        </w:rPr>
        <w:t>Objednavatel</w:t>
      </w:r>
      <w:r>
        <w:rPr>
          <w:rFonts w:ascii="Arial" w:eastAsia="Times New Roman" w:hAnsi="Arial" w:cs="Arial"/>
          <w:sz w:val="22"/>
          <w:szCs w:val="22"/>
        </w:rPr>
        <w:t xml:space="preserve"> se zavazuje předat zhotoviteli místo plnění ve stavu umožňujícím splnění předmětu díla.</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2)</w:t>
      </w:r>
      <w:r>
        <w:rPr>
          <w:rFonts w:ascii="Arial" w:eastAsia="Times New Roman" w:hAnsi="Arial" w:cs="Arial"/>
          <w:sz w:val="22"/>
          <w:szCs w:val="22"/>
        </w:rPr>
        <w:tab/>
      </w:r>
      <w:r w:rsidR="00C07AED">
        <w:rPr>
          <w:rFonts w:ascii="Arial" w:eastAsia="Times New Roman" w:hAnsi="Arial" w:cs="Arial"/>
          <w:sz w:val="22"/>
          <w:szCs w:val="22"/>
        </w:rPr>
        <w:t>Objednavatel</w:t>
      </w:r>
      <w:r>
        <w:rPr>
          <w:rFonts w:ascii="Arial" w:eastAsia="Times New Roman" w:hAnsi="Arial" w:cs="Arial"/>
          <w:sz w:val="22"/>
          <w:szCs w:val="22"/>
        </w:rPr>
        <w:t xml:space="preserve"> se zavazuje zajistit zhotoviteli odběr el. </w:t>
      </w:r>
      <w:proofErr w:type="gramStart"/>
      <w:r>
        <w:rPr>
          <w:rFonts w:ascii="Arial" w:eastAsia="Times New Roman" w:hAnsi="Arial" w:cs="Arial"/>
          <w:sz w:val="22"/>
          <w:szCs w:val="22"/>
        </w:rPr>
        <w:t>energie</w:t>
      </w:r>
      <w:proofErr w:type="gramEnd"/>
      <w:r>
        <w:rPr>
          <w:rFonts w:ascii="Arial" w:eastAsia="Times New Roman" w:hAnsi="Arial" w:cs="Arial"/>
          <w:sz w:val="22"/>
          <w:szCs w:val="22"/>
        </w:rPr>
        <w:t xml:space="preserve"> o napětí 220V a vodu  v rozsahu nezbytném pro splnění předmětu díla.</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3)</w:t>
      </w:r>
      <w:r>
        <w:rPr>
          <w:rFonts w:ascii="Arial" w:eastAsia="Times New Roman" w:hAnsi="Arial" w:cs="Arial"/>
          <w:sz w:val="22"/>
          <w:szCs w:val="22"/>
        </w:rPr>
        <w:tab/>
      </w:r>
      <w:r w:rsidR="00C07AED">
        <w:rPr>
          <w:rFonts w:ascii="Arial" w:eastAsia="Times New Roman" w:hAnsi="Arial" w:cs="Arial"/>
          <w:sz w:val="22"/>
          <w:szCs w:val="22"/>
        </w:rPr>
        <w:t>Objednavatel</w:t>
      </w:r>
      <w:r>
        <w:rPr>
          <w:rFonts w:ascii="Arial" w:eastAsia="Times New Roman" w:hAnsi="Arial" w:cs="Arial"/>
          <w:sz w:val="22"/>
          <w:szCs w:val="22"/>
        </w:rPr>
        <w:t xml:space="preserve"> se zavazuje platit vystavené a jím odsouhlasené daňové doklady v termínech splatnosti dle této smlouvy.</w:t>
      </w:r>
    </w:p>
    <w:p w:rsidR="00E82EED" w:rsidRDefault="00E82EED">
      <w:pPr>
        <w:spacing w:line="276" w:lineRule="auto"/>
        <w:outlineLvl w:val="0"/>
        <w:rPr>
          <w:rFonts w:ascii="Arial" w:eastAsia="Times New Roman" w:hAnsi="Arial" w:cs="Arial"/>
          <w:b/>
          <w:bCs/>
          <w:sz w:val="22"/>
          <w:szCs w:val="22"/>
        </w:rPr>
      </w:pPr>
    </w:p>
    <w:p w:rsidR="00E82EED" w:rsidRDefault="00E82EED">
      <w:pPr>
        <w:spacing w:line="276" w:lineRule="auto"/>
        <w:jc w:val="center"/>
        <w:outlineLvl w:val="0"/>
        <w:rPr>
          <w:rFonts w:ascii="Arial" w:eastAsia="Times New Roman" w:hAnsi="Arial" w:cs="Arial"/>
          <w:b/>
          <w:bCs/>
          <w:sz w:val="22"/>
          <w:szCs w:val="22"/>
        </w:rPr>
      </w:pPr>
    </w:p>
    <w:p w:rsidR="00E82EED" w:rsidRDefault="00E82EED">
      <w:pPr>
        <w:spacing w:line="276" w:lineRule="auto"/>
        <w:jc w:val="center"/>
        <w:outlineLvl w:val="0"/>
        <w:rPr>
          <w:rFonts w:ascii="Arial" w:eastAsia="Times New Roman" w:hAnsi="Arial" w:cs="Arial"/>
          <w:b/>
          <w:bCs/>
          <w:sz w:val="22"/>
          <w:szCs w:val="22"/>
        </w:rPr>
      </w:pPr>
      <w:r>
        <w:rPr>
          <w:rFonts w:ascii="Arial" w:eastAsia="Times New Roman" w:hAnsi="Arial" w:cs="Arial"/>
          <w:b/>
          <w:bCs/>
          <w:sz w:val="22"/>
          <w:szCs w:val="22"/>
        </w:rPr>
        <w:t>Čl. VIII</w:t>
      </w:r>
    </w:p>
    <w:p w:rsidR="00E82EED" w:rsidRDefault="00E82EED">
      <w:pPr>
        <w:spacing w:line="276" w:lineRule="auto"/>
        <w:jc w:val="center"/>
        <w:rPr>
          <w:rFonts w:ascii="Arial" w:eastAsia="Times New Roman" w:hAnsi="Arial" w:cs="Arial"/>
          <w:b/>
          <w:bCs/>
          <w:sz w:val="22"/>
          <w:szCs w:val="22"/>
        </w:rPr>
      </w:pPr>
      <w:r>
        <w:rPr>
          <w:rFonts w:ascii="Arial" w:eastAsia="Times New Roman" w:hAnsi="Arial" w:cs="Arial"/>
          <w:b/>
          <w:bCs/>
          <w:sz w:val="22"/>
          <w:szCs w:val="22"/>
        </w:rPr>
        <w:t>Sankce</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1)</w:t>
      </w:r>
      <w:r>
        <w:rPr>
          <w:rFonts w:ascii="Arial" w:eastAsia="Times New Roman" w:hAnsi="Arial" w:cs="Arial"/>
          <w:sz w:val="22"/>
          <w:szCs w:val="22"/>
        </w:rPr>
        <w:tab/>
      </w:r>
      <w:r w:rsidR="00C07AED">
        <w:rPr>
          <w:rFonts w:ascii="Arial" w:eastAsia="Times New Roman" w:hAnsi="Arial" w:cs="Arial"/>
          <w:sz w:val="22"/>
          <w:szCs w:val="22"/>
        </w:rPr>
        <w:t>Objednavatel</w:t>
      </w:r>
      <w:r>
        <w:rPr>
          <w:rFonts w:ascii="Arial" w:eastAsia="Times New Roman" w:hAnsi="Arial" w:cs="Arial"/>
          <w:sz w:val="22"/>
          <w:szCs w:val="22"/>
        </w:rPr>
        <w:t xml:space="preserve"> uhradí zhotoviteli v případě prodlení s úhradou daňového dokladu úrok z prodlení ve výši stanovené obecně závaznými předpisy.</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lastRenderedPageBreak/>
        <w:t>2)</w:t>
      </w:r>
      <w:r>
        <w:rPr>
          <w:rFonts w:ascii="Arial" w:eastAsia="Times New Roman" w:hAnsi="Arial" w:cs="Arial"/>
          <w:sz w:val="22"/>
          <w:szCs w:val="22"/>
        </w:rPr>
        <w:tab/>
        <w:t>V případě nedodržení termínu splnění díla či splnění jednotlivých dílčích plnění díla dle této smlouvy je</w:t>
      </w:r>
      <w:r w:rsidR="00EE1C5A">
        <w:rPr>
          <w:rFonts w:ascii="Arial" w:eastAsia="Times New Roman" w:hAnsi="Arial" w:cs="Arial"/>
          <w:sz w:val="22"/>
          <w:szCs w:val="22"/>
        </w:rPr>
        <w:t xml:space="preserve"> </w:t>
      </w:r>
      <w:r w:rsidR="00C07AED">
        <w:rPr>
          <w:rFonts w:ascii="Arial" w:eastAsia="Times New Roman" w:hAnsi="Arial" w:cs="Arial"/>
          <w:sz w:val="22"/>
          <w:szCs w:val="22"/>
        </w:rPr>
        <w:t>objednavatel</w:t>
      </w:r>
      <w:r>
        <w:rPr>
          <w:rFonts w:ascii="Arial" w:eastAsia="Times New Roman" w:hAnsi="Arial" w:cs="Arial"/>
          <w:sz w:val="22"/>
          <w:szCs w:val="22"/>
        </w:rPr>
        <w:t xml:space="preserve"> oprávněn po zhotoviteli požadovat smluvní pokutu ve výši 500,- Kč za každý i započatý den prodlení.</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3)</w:t>
      </w:r>
      <w:r>
        <w:rPr>
          <w:rFonts w:ascii="Arial" w:eastAsia="Times New Roman" w:hAnsi="Arial" w:cs="Arial"/>
          <w:sz w:val="22"/>
          <w:szCs w:val="22"/>
        </w:rPr>
        <w:tab/>
        <w:t xml:space="preserve">Právo </w:t>
      </w:r>
      <w:r w:rsidR="00C07AED">
        <w:rPr>
          <w:rFonts w:ascii="Arial" w:eastAsia="Times New Roman" w:hAnsi="Arial" w:cs="Arial"/>
          <w:sz w:val="22"/>
          <w:szCs w:val="22"/>
        </w:rPr>
        <w:t>objednavatel</w:t>
      </w:r>
      <w:r>
        <w:rPr>
          <w:rFonts w:ascii="Arial" w:eastAsia="Times New Roman" w:hAnsi="Arial" w:cs="Arial"/>
          <w:sz w:val="22"/>
          <w:szCs w:val="22"/>
        </w:rPr>
        <w:t xml:space="preserve">e na smluvní pokutu dle výše uvedených ujednání nebrání </w:t>
      </w:r>
      <w:r w:rsidR="00C07AED">
        <w:rPr>
          <w:rFonts w:ascii="Arial" w:eastAsia="Times New Roman" w:hAnsi="Arial" w:cs="Arial"/>
          <w:sz w:val="22"/>
          <w:szCs w:val="22"/>
        </w:rPr>
        <w:t>objednavatel</w:t>
      </w:r>
      <w:r>
        <w:rPr>
          <w:rFonts w:ascii="Arial" w:eastAsia="Times New Roman" w:hAnsi="Arial" w:cs="Arial"/>
          <w:sz w:val="22"/>
          <w:szCs w:val="22"/>
        </w:rPr>
        <w:t>i, aby uplatnil též právo na náhradu škody vzniklé porušením povinnosti zhotovitele stíhané smluvní pokutou.</w:t>
      </w:r>
    </w:p>
    <w:p w:rsidR="00E82EED" w:rsidRDefault="00E82EED">
      <w:pPr>
        <w:spacing w:after="120" w:line="276" w:lineRule="auto"/>
        <w:ind w:left="709" w:hanging="709"/>
        <w:jc w:val="both"/>
        <w:rPr>
          <w:rFonts w:ascii="Arial" w:eastAsia="Times New Roman" w:hAnsi="Arial" w:cs="Arial"/>
          <w:sz w:val="22"/>
          <w:szCs w:val="22"/>
        </w:rPr>
      </w:pPr>
      <w:proofErr w:type="gramStart"/>
      <w:r>
        <w:rPr>
          <w:rFonts w:ascii="Arial" w:eastAsia="Times New Roman" w:hAnsi="Arial" w:cs="Arial"/>
          <w:sz w:val="22"/>
          <w:szCs w:val="22"/>
        </w:rPr>
        <w:t xml:space="preserve">4)      </w:t>
      </w:r>
      <w:r w:rsidR="00C07AED">
        <w:rPr>
          <w:rFonts w:ascii="Arial" w:eastAsia="Times New Roman" w:hAnsi="Arial" w:cs="Arial"/>
          <w:sz w:val="22"/>
          <w:szCs w:val="22"/>
        </w:rPr>
        <w:t>Objednavatel</w:t>
      </w:r>
      <w:proofErr w:type="gramEnd"/>
      <w:r>
        <w:rPr>
          <w:rFonts w:ascii="Arial" w:eastAsia="Times New Roman" w:hAnsi="Arial" w:cs="Arial"/>
          <w:sz w:val="22"/>
          <w:szCs w:val="22"/>
        </w:rPr>
        <w:t xml:space="preserve"> je oprávněn  v případě prodlení zhotovitele se splněním předmětu díla či jednotlivých dílčích plnění díla, nebo některého  postupného termínu daného časovým harmonogramem plnění předmětu díla,  delším než 15 dnů,  odstoupit od této smlouvy. Pro vzájemné vypořádání smluvních stran pak platí obecně závazné předpisy. </w:t>
      </w:r>
    </w:p>
    <w:p w:rsidR="00E82EED" w:rsidRDefault="00E82EED">
      <w:pPr>
        <w:spacing w:after="120" w:line="276" w:lineRule="auto"/>
        <w:ind w:left="709" w:hanging="709"/>
        <w:jc w:val="both"/>
        <w:rPr>
          <w:rFonts w:ascii="Arial" w:eastAsia="Times New Roman" w:hAnsi="Arial" w:cs="Arial"/>
          <w:sz w:val="22"/>
          <w:szCs w:val="22"/>
        </w:rPr>
      </w:pPr>
      <w:r>
        <w:rPr>
          <w:rFonts w:ascii="Arial" w:hAnsi="Arial"/>
          <w:sz w:val="22"/>
          <w:szCs w:val="22"/>
        </w:rPr>
        <w:t xml:space="preserve">5) </w:t>
      </w:r>
      <w:r>
        <w:rPr>
          <w:rFonts w:ascii="Arial" w:hAnsi="Arial"/>
          <w:sz w:val="22"/>
          <w:szCs w:val="22"/>
        </w:rPr>
        <w:tab/>
        <w:t xml:space="preserve">V případě, že </w:t>
      </w:r>
      <w:r w:rsidR="00C07AED">
        <w:rPr>
          <w:rFonts w:ascii="Arial" w:hAnsi="Arial"/>
          <w:sz w:val="22"/>
          <w:szCs w:val="22"/>
        </w:rPr>
        <w:t>objednavatel</w:t>
      </w:r>
      <w:r>
        <w:rPr>
          <w:rFonts w:ascii="Arial" w:hAnsi="Arial"/>
          <w:sz w:val="22"/>
          <w:szCs w:val="22"/>
        </w:rPr>
        <w:t xml:space="preserve"> nedodrží termín úhrady platebních dokladů a faktur předložených mu oprávněně zhotovitelem, je zhotovitel oprávněn po </w:t>
      </w:r>
      <w:r w:rsidR="00C07AED">
        <w:rPr>
          <w:rFonts w:ascii="Arial" w:hAnsi="Arial"/>
          <w:sz w:val="22"/>
          <w:szCs w:val="22"/>
        </w:rPr>
        <w:t>objednavatel</w:t>
      </w:r>
      <w:r>
        <w:rPr>
          <w:rFonts w:ascii="Arial" w:hAnsi="Arial"/>
          <w:sz w:val="22"/>
          <w:szCs w:val="22"/>
        </w:rPr>
        <w:t>i požadovat smluvní pokutu ve výši</w:t>
      </w:r>
      <w:r>
        <w:rPr>
          <w:rFonts w:ascii="Arial" w:eastAsia="Times New Roman" w:hAnsi="Arial" w:cs="Arial"/>
          <w:sz w:val="22"/>
          <w:szCs w:val="22"/>
        </w:rPr>
        <w:t xml:space="preserve"> 500,- Kč za každý i započatý den prodlení.</w:t>
      </w:r>
    </w:p>
    <w:p w:rsidR="00E82EED" w:rsidRDefault="00E82EED">
      <w:pPr>
        <w:spacing w:line="276" w:lineRule="auto"/>
        <w:ind w:left="709" w:hanging="709"/>
        <w:jc w:val="both"/>
        <w:rPr>
          <w:rFonts w:ascii="Arial" w:eastAsia="Times New Roman" w:hAnsi="Arial" w:cs="Arial"/>
          <w:sz w:val="22"/>
          <w:szCs w:val="22"/>
        </w:rPr>
      </w:pPr>
    </w:p>
    <w:p w:rsidR="00E82EED" w:rsidRDefault="00E82EED">
      <w:pPr>
        <w:spacing w:line="276" w:lineRule="auto"/>
        <w:ind w:left="709" w:hanging="709"/>
        <w:jc w:val="both"/>
        <w:rPr>
          <w:rFonts w:ascii="Arial" w:eastAsia="Times New Roman" w:hAnsi="Arial" w:cs="Arial"/>
          <w:sz w:val="22"/>
          <w:szCs w:val="22"/>
        </w:rPr>
      </w:pPr>
    </w:p>
    <w:p w:rsidR="00E82EED" w:rsidRDefault="00E82EED">
      <w:pPr>
        <w:spacing w:line="276" w:lineRule="auto"/>
        <w:jc w:val="center"/>
        <w:rPr>
          <w:rFonts w:ascii="Arial" w:eastAsia="Times New Roman" w:hAnsi="Arial" w:cs="Arial"/>
          <w:b/>
          <w:bCs/>
          <w:sz w:val="22"/>
          <w:szCs w:val="22"/>
        </w:rPr>
      </w:pPr>
    </w:p>
    <w:p w:rsidR="00E82EED" w:rsidRDefault="00E82EED">
      <w:pPr>
        <w:spacing w:line="276" w:lineRule="auto"/>
        <w:jc w:val="center"/>
        <w:outlineLvl w:val="0"/>
        <w:rPr>
          <w:rFonts w:ascii="Arial" w:eastAsia="Times New Roman" w:hAnsi="Arial" w:cs="Arial"/>
          <w:b/>
          <w:bCs/>
          <w:sz w:val="22"/>
          <w:szCs w:val="22"/>
        </w:rPr>
      </w:pPr>
      <w:r>
        <w:rPr>
          <w:rFonts w:ascii="Arial" w:eastAsia="Times New Roman" w:hAnsi="Arial" w:cs="Arial"/>
          <w:b/>
          <w:bCs/>
          <w:sz w:val="22"/>
          <w:szCs w:val="22"/>
        </w:rPr>
        <w:t>Čl. IX</w:t>
      </w:r>
    </w:p>
    <w:p w:rsidR="00E82EED" w:rsidRDefault="00E82EED">
      <w:pPr>
        <w:spacing w:line="276" w:lineRule="auto"/>
        <w:jc w:val="center"/>
        <w:rPr>
          <w:rFonts w:ascii="Arial" w:eastAsia="Times New Roman" w:hAnsi="Arial" w:cs="Arial"/>
          <w:b/>
          <w:bCs/>
          <w:sz w:val="22"/>
          <w:szCs w:val="22"/>
        </w:rPr>
      </w:pPr>
      <w:r>
        <w:rPr>
          <w:rFonts w:ascii="Arial" w:eastAsia="Times New Roman" w:hAnsi="Arial" w:cs="Arial"/>
          <w:b/>
          <w:bCs/>
          <w:sz w:val="22"/>
          <w:szCs w:val="22"/>
        </w:rPr>
        <w:t>Záruka na jakost díla</w:t>
      </w:r>
    </w:p>
    <w:p w:rsidR="00E82EED" w:rsidRDefault="00E82EED">
      <w:pPr>
        <w:numPr>
          <w:ilvl w:val="0"/>
          <w:numId w:val="4"/>
        </w:numPr>
        <w:tabs>
          <w:tab w:val="left" w:pos="709"/>
        </w:tabs>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 xml:space="preserve">Zhotovitel poskytuje záruku na jakost předmětu díla dle této smlouvy v rozsahu </w:t>
      </w:r>
      <w:r>
        <w:rPr>
          <w:rFonts w:ascii="Arial" w:eastAsia="Times New Roman" w:hAnsi="Arial" w:cs="Arial"/>
          <w:b/>
          <w:bCs/>
          <w:sz w:val="22"/>
          <w:szCs w:val="22"/>
        </w:rPr>
        <w:t>24</w:t>
      </w:r>
      <w:r w:rsidR="00EE1C5A">
        <w:rPr>
          <w:rFonts w:ascii="Arial" w:eastAsia="Times New Roman" w:hAnsi="Arial" w:cs="Arial"/>
          <w:b/>
          <w:bCs/>
          <w:sz w:val="22"/>
          <w:szCs w:val="22"/>
        </w:rPr>
        <w:t> </w:t>
      </w:r>
      <w:r>
        <w:rPr>
          <w:rFonts w:ascii="Arial" w:eastAsia="Times New Roman" w:hAnsi="Arial" w:cs="Arial"/>
          <w:b/>
          <w:bCs/>
          <w:sz w:val="22"/>
          <w:szCs w:val="22"/>
        </w:rPr>
        <w:t>měsíců</w:t>
      </w:r>
      <w:r>
        <w:rPr>
          <w:rFonts w:ascii="Arial" w:eastAsia="Times New Roman" w:hAnsi="Arial" w:cs="Arial"/>
          <w:sz w:val="22"/>
          <w:szCs w:val="22"/>
        </w:rPr>
        <w:t xml:space="preserve">, která počne </w:t>
      </w:r>
      <w:proofErr w:type="gramStart"/>
      <w:r>
        <w:rPr>
          <w:rFonts w:ascii="Arial" w:eastAsia="Times New Roman" w:hAnsi="Arial" w:cs="Arial"/>
          <w:sz w:val="22"/>
          <w:szCs w:val="22"/>
        </w:rPr>
        <w:t>běžet  od</w:t>
      </w:r>
      <w:proofErr w:type="gramEnd"/>
      <w:r>
        <w:rPr>
          <w:rFonts w:ascii="Arial" w:eastAsia="Times New Roman" w:hAnsi="Arial" w:cs="Arial"/>
          <w:sz w:val="22"/>
          <w:szCs w:val="22"/>
        </w:rPr>
        <w:t xml:space="preserve"> dne následujícího po provedení celého předmětu díla dle této smlouvy.</w:t>
      </w:r>
    </w:p>
    <w:p w:rsidR="00E82EED" w:rsidRDefault="00E82EED">
      <w:pPr>
        <w:numPr>
          <w:ilvl w:val="0"/>
          <w:numId w:val="4"/>
        </w:numPr>
        <w:tabs>
          <w:tab w:val="left" w:pos="709"/>
        </w:tabs>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 xml:space="preserve">Zhotovitel se zavazuje odstranit vady </w:t>
      </w:r>
      <w:proofErr w:type="gramStart"/>
      <w:r>
        <w:rPr>
          <w:rFonts w:ascii="Arial" w:eastAsia="Times New Roman" w:hAnsi="Arial" w:cs="Arial"/>
          <w:sz w:val="22"/>
          <w:szCs w:val="22"/>
        </w:rPr>
        <w:t>díla  ve</w:t>
      </w:r>
      <w:proofErr w:type="gramEnd"/>
      <w:r>
        <w:rPr>
          <w:rFonts w:ascii="Arial" w:eastAsia="Times New Roman" w:hAnsi="Arial" w:cs="Arial"/>
          <w:sz w:val="22"/>
          <w:szCs w:val="22"/>
        </w:rPr>
        <w:t xml:space="preserve"> lhůtě stanovené </w:t>
      </w:r>
      <w:r w:rsidR="00C07AED">
        <w:rPr>
          <w:rFonts w:ascii="Arial" w:eastAsia="Times New Roman" w:hAnsi="Arial" w:cs="Arial"/>
          <w:sz w:val="22"/>
          <w:szCs w:val="22"/>
        </w:rPr>
        <w:t>objednavatel</w:t>
      </w:r>
      <w:r>
        <w:rPr>
          <w:rFonts w:ascii="Arial" w:eastAsia="Times New Roman" w:hAnsi="Arial" w:cs="Arial"/>
          <w:sz w:val="22"/>
          <w:szCs w:val="22"/>
        </w:rPr>
        <w:t xml:space="preserve">em  v uplatněné reklamaci. </w:t>
      </w:r>
      <w:r>
        <w:rPr>
          <w:rFonts w:ascii="Arial" w:hAnsi="Arial"/>
          <w:sz w:val="22"/>
          <w:szCs w:val="22"/>
        </w:rPr>
        <w:t xml:space="preserve">V případě, že zhotovitel reklamované vady neodstraní ani ve stanovené náhradní lhůtě, je </w:t>
      </w:r>
      <w:r w:rsidR="00C07AED">
        <w:rPr>
          <w:rFonts w:ascii="Arial" w:hAnsi="Arial"/>
          <w:sz w:val="22"/>
          <w:szCs w:val="22"/>
        </w:rPr>
        <w:t>Objednavatel</w:t>
      </w:r>
      <w:r>
        <w:rPr>
          <w:rFonts w:ascii="Arial" w:hAnsi="Arial"/>
          <w:sz w:val="22"/>
          <w:szCs w:val="22"/>
        </w:rPr>
        <w:t xml:space="preserve"> oprávněn odstranit vady díla sám či za pomoci třetí osoby na náklady zhotovitele.</w:t>
      </w:r>
    </w:p>
    <w:p w:rsidR="00E82EED" w:rsidRDefault="00E82EED">
      <w:pPr>
        <w:numPr>
          <w:ilvl w:val="0"/>
          <w:numId w:val="4"/>
        </w:numPr>
        <w:tabs>
          <w:tab w:val="left" w:pos="709"/>
        </w:tabs>
        <w:spacing w:after="120" w:line="276" w:lineRule="auto"/>
        <w:ind w:left="709" w:hanging="709"/>
        <w:jc w:val="both"/>
        <w:rPr>
          <w:rFonts w:ascii="Arial" w:eastAsia="Times New Roman" w:hAnsi="Arial" w:cs="Arial"/>
          <w:sz w:val="22"/>
          <w:szCs w:val="22"/>
        </w:rPr>
      </w:pPr>
      <w:r>
        <w:rPr>
          <w:rFonts w:ascii="Arial" w:hAnsi="Arial"/>
          <w:sz w:val="22"/>
          <w:szCs w:val="22"/>
        </w:rPr>
        <w:t xml:space="preserve">Zhotovitel poskytuje na opravy provedené v rámci záruky v posledních 24 měsících běhu záruční lhůty novou záruku v délce 24 měsíců, která počne běžet ode dne převzetí dokončené opravy reklamované vady </w:t>
      </w:r>
      <w:r w:rsidR="00C07AED">
        <w:rPr>
          <w:rFonts w:ascii="Arial" w:hAnsi="Arial"/>
          <w:sz w:val="22"/>
          <w:szCs w:val="22"/>
        </w:rPr>
        <w:t>objednavatel</w:t>
      </w:r>
      <w:r>
        <w:rPr>
          <w:rFonts w:ascii="Arial" w:hAnsi="Arial"/>
          <w:sz w:val="22"/>
          <w:szCs w:val="22"/>
        </w:rPr>
        <w:t xml:space="preserve">em. </w:t>
      </w:r>
    </w:p>
    <w:p w:rsidR="00E82EED" w:rsidRDefault="00E82EED">
      <w:pPr>
        <w:spacing w:after="120" w:line="276" w:lineRule="auto"/>
        <w:jc w:val="both"/>
        <w:rPr>
          <w:rFonts w:ascii="Arial" w:eastAsia="Times New Roman" w:hAnsi="Arial" w:cs="Arial"/>
          <w:sz w:val="22"/>
          <w:szCs w:val="22"/>
        </w:rPr>
      </w:pPr>
    </w:p>
    <w:p w:rsidR="00E82EED" w:rsidRDefault="00E82EED">
      <w:pPr>
        <w:spacing w:after="120" w:line="276" w:lineRule="auto"/>
        <w:ind w:left="539"/>
        <w:jc w:val="center"/>
        <w:outlineLvl w:val="0"/>
        <w:rPr>
          <w:rFonts w:ascii="Arial" w:eastAsia="Times New Roman" w:hAnsi="Arial" w:cs="Arial"/>
          <w:b/>
          <w:bCs/>
          <w:sz w:val="22"/>
          <w:szCs w:val="22"/>
        </w:rPr>
      </w:pPr>
      <w:r>
        <w:rPr>
          <w:rFonts w:ascii="Arial" w:eastAsia="Times New Roman" w:hAnsi="Arial" w:cs="Arial"/>
          <w:b/>
          <w:bCs/>
          <w:sz w:val="22"/>
          <w:szCs w:val="22"/>
        </w:rPr>
        <w:t>Čl. X</w:t>
      </w:r>
    </w:p>
    <w:p w:rsidR="00E82EED" w:rsidRDefault="00E82EED">
      <w:pPr>
        <w:spacing w:after="120" w:line="276" w:lineRule="auto"/>
        <w:ind w:left="539"/>
        <w:jc w:val="center"/>
        <w:rPr>
          <w:rFonts w:ascii="Arial" w:eastAsia="Times New Roman" w:hAnsi="Arial" w:cs="Arial"/>
          <w:b/>
          <w:bCs/>
          <w:sz w:val="22"/>
          <w:szCs w:val="22"/>
        </w:rPr>
      </w:pPr>
      <w:r>
        <w:rPr>
          <w:rFonts w:ascii="Arial" w:eastAsia="Times New Roman" w:hAnsi="Arial" w:cs="Arial"/>
          <w:b/>
          <w:bCs/>
          <w:sz w:val="22"/>
          <w:szCs w:val="22"/>
        </w:rPr>
        <w:t>Závěrečná ustanovení</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1)</w:t>
      </w:r>
      <w:r>
        <w:rPr>
          <w:rFonts w:ascii="Arial" w:eastAsia="Times New Roman" w:hAnsi="Arial" w:cs="Arial"/>
          <w:sz w:val="22"/>
          <w:szCs w:val="22"/>
        </w:rPr>
        <w:tab/>
        <w:t>Smluvní strany prohlašují, že se s obsahem smlouvy řádně seznámily, že byla sepsána dle jejich svobodné a vážné vůle a nebyla sjednána v tísni ani za nápadně nevýhodných podmínek.</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2)</w:t>
      </w:r>
      <w:r>
        <w:rPr>
          <w:rFonts w:ascii="Arial" w:eastAsia="Times New Roman" w:hAnsi="Arial" w:cs="Arial"/>
          <w:sz w:val="22"/>
          <w:szCs w:val="22"/>
        </w:rPr>
        <w:tab/>
        <w:t>Tato smlouva se řídí právním řádem České republiky, a to zejména ustanovením § 2586 a násl. zákona č. 89/2012 Sb., občanský zákoník.</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 xml:space="preserve">3)     </w:t>
      </w:r>
      <w:r w:rsidR="00C07AED">
        <w:rPr>
          <w:rFonts w:ascii="Arial" w:eastAsia="Times New Roman" w:hAnsi="Arial" w:cs="Arial"/>
          <w:sz w:val="22"/>
          <w:szCs w:val="22"/>
        </w:rPr>
        <w:tab/>
      </w:r>
      <w:r>
        <w:rPr>
          <w:rFonts w:ascii="Arial" w:eastAsia="Times New Roman" w:hAnsi="Arial" w:cs="Arial"/>
          <w:sz w:val="22"/>
          <w:szCs w:val="22"/>
        </w:rPr>
        <w:t>Tato smlouva je vyhotovena ve dvou originálech, z nichž každá ze smluvních stran obdrží po jednom.</w:t>
      </w:r>
    </w:p>
    <w:p w:rsidR="00E82EED" w:rsidRPr="00EE1C5A"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 xml:space="preserve">4) </w:t>
      </w:r>
      <w:r>
        <w:rPr>
          <w:rFonts w:ascii="Arial" w:eastAsia="Times New Roman" w:hAnsi="Arial" w:cs="Arial"/>
          <w:sz w:val="22"/>
          <w:szCs w:val="22"/>
        </w:rPr>
        <w:tab/>
        <w:t>Zhotovitel bere na vědomí, že tato smlouva podléhá povinnému zveřejnění v registru smluv, a to  na základě</w:t>
      </w:r>
      <w:r>
        <w:rPr>
          <w:rFonts w:ascii="Arial" w:eastAsia="Times New Roman" w:hAnsi="Arial" w:cs="Arial"/>
          <w:b/>
          <w:bCs/>
          <w:sz w:val="22"/>
          <w:szCs w:val="22"/>
        </w:rPr>
        <w:t xml:space="preserve"> </w:t>
      </w:r>
      <w:proofErr w:type="spellStart"/>
      <w:r>
        <w:rPr>
          <w:rFonts w:ascii="Arial" w:eastAsia="Times New Roman" w:hAnsi="Arial" w:cs="Arial"/>
          <w:sz w:val="22"/>
          <w:szCs w:val="22"/>
        </w:rPr>
        <w:t>ust</w:t>
      </w:r>
      <w:proofErr w:type="spellEnd"/>
      <w:r>
        <w:rPr>
          <w:rFonts w:ascii="Arial" w:eastAsia="Times New Roman" w:hAnsi="Arial" w:cs="Arial"/>
          <w:sz w:val="22"/>
          <w:szCs w:val="22"/>
        </w:rPr>
        <w:t xml:space="preserve">. § 2 odst. 1 písm. b) zákona č. 340/2015 Sb., o zvláštních podmínkách účinnosti některých smluv, uveřejňování těchto smluv a o registru smluv (zákon o registru smluv), ve znění pozdějších předpisů. </w:t>
      </w:r>
      <w:r w:rsidRPr="00EE1C5A">
        <w:rPr>
          <w:rFonts w:ascii="Arial" w:eastAsia="Times New Roman" w:hAnsi="Arial" w:cs="Arial"/>
          <w:sz w:val="22"/>
          <w:szCs w:val="22"/>
        </w:rPr>
        <w:t>Zhotovitel</w:t>
      </w:r>
      <w:r w:rsidRPr="00EE1C5A">
        <w:rPr>
          <w:rFonts w:ascii="Arial" w:eastAsia="Times New Roman" w:hAnsi="Arial" w:cs="Arial"/>
          <w:color w:val="000000"/>
          <w:sz w:val="22"/>
          <w:szCs w:val="24"/>
          <w:highlight w:val="white"/>
        </w:rPr>
        <w:t xml:space="preserve"> prohlašuje, že smlouva neobsahuje žádné obchodní tajemství, a že souhlasí s uveřejněním svých </w:t>
      </w:r>
      <w:r w:rsidRPr="00EE1C5A">
        <w:rPr>
          <w:rFonts w:ascii="Arial" w:eastAsia="Times New Roman" w:hAnsi="Arial" w:cs="Arial"/>
          <w:color w:val="000000"/>
          <w:sz w:val="22"/>
          <w:szCs w:val="24"/>
          <w:highlight w:val="white"/>
        </w:rPr>
        <w:lastRenderedPageBreak/>
        <w:t>osobních údajů obsažených v této smlouvě, které by jinak podléhaly znečitelnění, v registru smluv, popř. disponuje souhlasem třetích osob uvedených na své straně s uveřejněním jejich osobních údajů v registru smluv, které by jinak podléhaly znečitelnění.</w:t>
      </w:r>
      <w:r w:rsidRPr="00EE1C5A">
        <w:rPr>
          <w:rFonts w:ascii="Arial" w:eastAsia="Times New Roman" w:hAnsi="Arial" w:cs="Arial"/>
          <w:sz w:val="22"/>
          <w:szCs w:val="22"/>
        </w:rPr>
        <w:t xml:space="preserve"> Uveřejnění v registru smluv zajistí </w:t>
      </w:r>
      <w:r w:rsidR="00C07AED">
        <w:rPr>
          <w:rFonts w:ascii="Arial" w:eastAsia="Times New Roman" w:hAnsi="Arial" w:cs="Arial"/>
          <w:sz w:val="22"/>
          <w:szCs w:val="22"/>
        </w:rPr>
        <w:t>objednavatel</w:t>
      </w:r>
      <w:r w:rsidRPr="00EE1C5A">
        <w:rPr>
          <w:rFonts w:ascii="Arial" w:eastAsia="Times New Roman" w:hAnsi="Arial" w:cs="Arial"/>
          <w:sz w:val="22"/>
          <w:szCs w:val="22"/>
        </w:rPr>
        <w:t>.</w:t>
      </w:r>
    </w:p>
    <w:p w:rsidR="00E82EED" w:rsidRDefault="00E82EED">
      <w:pPr>
        <w:spacing w:after="120" w:line="276" w:lineRule="auto"/>
        <w:ind w:left="709" w:hanging="709"/>
        <w:jc w:val="both"/>
        <w:rPr>
          <w:rFonts w:ascii="Arial" w:eastAsia="Times New Roman" w:hAnsi="Arial" w:cs="Arial"/>
          <w:sz w:val="22"/>
          <w:szCs w:val="22"/>
        </w:rPr>
      </w:pPr>
      <w:r>
        <w:rPr>
          <w:rFonts w:ascii="Arial" w:eastAsia="Times New Roman" w:hAnsi="Arial" w:cs="Arial"/>
          <w:sz w:val="22"/>
          <w:szCs w:val="22"/>
        </w:rPr>
        <w:t xml:space="preserve">5) </w:t>
      </w:r>
      <w:r>
        <w:rPr>
          <w:rFonts w:ascii="Arial" w:eastAsia="Times New Roman" w:hAnsi="Arial" w:cs="Arial"/>
          <w:sz w:val="22"/>
          <w:szCs w:val="22"/>
        </w:rPr>
        <w:tab/>
        <w:t xml:space="preserve">Tuto smlouvu je možné měnit či doplňovat jen písemnými vzestupně číslovanými dodatky podepsanými oběma smluvními stranami. </w:t>
      </w:r>
    </w:p>
    <w:p w:rsidR="00E82EED" w:rsidRDefault="00E82EED">
      <w:pPr>
        <w:spacing w:after="195" w:line="276" w:lineRule="auto"/>
        <w:rPr>
          <w:rFonts w:ascii="Arial" w:eastAsia="Times New Roman" w:hAnsi="Arial" w:cs="Arial"/>
          <w:sz w:val="22"/>
          <w:szCs w:val="22"/>
        </w:rPr>
      </w:pPr>
    </w:p>
    <w:p w:rsidR="00E82EED" w:rsidRDefault="00E82EED">
      <w:pPr>
        <w:spacing w:after="195" w:line="276" w:lineRule="auto"/>
        <w:rPr>
          <w:rFonts w:ascii="Arial" w:eastAsia="Times New Roman" w:hAnsi="Arial" w:cs="Arial"/>
          <w:sz w:val="22"/>
          <w:szCs w:val="22"/>
        </w:rPr>
      </w:pPr>
    </w:p>
    <w:p w:rsidR="00E82EED" w:rsidRDefault="00E82EED">
      <w:pPr>
        <w:spacing w:after="195" w:line="276" w:lineRule="auto"/>
        <w:rPr>
          <w:rFonts w:ascii="Arial" w:eastAsia="Times New Roman" w:hAnsi="Arial" w:cs="Arial"/>
          <w:b/>
          <w:bCs/>
          <w:sz w:val="22"/>
          <w:szCs w:val="22"/>
        </w:rPr>
      </w:pPr>
      <w:r>
        <w:rPr>
          <w:rFonts w:ascii="Arial" w:eastAsia="Times New Roman" w:hAnsi="Arial" w:cs="Arial"/>
          <w:sz w:val="22"/>
          <w:szCs w:val="22"/>
        </w:rPr>
        <w:t xml:space="preserve">Ve Vrchlabí  dne </w:t>
      </w:r>
      <w:proofErr w:type="gramStart"/>
      <w:r w:rsidR="00893116">
        <w:rPr>
          <w:rFonts w:ascii="Arial" w:eastAsia="Times New Roman" w:hAnsi="Arial" w:cs="Arial"/>
          <w:sz w:val="22"/>
          <w:szCs w:val="22"/>
        </w:rPr>
        <w:t>25</w:t>
      </w:r>
      <w:r w:rsidR="00D56330">
        <w:rPr>
          <w:rFonts w:ascii="Arial" w:eastAsia="Times New Roman" w:hAnsi="Arial" w:cs="Arial"/>
          <w:sz w:val="22"/>
          <w:szCs w:val="22"/>
        </w:rPr>
        <w:t>.05.2023</w:t>
      </w:r>
      <w:proofErr w:type="gramEnd"/>
      <w:r w:rsidR="00D56330">
        <w:rPr>
          <w:rFonts w:ascii="Arial" w:eastAsia="Times New Roman" w:hAnsi="Arial" w:cs="Arial"/>
          <w:sz w:val="22"/>
          <w:szCs w:val="22"/>
        </w:rPr>
        <w:t xml:space="preserve"> </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t xml:space="preserve">Ve Vrchlabí dne </w:t>
      </w:r>
      <w:r w:rsidR="00893116">
        <w:rPr>
          <w:rFonts w:ascii="Arial" w:eastAsia="Times New Roman" w:hAnsi="Arial" w:cs="Arial"/>
          <w:sz w:val="22"/>
          <w:szCs w:val="22"/>
        </w:rPr>
        <w:t>25.05.2023</w:t>
      </w:r>
      <w:bookmarkStart w:id="0" w:name="_GoBack"/>
      <w:bookmarkEnd w:id="0"/>
    </w:p>
    <w:p w:rsidR="00E82EED" w:rsidRDefault="00E82EED">
      <w:pPr>
        <w:spacing w:after="195" w:line="276" w:lineRule="auto"/>
        <w:rPr>
          <w:rFonts w:ascii="Arial" w:eastAsia="Times New Roman" w:hAnsi="Arial" w:cs="Arial"/>
          <w:sz w:val="22"/>
          <w:szCs w:val="22"/>
        </w:rPr>
      </w:pPr>
    </w:p>
    <w:p w:rsidR="00E82EED" w:rsidRDefault="00E82EED">
      <w:pPr>
        <w:spacing w:after="195" w:line="276" w:lineRule="auto"/>
        <w:rPr>
          <w:rFonts w:ascii="Arial" w:eastAsia="Times New Roman" w:hAnsi="Arial" w:cs="Arial"/>
          <w:sz w:val="22"/>
          <w:szCs w:val="22"/>
        </w:rPr>
      </w:pP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p>
    <w:p w:rsidR="00E82EED" w:rsidRDefault="0099370D">
      <w:pPr>
        <w:spacing w:after="195" w:line="276" w:lineRule="auto"/>
        <w:rPr>
          <w:rFonts w:ascii="Arial" w:eastAsia="Times New Roman" w:hAnsi="Arial" w:cs="Arial"/>
          <w:sz w:val="22"/>
          <w:szCs w:val="22"/>
        </w:rPr>
      </w:pPr>
      <w:r>
        <w:rPr>
          <w:rFonts w:ascii="Arial" w:eastAsia="Times New Roman" w:hAnsi="Arial" w:cs="Arial"/>
          <w:sz w:val="22"/>
          <w:szCs w:val="22"/>
        </w:rPr>
        <w:tab/>
      </w:r>
      <w:proofErr w:type="gramStart"/>
      <w:r>
        <w:rPr>
          <w:rFonts w:ascii="Arial" w:eastAsia="Times New Roman" w:hAnsi="Arial" w:cs="Arial"/>
          <w:sz w:val="22"/>
          <w:szCs w:val="22"/>
        </w:rPr>
        <w:t>v.r.</w:t>
      </w:r>
      <w:proofErr w:type="gramEnd"/>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t>v.r.</w:t>
      </w:r>
    </w:p>
    <w:p w:rsidR="00E82EED" w:rsidRDefault="00E82EED">
      <w:pPr>
        <w:spacing w:after="195" w:line="276" w:lineRule="auto"/>
        <w:rPr>
          <w:rFonts w:ascii="Arial" w:eastAsia="Times New Roman" w:hAnsi="Arial" w:cs="Arial"/>
          <w:sz w:val="22"/>
          <w:szCs w:val="22"/>
        </w:rPr>
      </w:pPr>
      <w:r>
        <w:rPr>
          <w:rFonts w:ascii="Arial" w:eastAsia="Times New Roman" w:hAnsi="Arial" w:cs="Arial"/>
          <w:sz w:val="22"/>
          <w:szCs w:val="22"/>
        </w:rPr>
        <w:t xml:space="preserve">__________________                                          </w:t>
      </w:r>
      <w:r>
        <w:rPr>
          <w:rFonts w:ascii="Arial" w:eastAsia="Times New Roman" w:hAnsi="Arial" w:cs="Arial"/>
          <w:sz w:val="22"/>
          <w:szCs w:val="22"/>
        </w:rPr>
        <w:tab/>
        <w:t xml:space="preserve">           __________________</w:t>
      </w:r>
    </w:p>
    <w:p w:rsidR="00E82EED" w:rsidRDefault="00E82EED">
      <w:pPr>
        <w:rPr>
          <w:rFonts w:ascii="Arial" w:eastAsia="Times New Roman" w:hAnsi="Arial" w:cs="Arial"/>
          <w:sz w:val="22"/>
          <w:szCs w:val="22"/>
        </w:rPr>
      </w:pPr>
      <w:r>
        <w:rPr>
          <w:rFonts w:ascii="Arial" w:eastAsia="Times New Roman" w:hAnsi="Arial" w:cs="Arial"/>
          <w:sz w:val="22"/>
          <w:szCs w:val="22"/>
        </w:rPr>
        <w:t xml:space="preserve">Ing. Jan Sobotka </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t>Jaroslav Kašpar</w:t>
      </w:r>
    </w:p>
    <w:p w:rsidR="00E82EED" w:rsidRDefault="00E82EED">
      <w:pPr>
        <w:rPr>
          <w:rFonts w:ascii="Arial" w:eastAsia="Times New Roman" w:hAnsi="Arial" w:cs="Arial"/>
          <w:sz w:val="22"/>
          <w:szCs w:val="22"/>
        </w:rPr>
      </w:pPr>
      <w:r>
        <w:rPr>
          <w:rFonts w:ascii="Arial" w:eastAsia="Times New Roman" w:hAnsi="Arial" w:cs="Arial"/>
          <w:sz w:val="22"/>
          <w:szCs w:val="22"/>
        </w:rPr>
        <w:t>Starosta města Vrchlabí</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t>jednatel firmy</w:t>
      </w:r>
    </w:p>
    <w:sectPr w:rsidR="00E82EED" w:rsidSect="00675E70">
      <w:pgSz w:w="11906" w:h="16838"/>
      <w:pgMar w:top="1417" w:right="1417" w:bottom="1134"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8707D"/>
    <w:multiLevelType w:val="multilevel"/>
    <w:tmpl w:val="FFFFFFFF"/>
    <w:lvl w:ilvl="0">
      <w:start w:val="1"/>
      <w:numFmt w:val="decimal"/>
      <w:lvlText w:val="%1)"/>
      <w:lvlJc w:val="left"/>
      <w:pPr>
        <w:tabs>
          <w:tab w:val="num" w:pos="0"/>
        </w:tabs>
        <w:ind w:left="1080" w:hanging="720"/>
      </w:pPr>
      <w:rPr>
        <w:rFonts w:ascii="Times New Roman" w:eastAsia="Times New Roman" w:hAnsi="Times New Roman" w:cs="Times New Roman"/>
        <w:color w:val="auto"/>
      </w:r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rPr>
        <w:rFonts w:ascii="Times New Roman" w:eastAsia="Times New Roman" w:hAnsi="Times New Roman" w:cs="Times New Roman"/>
      </w:r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rPr>
        <w:rFonts w:ascii="Times New Roman" w:eastAsia="Times New Roman" w:hAnsi="Times New Roman" w:cs="Times New Roman"/>
      </w:rPr>
    </w:lvl>
    <w:lvl w:ilvl="5">
      <w:start w:val="1"/>
      <w:numFmt w:val="lowerRoman"/>
      <w:lvlText w:val="%6."/>
      <w:lvlJc w:val="right"/>
      <w:pPr>
        <w:tabs>
          <w:tab w:val="num" w:pos="0"/>
        </w:tabs>
        <w:ind w:left="4320" w:hanging="180"/>
      </w:pPr>
      <w:rPr>
        <w:rFonts w:ascii="Times New Roman" w:eastAsia="Times New Roman" w:hAnsi="Times New Roman" w:cs="Times New Roman"/>
      </w:rPr>
    </w:lvl>
    <w:lvl w:ilvl="6">
      <w:start w:val="1"/>
      <w:numFmt w:val="decimal"/>
      <w:lvlText w:val="%7."/>
      <w:lvlJc w:val="left"/>
      <w:pPr>
        <w:tabs>
          <w:tab w:val="num" w:pos="0"/>
        </w:tabs>
        <w:ind w:left="5040" w:hanging="360"/>
      </w:pPr>
      <w:rPr>
        <w:rFonts w:ascii="Times New Roman" w:eastAsia="Times New Roman" w:hAnsi="Times New Roman" w:cs="Times New Roman"/>
      </w:rPr>
    </w:lvl>
    <w:lvl w:ilvl="7">
      <w:start w:val="1"/>
      <w:numFmt w:val="lowerLetter"/>
      <w:lvlText w:val="%8."/>
      <w:lvlJc w:val="left"/>
      <w:pPr>
        <w:tabs>
          <w:tab w:val="num" w:pos="0"/>
        </w:tabs>
        <w:ind w:left="5760" w:hanging="360"/>
      </w:pPr>
      <w:rPr>
        <w:rFonts w:ascii="Times New Roman" w:eastAsia="Times New Roman" w:hAnsi="Times New Roman" w:cs="Times New Roman"/>
      </w:rPr>
    </w:lvl>
    <w:lvl w:ilvl="8">
      <w:start w:val="1"/>
      <w:numFmt w:val="lowerRoman"/>
      <w:lvlText w:val="%9."/>
      <w:lvlJc w:val="right"/>
      <w:pPr>
        <w:tabs>
          <w:tab w:val="num" w:pos="0"/>
        </w:tabs>
        <w:ind w:left="6480" w:hanging="180"/>
      </w:pPr>
      <w:rPr>
        <w:rFonts w:ascii="Times New Roman" w:eastAsia="Times New Roman" w:hAnsi="Times New Roman" w:cs="Times New Roman"/>
      </w:rPr>
    </w:lvl>
  </w:abstractNum>
  <w:abstractNum w:abstractNumId="1">
    <w:nsid w:val="21B54DFB"/>
    <w:multiLevelType w:val="multilevel"/>
    <w:tmpl w:val="FFFFFFFF"/>
    <w:lvl w:ilvl="0">
      <w:start w:val="1"/>
      <w:numFmt w:val="decimal"/>
      <w:pStyle w:val="Numm1"/>
      <w:suff w:val="nothing"/>
      <w:lvlText w:val="Článek %1"/>
      <w:lvlJc w:val="left"/>
      <w:pPr>
        <w:tabs>
          <w:tab w:val="num" w:pos="0"/>
        </w:tabs>
        <w:ind w:left="1107" w:hanging="567"/>
      </w:pPr>
      <w:rPr>
        <w:rFonts w:ascii="Times New Roman" w:eastAsia="Times New Roman" w:hAnsi="Times New Roman" w:cs="Times New Roman"/>
      </w:rPr>
    </w:lvl>
    <w:lvl w:ilvl="1">
      <w:start w:val="1"/>
      <w:numFmt w:val="decimal"/>
      <w:pStyle w:val="Numm2"/>
      <w:lvlText w:val="%1.%2"/>
      <w:lvlJc w:val="left"/>
      <w:pPr>
        <w:tabs>
          <w:tab w:val="num" w:pos="0"/>
        </w:tabs>
        <w:ind w:left="567" w:hanging="567"/>
      </w:pPr>
      <w:rPr>
        <w:rFonts w:ascii="Times New Roman" w:eastAsia="Times New Roman" w:hAnsi="Times New Roman" w:cs="Times New Roman"/>
        <w:b w:val="0"/>
        <w:i w:val="0"/>
      </w:rPr>
    </w:lvl>
    <w:lvl w:ilvl="2">
      <w:start w:val="1"/>
      <w:numFmt w:val="decimal"/>
      <w:pStyle w:val="Numm3"/>
      <w:lvlText w:val="%1.%2.%3"/>
      <w:lvlJc w:val="left"/>
      <w:pPr>
        <w:tabs>
          <w:tab w:val="num" w:pos="0"/>
        </w:tabs>
        <w:ind w:left="1276" w:hanging="709"/>
      </w:pPr>
      <w:rPr>
        <w:rFonts w:ascii="Times New Roman" w:eastAsia="Times New Roman" w:hAnsi="Times New Roman" w:cs="Times New Roman"/>
      </w:rPr>
    </w:lvl>
    <w:lvl w:ilvl="3">
      <w:start w:val="1"/>
      <w:numFmt w:val="lowerLetter"/>
      <w:lvlText w:val="%4."/>
      <w:lvlJc w:val="left"/>
      <w:pPr>
        <w:tabs>
          <w:tab w:val="num" w:pos="0"/>
        </w:tabs>
        <w:ind w:left="2268" w:hanging="425"/>
      </w:pPr>
      <w:rPr>
        <w:rFonts w:ascii="Times New Roman" w:eastAsia="Times New Roman" w:hAnsi="Times New Roman" w:cs="Times New Roman"/>
      </w:rPr>
    </w:lvl>
    <w:lvl w:ilvl="4">
      <w:start w:val="1"/>
      <w:numFmt w:val="decimal"/>
      <w:lvlText w:val="%1.%2.%3.%4.%5"/>
      <w:lvlJc w:val="left"/>
      <w:pPr>
        <w:tabs>
          <w:tab w:val="num" w:pos="0"/>
        </w:tabs>
        <w:ind w:left="1008" w:hanging="1008"/>
      </w:pPr>
      <w:rPr>
        <w:rFonts w:ascii="Times New Roman" w:eastAsia="Times New Roman" w:hAnsi="Times New Roman" w:cs="Times New Roman"/>
      </w:rPr>
    </w:lvl>
    <w:lvl w:ilvl="5">
      <w:start w:val="1"/>
      <w:numFmt w:val="decimal"/>
      <w:lvlText w:val="%1.%2.%3.%4.%5.%6"/>
      <w:lvlJc w:val="left"/>
      <w:pPr>
        <w:tabs>
          <w:tab w:val="num" w:pos="0"/>
        </w:tabs>
        <w:ind w:left="1152" w:hanging="1152"/>
      </w:pPr>
      <w:rPr>
        <w:rFonts w:ascii="Times New Roman" w:eastAsia="Times New Roman" w:hAnsi="Times New Roman" w:cs="Times New Roman"/>
      </w:rPr>
    </w:lvl>
    <w:lvl w:ilvl="6">
      <w:start w:val="1"/>
      <w:numFmt w:val="decimal"/>
      <w:lvlText w:val="%1.%2.%3.%4.%5.%6.%7"/>
      <w:lvlJc w:val="left"/>
      <w:pPr>
        <w:tabs>
          <w:tab w:val="num" w:pos="0"/>
        </w:tabs>
        <w:ind w:left="1296" w:hanging="1296"/>
      </w:pPr>
      <w:rPr>
        <w:rFonts w:ascii="Times New Roman" w:eastAsia="Times New Roman" w:hAnsi="Times New Roman" w:cs="Times New Roman"/>
      </w:rPr>
    </w:lvl>
    <w:lvl w:ilvl="7">
      <w:start w:val="1"/>
      <w:numFmt w:val="decimal"/>
      <w:lvlText w:val="%1.%2.%3.%4.%5.%6.%7.%8"/>
      <w:lvlJc w:val="left"/>
      <w:pPr>
        <w:tabs>
          <w:tab w:val="num" w:pos="0"/>
        </w:tabs>
        <w:ind w:left="1440" w:hanging="1440"/>
      </w:pPr>
      <w:rPr>
        <w:rFonts w:ascii="Times New Roman" w:eastAsia="Times New Roman" w:hAnsi="Times New Roman" w:cs="Times New Roman"/>
      </w:rPr>
    </w:lvl>
    <w:lvl w:ilvl="8">
      <w:start w:val="1"/>
      <w:numFmt w:val="decimal"/>
      <w:lvlText w:val="%1.%2.%3.%4.%5.%6.%7.%8.%9"/>
      <w:lvlJc w:val="left"/>
      <w:pPr>
        <w:tabs>
          <w:tab w:val="num" w:pos="0"/>
        </w:tabs>
        <w:ind w:left="1584" w:hanging="1584"/>
      </w:pPr>
      <w:rPr>
        <w:rFonts w:ascii="Times New Roman" w:eastAsia="Times New Roman" w:hAnsi="Times New Roman" w:cs="Times New Roman"/>
      </w:rPr>
    </w:lvl>
  </w:abstractNum>
  <w:abstractNum w:abstractNumId="2">
    <w:nsid w:val="308D401F"/>
    <w:multiLevelType w:val="multilevel"/>
    <w:tmpl w:val="FFFFFFFF"/>
    <w:lvl w:ilvl="0">
      <w:start w:val="1"/>
      <w:numFmt w:val="decimal"/>
      <w:lvlText w:val="%1)"/>
      <w:lvlJc w:val="left"/>
      <w:pPr>
        <w:tabs>
          <w:tab w:val="num" w:pos="0"/>
        </w:tabs>
        <w:ind w:left="1637" w:hanging="360"/>
      </w:pPr>
      <w:rPr>
        <w:rFonts w:ascii="Times New Roman" w:eastAsia="Times New Roman" w:hAnsi="Times New Roman" w:cs="Times New Roman"/>
      </w:rPr>
    </w:lvl>
    <w:lvl w:ilvl="1">
      <w:start w:val="1"/>
      <w:numFmt w:val="lowerLetter"/>
      <w:lvlText w:val="%2."/>
      <w:lvlJc w:val="left"/>
      <w:pPr>
        <w:tabs>
          <w:tab w:val="num" w:pos="0"/>
        </w:tabs>
        <w:ind w:left="2357" w:hanging="360"/>
      </w:pPr>
      <w:rPr>
        <w:rFonts w:ascii="Times New Roman" w:eastAsia="Times New Roman" w:hAnsi="Times New Roman" w:cs="Times New Roman"/>
      </w:rPr>
    </w:lvl>
    <w:lvl w:ilvl="2">
      <w:start w:val="1"/>
      <w:numFmt w:val="lowerRoman"/>
      <w:lvlText w:val="%3."/>
      <w:lvlJc w:val="right"/>
      <w:pPr>
        <w:tabs>
          <w:tab w:val="num" w:pos="0"/>
        </w:tabs>
        <w:ind w:left="3077" w:hanging="180"/>
      </w:pPr>
      <w:rPr>
        <w:rFonts w:ascii="Times New Roman" w:eastAsia="Times New Roman" w:hAnsi="Times New Roman" w:cs="Times New Roman"/>
      </w:rPr>
    </w:lvl>
    <w:lvl w:ilvl="3">
      <w:start w:val="1"/>
      <w:numFmt w:val="decimal"/>
      <w:lvlText w:val="%4."/>
      <w:lvlJc w:val="left"/>
      <w:pPr>
        <w:tabs>
          <w:tab w:val="num" w:pos="0"/>
        </w:tabs>
        <w:ind w:left="3797" w:hanging="360"/>
      </w:pPr>
      <w:rPr>
        <w:rFonts w:ascii="Times New Roman" w:eastAsia="Times New Roman" w:hAnsi="Times New Roman" w:cs="Times New Roman"/>
      </w:rPr>
    </w:lvl>
    <w:lvl w:ilvl="4">
      <w:start w:val="1"/>
      <w:numFmt w:val="lowerLetter"/>
      <w:lvlText w:val="%5."/>
      <w:lvlJc w:val="left"/>
      <w:pPr>
        <w:tabs>
          <w:tab w:val="num" w:pos="0"/>
        </w:tabs>
        <w:ind w:left="4517" w:hanging="360"/>
      </w:pPr>
      <w:rPr>
        <w:rFonts w:ascii="Times New Roman" w:eastAsia="Times New Roman" w:hAnsi="Times New Roman" w:cs="Times New Roman"/>
      </w:rPr>
    </w:lvl>
    <w:lvl w:ilvl="5">
      <w:start w:val="1"/>
      <w:numFmt w:val="lowerRoman"/>
      <w:lvlText w:val="%6."/>
      <w:lvlJc w:val="right"/>
      <w:pPr>
        <w:tabs>
          <w:tab w:val="num" w:pos="0"/>
        </w:tabs>
        <w:ind w:left="5237" w:hanging="180"/>
      </w:pPr>
      <w:rPr>
        <w:rFonts w:ascii="Times New Roman" w:eastAsia="Times New Roman" w:hAnsi="Times New Roman" w:cs="Times New Roman"/>
      </w:rPr>
    </w:lvl>
    <w:lvl w:ilvl="6">
      <w:start w:val="1"/>
      <w:numFmt w:val="decimal"/>
      <w:lvlText w:val="%7."/>
      <w:lvlJc w:val="left"/>
      <w:pPr>
        <w:tabs>
          <w:tab w:val="num" w:pos="0"/>
        </w:tabs>
        <w:ind w:left="5957" w:hanging="360"/>
      </w:pPr>
      <w:rPr>
        <w:rFonts w:ascii="Times New Roman" w:eastAsia="Times New Roman" w:hAnsi="Times New Roman" w:cs="Times New Roman"/>
      </w:rPr>
    </w:lvl>
    <w:lvl w:ilvl="7">
      <w:start w:val="1"/>
      <w:numFmt w:val="lowerLetter"/>
      <w:lvlText w:val="%8."/>
      <w:lvlJc w:val="left"/>
      <w:pPr>
        <w:tabs>
          <w:tab w:val="num" w:pos="0"/>
        </w:tabs>
        <w:ind w:left="6677" w:hanging="360"/>
      </w:pPr>
      <w:rPr>
        <w:rFonts w:ascii="Times New Roman" w:eastAsia="Times New Roman" w:hAnsi="Times New Roman" w:cs="Times New Roman"/>
      </w:rPr>
    </w:lvl>
    <w:lvl w:ilvl="8">
      <w:start w:val="1"/>
      <w:numFmt w:val="lowerRoman"/>
      <w:lvlText w:val="%9."/>
      <w:lvlJc w:val="right"/>
      <w:pPr>
        <w:tabs>
          <w:tab w:val="num" w:pos="0"/>
        </w:tabs>
        <w:ind w:left="7397" w:hanging="180"/>
      </w:pPr>
      <w:rPr>
        <w:rFonts w:ascii="Times New Roman" w:eastAsia="Times New Roman" w:hAnsi="Times New Roman" w:cs="Times New Roman"/>
      </w:rPr>
    </w:lvl>
  </w:abstractNum>
  <w:abstractNum w:abstractNumId="3">
    <w:nsid w:val="4F330C3C"/>
    <w:multiLevelType w:val="multilevel"/>
    <w:tmpl w:val="FFFFFFFF"/>
    <w:lvl w:ilvl="0">
      <w:start w:val="2"/>
      <w:numFmt w:val="decimal"/>
      <w:lvlText w:val="%1)"/>
      <w:lvlJc w:val="left"/>
      <w:pPr>
        <w:tabs>
          <w:tab w:val="num" w:pos="0"/>
        </w:tabs>
        <w:ind w:left="1440" w:hanging="900"/>
      </w:pPr>
      <w:rPr>
        <w:rFonts w:ascii="Times New Roman" w:eastAsia="Times New Roman" w:hAnsi="Times New Roman" w:cs="Times New Roman"/>
      </w:rPr>
    </w:lvl>
    <w:lvl w:ilvl="1">
      <w:start w:val="1"/>
      <w:numFmt w:val="lowerLetter"/>
      <w:lvlText w:val="%2."/>
      <w:lvlJc w:val="left"/>
      <w:pPr>
        <w:tabs>
          <w:tab w:val="num" w:pos="0"/>
        </w:tabs>
        <w:ind w:left="1620" w:hanging="360"/>
      </w:pPr>
      <w:rPr>
        <w:rFonts w:ascii="Times New Roman" w:eastAsia="Times New Roman" w:hAnsi="Times New Roman" w:cs="Times New Roman"/>
      </w:rPr>
    </w:lvl>
    <w:lvl w:ilvl="2">
      <w:start w:val="1"/>
      <w:numFmt w:val="lowerRoman"/>
      <w:lvlText w:val="%3."/>
      <w:lvlJc w:val="right"/>
      <w:pPr>
        <w:tabs>
          <w:tab w:val="num" w:pos="0"/>
        </w:tabs>
        <w:ind w:left="2340" w:hanging="180"/>
      </w:pPr>
      <w:rPr>
        <w:rFonts w:ascii="Times New Roman" w:eastAsia="Times New Roman" w:hAnsi="Times New Roman" w:cs="Times New Roman"/>
      </w:rPr>
    </w:lvl>
    <w:lvl w:ilvl="3">
      <w:start w:val="1"/>
      <w:numFmt w:val="decimal"/>
      <w:lvlText w:val="%4."/>
      <w:lvlJc w:val="left"/>
      <w:pPr>
        <w:tabs>
          <w:tab w:val="num" w:pos="0"/>
        </w:tabs>
        <w:ind w:left="3060" w:hanging="360"/>
      </w:pPr>
      <w:rPr>
        <w:rFonts w:ascii="Times New Roman" w:eastAsia="Times New Roman" w:hAnsi="Times New Roman" w:cs="Times New Roman"/>
      </w:rPr>
    </w:lvl>
    <w:lvl w:ilvl="4">
      <w:start w:val="1"/>
      <w:numFmt w:val="lowerLetter"/>
      <w:lvlText w:val="%5."/>
      <w:lvlJc w:val="left"/>
      <w:pPr>
        <w:tabs>
          <w:tab w:val="num" w:pos="0"/>
        </w:tabs>
        <w:ind w:left="3780" w:hanging="360"/>
      </w:pPr>
      <w:rPr>
        <w:rFonts w:ascii="Times New Roman" w:eastAsia="Times New Roman" w:hAnsi="Times New Roman" w:cs="Times New Roman"/>
      </w:rPr>
    </w:lvl>
    <w:lvl w:ilvl="5">
      <w:start w:val="1"/>
      <w:numFmt w:val="lowerRoman"/>
      <w:lvlText w:val="%6."/>
      <w:lvlJc w:val="right"/>
      <w:pPr>
        <w:tabs>
          <w:tab w:val="num" w:pos="0"/>
        </w:tabs>
        <w:ind w:left="4500" w:hanging="180"/>
      </w:pPr>
      <w:rPr>
        <w:rFonts w:ascii="Times New Roman" w:eastAsia="Times New Roman" w:hAnsi="Times New Roman" w:cs="Times New Roman"/>
      </w:rPr>
    </w:lvl>
    <w:lvl w:ilvl="6">
      <w:start w:val="1"/>
      <w:numFmt w:val="decimal"/>
      <w:lvlText w:val="%7."/>
      <w:lvlJc w:val="left"/>
      <w:pPr>
        <w:tabs>
          <w:tab w:val="num" w:pos="0"/>
        </w:tabs>
        <w:ind w:left="5220" w:hanging="360"/>
      </w:pPr>
      <w:rPr>
        <w:rFonts w:ascii="Times New Roman" w:eastAsia="Times New Roman" w:hAnsi="Times New Roman" w:cs="Times New Roman"/>
      </w:rPr>
    </w:lvl>
    <w:lvl w:ilvl="7">
      <w:start w:val="1"/>
      <w:numFmt w:val="lowerLetter"/>
      <w:lvlText w:val="%8."/>
      <w:lvlJc w:val="left"/>
      <w:pPr>
        <w:tabs>
          <w:tab w:val="num" w:pos="0"/>
        </w:tabs>
        <w:ind w:left="5940" w:hanging="360"/>
      </w:pPr>
      <w:rPr>
        <w:rFonts w:ascii="Times New Roman" w:eastAsia="Times New Roman" w:hAnsi="Times New Roman" w:cs="Times New Roman"/>
      </w:rPr>
    </w:lvl>
    <w:lvl w:ilvl="8">
      <w:start w:val="1"/>
      <w:numFmt w:val="lowerRoman"/>
      <w:lvlText w:val="%9."/>
      <w:lvlJc w:val="right"/>
      <w:pPr>
        <w:tabs>
          <w:tab w:val="num" w:pos="0"/>
        </w:tabs>
        <w:ind w:left="6660" w:hanging="180"/>
      </w:pPr>
      <w:rPr>
        <w:rFonts w:ascii="Times New Roman" w:eastAsia="Times New Roman" w:hAnsi="Times New Roman" w:cs="Times New Roman"/>
      </w:rPr>
    </w:lvl>
  </w:abstractNum>
  <w:abstractNum w:abstractNumId="4">
    <w:nsid w:val="55E87963"/>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nsid w:val="5C6428ED"/>
    <w:multiLevelType w:val="multilevel"/>
    <w:tmpl w:val="FFFFFFFF"/>
    <w:lvl w:ilvl="0">
      <w:start w:val="1"/>
      <w:numFmt w:val="decimal"/>
      <w:lvlText w:val="%1)"/>
      <w:lvlJc w:val="left"/>
      <w:pPr>
        <w:tabs>
          <w:tab w:val="num" w:pos="0"/>
        </w:tabs>
        <w:ind w:left="1080" w:hanging="720"/>
      </w:pPr>
      <w:rPr>
        <w:rFonts w:ascii="Times New Roman" w:eastAsia="Times New Roman" w:hAnsi="Times New Roman" w:cs="Times New Roman"/>
      </w:r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rPr>
        <w:rFonts w:ascii="Times New Roman" w:eastAsia="Times New Roman" w:hAnsi="Times New Roman" w:cs="Times New Roman"/>
      </w:r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rPr>
        <w:rFonts w:ascii="Times New Roman" w:eastAsia="Times New Roman" w:hAnsi="Times New Roman" w:cs="Times New Roman"/>
      </w:rPr>
    </w:lvl>
    <w:lvl w:ilvl="5">
      <w:start w:val="1"/>
      <w:numFmt w:val="lowerRoman"/>
      <w:lvlText w:val="%6."/>
      <w:lvlJc w:val="right"/>
      <w:pPr>
        <w:tabs>
          <w:tab w:val="num" w:pos="0"/>
        </w:tabs>
        <w:ind w:left="4320" w:hanging="180"/>
      </w:pPr>
      <w:rPr>
        <w:rFonts w:ascii="Times New Roman" w:eastAsia="Times New Roman" w:hAnsi="Times New Roman" w:cs="Times New Roman"/>
      </w:rPr>
    </w:lvl>
    <w:lvl w:ilvl="6">
      <w:start w:val="1"/>
      <w:numFmt w:val="decimal"/>
      <w:lvlText w:val="%7."/>
      <w:lvlJc w:val="left"/>
      <w:pPr>
        <w:tabs>
          <w:tab w:val="num" w:pos="0"/>
        </w:tabs>
        <w:ind w:left="5040" w:hanging="360"/>
      </w:pPr>
      <w:rPr>
        <w:rFonts w:ascii="Times New Roman" w:eastAsia="Times New Roman" w:hAnsi="Times New Roman" w:cs="Times New Roman"/>
      </w:rPr>
    </w:lvl>
    <w:lvl w:ilvl="7">
      <w:start w:val="1"/>
      <w:numFmt w:val="lowerLetter"/>
      <w:lvlText w:val="%8."/>
      <w:lvlJc w:val="left"/>
      <w:pPr>
        <w:tabs>
          <w:tab w:val="num" w:pos="0"/>
        </w:tabs>
        <w:ind w:left="5760" w:hanging="360"/>
      </w:pPr>
      <w:rPr>
        <w:rFonts w:ascii="Times New Roman" w:eastAsia="Times New Roman" w:hAnsi="Times New Roman" w:cs="Times New Roman"/>
      </w:rPr>
    </w:lvl>
    <w:lvl w:ilvl="8">
      <w:start w:val="1"/>
      <w:numFmt w:val="lowerRoman"/>
      <w:lvlText w:val="%9."/>
      <w:lvlJc w:val="right"/>
      <w:pPr>
        <w:tabs>
          <w:tab w:val="num" w:pos="0"/>
        </w:tabs>
        <w:ind w:left="6480" w:hanging="180"/>
      </w:pPr>
      <w:rPr>
        <w:rFonts w:ascii="Times New Roman" w:eastAsia="Times New Roman" w:hAnsi="Times New Roman" w:cs="Times New Roman"/>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70"/>
    <w:rsid w:val="003E5DE3"/>
    <w:rsid w:val="0056342C"/>
    <w:rsid w:val="00675E70"/>
    <w:rsid w:val="00893116"/>
    <w:rsid w:val="0099370D"/>
    <w:rsid w:val="00B7445D"/>
    <w:rsid w:val="00C07AED"/>
    <w:rsid w:val="00D56330"/>
    <w:rsid w:val="00D67BBD"/>
    <w:rsid w:val="00E82EED"/>
    <w:rsid w:val="00EE1C5A"/>
    <w:rsid w:val="00F31298"/>
    <w:rsid w:val="00F8310F"/>
    <w:rsid w:val="00FC74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117491-FEAB-4CBF-8BB7-9A5C2B31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Arial"/>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5E70"/>
    <w:pPr>
      <w:suppressAutoHyphens/>
    </w:pPr>
    <w:rPr>
      <w:rFonts w:cs="Times New Roman"/>
      <w:sz w:val="24"/>
      <w:szCs w:val="20"/>
      <w:lang w:eastAsia="zh-CN"/>
    </w:rPr>
  </w:style>
  <w:style w:type="paragraph" w:styleId="Nadpis1">
    <w:name w:val="heading 1"/>
    <w:basedOn w:val="Normln"/>
    <w:link w:val="Nadpis1Char"/>
    <w:uiPriority w:val="99"/>
    <w:qFormat/>
    <w:rsid w:val="00675E70"/>
    <w:pPr>
      <w:keepNext/>
      <w:keepLines/>
      <w:spacing w:before="480" w:after="200"/>
      <w:outlineLvl w:val="0"/>
    </w:pPr>
    <w:rPr>
      <w:rFonts w:ascii="Arial" w:hAnsi="Arial" w:cs="Arial"/>
      <w:sz w:val="40"/>
      <w:szCs w:val="40"/>
    </w:rPr>
  </w:style>
  <w:style w:type="paragraph" w:styleId="Nadpis2">
    <w:name w:val="heading 2"/>
    <w:basedOn w:val="Normln"/>
    <w:link w:val="Nadpis2Char"/>
    <w:uiPriority w:val="99"/>
    <w:qFormat/>
    <w:rsid w:val="00675E70"/>
    <w:pPr>
      <w:keepNext/>
      <w:keepLines/>
      <w:spacing w:before="360" w:after="200"/>
      <w:outlineLvl w:val="1"/>
    </w:pPr>
    <w:rPr>
      <w:rFonts w:ascii="Arial" w:hAnsi="Arial" w:cs="Arial"/>
      <w:sz w:val="34"/>
      <w:szCs w:val="24"/>
    </w:rPr>
  </w:style>
  <w:style w:type="paragraph" w:styleId="Nadpis3">
    <w:name w:val="heading 3"/>
    <w:basedOn w:val="Normln"/>
    <w:link w:val="Nadpis3Char"/>
    <w:uiPriority w:val="99"/>
    <w:qFormat/>
    <w:rsid w:val="00675E70"/>
    <w:pPr>
      <w:keepNext/>
      <w:keepLines/>
      <w:spacing w:before="320" w:after="200"/>
      <w:outlineLvl w:val="2"/>
    </w:pPr>
    <w:rPr>
      <w:rFonts w:ascii="Arial" w:hAnsi="Arial" w:cs="Arial"/>
      <w:sz w:val="30"/>
      <w:szCs w:val="30"/>
    </w:rPr>
  </w:style>
  <w:style w:type="paragraph" w:styleId="Nadpis4">
    <w:name w:val="heading 4"/>
    <w:basedOn w:val="Normln"/>
    <w:link w:val="Nadpis4Char"/>
    <w:uiPriority w:val="99"/>
    <w:qFormat/>
    <w:rsid w:val="00675E70"/>
    <w:pPr>
      <w:keepNext/>
      <w:keepLines/>
      <w:spacing w:before="320" w:after="200"/>
      <w:outlineLvl w:val="3"/>
    </w:pPr>
    <w:rPr>
      <w:rFonts w:ascii="Arial" w:hAnsi="Arial" w:cs="Arial"/>
      <w:b/>
      <w:bCs/>
      <w:sz w:val="26"/>
      <w:szCs w:val="26"/>
    </w:rPr>
  </w:style>
  <w:style w:type="paragraph" w:styleId="Nadpis5">
    <w:name w:val="heading 5"/>
    <w:basedOn w:val="Normln"/>
    <w:link w:val="Nadpis5Char"/>
    <w:uiPriority w:val="99"/>
    <w:qFormat/>
    <w:rsid w:val="00675E70"/>
    <w:pPr>
      <w:keepNext/>
      <w:keepLines/>
      <w:spacing w:before="320" w:after="200"/>
      <w:outlineLvl w:val="4"/>
    </w:pPr>
    <w:rPr>
      <w:rFonts w:ascii="Arial" w:hAnsi="Arial" w:cs="Arial"/>
      <w:b/>
      <w:bCs/>
      <w:szCs w:val="24"/>
    </w:rPr>
  </w:style>
  <w:style w:type="paragraph" w:styleId="Nadpis6">
    <w:name w:val="heading 6"/>
    <w:basedOn w:val="Normln"/>
    <w:link w:val="Nadpis6Char"/>
    <w:uiPriority w:val="99"/>
    <w:qFormat/>
    <w:rsid w:val="00675E70"/>
    <w:pPr>
      <w:keepNext/>
      <w:keepLines/>
      <w:spacing w:before="320" w:after="200"/>
      <w:outlineLvl w:val="5"/>
    </w:pPr>
    <w:rPr>
      <w:rFonts w:ascii="Arial" w:hAnsi="Arial" w:cs="Arial"/>
      <w:b/>
      <w:bCs/>
      <w:sz w:val="22"/>
      <w:szCs w:val="22"/>
    </w:rPr>
  </w:style>
  <w:style w:type="paragraph" w:styleId="Nadpis7">
    <w:name w:val="heading 7"/>
    <w:basedOn w:val="Normln"/>
    <w:link w:val="Nadpis7Char"/>
    <w:uiPriority w:val="99"/>
    <w:qFormat/>
    <w:rsid w:val="00675E70"/>
    <w:pPr>
      <w:keepNext/>
      <w:keepLines/>
      <w:spacing w:before="320" w:after="200"/>
      <w:outlineLvl w:val="6"/>
    </w:pPr>
    <w:rPr>
      <w:rFonts w:ascii="Arial" w:hAnsi="Arial" w:cs="Arial"/>
      <w:b/>
      <w:bCs/>
      <w:i/>
      <w:iCs/>
      <w:sz w:val="22"/>
      <w:szCs w:val="22"/>
    </w:rPr>
  </w:style>
  <w:style w:type="paragraph" w:styleId="Nadpis8">
    <w:name w:val="heading 8"/>
    <w:basedOn w:val="Normln"/>
    <w:link w:val="Nadpis8Char"/>
    <w:uiPriority w:val="99"/>
    <w:qFormat/>
    <w:rsid w:val="00675E70"/>
    <w:pPr>
      <w:keepNext/>
      <w:keepLines/>
      <w:spacing w:before="320" w:after="200"/>
      <w:outlineLvl w:val="7"/>
    </w:pPr>
    <w:rPr>
      <w:rFonts w:ascii="Arial" w:hAnsi="Arial" w:cs="Arial"/>
      <w:i/>
      <w:iCs/>
      <w:sz w:val="22"/>
      <w:szCs w:val="22"/>
    </w:rPr>
  </w:style>
  <w:style w:type="paragraph" w:styleId="Nadpis9">
    <w:name w:val="heading 9"/>
    <w:basedOn w:val="Normln"/>
    <w:link w:val="Nadpis9Char"/>
    <w:uiPriority w:val="99"/>
    <w:qFormat/>
    <w:rsid w:val="00675E70"/>
    <w:pPr>
      <w:keepNext/>
      <w:keepLines/>
      <w:spacing w:before="320" w:after="200"/>
      <w:outlineLvl w:val="8"/>
    </w:pPr>
    <w:rPr>
      <w:rFonts w:ascii="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75E70"/>
    <w:rPr>
      <w:rFonts w:ascii="Arial" w:eastAsia="Times New Roman" w:hAnsi="Arial" w:cs="Arial"/>
      <w:sz w:val="40"/>
      <w:szCs w:val="40"/>
    </w:rPr>
  </w:style>
  <w:style w:type="character" w:customStyle="1" w:styleId="Nadpis2Char">
    <w:name w:val="Nadpis 2 Char"/>
    <w:basedOn w:val="Standardnpsmoodstavce"/>
    <w:link w:val="Nadpis2"/>
    <w:uiPriority w:val="99"/>
    <w:rsid w:val="00675E70"/>
    <w:rPr>
      <w:rFonts w:ascii="Arial" w:eastAsia="Times New Roman" w:hAnsi="Arial" w:cs="Arial"/>
      <w:sz w:val="34"/>
    </w:rPr>
  </w:style>
  <w:style w:type="character" w:customStyle="1" w:styleId="Nadpis3Char">
    <w:name w:val="Nadpis 3 Char"/>
    <w:basedOn w:val="Standardnpsmoodstavce"/>
    <w:link w:val="Nadpis3"/>
    <w:uiPriority w:val="99"/>
    <w:rsid w:val="00675E70"/>
    <w:rPr>
      <w:rFonts w:ascii="Arial" w:eastAsia="Times New Roman" w:hAnsi="Arial" w:cs="Arial"/>
      <w:sz w:val="30"/>
      <w:szCs w:val="30"/>
    </w:rPr>
  </w:style>
  <w:style w:type="character" w:customStyle="1" w:styleId="Nadpis4Char">
    <w:name w:val="Nadpis 4 Char"/>
    <w:basedOn w:val="Standardnpsmoodstavce"/>
    <w:link w:val="Nadpis4"/>
    <w:uiPriority w:val="99"/>
    <w:rsid w:val="00675E70"/>
    <w:rPr>
      <w:rFonts w:ascii="Arial" w:eastAsia="Times New Roman" w:hAnsi="Arial" w:cs="Arial"/>
      <w:b/>
      <w:bCs/>
      <w:sz w:val="26"/>
      <w:szCs w:val="26"/>
    </w:rPr>
  </w:style>
  <w:style w:type="character" w:customStyle="1" w:styleId="Nadpis5Char">
    <w:name w:val="Nadpis 5 Char"/>
    <w:basedOn w:val="Standardnpsmoodstavce"/>
    <w:link w:val="Nadpis5"/>
    <w:uiPriority w:val="99"/>
    <w:rsid w:val="00675E70"/>
    <w:rPr>
      <w:rFonts w:ascii="Arial" w:eastAsia="Times New Roman" w:hAnsi="Arial" w:cs="Arial"/>
      <w:b/>
      <w:bCs/>
      <w:sz w:val="24"/>
      <w:szCs w:val="24"/>
    </w:rPr>
  </w:style>
  <w:style w:type="character" w:customStyle="1" w:styleId="Nadpis6Char">
    <w:name w:val="Nadpis 6 Char"/>
    <w:basedOn w:val="Standardnpsmoodstavce"/>
    <w:link w:val="Nadpis6"/>
    <w:uiPriority w:val="99"/>
    <w:rsid w:val="00675E70"/>
    <w:rPr>
      <w:rFonts w:ascii="Arial" w:eastAsia="Times New Roman" w:hAnsi="Arial" w:cs="Arial"/>
      <w:b/>
      <w:bCs/>
      <w:sz w:val="22"/>
      <w:szCs w:val="22"/>
    </w:rPr>
  </w:style>
  <w:style w:type="character" w:customStyle="1" w:styleId="Nadpis7Char">
    <w:name w:val="Nadpis 7 Char"/>
    <w:basedOn w:val="Standardnpsmoodstavce"/>
    <w:link w:val="Nadpis7"/>
    <w:uiPriority w:val="99"/>
    <w:rsid w:val="00675E70"/>
    <w:rPr>
      <w:rFonts w:ascii="Arial" w:eastAsia="Times New Roman" w:hAnsi="Arial" w:cs="Arial"/>
      <w:b/>
      <w:bCs/>
      <w:i/>
      <w:iCs/>
      <w:sz w:val="22"/>
      <w:szCs w:val="22"/>
    </w:rPr>
  </w:style>
  <w:style w:type="character" w:customStyle="1" w:styleId="Nadpis8Char">
    <w:name w:val="Nadpis 8 Char"/>
    <w:basedOn w:val="Standardnpsmoodstavce"/>
    <w:link w:val="Nadpis8"/>
    <w:uiPriority w:val="99"/>
    <w:rsid w:val="00675E70"/>
    <w:rPr>
      <w:rFonts w:ascii="Arial" w:eastAsia="Times New Roman" w:hAnsi="Arial" w:cs="Arial"/>
      <w:i/>
      <w:iCs/>
      <w:sz w:val="22"/>
      <w:szCs w:val="22"/>
    </w:rPr>
  </w:style>
  <w:style w:type="character" w:customStyle="1" w:styleId="Nadpis9Char">
    <w:name w:val="Nadpis 9 Char"/>
    <w:basedOn w:val="Standardnpsmoodstavce"/>
    <w:link w:val="Nadpis9"/>
    <w:uiPriority w:val="99"/>
    <w:rsid w:val="00675E70"/>
    <w:rPr>
      <w:rFonts w:ascii="Arial" w:eastAsia="Times New Roman" w:hAnsi="Arial" w:cs="Arial"/>
      <w:i/>
      <w:iCs/>
      <w:sz w:val="21"/>
      <w:szCs w:val="21"/>
    </w:rPr>
  </w:style>
  <w:style w:type="character" w:customStyle="1" w:styleId="TitleChar">
    <w:name w:val="Title Char"/>
    <w:basedOn w:val="Standardnpsmoodstavce"/>
    <w:uiPriority w:val="99"/>
    <w:rsid w:val="00675E70"/>
    <w:rPr>
      <w:rFonts w:cs="Times New Roman"/>
      <w:sz w:val="48"/>
      <w:szCs w:val="48"/>
    </w:rPr>
  </w:style>
  <w:style w:type="character" w:customStyle="1" w:styleId="SubtitleChar">
    <w:name w:val="Subtitle Char"/>
    <w:basedOn w:val="Standardnpsmoodstavce"/>
    <w:uiPriority w:val="99"/>
    <w:rsid w:val="00675E70"/>
    <w:rPr>
      <w:rFonts w:cs="Times New Roman"/>
      <w:sz w:val="24"/>
      <w:szCs w:val="24"/>
    </w:rPr>
  </w:style>
  <w:style w:type="character" w:customStyle="1" w:styleId="QuoteChar">
    <w:name w:val="Quote Char"/>
    <w:uiPriority w:val="99"/>
    <w:rsid w:val="00675E70"/>
    <w:rPr>
      <w:i/>
    </w:rPr>
  </w:style>
  <w:style w:type="character" w:customStyle="1" w:styleId="IntenseQuoteChar">
    <w:name w:val="Intense Quote Char"/>
    <w:uiPriority w:val="99"/>
    <w:rsid w:val="00675E70"/>
    <w:rPr>
      <w:i/>
    </w:rPr>
  </w:style>
  <w:style w:type="character" w:customStyle="1" w:styleId="HeaderChar">
    <w:name w:val="Header Char"/>
    <w:basedOn w:val="Standardnpsmoodstavce"/>
    <w:uiPriority w:val="99"/>
    <w:rsid w:val="00675E70"/>
    <w:rPr>
      <w:rFonts w:cs="Times New Roman"/>
    </w:rPr>
  </w:style>
  <w:style w:type="character" w:customStyle="1" w:styleId="FooterChar">
    <w:name w:val="Footer Char"/>
    <w:basedOn w:val="Standardnpsmoodstavce"/>
    <w:uiPriority w:val="99"/>
    <w:rsid w:val="00675E70"/>
    <w:rPr>
      <w:rFonts w:cs="Times New Roman"/>
    </w:rPr>
  </w:style>
  <w:style w:type="character" w:customStyle="1" w:styleId="CaptionChar">
    <w:name w:val="Caption Char"/>
    <w:uiPriority w:val="99"/>
    <w:rsid w:val="00675E70"/>
  </w:style>
  <w:style w:type="character" w:customStyle="1" w:styleId="Internetovodkaz">
    <w:name w:val="Internetový odkaz"/>
    <w:uiPriority w:val="99"/>
    <w:rsid w:val="00675E70"/>
    <w:rPr>
      <w:color w:val="0000FF"/>
      <w:u w:val="single"/>
    </w:rPr>
  </w:style>
  <w:style w:type="character" w:customStyle="1" w:styleId="FootnoteTextChar">
    <w:name w:val="Footnote Text Char"/>
    <w:uiPriority w:val="99"/>
    <w:rsid w:val="00675E70"/>
    <w:rPr>
      <w:sz w:val="18"/>
    </w:rPr>
  </w:style>
  <w:style w:type="character" w:customStyle="1" w:styleId="Ukotvenpoznmkypodarou">
    <w:name w:val="Ukotvení poznámky pod čarou"/>
    <w:uiPriority w:val="99"/>
    <w:rsid w:val="00675E70"/>
    <w:rPr>
      <w:vertAlign w:val="superscript"/>
    </w:rPr>
  </w:style>
  <w:style w:type="character" w:customStyle="1" w:styleId="FootnoteCharacters">
    <w:name w:val="Footnote Characters"/>
    <w:uiPriority w:val="99"/>
    <w:rsid w:val="00675E70"/>
    <w:rPr>
      <w:vertAlign w:val="superscript"/>
    </w:rPr>
  </w:style>
  <w:style w:type="character" w:customStyle="1" w:styleId="EndnoteTextChar">
    <w:name w:val="Endnote Text Char"/>
    <w:uiPriority w:val="99"/>
    <w:rsid w:val="00675E70"/>
    <w:rPr>
      <w:sz w:val="20"/>
    </w:rPr>
  </w:style>
  <w:style w:type="character" w:customStyle="1" w:styleId="Ukotvenvysvtlivky">
    <w:name w:val="Ukotvení vysvětlivky"/>
    <w:uiPriority w:val="99"/>
    <w:rsid w:val="00675E70"/>
    <w:rPr>
      <w:vertAlign w:val="superscript"/>
    </w:rPr>
  </w:style>
  <w:style w:type="character" w:customStyle="1" w:styleId="EndnoteCharacters">
    <w:name w:val="Endnote Characters"/>
    <w:uiPriority w:val="99"/>
    <w:semiHidden/>
    <w:rsid w:val="00675E70"/>
    <w:rPr>
      <w:vertAlign w:val="superscript"/>
    </w:rPr>
  </w:style>
  <w:style w:type="character" w:customStyle="1" w:styleId="TextbublinyChar">
    <w:name w:val="Text bubliny Char"/>
    <w:basedOn w:val="Standardnpsmoodstavce"/>
    <w:uiPriority w:val="99"/>
    <w:semiHidden/>
    <w:rsid w:val="00675E70"/>
    <w:rPr>
      <w:rFonts w:ascii="Tahoma" w:eastAsia="Times New Roman" w:hAnsi="Tahoma" w:cs="Tahoma"/>
      <w:sz w:val="16"/>
    </w:rPr>
  </w:style>
  <w:style w:type="character" w:customStyle="1" w:styleId="RozloendokumentuChar">
    <w:name w:val="Rozložení dokumentu Char"/>
    <w:basedOn w:val="Standardnpsmoodstavce"/>
    <w:uiPriority w:val="99"/>
    <w:semiHidden/>
    <w:rsid w:val="00675E70"/>
    <w:rPr>
      <w:rFonts w:ascii="Tahoma" w:eastAsia="Times New Roman" w:hAnsi="Tahoma" w:cs="Tahoma"/>
      <w:sz w:val="16"/>
    </w:rPr>
  </w:style>
  <w:style w:type="character" w:styleId="Odkaznakoment">
    <w:name w:val="annotation reference"/>
    <w:basedOn w:val="Standardnpsmoodstavce"/>
    <w:uiPriority w:val="99"/>
    <w:semiHidden/>
    <w:rsid w:val="00675E70"/>
    <w:rPr>
      <w:rFonts w:ascii="Times New Roman" w:hAnsi="Times New Roman" w:cs="Times New Roman"/>
      <w:sz w:val="16"/>
    </w:rPr>
  </w:style>
  <w:style w:type="character" w:customStyle="1" w:styleId="TextkomenteChar">
    <w:name w:val="Text komentáře Char"/>
    <w:basedOn w:val="Standardnpsmoodstavce"/>
    <w:uiPriority w:val="99"/>
    <w:semiHidden/>
    <w:rsid w:val="00675E70"/>
    <w:rPr>
      <w:rFonts w:ascii="Times New Roman" w:hAnsi="Times New Roman" w:cs="Times New Roman"/>
      <w:sz w:val="20"/>
    </w:rPr>
  </w:style>
  <w:style w:type="character" w:customStyle="1" w:styleId="PedmtkomenteChar">
    <w:name w:val="Předmět komentáře Char"/>
    <w:basedOn w:val="TextkomenteChar"/>
    <w:uiPriority w:val="99"/>
    <w:semiHidden/>
    <w:rsid w:val="00675E70"/>
    <w:rPr>
      <w:rFonts w:ascii="Times New Roman" w:hAnsi="Times New Roman" w:cs="Times New Roman"/>
      <w:b/>
      <w:sz w:val="20"/>
    </w:rPr>
  </w:style>
  <w:style w:type="character" w:customStyle="1" w:styleId="tsubjname">
    <w:name w:val="tsubjname"/>
    <w:basedOn w:val="Standardnpsmoodstavce"/>
    <w:uiPriority w:val="99"/>
    <w:rsid w:val="00675E70"/>
    <w:rPr>
      <w:rFonts w:ascii="Times New Roman" w:hAnsi="Times New Roman" w:cs="Times New Roman"/>
      <w:sz w:val="24"/>
    </w:rPr>
  </w:style>
  <w:style w:type="character" w:customStyle="1" w:styleId="Zdraznn1">
    <w:name w:val="Zdůraznění1"/>
    <w:basedOn w:val="Standardnpsmoodstavce"/>
    <w:uiPriority w:val="99"/>
    <w:rsid w:val="00675E70"/>
    <w:rPr>
      <w:rFonts w:ascii="Times New Roman" w:hAnsi="Times New Roman" w:cs="Times New Roman"/>
      <w:i/>
      <w:sz w:val="24"/>
    </w:rPr>
  </w:style>
  <w:style w:type="character" w:customStyle="1" w:styleId="slovndk">
    <w:name w:val="Číslování řádků"/>
    <w:uiPriority w:val="99"/>
    <w:rsid w:val="00675E70"/>
  </w:style>
  <w:style w:type="paragraph" w:customStyle="1" w:styleId="Nadpis">
    <w:name w:val="Nadpis"/>
    <w:basedOn w:val="Normln"/>
    <w:next w:val="Zkladntext"/>
    <w:uiPriority w:val="99"/>
    <w:rsid w:val="00675E70"/>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675E70"/>
    <w:pPr>
      <w:spacing w:after="140" w:line="276" w:lineRule="auto"/>
    </w:pPr>
    <w:rPr>
      <w:szCs w:val="24"/>
    </w:rPr>
  </w:style>
  <w:style w:type="character" w:customStyle="1" w:styleId="ZkladntextChar">
    <w:name w:val="Základní text Char"/>
    <w:basedOn w:val="Standardnpsmoodstavce"/>
    <w:link w:val="Zkladntext"/>
    <w:uiPriority w:val="99"/>
    <w:semiHidden/>
    <w:rsid w:val="00380F98"/>
    <w:rPr>
      <w:rFonts w:cs="Times New Roman"/>
      <w:sz w:val="24"/>
      <w:szCs w:val="20"/>
      <w:lang w:eastAsia="zh-CN"/>
    </w:rPr>
  </w:style>
  <w:style w:type="paragraph" w:styleId="Seznam">
    <w:name w:val="List"/>
    <w:basedOn w:val="Zkladntext"/>
    <w:uiPriority w:val="99"/>
    <w:rsid w:val="00675E70"/>
    <w:rPr>
      <w:rFonts w:cs="Arial"/>
    </w:rPr>
  </w:style>
  <w:style w:type="paragraph" w:styleId="Titulek">
    <w:name w:val="caption"/>
    <w:basedOn w:val="Normln"/>
    <w:uiPriority w:val="99"/>
    <w:qFormat/>
    <w:rsid w:val="00675E70"/>
    <w:pPr>
      <w:spacing w:line="276" w:lineRule="auto"/>
    </w:pPr>
    <w:rPr>
      <w:b/>
      <w:bCs/>
      <w:color w:val="4F81BD"/>
      <w:sz w:val="18"/>
      <w:szCs w:val="18"/>
    </w:rPr>
  </w:style>
  <w:style w:type="paragraph" w:customStyle="1" w:styleId="Rejstk">
    <w:name w:val="Rejstřík"/>
    <w:basedOn w:val="Normln"/>
    <w:uiPriority w:val="99"/>
    <w:rsid w:val="00675E70"/>
    <w:pPr>
      <w:suppressLineNumbers/>
    </w:pPr>
    <w:rPr>
      <w:rFonts w:cs="Arial"/>
      <w:szCs w:val="24"/>
    </w:rPr>
  </w:style>
  <w:style w:type="paragraph" w:styleId="Odstavecseseznamem">
    <w:name w:val="List Paragraph"/>
    <w:basedOn w:val="Normln"/>
    <w:uiPriority w:val="99"/>
    <w:qFormat/>
    <w:rsid w:val="00675E70"/>
    <w:pPr>
      <w:ind w:left="720"/>
      <w:contextualSpacing/>
    </w:pPr>
    <w:rPr>
      <w:szCs w:val="24"/>
    </w:rPr>
  </w:style>
  <w:style w:type="paragraph" w:styleId="Bezmezer">
    <w:name w:val="No Spacing"/>
    <w:uiPriority w:val="99"/>
    <w:qFormat/>
    <w:rsid w:val="00675E70"/>
    <w:pPr>
      <w:suppressAutoHyphens/>
    </w:pPr>
    <w:rPr>
      <w:sz w:val="24"/>
      <w:szCs w:val="20"/>
      <w:lang w:eastAsia="zh-CN" w:bidi="hi-IN"/>
    </w:rPr>
  </w:style>
  <w:style w:type="paragraph" w:styleId="Nzev">
    <w:name w:val="Title"/>
    <w:basedOn w:val="Normln"/>
    <w:link w:val="NzevChar"/>
    <w:uiPriority w:val="99"/>
    <w:qFormat/>
    <w:rsid w:val="00675E70"/>
    <w:pPr>
      <w:spacing w:before="300" w:after="200"/>
      <w:contextualSpacing/>
    </w:pPr>
    <w:rPr>
      <w:sz w:val="48"/>
      <w:szCs w:val="48"/>
    </w:rPr>
  </w:style>
  <w:style w:type="character" w:customStyle="1" w:styleId="NzevChar">
    <w:name w:val="Název Char"/>
    <w:basedOn w:val="Standardnpsmoodstavce"/>
    <w:link w:val="Nzev"/>
    <w:uiPriority w:val="10"/>
    <w:rsid w:val="00380F98"/>
    <w:rPr>
      <w:rFonts w:asciiTheme="majorHAnsi" w:eastAsiaTheme="majorEastAsia" w:hAnsiTheme="majorHAnsi" w:cstheme="majorBidi"/>
      <w:b/>
      <w:bCs/>
      <w:kern w:val="28"/>
      <w:sz w:val="32"/>
      <w:szCs w:val="32"/>
      <w:lang w:eastAsia="zh-CN"/>
    </w:rPr>
  </w:style>
  <w:style w:type="paragraph" w:styleId="Podtitul">
    <w:name w:val="Subtitle"/>
    <w:basedOn w:val="Normln"/>
    <w:link w:val="PodtitulChar"/>
    <w:uiPriority w:val="99"/>
    <w:qFormat/>
    <w:rsid w:val="00675E70"/>
    <w:pPr>
      <w:spacing w:before="200" w:after="200"/>
    </w:pPr>
    <w:rPr>
      <w:szCs w:val="24"/>
    </w:rPr>
  </w:style>
  <w:style w:type="character" w:customStyle="1" w:styleId="PodtitulChar">
    <w:name w:val="Podtitul Char"/>
    <w:basedOn w:val="Standardnpsmoodstavce"/>
    <w:link w:val="Podtitul"/>
    <w:uiPriority w:val="11"/>
    <w:rsid w:val="00380F98"/>
    <w:rPr>
      <w:rFonts w:asciiTheme="majorHAnsi" w:eastAsiaTheme="majorEastAsia" w:hAnsiTheme="majorHAnsi" w:cstheme="majorBidi"/>
      <w:sz w:val="24"/>
      <w:szCs w:val="24"/>
      <w:lang w:eastAsia="zh-CN"/>
    </w:rPr>
  </w:style>
  <w:style w:type="paragraph" w:styleId="Citt">
    <w:name w:val="Quote"/>
    <w:basedOn w:val="Normln"/>
    <w:link w:val="CittChar"/>
    <w:uiPriority w:val="99"/>
    <w:qFormat/>
    <w:rsid w:val="00675E70"/>
    <w:pPr>
      <w:ind w:left="720" w:right="720"/>
    </w:pPr>
    <w:rPr>
      <w:i/>
      <w:szCs w:val="24"/>
    </w:rPr>
  </w:style>
  <w:style w:type="character" w:customStyle="1" w:styleId="CittChar">
    <w:name w:val="Citát Char"/>
    <w:basedOn w:val="Standardnpsmoodstavce"/>
    <w:link w:val="Citt"/>
    <w:uiPriority w:val="29"/>
    <w:rsid w:val="00380F98"/>
    <w:rPr>
      <w:rFonts w:cs="Times New Roman"/>
      <w:i/>
      <w:iCs/>
      <w:color w:val="000000" w:themeColor="text1"/>
      <w:sz w:val="24"/>
      <w:szCs w:val="20"/>
      <w:lang w:eastAsia="zh-CN"/>
    </w:rPr>
  </w:style>
  <w:style w:type="paragraph" w:styleId="Vrazncitt">
    <w:name w:val="Intense Quote"/>
    <w:basedOn w:val="Normln"/>
    <w:link w:val="VrazncittChar"/>
    <w:uiPriority w:val="99"/>
    <w:qFormat/>
    <w:rsid w:val="00675E70"/>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4"/>
    </w:rPr>
  </w:style>
  <w:style w:type="character" w:customStyle="1" w:styleId="VrazncittChar">
    <w:name w:val="Výrazný citát Char"/>
    <w:basedOn w:val="Standardnpsmoodstavce"/>
    <w:link w:val="Vrazncitt"/>
    <w:uiPriority w:val="30"/>
    <w:rsid w:val="00380F98"/>
    <w:rPr>
      <w:rFonts w:cs="Times New Roman"/>
      <w:b/>
      <w:bCs/>
      <w:i/>
      <w:iCs/>
      <w:color w:val="4F81BD" w:themeColor="accent1"/>
      <w:sz w:val="24"/>
      <w:szCs w:val="20"/>
      <w:lang w:eastAsia="zh-CN"/>
    </w:rPr>
  </w:style>
  <w:style w:type="paragraph" w:customStyle="1" w:styleId="Zhlavazpat">
    <w:name w:val="Záhlaví a zápatí"/>
    <w:basedOn w:val="Normln"/>
    <w:uiPriority w:val="99"/>
    <w:rsid w:val="00675E70"/>
    <w:rPr>
      <w:szCs w:val="24"/>
    </w:rPr>
  </w:style>
  <w:style w:type="paragraph" w:styleId="Zhlav">
    <w:name w:val="header"/>
    <w:basedOn w:val="Normln"/>
    <w:link w:val="ZhlavChar"/>
    <w:uiPriority w:val="99"/>
    <w:rsid w:val="00675E70"/>
    <w:pPr>
      <w:tabs>
        <w:tab w:val="center" w:pos="7143"/>
        <w:tab w:val="right" w:pos="14287"/>
      </w:tabs>
    </w:pPr>
    <w:rPr>
      <w:szCs w:val="24"/>
    </w:rPr>
  </w:style>
  <w:style w:type="character" w:customStyle="1" w:styleId="ZhlavChar">
    <w:name w:val="Záhlaví Char"/>
    <w:basedOn w:val="Standardnpsmoodstavce"/>
    <w:link w:val="Zhlav"/>
    <w:uiPriority w:val="99"/>
    <w:semiHidden/>
    <w:rsid w:val="00380F98"/>
    <w:rPr>
      <w:rFonts w:cs="Times New Roman"/>
      <w:sz w:val="24"/>
      <w:szCs w:val="20"/>
      <w:lang w:eastAsia="zh-CN"/>
    </w:rPr>
  </w:style>
  <w:style w:type="paragraph" w:styleId="Zpat">
    <w:name w:val="footer"/>
    <w:basedOn w:val="Normln"/>
    <w:link w:val="ZpatChar"/>
    <w:uiPriority w:val="99"/>
    <w:rsid w:val="00675E70"/>
    <w:pPr>
      <w:tabs>
        <w:tab w:val="center" w:pos="7143"/>
        <w:tab w:val="right" w:pos="14287"/>
      </w:tabs>
    </w:pPr>
    <w:rPr>
      <w:szCs w:val="24"/>
    </w:rPr>
  </w:style>
  <w:style w:type="character" w:customStyle="1" w:styleId="ZpatChar">
    <w:name w:val="Zápatí Char"/>
    <w:basedOn w:val="Standardnpsmoodstavce"/>
    <w:link w:val="Zpat"/>
    <w:uiPriority w:val="99"/>
    <w:semiHidden/>
    <w:rsid w:val="00380F98"/>
    <w:rPr>
      <w:rFonts w:cs="Times New Roman"/>
      <w:sz w:val="24"/>
      <w:szCs w:val="20"/>
      <w:lang w:eastAsia="zh-CN"/>
    </w:rPr>
  </w:style>
  <w:style w:type="paragraph" w:styleId="Textpoznpodarou">
    <w:name w:val="footnote text"/>
    <w:basedOn w:val="Normln"/>
    <w:link w:val="TextpoznpodarouChar"/>
    <w:uiPriority w:val="99"/>
    <w:semiHidden/>
    <w:rsid w:val="00675E70"/>
    <w:pPr>
      <w:spacing w:after="40"/>
    </w:pPr>
    <w:rPr>
      <w:sz w:val="18"/>
      <w:szCs w:val="24"/>
    </w:rPr>
  </w:style>
  <w:style w:type="character" w:customStyle="1" w:styleId="TextpoznpodarouChar">
    <w:name w:val="Text pozn. pod čarou Char"/>
    <w:basedOn w:val="Standardnpsmoodstavce"/>
    <w:link w:val="Textpoznpodarou"/>
    <w:uiPriority w:val="99"/>
    <w:semiHidden/>
    <w:rsid w:val="00380F98"/>
    <w:rPr>
      <w:rFonts w:cs="Times New Roman"/>
      <w:sz w:val="20"/>
      <w:szCs w:val="20"/>
      <w:lang w:eastAsia="zh-CN"/>
    </w:rPr>
  </w:style>
  <w:style w:type="paragraph" w:styleId="Textvysvtlivek">
    <w:name w:val="endnote text"/>
    <w:basedOn w:val="Normln"/>
    <w:link w:val="TextvysvtlivekChar"/>
    <w:uiPriority w:val="99"/>
    <w:semiHidden/>
    <w:rsid w:val="00675E70"/>
    <w:rPr>
      <w:sz w:val="20"/>
      <w:szCs w:val="24"/>
    </w:rPr>
  </w:style>
  <w:style w:type="character" w:customStyle="1" w:styleId="TextvysvtlivekChar">
    <w:name w:val="Text vysvětlivek Char"/>
    <w:basedOn w:val="Standardnpsmoodstavce"/>
    <w:link w:val="Textvysvtlivek"/>
    <w:uiPriority w:val="99"/>
    <w:semiHidden/>
    <w:rsid w:val="00380F98"/>
    <w:rPr>
      <w:rFonts w:cs="Times New Roman"/>
      <w:sz w:val="20"/>
      <w:szCs w:val="20"/>
      <w:lang w:eastAsia="zh-CN"/>
    </w:rPr>
  </w:style>
  <w:style w:type="paragraph" w:styleId="Obsah1">
    <w:name w:val="toc 1"/>
    <w:basedOn w:val="Normln"/>
    <w:uiPriority w:val="99"/>
    <w:rsid w:val="00675E70"/>
    <w:pPr>
      <w:spacing w:after="57"/>
    </w:pPr>
    <w:rPr>
      <w:szCs w:val="24"/>
    </w:rPr>
  </w:style>
  <w:style w:type="paragraph" w:styleId="Obsah2">
    <w:name w:val="toc 2"/>
    <w:basedOn w:val="Normln"/>
    <w:uiPriority w:val="99"/>
    <w:rsid w:val="00675E70"/>
    <w:pPr>
      <w:spacing w:after="57"/>
      <w:ind w:left="283"/>
    </w:pPr>
    <w:rPr>
      <w:szCs w:val="24"/>
    </w:rPr>
  </w:style>
  <w:style w:type="paragraph" w:styleId="Obsah3">
    <w:name w:val="toc 3"/>
    <w:basedOn w:val="Normln"/>
    <w:uiPriority w:val="99"/>
    <w:rsid w:val="00675E70"/>
    <w:pPr>
      <w:spacing w:after="57"/>
      <w:ind w:left="567"/>
    </w:pPr>
    <w:rPr>
      <w:szCs w:val="24"/>
    </w:rPr>
  </w:style>
  <w:style w:type="paragraph" w:styleId="Obsah4">
    <w:name w:val="toc 4"/>
    <w:basedOn w:val="Normln"/>
    <w:uiPriority w:val="99"/>
    <w:rsid w:val="00675E70"/>
    <w:pPr>
      <w:spacing w:after="57"/>
      <w:ind w:left="850"/>
    </w:pPr>
    <w:rPr>
      <w:szCs w:val="24"/>
    </w:rPr>
  </w:style>
  <w:style w:type="paragraph" w:styleId="Obsah5">
    <w:name w:val="toc 5"/>
    <w:basedOn w:val="Normln"/>
    <w:uiPriority w:val="99"/>
    <w:rsid w:val="00675E70"/>
    <w:pPr>
      <w:spacing w:after="57"/>
      <w:ind w:left="1134"/>
    </w:pPr>
    <w:rPr>
      <w:szCs w:val="24"/>
    </w:rPr>
  </w:style>
  <w:style w:type="paragraph" w:styleId="Obsah6">
    <w:name w:val="toc 6"/>
    <w:basedOn w:val="Normln"/>
    <w:uiPriority w:val="99"/>
    <w:rsid w:val="00675E70"/>
    <w:pPr>
      <w:spacing w:after="57"/>
      <w:ind w:left="1417"/>
    </w:pPr>
    <w:rPr>
      <w:szCs w:val="24"/>
    </w:rPr>
  </w:style>
  <w:style w:type="paragraph" w:styleId="Obsah7">
    <w:name w:val="toc 7"/>
    <w:basedOn w:val="Normln"/>
    <w:uiPriority w:val="99"/>
    <w:rsid w:val="00675E70"/>
    <w:pPr>
      <w:spacing w:after="57"/>
      <w:ind w:left="1701"/>
    </w:pPr>
    <w:rPr>
      <w:szCs w:val="24"/>
    </w:rPr>
  </w:style>
  <w:style w:type="paragraph" w:styleId="Obsah8">
    <w:name w:val="toc 8"/>
    <w:basedOn w:val="Normln"/>
    <w:uiPriority w:val="99"/>
    <w:rsid w:val="00675E70"/>
    <w:pPr>
      <w:spacing w:after="57"/>
      <w:ind w:left="1984"/>
    </w:pPr>
    <w:rPr>
      <w:szCs w:val="24"/>
    </w:rPr>
  </w:style>
  <w:style w:type="paragraph" w:styleId="Obsah9">
    <w:name w:val="toc 9"/>
    <w:basedOn w:val="Normln"/>
    <w:uiPriority w:val="99"/>
    <w:rsid w:val="00675E70"/>
    <w:pPr>
      <w:spacing w:after="57"/>
      <w:ind w:left="2268"/>
    </w:pPr>
    <w:rPr>
      <w:szCs w:val="24"/>
    </w:rPr>
  </w:style>
  <w:style w:type="paragraph" w:styleId="Rejstk1">
    <w:name w:val="index 1"/>
    <w:basedOn w:val="Normln"/>
    <w:next w:val="Normln"/>
    <w:autoRedefine/>
    <w:uiPriority w:val="99"/>
    <w:semiHidden/>
    <w:pPr>
      <w:ind w:left="240" w:hanging="240"/>
    </w:pPr>
    <w:rPr>
      <w:szCs w:val="24"/>
    </w:rPr>
  </w:style>
  <w:style w:type="paragraph" w:styleId="Hlavikarejstku">
    <w:name w:val="index heading"/>
    <w:basedOn w:val="Nadpis"/>
    <w:uiPriority w:val="99"/>
    <w:rsid w:val="00675E70"/>
  </w:style>
  <w:style w:type="paragraph" w:styleId="Nadpisobsahu">
    <w:name w:val="TOC Heading"/>
    <w:basedOn w:val="Nadpis1"/>
    <w:uiPriority w:val="99"/>
    <w:qFormat/>
    <w:rsid w:val="00675E70"/>
    <w:pPr>
      <w:keepNext w:val="0"/>
      <w:keepLines w:val="0"/>
      <w:spacing w:before="0" w:after="0"/>
      <w:outlineLvl w:val="9"/>
    </w:pPr>
    <w:rPr>
      <w:rFonts w:ascii="Times New Roman" w:hAnsi="Times New Roman"/>
      <w:sz w:val="24"/>
      <w:szCs w:val="20"/>
      <w:lang w:bidi="hi-IN"/>
    </w:rPr>
  </w:style>
  <w:style w:type="paragraph" w:styleId="Seznamobrzk">
    <w:name w:val="table of figures"/>
    <w:basedOn w:val="Normln"/>
    <w:uiPriority w:val="99"/>
    <w:rsid w:val="00675E70"/>
    <w:rPr>
      <w:szCs w:val="24"/>
    </w:rPr>
  </w:style>
  <w:style w:type="paragraph" w:styleId="Textbubliny">
    <w:name w:val="Balloon Text"/>
    <w:basedOn w:val="Normln"/>
    <w:link w:val="TextbublinyChar1"/>
    <w:uiPriority w:val="99"/>
    <w:semiHidden/>
    <w:rsid w:val="00675E70"/>
    <w:rPr>
      <w:rFonts w:ascii="Tahoma" w:hAnsi="Tahoma" w:cs="Tahoma"/>
      <w:sz w:val="16"/>
      <w:szCs w:val="16"/>
    </w:rPr>
  </w:style>
  <w:style w:type="character" w:customStyle="1" w:styleId="TextbublinyChar1">
    <w:name w:val="Text bubliny Char1"/>
    <w:basedOn w:val="Standardnpsmoodstavce"/>
    <w:link w:val="Textbubliny"/>
    <w:uiPriority w:val="99"/>
    <w:semiHidden/>
    <w:rsid w:val="00380F98"/>
    <w:rPr>
      <w:rFonts w:cs="Times New Roman"/>
      <w:sz w:val="0"/>
      <w:szCs w:val="0"/>
      <w:lang w:eastAsia="zh-CN"/>
    </w:rPr>
  </w:style>
  <w:style w:type="paragraph" w:styleId="Rozloendokumentu">
    <w:name w:val="Document Map"/>
    <w:basedOn w:val="Normln"/>
    <w:link w:val="RozloendokumentuChar1"/>
    <w:uiPriority w:val="99"/>
    <w:semiHidden/>
    <w:rsid w:val="00675E70"/>
    <w:pPr>
      <w:shd w:val="clear" w:color="auto" w:fill="000080"/>
    </w:pPr>
    <w:rPr>
      <w:rFonts w:ascii="Tahoma" w:hAnsi="Tahoma" w:cs="Tahoma"/>
      <w:sz w:val="20"/>
    </w:rPr>
  </w:style>
  <w:style w:type="character" w:customStyle="1" w:styleId="RozloendokumentuChar1">
    <w:name w:val="Rozložení dokumentu Char1"/>
    <w:basedOn w:val="Standardnpsmoodstavce"/>
    <w:link w:val="Rozloendokumentu"/>
    <w:uiPriority w:val="99"/>
    <w:semiHidden/>
    <w:rsid w:val="00380F98"/>
    <w:rPr>
      <w:rFonts w:cs="Times New Roman"/>
      <w:sz w:val="0"/>
      <w:szCs w:val="0"/>
      <w:lang w:eastAsia="zh-CN"/>
    </w:rPr>
  </w:style>
  <w:style w:type="paragraph" w:styleId="Textkomente">
    <w:name w:val="annotation text"/>
    <w:basedOn w:val="Normln"/>
    <w:link w:val="TextkomenteChar1"/>
    <w:uiPriority w:val="99"/>
    <w:semiHidden/>
    <w:rsid w:val="00675E70"/>
    <w:rPr>
      <w:sz w:val="20"/>
    </w:rPr>
  </w:style>
  <w:style w:type="character" w:customStyle="1" w:styleId="TextkomenteChar1">
    <w:name w:val="Text komentáře Char1"/>
    <w:basedOn w:val="Standardnpsmoodstavce"/>
    <w:link w:val="Textkomente"/>
    <w:uiPriority w:val="99"/>
    <w:semiHidden/>
    <w:rsid w:val="00380F98"/>
    <w:rPr>
      <w:rFonts w:cs="Times New Roman"/>
      <w:sz w:val="20"/>
      <w:szCs w:val="20"/>
      <w:lang w:eastAsia="zh-CN"/>
    </w:rPr>
  </w:style>
  <w:style w:type="paragraph" w:styleId="Pedmtkomente">
    <w:name w:val="annotation subject"/>
    <w:basedOn w:val="Textkomente"/>
    <w:link w:val="PedmtkomenteChar1"/>
    <w:uiPriority w:val="99"/>
    <w:semiHidden/>
    <w:rsid w:val="00675E70"/>
    <w:rPr>
      <w:b/>
      <w:bCs/>
    </w:rPr>
  </w:style>
  <w:style w:type="character" w:customStyle="1" w:styleId="PedmtkomenteChar1">
    <w:name w:val="Předmět komentáře Char1"/>
    <w:basedOn w:val="TextkomenteChar1"/>
    <w:link w:val="Pedmtkomente"/>
    <w:uiPriority w:val="99"/>
    <w:semiHidden/>
    <w:rsid w:val="00380F98"/>
    <w:rPr>
      <w:rFonts w:cs="Times New Roman"/>
      <w:b/>
      <w:bCs/>
      <w:sz w:val="20"/>
      <w:szCs w:val="20"/>
      <w:lang w:eastAsia="zh-CN"/>
    </w:rPr>
  </w:style>
  <w:style w:type="paragraph" w:customStyle="1" w:styleId="Numm1">
    <w:name w:val="Numm§ 1"/>
    <w:basedOn w:val="Normln"/>
    <w:uiPriority w:val="99"/>
    <w:rsid w:val="00675E70"/>
    <w:pPr>
      <w:numPr>
        <w:numId w:val="5"/>
      </w:numPr>
      <w:spacing w:after="160" w:line="259" w:lineRule="auto"/>
      <w:jc w:val="center"/>
    </w:pPr>
    <w:rPr>
      <w:rFonts w:ascii="Calibri" w:hAnsi="Calibri" w:cs="Calibri"/>
      <w:b/>
      <w:bCs/>
      <w:sz w:val="22"/>
      <w:szCs w:val="22"/>
    </w:rPr>
  </w:style>
  <w:style w:type="paragraph" w:customStyle="1" w:styleId="Numm2">
    <w:name w:val="Numm§ 2"/>
    <w:basedOn w:val="Normln"/>
    <w:uiPriority w:val="99"/>
    <w:rsid w:val="00675E70"/>
    <w:pPr>
      <w:numPr>
        <w:ilvl w:val="1"/>
        <w:numId w:val="5"/>
      </w:numPr>
      <w:tabs>
        <w:tab w:val="left" w:pos="567"/>
      </w:tabs>
      <w:spacing w:after="160" w:line="259" w:lineRule="auto"/>
    </w:pPr>
    <w:rPr>
      <w:rFonts w:ascii="Calibri" w:hAnsi="Calibri" w:cs="Calibri"/>
      <w:sz w:val="22"/>
      <w:szCs w:val="22"/>
    </w:rPr>
  </w:style>
  <w:style w:type="paragraph" w:customStyle="1" w:styleId="Numm3">
    <w:name w:val="Numm§ 3"/>
    <w:basedOn w:val="Normln"/>
    <w:uiPriority w:val="99"/>
    <w:rsid w:val="00675E70"/>
    <w:pPr>
      <w:numPr>
        <w:ilvl w:val="2"/>
        <w:numId w:val="5"/>
      </w:numPr>
      <w:tabs>
        <w:tab w:val="left" w:pos="1276"/>
      </w:tabs>
      <w:spacing w:after="160" w:line="259"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1453</Words>
  <Characters>8683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Žádost o poskytnutí informace ve smyslu zákona č</vt:lpstr>
    </vt:vector>
  </TitlesOfParts>
  <Company/>
  <LinksUpToDate>false</LinksUpToDate>
  <CharactersWithSpaces>10116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poskytnutí informace ve smyslu zákona č</dc:title>
  <dc:subject/>
  <dc:creator>Bajcarová Hana</dc:creator>
  <cp:keywords/>
  <dc:description/>
  <cp:lastModifiedBy>Mikšíková Eva</cp:lastModifiedBy>
  <cp:revision>8</cp:revision>
  <cp:lastPrinted>2023-05-19T08:53:00Z</cp:lastPrinted>
  <dcterms:created xsi:type="dcterms:W3CDTF">2023-05-19T07:41:00Z</dcterms:created>
  <dcterms:modified xsi:type="dcterms:W3CDTF">2023-05-25T11:33:00Z</dcterms:modified>
</cp:coreProperties>
</file>