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7E5B" w14:textId="77777777" w:rsidR="00F62392" w:rsidRDefault="00F62392" w:rsidP="007D6C07">
      <w:pPr>
        <w:pStyle w:val="DefaultText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Smlouva o přípravě a pořádání</w:t>
      </w:r>
    </w:p>
    <w:p w14:paraId="7C374A76" w14:textId="77777777" w:rsidR="00F62392" w:rsidRDefault="00F62392" w:rsidP="007D6C07">
      <w:pPr>
        <w:pStyle w:val="DefaultText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části Mezinárodního hudebního festivalu třinácti měst</w:t>
      </w:r>
    </w:p>
    <w:p w14:paraId="70309629" w14:textId="77777777" w:rsidR="00F62392" w:rsidRDefault="00F62392" w:rsidP="007D6C07">
      <w:pPr>
        <w:pStyle w:val="DefaultText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CONCENTUS MORAVIAE</w:t>
      </w:r>
    </w:p>
    <w:p w14:paraId="12FDA87F" w14:textId="77777777" w:rsidR="00C657D6" w:rsidRDefault="00C657D6" w:rsidP="007D6C07">
      <w:pPr>
        <w:pStyle w:val="DefaultText"/>
        <w:jc w:val="center"/>
        <w:rPr>
          <w:b/>
          <w:bCs/>
          <w:lang w:val="cs-CZ"/>
        </w:rPr>
      </w:pPr>
    </w:p>
    <w:p w14:paraId="3167C655" w14:textId="77777777" w:rsidR="00762BA9" w:rsidRDefault="00762BA9" w:rsidP="007D6C07">
      <w:pPr>
        <w:pStyle w:val="DefaultText"/>
        <w:jc w:val="center"/>
        <w:rPr>
          <w:b/>
          <w:bCs/>
          <w:lang w:val="cs-CZ"/>
        </w:rPr>
      </w:pPr>
    </w:p>
    <w:p w14:paraId="75308B29" w14:textId="77777777" w:rsidR="00762BA9" w:rsidRDefault="00762BA9" w:rsidP="007D6C07">
      <w:pPr>
        <w:pStyle w:val="DefaultText"/>
        <w:jc w:val="center"/>
        <w:rPr>
          <w:b/>
          <w:bCs/>
          <w:lang w:val="cs-CZ"/>
        </w:rPr>
      </w:pPr>
    </w:p>
    <w:p w14:paraId="2835BE85" w14:textId="77777777" w:rsidR="00C657D6" w:rsidRPr="00350DEF" w:rsidRDefault="00C657D6" w:rsidP="00350DEF">
      <w:pPr>
        <w:pStyle w:val="DefaultText"/>
        <w:jc w:val="center"/>
        <w:rPr>
          <w:lang w:val="cs-CZ"/>
        </w:rPr>
      </w:pPr>
      <w:r w:rsidRPr="00350DEF">
        <w:rPr>
          <w:lang w:val="cs-CZ"/>
        </w:rPr>
        <w:t>uzavřená níže uvedeného dne, měsíce a roku mezi smluvními stranami podle ustanovení</w:t>
      </w:r>
    </w:p>
    <w:p w14:paraId="30DAB881" w14:textId="77777777" w:rsidR="00C657D6" w:rsidRPr="00350DEF" w:rsidRDefault="00C657D6" w:rsidP="00350DEF">
      <w:pPr>
        <w:pStyle w:val="DefaultText"/>
        <w:jc w:val="center"/>
        <w:rPr>
          <w:lang w:val="cs-CZ"/>
        </w:rPr>
      </w:pPr>
      <w:r w:rsidRPr="00350DEF">
        <w:rPr>
          <w:lang w:val="cs-CZ"/>
        </w:rPr>
        <w:t>§ 1746 odst. 2 a násl. zákona č. 89/2012 Sb., občanského zákoníku, ve znění pozdějších předpisů (dále jen „občanský zákoník“)</w:t>
      </w:r>
    </w:p>
    <w:p w14:paraId="51E4EB94" w14:textId="77777777" w:rsidR="00C657D6" w:rsidRDefault="00C657D6" w:rsidP="007D6C07">
      <w:pPr>
        <w:pStyle w:val="DefaultText"/>
        <w:jc w:val="center"/>
        <w:rPr>
          <w:lang w:val="cs-CZ"/>
        </w:rPr>
      </w:pPr>
    </w:p>
    <w:p w14:paraId="562E67E1" w14:textId="77777777" w:rsidR="00F62392" w:rsidRDefault="00F62392" w:rsidP="007D6C07">
      <w:pPr>
        <w:pStyle w:val="DefaultText"/>
        <w:jc w:val="center"/>
        <w:rPr>
          <w:lang w:val="cs-CZ"/>
        </w:rPr>
      </w:pPr>
    </w:p>
    <w:p w14:paraId="62578D64" w14:textId="77777777" w:rsidR="00762BA9" w:rsidRDefault="00762BA9" w:rsidP="007D6C07">
      <w:pPr>
        <w:pStyle w:val="DefaultText"/>
        <w:jc w:val="center"/>
        <w:rPr>
          <w:lang w:val="cs-CZ"/>
        </w:rPr>
      </w:pPr>
    </w:p>
    <w:p w14:paraId="53D82BF0" w14:textId="77777777" w:rsidR="00762BA9" w:rsidRDefault="00762BA9" w:rsidP="007D6C07">
      <w:pPr>
        <w:pStyle w:val="DefaultText"/>
        <w:jc w:val="center"/>
        <w:rPr>
          <w:lang w:val="cs-CZ"/>
        </w:rPr>
      </w:pPr>
    </w:p>
    <w:p w14:paraId="5310A813" w14:textId="77777777" w:rsidR="003B77A7" w:rsidRPr="003B77A7" w:rsidRDefault="00F62392" w:rsidP="003B77A7">
      <w:pPr>
        <w:tabs>
          <w:tab w:val="left" w:pos="284"/>
        </w:tabs>
        <w:rPr>
          <w:b/>
          <w:sz w:val="24"/>
          <w:szCs w:val="24"/>
        </w:rPr>
      </w:pPr>
      <w:r w:rsidRPr="003B77A7">
        <w:rPr>
          <w:b/>
          <w:sz w:val="24"/>
          <w:szCs w:val="24"/>
        </w:rPr>
        <w:tab/>
      </w:r>
      <w:r w:rsidR="003B77A7" w:rsidRPr="003B77A7">
        <w:rPr>
          <w:b/>
          <w:sz w:val="24"/>
          <w:szCs w:val="24"/>
        </w:rPr>
        <w:t xml:space="preserve">Město </w:t>
      </w:r>
      <w:r w:rsidR="000C1170">
        <w:rPr>
          <w:b/>
          <w:sz w:val="24"/>
          <w:szCs w:val="24"/>
        </w:rPr>
        <w:t>Kroměříž</w:t>
      </w:r>
    </w:p>
    <w:p w14:paraId="410CBD84" w14:textId="77777777" w:rsidR="000C1170" w:rsidRDefault="003B77A7" w:rsidP="003B77A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657D6">
        <w:rPr>
          <w:sz w:val="24"/>
          <w:szCs w:val="24"/>
        </w:rPr>
        <w:t xml:space="preserve">se sídlem </w:t>
      </w:r>
      <w:r w:rsidR="000C1170">
        <w:rPr>
          <w:sz w:val="24"/>
          <w:szCs w:val="24"/>
        </w:rPr>
        <w:t xml:space="preserve">Velké </w:t>
      </w:r>
      <w:r w:rsidR="00401B5F">
        <w:rPr>
          <w:sz w:val="24"/>
          <w:szCs w:val="24"/>
        </w:rPr>
        <w:t xml:space="preserve">náměstí </w:t>
      </w:r>
      <w:r w:rsidR="000C1170">
        <w:rPr>
          <w:sz w:val="24"/>
          <w:szCs w:val="24"/>
        </w:rPr>
        <w:t>115/1, 767 01 Kroměříž</w:t>
      </w:r>
    </w:p>
    <w:p w14:paraId="20CF37EA" w14:textId="637E4198" w:rsidR="0074703F" w:rsidRDefault="0074703F" w:rsidP="003B77A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zastoupené </w:t>
      </w:r>
      <w:r w:rsidR="000C1170">
        <w:rPr>
          <w:sz w:val="24"/>
          <w:szCs w:val="24"/>
        </w:rPr>
        <w:t>Mgr</w:t>
      </w:r>
      <w:r w:rsidR="00C657D6">
        <w:rPr>
          <w:sz w:val="24"/>
          <w:szCs w:val="24"/>
        </w:rPr>
        <w:t xml:space="preserve">. </w:t>
      </w:r>
      <w:r w:rsidR="003018F4">
        <w:rPr>
          <w:sz w:val="24"/>
          <w:szCs w:val="24"/>
        </w:rPr>
        <w:t>Tomášem Opatrným</w:t>
      </w:r>
      <w:r w:rsidR="000C1170">
        <w:rPr>
          <w:sz w:val="24"/>
          <w:szCs w:val="24"/>
        </w:rPr>
        <w:t xml:space="preserve">, </w:t>
      </w:r>
      <w:r w:rsidR="00401B5F">
        <w:rPr>
          <w:sz w:val="24"/>
          <w:szCs w:val="24"/>
        </w:rPr>
        <w:t>starostou</w:t>
      </w:r>
    </w:p>
    <w:p w14:paraId="48A0C002" w14:textId="1837A6C2" w:rsidR="00F62392" w:rsidRDefault="00F62392" w:rsidP="007D6C0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IČ</w:t>
      </w:r>
      <w:r w:rsidR="00C657D6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0C1170" w:rsidRPr="000C1170">
        <w:rPr>
          <w:sz w:val="24"/>
          <w:szCs w:val="24"/>
        </w:rPr>
        <w:t>00287351</w:t>
      </w:r>
      <w:bookmarkStart w:id="0" w:name="_GoBack"/>
      <w:bookmarkEnd w:id="0"/>
    </w:p>
    <w:p w14:paraId="59F2E8D0" w14:textId="77777777" w:rsidR="00C657D6" w:rsidRDefault="00C657D6" w:rsidP="007D6C0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DIČ: </w:t>
      </w:r>
      <w:r w:rsidRPr="00C657D6">
        <w:rPr>
          <w:sz w:val="24"/>
          <w:szCs w:val="24"/>
        </w:rPr>
        <w:t>CZ00287351</w:t>
      </w:r>
    </w:p>
    <w:p w14:paraId="56DA5677" w14:textId="49539ECB" w:rsidR="00F62392" w:rsidRDefault="00367958">
      <w:pPr>
        <w:tabs>
          <w:tab w:val="left" w:pos="284"/>
        </w:tabs>
      </w:pPr>
      <w:r>
        <w:rPr>
          <w:sz w:val="24"/>
          <w:szCs w:val="24"/>
        </w:rPr>
        <w:tab/>
        <w:t>b</w:t>
      </w:r>
      <w:r w:rsidR="00F62392">
        <w:rPr>
          <w:sz w:val="24"/>
          <w:szCs w:val="24"/>
        </w:rPr>
        <w:t xml:space="preserve">ankovní spojení: </w:t>
      </w:r>
      <w:r w:rsidR="000C1170" w:rsidRPr="000C1170">
        <w:rPr>
          <w:sz w:val="24"/>
          <w:szCs w:val="24"/>
        </w:rPr>
        <w:t>8326340247/0100</w:t>
      </w:r>
    </w:p>
    <w:p w14:paraId="11340A72" w14:textId="77777777" w:rsidR="00C657D6" w:rsidRDefault="00F62392" w:rsidP="007D6C07">
      <w:pPr>
        <w:pStyle w:val="DefaultText"/>
        <w:tabs>
          <w:tab w:val="left" w:pos="284"/>
        </w:tabs>
        <w:rPr>
          <w:lang w:val="cs-CZ"/>
        </w:rPr>
      </w:pPr>
      <w:r>
        <w:rPr>
          <w:lang w:val="cs-CZ"/>
        </w:rPr>
        <w:tab/>
      </w:r>
    </w:p>
    <w:p w14:paraId="14816A85" w14:textId="6030A5F2" w:rsidR="00F62392" w:rsidRDefault="00C657D6" w:rsidP="007D6C07">
      <w:pPr>
        <w:pStyle w:val="DefaultText"/>
        <w:tabs>
          <w:tab w:val="left" w:pos="284"/>
        </w:tabs>
        <w:rPr>
          <w:lang w:val="cs-CZ"/>
        </w:rPr>
      </w:pPr>
      <w:r>
        <w:rPr>
          <w:lang w:val="cs-CZ"/>
        </w:rPr>
        <w:t xml:space="preserve">     </w:t>
      </w:r>
      <w:r w:rsidR="00F62392">
        <w:rPr>
          <w:lang w:val="cs-CZ"/>
        </w:rPr>
        <w:t xml:space="preserve">(dále jen </w:t>
      </w:r>
      <w:r>
        <w:rPr>
          <w:lang w:val="cs-CZ"/>
        </w:rPr>
        <w:t>„m</w:t>
      </w:r>
      <w:r w:rsidR="00767836">
        <w:rPr>
          <w:lang w:val="cs-CZ"/>
        </w:rPr>
        <w:t>ěsto</w:t>
      </w:r>
      <w:r>
        <w:rPr>
          <w:lang w:val="cs-CZ"/>
        </w:rPr>
        <w:t>“</w:t>
      </w:r>
      <w:r w:rsidR="00F62392">
        <w:rPr>
          <w:lang w:val="cs-CZ"/>
        </w:rPr>
        <w:t>)</w:t>
      </w:r>
    </w:p>
    <w:p w14:paraId="34ECC9B4" w14:textId="77777777" w:rsidR="00367958" w:rsidRDefault="00367958" w:rsidP="007D6C07">
      <w:pPr>
        <w:pStyle w:val="DefaultText"/>
        <w:tabs>
          <w:tab w:val="left" w:pos="284"/>
        </w:tabs>
        <w:rPr>
          <w:lang w:val="cs-CZ"/>
        </w:rPr>
      </w:pPr>
    </w:p>
    <w:p w14:paraId="53BD0444" w14:textId="01C35F3E" w:rsidR="00367958" w:rsidRPr="00367958" w:rsidRDefault="00367958" w:rsidP="00367958">
      <w:pP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</w:t>
      </w:r>
      <w:r w:rsidRPr="00367958">
        <w:rPr>
          <w:color w:val="000000"/>
          <w:sz w:val="24"/>
          <w:szCs w:val="24"/>
        </w:rPr>
        <w:t>a</w:t>
      </w:r>
    </w:p>
    <w:p w14:paraId="15597DF2" w14:textId="77777777" w:rsidR="00367958" w:rsidRPr="00367958" w:rsidRDefault="00367958" w:rsidP="00367958">
      <w:pPr>
        <w:autoSpaceDE/>
        <w:autoSpaceDN/>
        <w:jc w:val="both"/>
        <w:rPr>
          <w:sz w:val="24"/>
          <w:szCs w:val="24"/>
        </w:rPr>
      </w:pPr>
    </w:p>
    <w:p w14:paraId="25416D34" w14:textId="3F296D5E" w:rsidR="00367958" w:rsidRPr="00367958" w:rsidRDefault="00367958" w:rsidP="00367958">
      <w:pPr>
        <w:autoSpaceDE/>
        <w:autoSpaceDN/>
        <w:rPr>
          <w:b/>
          <w:color w:val="000000"/>
          <w:sz w:val="24"/>
          <w:szCs w:val="24"/>
        </w:rPr>
      </w:pPr>
      <w:r w:rsidRPr="00367958">
        <w:rPr>
          <w:b/>
          <w:color w:val="000000"/>
          <w:sz w:val="24"/>
          <w:szCs w:val="24"/>
        </w:rPr>
        <w:t xml:space="preserve">     Dům kultury v Kroměříži, příspěvková organizace</w:t>
      </w:r>
    </w:p>
    <w:p w14:paraId="5A0737E2" w14:textId="3355908F" w:rsidR="00367958" w:rsidRPr="00367958" w:rsidRDefault="00367958" w:rsidP="00367958">
      <w:pPr>
        <w:autoSpaceDE/>
        <w:autoSpaceDN/>
        <w:rPr>
          <w:color w:val="000000"/>
          <w:sz w:val="24"/>
          <w:szCs w:val="24"/>
        </w:rPr>
      </w:pPr>
      <w:r w:rsidRPr="00367958">
        <w:rPr>
          <w:color w:val="000000"/>
          <w:sz w:val="24"/>
          <w:szCs w:val="24"/>
        </w:rPr>
        <w:t xml:space="preserve">     se sídlem Tovačovského 2828/22, 767 01 Kroměříž</w:t>
      </w:r>
    </w:p>
    <w:p w14:paraId="15B18C10" w14:textId="2F34AC59" w:rsidR="00367958" w:rsidRPr="00367958" w:rsidRDefault="00892AFF" w:rsidP="00367958">
      <w:pP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zastoupená </w:t>
      </w:r>
      <w:r w:rsidR="00367958" w:rsidRPr="00367958">
        <w:rPr>
          <w:color w:val="000000"/>
          <w:sz w:val="24"/>
          <w:szCs w:val="24"/>
        </w:rPr>
        <w:t>Mgr. Pavlem Sedláčkem, ředitelem</w:t>
      </w:r>
    </w:p>
    <w:p w14:paraId="61F7CAB1" w14:textId="34B82F69" w:rsidR="00367958" w:rsidRPr="00367958" w:rsidRDefault="00892AFF" w:rsidP="00367958">
      <w:pP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IČO: </w:t>
      </w:r>
      <w:r w:rsidR="00367958" w:rsidRPr="00367958">
        <w:rPr>
          <w:color w:val="000000"/>
          <w:sz w:val="24"/>
          <w:szCs w:val="24"/>
        </w:rPr>
        <w:t>70962642</w:t>
      </w:r>
    </w:p>
    <w:p w14:paraId="7A27D039" w14:textId="6FCA3ABE" w:rsidR="00367958" w:rsidRPr="00367958" w:rsidRDefault="00892AFF" w:rsidP="00367958">
      <w:pP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DIČ: </w:t>
      </w:r>
      <w:r w:rsidR="00367958" w:rsidRPr="00367958">
        <w:rPr>
          <w:color w:val="000000"/>
          <w:sz w:val="24"/>
          <w:szCs w:val="24"/>
        </w:rPr>
        <w:t>CZ70962642</w:t>
      </w:r>
    </w:p>
    <w:p w14:paraId="7DDBFBB8" w14:textId="15CF18EE" w:rsidR="00367958" w:rsidRPr="00367958" w:rsidRDefault="00367958" w:rsidP="00367958">
      <w:pPr>
        <w:autoSpaceDE/>
        <w:autoSpaceDN/>
        <w:rPr>
          <w:color w:val="000000"/>
          <w:sz w:val="24"/>
          <w:szCs w:val="24"/>
        </w:rPr>
      </w:pPr>
      <w:r w:rsidRPr="00367958">
        <w:rPr>
          <w:color w:val="000000"/>
          <w:sz w:val="24"/>
          <w:szCs w:val="24"/>
        </w:rPr>
        <w:t xml:space="preserve">     bankovní spojení: 8326340247/0100</w:t>
      </w:r>
    </w:p>
    <w:p w14:paraId="76AA47E3" w14:textId="77777777" w:rsidR="00367958" w:rsidRPr="00367958" w:rsidRDefault="00367958" w:rsidP="00367958">
      <w:pPr>
        <w:autoSpaceDE/>
        <w:autoSpaceDN/>
        <w:rPr>
          <w:color w:val="000000"/>
          <w:sz w:val="24"/>
          <w:szCs w:val="24"/>
        </w:rPr>
      </w:pPr>
    </w:p>
    <w:p w14:paraId="7D94C2C7" w14:textId="6603C541" w:rsidR="00367958" w:rsidRPr="00367958" w:rsidRDefault="00367958" w:rsidP="00367958">
      <w:pPr>
        <w:autoSpaceDE/>
        <w:autoSpaceDN/>
        <w:rPr>
          <w:color w:val="000000"/>
          <w:sz w:val="24"/>
          <w:szCs w:val="24"/>
        </w:rPr>
      </w:pPr>
      <w:r w:rsidRPr="00367958">
        <w:rPr>
          <w:color w:val="000000"/>
          <w:sz w:val="24"/>
          <w:szCs w:val="24"/>
        </w:rPr>
        <w:t xml:space="preserve">     (dále jen „DK“)</w:t>
      </w:r>
    </w:p>
    <w:p w14:paraId="43E01F26" w14:textId="77777777" w:rsidR="001D216B" w:rsidRPr="00367958" w:rsidRDefault="001D216B" w:rsidP="007D6C07">
      <w:pPr>
        <w:pStyle w:val="DefaultText"/>
        <w:tabs>
          <w:tab w:val="left" w:pos="284"/>
        </w:tabs>
        <w:rPr>
          <w:lang w:val="cs-CZ"/>
        </w:rPr>
      </w:pPr>
    </w:p>
    <w:p w14:paraId="0817BC71" w14:textId="1BD59887" w:rsidR="00F62392" w:rsidRPr="00367958" w:rsidRDefault="00367958" w:rsidP="007D6C07">
      <w:pPr>
        <w:pStyle w:val="DefaultText"/>
        <w:tabs>
          <w:tab w:val="left" w:pos="284"/>
        </w:tabs>
        <w:rPr>
          <w:lang w:val="cs-CZ"/>
        </w:rPr>
      </w:pPr>
      <w:r w:rsidRPr="00367958">
        <w:rPr>
          <w:lang w:val="cs-CZ"/>
        </w:rPr>
        <w:t xml:space="preserve">     </w:t>
      </w:r>
      <w:r w:rsidR="00C657D6" w:rsidRPr="00367958">
        <w:rPr>
          <w:lang w:val="cs-CZ"/>
        </w:rPr>
        <w:t>a</w:t>
      </w:r>
    </w:p>
    <w:p w14:paraId="11A4E10B" w14:textId="77777777" w:rsidR="001D216B" w:rsidRDefault="001D216B" w:rsidP="007D6C07">
      <w:pPr>
        <w:pStyle w:val="DefaultText"/>
        <w:tabs>
          <w:tab w:val="left" w:pos="284"/>
        </w:tabs>
        <w:rPr>
          <w:lang w:val="cs-CZ"/>
        </w:rPr>
      </w:pPr>
    </w:p>
    <w:p w14:paraId="7D5A19FD" w14:textId="77777777" w:rsidR="00F62392" w:rsidRDefault="001D216B" w:rsidP="00791CC7">
      <w:pPr>
        <w:tabs>
          <w:tab w:val="left" w:pos="28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62392">
        <w:rPr>
          <w:b/>
          <w:bCs/>
          <w:sz w:val="24"/>
          <w:szCs w:val="24"/>
        </w:rPr>
        <w:t>Mezinárodní centrum slovanské hudby Brno, o.p.s.</w:t>
      </w:r>
    </w:p>
    <w:p w14:paraId="04A40B8E" w14:textId="77777777" w:rsidR="00F62392" w:rsidRDefault="00F62392" w:rsidP="00791CC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657D6">
        <w:rPr>
          <w:sz w:val="24"/>
          <w:szCs w:val="24"/>
        </w:rPr>
        <w:t xml:space="preserve">se sídlem </w:t>
      </w:r>
      <w:r>
        <w:rPr>
          <w:sz w:val="24"/>
          <w:szCs w:val="24"/>
        </w:rPr>
        <w:t>Polní 6, 639 00 Brno</w:t>
      </w:r>
    </w:p>
    <w:p w14:paraId="245BF7D1" w14:textId="55B0017A" w:rsidR="00F62392" w:rsidRDefault="00F62392" w:rsidP="00791CC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zastoupen</w:t>
      </w:r>
      <w:r w:rsidR="00C657D6">
        <w:rPr>
          <w:sz w:val="24"/>
          <w:szCs w:val="24"/>
        </w:rPr>
        <w:t>á</w:t>
      </w:r>
      <w:r>
        <w:rPr>
          <w:sz w:val="24"/>
          <w:szCs w:val="24"/>
        </w:rPr>
        <w:t xml:space="preserve"> Davidem Dittrichem, ředitelem</w:t>
      </w:r>
    </w:p>
    <w:p w14:paraId="773ECD5C" w14:textId="77777777" w:rsidR="00F62392" w:rsidRDefault="00F62392" w:rsidP="00791CC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IČO: 26235064</w:t>
      </w:r>
    </w:p>
    <w:p w14:paraId="3F594AB8" w14:textId="77777777" w:rsidR="004A095A" w:rsidRPr="004A095A" w:rsidRDefault="004A095A" w:rsidP="004A095A">
      <w:pPr>
        <w:tabs>
          <w:tab w:val="left" w:pos="-3544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095A">
        <w:rPr>
          <w:sz w:val="24"/>
          <w:szCs w:val="24"/>
        </w:rPr>
        <w:t>DIČ: CZ26235064</w:t>
      </w:r>
    </w:p>
    <w:p w14:paraId="5F9437E7" w14:textId="25128A98" w:rsidR="004A095A" w:rsidRDefault="00367958" w:rsidP="004A095A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="004A095A" w:rsidRPr="004A095A">
        <w:rPr>
          <w:sz w:val="24"/>
          <w:szCs w:val="24"/>
        </w:rPr>
        <w:t>ankovní spojení: 221661232/0600</w:t>
      </w:r>
    </w:p>
    <w:p w14:paraId="5431888F" w14:textId="77777777" w:rsidR="00C657D6" w:rsidRDefault="00F62392" w:rsidP="00791CC7">
      <w:pPr>
        <w:pStyle w:val="DefaultText"/>
        <w:tabs>
          <w:tab w:val="left" w:pos="284"/>
        </w:tabs>
        <w:rPr>
          <w:lang w:val="cs-CZ"/>
        </w:rPr>
      </w:pPr>
      <w:r>
        <w:rPr>
          <w:lang w:val="cs-CZ"/>
        </w:rPr>
        <w:tab/>
      </w:r>
    </w:p>
    <w:p w14:paraId="0B50C885" w14:textId="0C842C40" w:rsidR="00F62392" w:rsidRDefault="00C657D6" w:rsidP="00791CC7">
      <w:pPr>
        <w:pStyle w:val="DefaultText"/>
        <w:tabs>
          <w:tab w:val="left" w:pos="284"/>
        </w:tabs>
        <w:rPr>
          <w:lang w:val="cs-CZ"/>
        </w:rPr>
      </w:pPr>
      <w:r>
        <w:rPr>
          <w:lang w:val="cs-CZ"/>
        </w:rPr>
        <w:t xml:space="preserve">     </w:t>
      </w:r>
      <w:r w:rsidR="00F62392">
        <w:rPr>
          <w:lang w:val="cs-CZ"/>
        </w:rPr>
        <w:t xml:space="preserve">(dále jen </w:t>
      </w:r>
      <w:r>
        <w:rPr>
          <w:lang w:val="cs-CZ"/>
        </w:rPr>
        <w:t>„c</w:t>
      </w:r>
      <w:r w:rsidR="00F62392">
        <w:rPr>
          <w:lang w:val="cs-CZ"/>
        </w:rPr>
        <w:t>entrum</w:t>
      </w:r>
      <w:r>
        <w:rPr>
          <w:lang w:val="cs-CZ"/>
        </w:rPr>
        <w:t>“</w:t>
      </w:r>
      <w:r w:rsidR="00F62392">
        <w:rPr>
          <w:lang w:val="cs-CZ"/>
        </w:rPr>
        <w:t>)</w:t>
      </w:r>
    </w:p>
    <w:p w14:paraId="35293F61" w14:textId="77777777" w:rsidR="00F62392" w:rsidRDefault="00F62392" w:rsidP="007D6C07">
      <w:pPr>
        <w:pStyle w:val="DefaultText"/>
        <w:tabs>
          <w:tab w:val="left" w:pos="284"/>
        </w:tabs>
        <w:rPr>
          <w:lang w:val="cs-CZ"/>
        </w:rPr>
      </w:pPr>
    </w:p>
    <w:p w14:paraId="271A84A2" w14:textId="77777777" w:rsidR="00762BA9" w:rsidRDefault="00762BA9" w:rsidP="007D6C07">
      <w:pPr>
        <w:pStyle w:val="DefaultText"/>
        <w:tabs>
          <w:tab w:val="left" w:pos="284"/>
        </w:tabs>
        <w:rPr>
          <w:lang w:val="cs-CZ"/>
        </w:rPr>
      </w:pPr>
    </w:p>
    <w:p w14:paraId="3F5F0AA7" w14:textId="77777777" w:rsidR="00762BA9" w:rsidRDefault="00762BA9" w:rsidP="007D6C07">
      <w:pPr>
        <w:pStyle w:val="DefaultText"/>
        <w:tabs>
          <w:tab w:val="left" w:pos="284"/>
        </w:tabs>
        <w:rPr>
          <w:lang w:val="cs-CZ"/>
        </w:rPr>
      </w:pPr>
    </w:p>
    <w:p w14:paraId="3C286D4E" w14:textId="77777777" w:rsidR="00762BA9" w:rsidRDefault="00762BA9" w:rsidP="007D6C07">
      <w:pPr>
        <w:pStyle w:val="DefaultText"/>
        <w:tabs>
          <w:tab w:val="left" w:pos="284"/>
        </w:tabs>
        <w:rPr>
          <w:lang w:val="cs-CZ"/>
        </w:rPr>
      </w:pPr>
    </w:p>
    <w:p w14:paraId="75F60B7F" w14:textId="77777777" w:rsidR="00762BA9" w:rsidRDefault="00762BA9" w:rsidP="007D6C07">
      <w:pPr>
        <w:pStyle w:val="DefaultText"/>
        <w:tabs>
          <w:tab w:val="left" w:pos="284"/>
        </w:tabs>
        <w:rPr>
          <w:lang w:val="cs-CZ"/>
        </w:rPr>
      </w:pPr>
    </w:p>
    <w:p w14:paraId="7B23EFE2" w14:textId="77777777" w:rsidR="00762BA9" w:rsidRDefault="00762BA9" w:rsidP="007D6C07">
      <w:pPr>
        <w:pStyle w:val="DefaultText"/>
        <w:tabs>
          <w:tab w:val="left" w:pos="284"/>
        </w:tabs>
        <w:rPr>
          <w:lang w:val="cs-CZ"/>
        </w:rPr>
      </w:pPr>
    </w:p>
    <w:p w14:paraId="0A713466" w14:textId="45A243CE" w:rsidR="00F62392" w:rsidRPr="00762BA9" w:rsidRDefault="00F62392" w:rsidP="007D6C07">
      <w:pPr>
        <w:pStyle w:val="DefaultText"/>
        <w:jc w:val="center"/>
        <w:rPr>
          <w:b/>
          <w:bCs/>
          <w:lang w:val="cs-CZ"/>
        </w:rPr>
      </w:pPr>
      <w:r w:rsidRPr="00762BA9">
        <w:rPr>
          <w:b/>
          <w:bCs/>
          <w:lang w:val="cs-CZ"/>
        </w:rPr>
        <w:lastRenderedPageBreak/>
        <w:t>I.</w:t>
      </w:r>
    </w:p>
    <w:p w14:paraId="33F3DD76" w14:textId="77777777" w:rsidR="00F62392" w:rsidRPr="00762BA9" w:rsidRDefault="00F62392" w:rsidP="007D6C07">
      <w:pPr>
        <w:pStyle w:val="DefaultText"/>
        <w:jc w:val="center"/>
        <w:rPr>
          <w:b/>
          <w:bCs/>
          <w:lang w:val="cs-CZ"/>
        </w:rPr>
      </w:pPr>
      <w:r w:rsidRPr="00762BA9">
        <w:rPr>
          <w:b/>
          <w:bCs/>
          <w:lang w:val="cs-CZ"/>
        </w:rPr>
        <w:t>Předmět smlouvy</w:t>
      </w:r>
    </w:p>
    <w:p w14:paraId="2D83B862" w14:textId="77777777" w:rsidR="00F62392" w:rsidRDefault="00F62392" w:rsidP="007D6C07">
      <w:pPr>
        <w:pStyle w:val="DefaultText"/>
        <w:rPr>
          <w:lang w:val="cs-CZ"/>
        </w:rPr>
      </w:pPr>
    </w:p>
    <w:p w14:paraId="31454A24" w14:textId="457E8B2F" w:rsidR="00F62392" w:rsidRDefault="00F62392">
      <w:pPr>
        <w:pStyle w:val="DefaultText"/>
        <w:jc w:val="both"/>
        <w:rPr>
          <w:lang w:val="cs-CZ"/>
        </w:rPr>
      </w:pPr>
      <w:r>
        <w:rPr>
          <w:lang w:val="cs-CZ"/>
        </w:rPr>
        <w:t xml:space="preserve">Smluvní strany se tímto za níže stanovených podmínek a v rozsahu dle této smlouvy zavazují spolupracovat při přípravě a pořádání části </w:t>
      </w:r>
      <w:r w:rsidR="00CD5E73">
        <w:rPr>
          <w:lang w:val="cs-CZ"/>
        </w:rPr>
        <w:t>XXVIII</w:t>
      </w:r>
      <w:r w:rsidR="00C657D6">
        <w:rPr>
          <w:lang w:val="cs-CZ"/>
        </w:rPr>
        <w:t>.</w:t>
      </w:r>
      <w:r>
        <w:rPr>
          <w:lang w:val="cs-CZ"/>
        </w:rPr>
        <w:t xml:space="preserve"> ročníku Mezinárodního hudebního festivalu 13 měst CONCENTUS MORAVIAE (dále jen </w:t>
      </w:r>
      <w:r w:rsidR="00C657D6">
        <w:rPr>
          <w:lang w:val="cs-CZ"/>
        </w:rPr>
        <w:t>„f</w:t>
      </w:r>
      <w:r>
        <w:rPr>
          <w:lang w:val="cs-CZ"/>
        </w:rPr>
        <w:t>est</w:t>
      </w:r>
      <w:r w:rsidR="003018F4">
        <w:rPr>
          <w:lang w:val="cs-CZ"/>
        </w:rPr>
        <w:t>ival</w:t>
      </w:r>
      <w:r w:rsidR="00C657D6">
        <w:rPr>
          <w:lang w:val="cs-CZ"/>
        </w:rPr>
        <w:t>“</w:t>
      </w:r>
      <w:r w:rsidR="003018F4">
        <w:rPr>
          <w:lang w:val="cs-CZ"/>
        </w:rPr>
        <w:t>) v roce 2023</w:t>
      </w:r>
      <w:r>
        <w:rPr>
          <w:lang w:val="cs-CZ"/>
        </w:rPr>
        <w:t xml:space="preserve">. Dále uvedené </w:t>
      </w:r>
      <w:r w:rsidRPr="0086668E">
        <w:rPr>
          <w:lang w:val="cs-CZ"/>
        </w:rPr>
        <w:t xml:space="preserve">závazky </w:t>
      </w:r>
      <w:r w:rsidR="00C657D6">
        <w:rPr>
          <w:lang w:val="cs-CZ"/>
        </w:rPr>
        <w:t>m</w:t>
      </w:r>
      <w:r w:rsidR="0074703F" w:rsidRPr="0086668E">
        <w:rPr>
          <w:lang w:val="cs-CZ"/>
        </w:rPr>
        <w:t>ěsta</w:t>
      </w:r>
      <w:r w:rsidRPr="0086668E">
        <w:rPr>
          <w:lang w:val="cs-CZ"/>
        </w:rPr>
        <w:t xml:space="preserve"> se týkají pouze části </w:t>
      </w:r>
      <w:r w:rsidR="00C657D6">
        <w:rPr>
          <w:lang w:val="cs-CZ"/>
        </w:rPr>
        <w:t>f</w:t>
      </w:r>
      <w:r w:rsidRPr="0086668E">
        <w:rPr>
          <w:lang w:val="cs-CZ"/>
        </w:rPr>
        <w:t xml:space="preserve">estivalu, která bude probíhat na území </w:t>
      </w:r>
      <w:r w:rsidR="001D216B" w:rsidRPr="0086668E">
        <w:rPr>
          <w:lang w:val="cs-CZ"/>
        </w:rPr>
        <w:t xml:space="preserve">města </w:t>
      </w:r>
      <w:r w:rsidR="000C1170" w:rsidRPr="0086668E">
        <w:rPr>
          <w:lang w:val="cs-CZ"/>
        </w:rPr>
        <w:t>Kroměříž</w:t>
      </w:r>
      <w:r w:rsidR="00C657D6">
        <w:rPr>
          <w:lang w:val="cs-CZ"/>
        </w:rPr>
        <w:t>e</w:t>
      </w:r>
      <w:r w:rsidRPr="0086668E">
        <w:rPr>
          <w:lang w:val="cs-CZ"/>
        </w:rPr>
        <w:t xml:space="preserve">. V rámci této části </w:t>
      </w:r>
      <w:r w:rsidR="00C657D6">
        <w:rPr>
          <w:lang w:val="cs-CZ"/>
        </w:rPr>
        <w:t>f</w:t>
      </w:r>
      <w:r w:rsidRPr="0086668E">
        <w:rPr>
          <w:lang w:val="cs-CZ"/>
        </w:rPr>
        <w:t>estivalu se uskut</w:t>
      </w:r>
      <w:r w:rsidR="00936DE2" w:rsidRPr="0086668E">
        <w:rPr>
          <w:lang w:val="cs-CZ"/>
        </w:rPr>
        <w:t xml:space="preserve">eční v průběhu měsíce </w:t>
      </w:r>
      <w:r w:rsidR="003018F4">
        <w:rPr>
          <w:lang w:val="cs-CZ"/>
        </w:rPr>
        <w:t>května 2023</w:t>
      </w:r>
      <w:r w:rsidR="008C745F">
        <w:rPr>
          <w:lang w:val="cs-CZ"/>
        </w:rPr>
        <w:t xml:space="preserve"> </w:t>
      </w:r>
      <w:r w:rsidR="003018F4">
        <w:rPr>
          <w:lang w:val="cs-CZ"/>
        </w:rPr>
        <w:t>slavnostní zahajovací koncert</w:t>
      </w:r>
      <w:r w:rsidR="00936DE2" w:rsidRPr="0086668E">
        <w:rPr>
          <w:lang w:val="cs-CZ"/>
        </w:rPr>
        <w:t xml:space="preserve"> (dále jen „</w:t>
      </w:r>
      <w:r w:rsidR="00C657D6">
        <w:rPr>
          <w:lang w:val="cs-CZ"/>
        </w:rPr>
        <w:t>k</w:t>
      </w:r>
      <w:r w:rsidR="00936DE2" w:rsidRPr="0086668E">
        <w:rPr>
          <w:lang w:val="cs-CZ"/>
        </w:rPr>
        <w:t xml:space="preserve">oncert“) </w:t>
      </w:r>
      <w:r w:rsidR="00E11A1D" w:rsidRPr="0086668E">
        <w:rPr>
          <w:lang w:val="cs-CZ"/>
        </w:rPr>
        <w:t xml:space="preserve">v termínu </w:t>
      </w:r>
      <w:r w:rsidR="003018F4">
        <w:rPr>
          <w:b/>
          <w:bCs/>
          <w:lang w:val="cs-CZ"/>
        </w:rPr>
        <w:t>30.</w:t>
      </w:r>
      <w:r w:rsidR="00C657D6">
        <w:rPr>
          <w:b/>
          <w:bCs/>
          <w:lang w:val="cs-CZ"/>
        </w:rPr>
        <w:t xml:space="preserve"> </w:t>
      </w:r>
      <w:r w:rsidR="003018F4">
        <w:rPr>
          <w:b/>
          <w:bCs/>
          <w:lang w:val="cs-CZ"/>
        </w:rPr>
        <w:t>5.</w:t>
      </w:r>
      <w:r w:rsidR="00C657D6">
        <w:rPr>
          <w:b/>
          <w:bCs/>
          <w:lang w:val="cs-CZ"/>
        </w:rPr>
        <w:t xml:space="preserve"> </w:t>
      </w:r>
      <w:r w:rsidR="003018F4">
        <w:rPr>
          <w:b/>
          <w:bCs/>
          <w:lang w:val="cs-CZ"/>
        </w:rPr>
        <w:t xml:space="preserve">2023 </w:t>
      </w:r>
      <w:r w:rsidR="00E11A1D" w:rsidRPr="0086668E">
        <w:rPr>
          <w:b/>
          <w:bCs/>
          <w:lang w:val="cs-CZ"/>
        </w:rPr>
        <w:t>(</w:t>
      </w:r>
      <w:proofErr w:type="spellStart"/>
      <w:r w:rsidR="003018F4">
        <w:rPr>
          <w:b/>
          <w:bCs/>
          <w:lang w:val="cs-CZ"/>
        </w:rPr>
        <w:t>Concentus</w:t>
      </w:r>
      <w:proofErr w:type="spellEnd"/>
      <w:r w:rsidR="003018F4">
        <w:rPr>
          <w:b/>
          <w:bCs/>
          <w:lang w:val="cs-CZ"/>
        </w:rPr>
        <w:t xml:space="preserve"> </w:t>
      </w:r>
      <w:proofErr w:type="spellStart"/>
      <w:r w:rsidR="003018F4">
        <w:rPr>
          <w:b/>
          <w:bCs/>
          <w:lang w:val="cs-CZ"/>
        </w:rPr>
        <w:t>Musicus</w:t>
      </w:r>
      <w:proofErr w:type="spellEnd"/>
      <w:r w:rsidR="003018F4">
        <w:rPr>
          <w:b/>
          <w:bCs/>
          <w:lang w:val="cs-CZ"/>
        </w:rPr>
        <w:t xml:space="preserve"> </w:t>
      </w:r>
      <w:proofErr w:type="spellStart"/>
      <w:r w:rsidR="003018F4">
        <w:rPr>
          <w:b/>
          <w:bCs/>
          <w:lang w:val="cs-CZ"/>
        </w:rPr>
        <w:t>Wien</w:t>
      </w:r>
      <w:proofErr w:type="spellEnd"/>
      <w:r w:rsidR="003018F4">
        <w:rPr>
          <w:b/>
          <w:bCs/>
          <w:lang w:val="cs-CZ"/>
        </w:rPr>
        <w:t xml:space="preserve"> a Tomáš Netopil</w:t>
      </w:r>
      <w:r w:rsidR="00E11A1D" w:rsidRPr="0086668E">
        <w:rPr>
          <w:b/>
          <w:bCs/>
          <w:lang w:val="cs-CZ"/>
        </w:rPr>
        <w:t>)</w:t>
      </w:r>
      <w:r w:rsidR="003018F4">
        <w:rPr>
          <w:b/>
          <w:bCs/>
          <w:lang w:val="cs-CZ"/>
        </w:rPr>
        <w:t xml:space="preserve"> ve Sněmovním sále </w:t>
      </w:r>
      <w:r w:rsidR="00C657D6">
        <w:rPr>
          <w:b/>
          <w:bCs/>
          <w:lang w:val="cs-CZ"/>
        </w:rPr>
        <w:t>Arcibiskupského zámku v Kroměříži</w:t>
      </w:r>
      <w:r w:rsidR="0074703F" w:rsidRPr="0086668E">
        <w:rPr>
          <w:lang w:val="cs-CZ"/>
        </w:rPr>
        <w:t>.</w:t>
      </w:r>
      <w:r w:rsidR="00D60F6F">
        <w:rPr>
          <w:lang w:val="cs-CZ"/>
        </w:rPr>
        <w:t xml:space="preserve"> </w:t>
      </w:r>
      <w:r w:rsidR="00D60F6F" w:rsidRPr="00F05112">
        <w:rPr>
          <w:lang w:val="cs-CZ"/>
        </w:rPr>
        <w:t>Koncert se koná i</w:t>
      </w:r>
      <w:r w:rsidR="0086668E" w:rsidRPr="00F05112">
        <w:rPr>
          <w:lang w:val="cs-CZ"/>
        </w:rPr>
        <w:t xml:space="preserve"> ve spolupráci s </w:t>
      </w:r>
      <w:proofErr w:type="spellStart"/>
      <w:r w:rsidR="0086668E" w:rsidRPr="00F05112">
        <w:rPr>
          <w:lang w:val="cs-CZ"/>
        </w:rPr>
        <w:t>Collegium</w:t>
      </w:r>
      <w:proofErr w:type="spellEnd"/>
      <w:r w:rsidR="0086668E" w:rsidRPr="00F05112">
        <w:rPr>
          <w:lang w:val="cs-CZ"/>
        </w:rPr>
        <w:t xml:space="preserve"> musicale, </w:t>
      </w:r>
      <w:proofErr w:type="spellStart"/>
      <w:r w:rsidR="0086668E" w:rsidRPr="00F05112">
        <w:rPr>
          <w:lang w:val="cs-CZ"/>
        </w:rPr>
        <w:t>z.s</w:t>
      </w:r>
      <w:proofErr w:type="spellEnd"/>
      <w:r w:rsidR="0086668E" w:rsidRPr="00F05112">
        <w:rPr>
          <w:lang w:val="cs-CZ"/>
        </w:rPr>
        <w:t>.</w:t>
      </w:r>
      <w:r w:rsidR="007F1B0F" w:rsidRPr="00F05112">
        <w:rPr>
          <w:lang w:val="cs-CZ"/>
        </w:rPr>
        <w:t xml:space="preserve"> (pořadatel Letní hudební akademie Kroměříž)</w:t>
      </w:r>
      <w:r w:rsidR="00F05112" w:rsidRPr="00F05112">
        <w:rPr>
          <w:lang w:val="cs-CZ"/>
        </w:rPr>
        <w:t>.</w:t>
      </w:r>
    </w:p>
    <w:p w14:paraId="2CB6AEE8" w14:textId="77777777" w:rsidR="00762BA9" w:rsidRDefault="00762BA9" w:rsidP="007D6C07">
      <w:pPr>
        <w:pStyle w:val="DefaultText"/>
        <w:jc w:val="both"/>
        <w:rPr>
          <w:lang w:val="cs-CZ"/>
        </w:rPr>
      </w:pPr>
    </w:p>
    <w:p w14:paraId="2F02D79A" w14:textId="22AE5382" w:rsidR="00F62392" w:rsidRPr="00762BA9" w:rsidRDefault="00F62392" w:rsidP="007D6C07">
      <w:pPr>
        <w:pStyle w:val="DefaultText"/>
        <w:jc w:val="center"/>
        <w:rPr>
          <w:b/>
          <w:bCs/>
          <w:lang w:val="cs-CZ"/>
        </w:rPr>
      </w:pPr>
      <w:r w:rsidRPr="00762BA9">
        <w:rPr>
          <w:b/>
          <w:bCs/>
          <w:lang w:val="cs-CZ"/>
        </w:rPr>
        <w:t>II.</w:t>
      </w:r>
    </w:p>
    <w:p w14:paraId="1B15FBC0" w14:textId="77777777" w:rsidR="00F62392" w:rsidRPr="00762BA9" w:rsidRDefault="00F62392" w:rsidP="007D6C07">
      <w:pPr>
        <w:pStyle w:val="DefaultText"/>
        <w:jc w:val="center"/>
        <w:rPr>
          <w:b/>
          <w:bCs/>
          <w:lang w:val="cs-CZ"/>
        </w:rPr>
      </w:pPr>
      <w:r w:rsidRPr="00762BA9">
        <w:rPr>
          <w:b/>
          <w:bCs/>
          <w:lang w:val="cs-CZ"/>
        </w:rPr>
        <w:t>Práva a povinnosti smluvních stran</w:t>
      </w:r>
      <w:r w:rsidR="00936DE2" w:rsidRPr="00762BA9">
        <w:rPr>
          <w:b/>
          <w:bCs/>
          <w:lang w:val="cs-CZ"/>
        </w:rPr>
        <w:t xml:space="preserve"> </w:t>
      </w:r>
    </w:p>
    <w:p w14:paraId="3567AF32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65B8DEB6" w14:textId="77777777" w:rsidR="00562D61" w:rsidRPr="00762BA9" w:rsidRDefault="00562D61" w:rsidP="00350DEF">
      <w:pPr>
        <w:pStyle w:val="DefaultText"/>
        <w:numPr>
          <w:ilvl w:val="0"/>
          <w:numId w:val="4"/>
        </w:numPr>
        <w:ind w:hanging="720"/>
        <w:jc w:val="both"/>
        <w:rPr>
          <w:u w:val="single"/>
          <w:lang w:val="cs-CZ"/>
        </w:rPr>
      </w:pPr>
      <w:r w:rsidRPr="00762BA9">
        <w:rPr>
          <w:u w:val="single"/>
          <w:lang w:val="cs-CZ"/>
        </w:rPr>
        <w:t>Centrum se zavazuje:</w:t>
      </w:r>
    </w:p>
    <w:p w14:paraId="0044EC40" w14:textId="77777777" w:rsidR="00CD5E73" w:rsidRDefault="00CD5E73" w:rsidP="00562D61">
      <w:pPr>
        <w:pStyle w:val="DefaultText"/>
        <w:jc w:val="both"/>
        <w:rPr>
          <w:lang w:val="cs-CZ"/>
        </w:rPr>
      </w:pPr>
    </w:p>
    <w:p w14:paraId="6F27F796" w14:textId="17DE2B8C" w:rsidR="00562D61" w:rsidRDefault="00562D61" w:rsidP="00562D61">
      <w:pPr>
        <w:pStyle w:val="DefaultText"/>
        <w:numPr>
          <w:ilvl w:val="0"/>
          <w:numId w:val="3"/>
        </w:numPr>
        <w:jc w:val="both"/>
        <w:rPr>
          <w:lang w:val="cs-CZ"/>
        </w:rPr>
      </w:pPr>
      <w:r w:rsidRPr="00705BBD">
        <w:rPr>
          <w:lang w:val="cs-CZ"/>
        </w:rPr>
        <w:t xml:space="preserve">osobně, na svůj náklad, na svoji odpovědnost a s vynaložením maximální odborné péče, připravit dramaturgii </w:t>
      </w:r>
      <w:r w:rsidR="00C657D6">
        <w:rPr>
          <w:lang w:val="cs-CZ"/>
        </w:rPr>
        <w:t>k</w:t>
      </w:r>
      <w:r>
        <w:rPr>
          <w:lang w:val="cs-CZ"/>
        </w:rPr>
        <w:t xml:space="preserve">oncertu </w:t>
      </w:r>
      <w:r w:rsidR="008C745F">
        <w:rPr>
          <w:lang w:val="cs-CZ"/>
        </w:rPr>
        <w:t>konaného v</w:t>
      </w:r>
      <w:r w:rsidR="00C657D6">
        <w:rPr>
          <w:lang w:val="cs-CZ"/>
        </w:rPr>
        <w:t> </w:t>
      </w:r>
      <w:r w:rsidR="008C745F">
        <w:rPr>
          <w:lang w:val="cs-CZ"/>
        </w:rPr>
        <w:t>Kroměříži</w:t>
      </w:r>
      <w:r w:rsidR="00C657D6">
        <w:rPr>
          <w:lang w:val="cs-CZ"/>
        </w:rPr>
        <w:t>,</w:t>
      </w:r>
    </w:p>
    <w:p w14:paraId="6B52395D" w14:textId="413962C4" w:rsidR="00562D61" w:rsidRDefault="00562D61" w:rsidP="00562D61">
      <w:pPr>
        <w:pStyle w:val="DefaultText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na vlastní náklady a na vlastní odpovědnost zajistit hudební vystoupení, které by mělo dle dramaturgie ve městě proběhnout</w:t>
      </w:r>
      <w:r w:rsidR="00C657D6">
        <w:rPr>
          <w:lang w:val="cs-CZ"/>
        </w:rPr>
        <w:t>,</w:t>
      </w:r>
    </w:p>
    <w:p w14:paraId="72754B84" w14:textId="3BAAA798" w:rsidR="00562D61" w:rsidRPr="006C1101" w:rsidRDefault="00562D61" w:rsidP="00562D61">
      <w:pPr>
        <w:pStyle w:val="DefaultText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zajistit ubytování a dopravu </w:t>
      </w:r>
      <w:r w:rsidRPr="006C1101">
        <w:rPr>
          <w:lang w:val="cs-CZ"/>
        </w:rPr>
        <w:t>umělců a rovněž uhradit náklady s tím spojené</w:t>
      </w:r>
      <w:r w:rsidR="00C657D6" w:rsidRPr="006C1101">
        <w:rPr>
          <w:lang w:val="cs-CZ"/>
        </w:rPr>
        <w:t>,</w:t>
      </w:r>
    </w:p>
    <w:p w14:paraId="18DEFCE5" w14:textId="5E45606D" w:rsidR="00562D61" w:rsidRPr="006C1101" w:rsidRDefault="00562D61" w:rsidP="00562D61">
      <w:pPr>
        <w:pStyle w:val="DefaultText"/>
        <w:numPr>
          <w:ilvl w:val="0"/>
          <w:numId w:val="3"/>
        </w:numPr>
        <w:jc w:val="both"/>
        <w:rPr>
          <w:lang w:val="cs-CZ"/>
        </w:rPr>
      </w:pPr>
      <w:r w:rsidRPr="006C1101">
        <w:rPr>
          <w:lang w:val="cs-CZ"/>
        </w:rPr>
        <w:t xml:space="preserve">bezplatně poskytnout </w:t>
      </w:r>
      <w:r w:rsidR="00C657D6" w:rsidRPr="006C1101">
        <w:rPr>
          <w:lang w:val="cs-CZ"/>
        </w:rPr>
        <w:t>m</w:t>
      </w:r>
      <w:r w:rsidRPr="006C1101">
        <w:rPr>
          <w:lang w:val="cs-CZ"/>
        </w:rPr>
        <w:t xml:space="preserve">ěstu dvě strany v katalogu </w:t>
      </w:r>
      <w:r w:rsidR="00C657D6" w:rsidRPr="006C1101">
        <w:rPr>
          <w:lang w:val="cs-CZ"/>
        </w:rPr>
        <w:t>f</w:t>
      </w:r>
      <w:r w:rsidRPr="006C1101">
        <w:rPr>
          <w:lang w:val="cs-CZ"/>
        </w:rPr>
        <w:t xml:space="preserve">estivalu určené pro propagaci </w:t>
      </w:r>
      <w:r w:rsidR="00C657D6" w:rsidRPr="006C1101">
        <w:rPr>
          <w:lang w:val="cs-CZ"/>
        </w:rPr>
        <w:t>m</w:t>
      </w:r>
      <w:r w:rsidR="008C745F" w:rsidRPr="006C1101">
        <w:rPr>
          <w:lang w:val="cs-CZ"/>
        </w:rPr>
        <w:t>ěsta</w:t>
      </w:r>
      <w:r w:rsidR="00C657D6" w:rsidRPr="006C1101">
        <w:rPr>
          <w:lang w:val="cs-CZ"/>
        </w:rPr>
        <w:t>,</w:t>
      </w:r>
    </w:p>
    <w:p w14:paraId="3D988D12" w14:textId="2823952D" w:rsidR="00562D61" w:rsidRPr="006C1101" w:rsidRDefault="00562D61" w:rsidP="00562D61">
      <w:pPr>
        <w:pStyle w:val="DefaultText"/>
        <w:numPr>
          <w:ilvl w:val="0"/>
          <w:numId w:val="3"/>
        </w:numPr>
        <w:jc w:val="both"/>
        <w:rPr>
          <w:lang w:val="cs-CZ"/>
        </w:rPr>
      </w:pPr>
      <w:r w:rsidRPr="006C1101">
        <w:rPr>
          <w:lang w:val="cs-CZ"/>
        </w:rPr>
        <w:t>dle dohody s </w:t>
      </w:r>
      <w:r w:rsidR="00C657D6" w:rsidRPr="006C1101">
        <w:rPr>
          <w:lang w:val="cs-CZ"/>
        </w:rPr>
        <w:t>m</w:t>
      </w:r>
      <w:r w:rsidRPr="006C1101">
        <w:rPr>
          <w:lang w:val="cs-CZ"/>
        </w:rPr>
        <w:t>ěstem zajistit propagaci města Kroměříž</w:t>
      </w:r>
      <w:r w:rsidR="00290F77" w:rsidRPr="006C1101">
        <w:rPr>
          <w:lang w:val="cs-CZ"/>
        </w:rPr>
        <w:t>e</w:t>
      </w:r>
      <w:r w:rsidRPr="006C1101">
        <w:rPr>
          <w:lang w:val="cs-CZ"/>
        </w:rPr>
        <w:t xml:space="preserve"> na svých oficiálních internetových stránkách</w:t>
      </w:r>
      <w:r w:rsidR="00C657D6" w:rsidRPr="006C1101">
        <w:rPr>
          <w:lang w:val="cs-CZ"/>
        </w:rPr>
        <w:t>,</w:t>
      </w:r>
    </w:p>
    <w:p w14:paraId="6ECD8762" w14:textId="77754B36" w:rsidR="00042926" w:rsidRPr="002E4063" w:rsidRDefault="00562D61" w:rsidP="00350DEF">
      <w:pPr>
        <w:pStyle w:val="DefaultText"/>
        <w:numPr>
          <w:ilvl w:val="0"/>
          <w:numId w:val="3"/>
        </w:numPr>
        <w:jc w:val="both"/>
        <w:rPr>
          <w:lang w:val="cs-CZ"/>
        </w:rPr>
      </w:pPr>
      <w:r w:rsidRPr="002E4063">
        <w:rPr>
          <w:lang w:val="cs-CZ"/>
        </w:rPr>
        <w:t xml:space="preserve">bezplatně poskytnout </w:t>
      </w:r>
      <w:r w:rsidR="00C657D6" w:rsidRPr="002E4063">
        <w:rPr>
          <w:lang w:val="cs-CZ"/>
        </w:rPr>
        <w:t>m</w:t>
      </w:r>
      <w:r w:rsidRPr="002E4063">
        <w:rPr>
          <w:lang w:val="cs-CZ"/>
        </w:rPr>
        <w:t xml:space="preserve">ěstu </w:t>
      </w:r>
      <w:r w:rsidR="003018F4" w:rsidRPr="002E4063">
        <w:rPr>
          <w:lang w:val="cs-CZ"/>
        </w:rPr>
        <w:t>50</w:t>
      </w:r>
      <w:r w:rsidRPr="002E4063">
        <w:rPr>
          <w:lang w:val="cs-CZ"/>
        </w:rPr>
        <w:t xml:space="preserve"> kusů čestných vstupenek</w:t>
      </w:r>
      <w:r w:rsidR="00042926" w:rsidRPr="002E4063">
        <w:rPr>
          <w:lang w:val="cs-CZ"/>
        </w:rPr>
        <w:t xml:space="preserve"> na k</w:t>
      </w:r>
      <w:r w:rsidRPr="002E4063">
        <w:rPr>
          <w:lang w:val="cs-CZ"/>
        </w:rPr>
        <w:t>oncert</w:t>
      </w:r>
      <w:r w:rsidR="00042926" w:rsidRPr="002E4063">
        <w:rPr>
          <w:lang w:val="cs-CZ"/>
        </w:rPr>
        <w:t xml:space="preserve"> včetně </w:t>
      </w:r>
      <w:proofErr w:type="spellStart"/>
      <w:r w:rsidR="00042926" w:rsidRPr="002E4063">
        <w:rPr>
          <w:lang w:val="cs-CZ"/>
        </w:rPr>
        <w:t>rautenek</w:t>
      </w:r>
      <w:proofErr w:type="spellEnd"/>
      <w:r w:rsidR="00C657D6" w:rsidRPr="002E4063">
        <w:rPr>
          <w:lang w:val="cs-CZ"/>
        </w:rPr>
        <w:t>,</w:t>
      </w:r>
    </w:p>
    <w:p w14:paraId="00CED598" w14:textId="475F6228" w:rsidR="00042926" w:rsidRPr="006C1101" w:rsidRDefault="00042926" w:rsidP="00350DEF">
      <w:pPr>
        <w:pStyle w:val="DefaultText"/>
        <w:numPr>
          <w:ilvl w:val="0"/>
          <w:numId w:val="3"/>
        </w:numPr>
        <w:jc w:val="both"/>
        <w:rPr>
          <w:lang w:val="cs-CZ"/>
        </w:rPr>
      </w:pPr>
      <w:r w:rsidRPr="002E4063">
        <w:rPr>
          <w:lang w:val="cs-CZ"/>
        </w:rPr>
        <w:t xml:space="preserve">uhradit náklady na společenské setkání po zahajovacím koncertě XXVIII. ročníku </w:t>
      </w:r>
      <w:r w:rsidR="00CD5E73" w:rsidRPr="002E4063">
        <w:rPr>
          <w:lang w:val="cs-CZ"/>
        </w:rPr>
        <w:t>f</w:t>
      </w:r>
      <w:r w:rsidRPr="002E4063">
        <w:rPr>
          <w:lang w:val="cs-CZ"/>
        </w:rPr>
        <w:t>estivalu pro 120 - 150 osob</w:t>
      </w:r>
      <w:r w:rsidR="00CD5E73" w:rsidRPr="006C1101">
        <w:t>,</w:t>
      </w:r>
    </w:p>
    <w:p w14:paraId="19E4EBCF" w14:textId="31458135" w:rsidR="00562D61" w:rsidRPr="006C1101" w:rsidRDefault="00562D61" w:rsidP="00562D61">
      <w:pPr>
        <w:pStyle w:val="DefaultText"/>
        <w:numPr>
          <w:ilvl w:val="0"/>
          <w:numId w:val="3"/>
        </w:numPr>
        <w:jc w:val="both"/>
        <w:rPr>
          <w:lang w:val="cs-CZ"/>
        </w:rPr>
      </w:pPr>
      <w:r w:rsidRPr="006C1101">
        <w:rPr>
          <w:lang w:val="cs-CZ"/>
        </w:rPr>
        <w:t xml:space="preserve">nést odpovědnost za průběh </w:t>
      </w:r>
      <w:r w:rsidR="00CD5E73" w:rsidRPr="006C1101">
        <w:rPr>
          <w:lang w:val="cs-CZ"/>
        </w:rPr>
        <w:t>f</w:t>
      </w:r>
      <w:r w:rsidRPr="006C1101">
        <w:rPr>
          <w:lang w:val="cs-CZ"/>
        </w:rPr>
        <w:t>estivalu a vést průkaznou evidenci v souladu s právními předpisy.</w:t>
      </w:r>
    </w:p>
    <w:p w14:paraId="7E371187" w14:textId="77777777" w:rsidR="00562D61" w:rsidRPr="006C1101" w:rsidRDefault="00562D61" w:rsidP="007D6C07">
      <w:pPr>
        <w:pStyle w:val="DefaultText"/>
        <w:jc w:val="both"/>
        <w:rPr>
          <w:lang w:val="cs-CZ"/>
        </w:rPr>
      </w:pPr>
    </w:p>
    <w:p w14:paraId="21A86FA1" w14:textId="77777777" w:rsidR="00CD5E73" w:rsidRPr="006C1101" w:rsidRDefault="00CD5E73" w:rsidP="007D6C07">
      <w:pPr>
        <w:pStyle w:val="DefaultText"/>
        <w:jc w:val="both"/>
        <w:rPr>
          <w:lang w:val="cs-CZ"/>
        </w:rPr>
      </w:pPr>
    </w:p>
    <w:p w14:paraId="55CF2DDB" w14:textId="0008FBCF" w:rsidR="00C049B3" w:rsidRPr="00762BA9" w:rsidRDefault="00C049B3" w:rsidP="00350DEF">
      <w:pPr>
        <w:pStyle w:val="DefaultText"/>
        <w:numPr>
          <w:ilvl w:val="0"/>
          <w:numId w:val="4"/>
        </w:numPr>
        <w:ind w:hanging="720"/>
        <w:jc w:val="both"/>
        <w:rPr>
          <w:u w:val="single"/>
          <w:lang w:val="cs-CZ"/>
        </w:rPr>
      </w:pPr>
      <w:r w:rsidRPr="00762BA9">
        <w:rPr>
          <w:u w:val="single"/>
          <w:lang w:val="cs-CZ"/>
        </w:rPr>
        <w:t>M</w:t>
      </w:r>
      <w:r w:rsidR="00F85E0D" w:rsidRPr="00762BA9">
        <w:rPr>
          <w:u w:val="single"/>
          <w:lang w:val="cs-CZ"/>
        </w:rPr>
        <w:t>ěsto</w:t>
      </w:r>
      <w:r w:rsidRPr="00762BA9">
        <w:rPr>
          <w:u w:val="single"/>
          <w:lang w:val="cs-CZ"/>
        </w:rPr>
        <w:t xml:space="preserve"> </w:t>
      </w:r>
      <w:r w:rsidR="00367958" w:rsidRPr="00762BA9">
        <w:rPr>
          <w:u w:val="single"/>
          <w:lang w:val="cs-CZ"/>
        </w:rPr>
        <w:t>a DK se zavazují</w:t>
      </w:r>
      <w:r w:rsidRPr="00762BA9">
        <w:rPr>
          <w:u w:val="single"/>
          <w:lang w:val="cs-CZ"/>
        </w:rPr>
        <w:t>:</w:t>
      </w:r>
    </w:p>
    <w:p w14:paraId="081F1782" w14:textId="77777777" w:rsidR="00CD5E73" w:rsidRPr="006C1101" w:rsidRDefault="00CD5E73" w:rsidP="00C049B3">
      <w:pPr>
        <w:pStyle w:val="DefaultText"/>
        <w:jc w:val="both"/>
        <w:rPr>
          <w:lang w:val="cs-CZ"/>
        </w:rPr>
      </w:pPr>
    </w:p>
    <w:p w14:paraId="3AABC914" w14:textId="0B115F05" w:rsidR="008C745F" w:rsidRPr="003F26EA" w:rsidRDefault="00E743C0" w:rsidP="003F26EA">
      <w:pPr>
        <w:pStyle w:val="DefaultText"/>
        <w:numPr>
          <w:ilvl w:val="0"/>
          <w:numId w:val="2"/>
        </w:numPr>
        <w:jc w:val="both"/>
        <w:rPr>
          <w:lang w:val="cs-CZ"/>
        </w:rPr>
      </w:pPr>
      <w:r w:rsidRPr="003F26EA">
        <w:rPr>
          <w:lang w:val="cs-CZ"/>
        </w:rPr>
        <w:t>na XXVII</w:t>
      </w:r>
      <w:r w:rsidR="00042926" w:rsidRPr="003F26EA">
        <w:rPr>
          <w:lang w:val="cs-CZ"/>
        </w:rPr>
        <w:t>I</w:t>
      </w:r>
      <w:r w:rsidRPr="003F26EA">
        <w:rPr>
          <w:lang w:val="cs-CZ"/>
        </w:rPr>
        <w:t xml:space="preserve">. ročník </w:t>
      </w:r>
      <w:r w:rsidR="00CD5E73" w:rsidRPr="003F26EA">
        <w:rPr>
          <w:lang w:val="cs-CZ"/>
        </w:rPr>
        <w:t>f</w:t>
      </w:r>
      <w:r w:rsidRPr="003F26EA">
        <w:rPr>
          <w:lang w:val="cs-CZ"/>
        </w:rPr>
        <w:t xml:space="preserve">estivalu </w:t>
      </w:r>
      <w:r w:rsidR="00367958" w:rsidRPr="003F26EA">
        <w:rPr>
          <w:lang w:val="cs-CZ"/>
        </w:rPr>
        <w:t>odebrat od centra prostřednictvím DK</w:t>
      </w:r>
      <w:r w:rsidR="003F26EA" w:rsidRPr="003F26EA">
        <w:rPr>
          <w:lang w:val="cs-CZ"/>
        </w:rPr>
        <w:t xml:space="preserve"> na své náklady</w:t>
      </w:r>
      <w:r w:rsidR="00367958" w:rsidRPr="003F26EA">
        <w:rPr>
          <w:lang w:val="cs-CZ"/>
        </w:rPr>
        <w:t xml:space="preserve"> služby ve výši maximálně </w:t>
      </w:r>
      <w:r w:rsidRPr="003F26EA">
        <w:rPr>
          <w:lang w:val="cs-CZ"/>
        </w:rPr>
        <w:t>100.000,- Kč</w:t>
      </w:r>
      <w:r w:rsidR="003F26EA" w:rsidRPr="003F26EA">
        <w:rPr>
          <w:lang w:val="cs-CZ"/>
        </w:rPr>
        <w:t xml:space="preserve"> + DPH</w:t>
      </w:r>
      <w:r w:rsidRPr="003F26EA">
        <w:rPr>
          <w:lang w:val="cs-CZ"/>
        </w:rPr>
        <w:t xml:space="preserve"> </w:t>
      </w:r>
      <w:r w:rsidR="00367958" w:rsidRPr="003F26EA">
        <w:rPr>
          <w:lang w:val="cs-CZ"/>
        </w:rPr>
        <w:t xml:space="preserve">pro účely </w:t>
      </w:r>
      <w:r w:rsidRPr="003F26EA">
        <w:rPr>
          <w:lang w:val="cs-CZ"/>
        </w:rPr>
        <w:t xml:space="preserve">uspořádání zahajovacího koncertu </w:t>
      </w:r>
      <w:r w:rsidR="00CD5E73" w:rsidRPr="003F26EA">
        <w:rPr>
          <w:lang w:val="cs-CZ"/>
        </w:rPr>
        <w:t>f</w:t>
      </w:r>
      <w:r w:rsidRPr="003F26EA">
        <w:rPr>
          <w:lang w:val="cs-CZ"/>
        </w:rPr>
        <w:t xml:space="preserve">estivalu dne 30. </w:t>
      </w:r>
      <w:r w:rsidR="00CD5E73" w:rsidRPr="003F26EA">
        <w:rPr>
          <w:lang w:val="cs-CZ"/>
        </w:rPr>
        <w:t xml:space="preserve">5. </w:t>
      </w:r>
      <w:r w:rsidR="00367958" w:rsidRPr="003F26EA">
        <w:rPr>
          <w:lang w:val="cs-CZ"/>
        </w:rPr>
        <w:t xml:space="preserve">2023, </w:t>
      </w:r>
    </w:p>
    <w:p w14:paraId="26627711" w14:textId="32456BB7" w:rsidR="00042926" w:rsidRPr="00367958" w:rsidRDefault="008C745F" w:rsidP="00350DEF">
      <w:pPr>
        <w:pStyle w:val="DefaultText"/>
        <w:numPr>
          <w:ilvl w:val="0"/>
          <w:numId w:val="2"/>
        </w:numPr>
        <w:jc w:val="both"/>
        <w:rPr>
          <w:lang w:val="cs-CZ"/>
        </w:rPr>
      </w:pPr>
      <w:r w:rsidRPr="00367958">
        <w:rPr>
          <w:lang w:val="cs-CZ"/>
        </w:rPr>
        <w:t xml:space="preserve"> zajistit potřebné prostory, které budou sloužit pro pořádání zkoušek a </w:t>
      </w:r>
      <w:r w:rsidR="00CD5E73" w:rsidRPr="00367958">
        <w:rPr>
          <w:lang w:val="cs-CZ"/>
        </w:rPr>
        <w:t>k</w:t>
      </w:r>
      <w:r w:rsidRPr="00367958">
        <w:rPr>
          <w:lang w:val="cs-CZ"/>
        </w:rPr>
        <w:t>oncertu</w:t>
      </w:r>
      <w:r w:rsidR="00CD5E73" w:rsidRPr="00367958">
        <w:rPr>
          <w:lang w:val="cs-CZ"/>
        </w:rPr>
        <w:t>,</w:t>
      </w:r>
    </w:p>
    <w:p w14:paraId="32CCE84E" w14:textId="5EDFF560" w:rsidR="00562D61" w:rsidRPr="00367958" w:rsidRDefault="003A6A94" w:rsidP="00E743C0">
      <w:pPr>
        <w:pStyle w:val="DefaultText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 </w:t>
      </w:r>
      <w:r w:rsidR="00C049B3" w:rsidRPr="00367958">
        <w:rPr>
          <w:lang w:val="cs-CZ"/>
        </w:rPr>
        <w:t xml:space="preserve">zajistit </w:t>
      </w:r>
      <w:r w:rsidR="00CD5E73" w:rsidRPr="00367958">
        <w:rPr>
          <w:lang w:val="cs-CZ"/>
        </w:rPr>
        <w:t xml:space="preserve">na své náklady </w:t>
      </w:r>
      <w:r w:rsidR="00C049B3" w:rsidRPr="00367958">
        <w:rPr>
          <w:lang w:val="cs-CZ"/>
        </w:rPr>
        <w:t xml:space="preserve">pro účely konání </w:t>
      </w:r>
      <w:r w:rsidR="00CD5E73" w:rsidRPr="00367958">
        <w:rPr>
          <w:lang w:val="cs-CZ"/>
        </w:rPr>
        <w:t>k</w:t>
      </w:r>
      <w:r w:rsidR="00C049B3" w:rsidRPr="00367958">
        <w:rPr>
          <w:lang w:val="cs-CZ"/>
        </w:rPr>
        <w:t>oncert</w:t>
      </w:r>
      <w:r w:rsidR="007D1AF3" w:rsidRPr="00367958">
        <w:rPr>
          <w:lang w:val="cs-CZ"/>
        </w:rPr>
        <w:t>u</w:t>
      </w:r>
      <w:r w:rsidR="00C049B3" w:rsidRPr="00367958">
        <w:rPr>
          <w:lang w:val="cs-CZ"/>
        </w:rPr>
        <w:t>:</w:t>
      </w:r>
    </w:p>
    <w:p w14:paraId="79F8D758" w14:textId="176EABE5" w:rsidR="00C049B3" w:rsidRPr="00367958" w:rsidRDefault="003B1BDC">
      <w:pPr>
        <w:numPr>
          <w:ilvl w:val="0"/>
          <w:numId w:val="1"/>
        </w:numPr>
        <w:jc w:val="both"/>
        <w:rPr>
          <w:sz w:val="24"/>
          <w:szCs w:val="24"/>
        </w:rPr>
      </w:pPr>
      <w:r w:rsidRPr="00367958">
        <w:rPr>
          <w:sz w:val="24"/>
          <w:szCs w:val="24"/>
        </w:rPr>
        <w:t xml:space="preserve">zdarma propagaci </w:t>
      </w:r>
      <w:r w:rsidR="00CD5E73" w:rsidRPr="00367958">
        <w:rPr>
          <w:sz w:val="24"/>
          <w:szCs w:val="24"/>
        </w:rPr>
        <w:t>k</w:t>
      </w:r>
      <w:r w:rsidRPr="00367958">
        <w:rPr>
          <w:sz w:val="24"/>
          <w:szCs w:val="24"/>
        </w:rPr>
        <w:t xml:space="preserve">oncertu na základě předchozí dohody s </w:t>
      </w:r>
      <w:r w:rsidR="00CD5E73" w:rsidRPr="00367958">
        <w:rPr>
          <w:sz w:val="24"/>
          <w:szCs w:val="24"/>
        </w:rPr>
        <w:t>c</w:t>
      </w:r>
      <w:r w:rsidRPr="00367958">
        <w:rPr>
          <w:sz w:val="24"/>
          <w:szCs w:val="24"/>
        </w:rPr>
        <w:t>entrem</w:t>
      </w:r>
      <w:r w:rsidR="005732E9" w:rsidRPr="00367958">
        <w:rPr>
          <w:sz w:val="24"/>
          <w:szCs w:val="24"/>
        </w:rPr>
        <w:t xml:space="preserve">, především </w:t>
      </w:r>
      <w:r w:rsidRPr="00367958">
        <w:rPr>
          <w:sz w:val="24"/>
          <w:szCs w:val="24"/>
        </w:rPr>
        <w:t xml:space="preserve">propagaci na svých oficiálních internetových stránkách a </w:t>
      </w:r>
      <w:proofErr w:type="spellStart"/>
      <w:r w:rsidR="00CD5E73" w:rsidRPr="00367958">
        <w:rPr>
          <w:sz w:val="24"/>
          <w:szCs w:val="24"/>
        </w:rPr>
        <w:t>f</w:t>
      </w:r>
      <w:r w:rsidRPr="00367958">
        <w:rPr>
          <w:sz w:val="24"/>
          <w:szCs w:val="24"/>
        </w:rPr>
        <w:t>acebookovém</w:t>
      </w:r>
      <w:proofErr w:type="spellEnd"/>
      <w:r w:rsidRPr="00367958">
        <w:rPr>
          <w:sz w:val="24"/>
          <w:szCs w:val="24"/>
        </w:rPr>
        <w:t xml:space="preserve"> profilu</w:t>
      </w:r>
      <w:r w:rsidR="005732E9" w:rsidRPr="00367958">
        <w:rPr>
          <w:sz w:val="24"/>
          <w:szCs w:val="24"/>
        </w:rPr>
        <w:t xml:space="preserve">, </w:t>
      </w:r>
      <w:r w:rsidRPr="00367958">
        <w:rPr>
          <w:sz w:val="24"/>
          <w:szCs w:val="24"/>
        </w:rPr>
        <w:t xml:space="preserve">propagaci přes </w:t>
      </w:r>
      <w:r w:rsidR="005732E9" w:rsidRPr="00367958">
        <w:rPr>
          <w:sz w:val="24"/>
          <w:szCs w:val="24"/>
        </w:rPr>
        <w:t>plakátov</w:t>
      </w:r>
      <w:r w:rsidRPr="00367958">
        <w:rPr>
          <w:sz w:val="24"/>
          <w:szCs w:val="24"/>
        </w:rPr>
        <w:t>ac</w:t>
      </w:r>
      <w:r w:rsidR="005732E9" w:rsidRPr="00367958">
        <w:rPr>
          <w:sz w:val="24"/>
          <w:szCs w:val="24"/>
        </w:rPr>
        <w:t xml:space="preserve">í plochy </w:t>
      </w:r>
      <w:r w:rsidR="00CD5E73" w:rsidRPr="00367958">
        <w:rPr>
          <w:sz w:val="24"/>
          <w:szCs w:val="24"/>
        </w:rPr>
        <w:t>m</w:t>
      </w:r>
      <w:r w:rsidR="005732E9" w:rsidRPr="00367958">
        <w:rPr>
          <w:sz w:val="24"/>
          <w:szCs w:val="24"/>
        </w:rPr>
        <w:t>ěsta</w:t>
      </w:r>
      <w:r w:rsidR="00367958" w:rsidRPr="00367958">
        <w:rPr>
          <w:sz w:val="24"/>
          <w:szCs w:val="24"/>
        </w:rPr>
        <w:t xml:space="preserve"> – plakáty dodá centrum -</w:t>
      </w:r>
      <w:r w:rsidRPr="00367958">
        <w:rPr>
          <w:sz w:val="24"/>
          <w:szCs w:val="24"/>
        </w:rPr>
        <w:t xml:space="preserve"> a městského zpravodaje, umístění banneru, který dodá </w:t>
      </w:r>
      <w:r w:rsidR="00CD5E73" w:rsidRPr="00367958">
        <w:rPr>
          <w:sz w:val="24"/>
          <w:szCs w:val="24"/>
        </w:rPr>
        <w:t>c</w:t>
      </w:r>
      <w:r w:rsidR="005732E9" w:rsidRPr="00367958">
        <w:rPr>
          <w:sz w:val="24"/>
          <w:szCs w:val="24"/>
        </w:rPr>
        <w:t>entrum</w:t>
      </w:r>
      <w:r w:rsidR="00CD5E73" w:rsidRPr="00367958">
        <w:rPr>
          <w:sz w:val="24"/>
          <w:szCs w:val="24"/>
        </w:rPr>
        <w:t>,</w:t>
      </w:r>
    </w:p>
    <w:p w14:paraId="5A6A3118" w14:textId="68095453" w:rsidR="003B1BDC" w:rsidRDefault="003B1BDC">
      <w:pPr>
        <w:numPr>
          <w:ilvl w:val="0"/>
          <w:numId w:val="1"/>
        </w:numPr>
        <w:jc w:val="both"/>
        <w:rPr>
          <w:sz w:val="24"/>
          <w:szCs w:val="24"/>
        </w:rPr>
      </w:pPr>
      <w:r w:rsidRPr="00367958">
        <w:rPr>
          <w:sz w:val="24"/>
          <w:szCs w:val="24"/>
        </w:rPr>
        <w:t>parkování v co nejbližším dosahu od místa koncertu</w:t>
      </w:r>
      <w:r>
        <w:rPr>
          <w:sz w:val="24"/>
          <w:szCs w:val="24"/>
        </w:rPr>
        <w:t xml:space="preserve"> (</w:t>
      </w:r>
      <w:r w:rsidR="00CD5E73">
        <w:rPr>
          <w:sz w:val="24"/>
          <w:szCs w:val="24"/>
        </w:rPr>
        <w:t>Arcibiskupský zámek</w:t>
      </w:r>
      <w:r>
        <w:rPr>
          <w:sz w:val="24"/>
          <w:szCs w:val="24"/>
        </w:rPr>
        <w:t>)</w:t>
      </w:r>
      <w:r w:rsidR="00CD5E73">
        <w:rPr>
          <w:sz w:val="24"/>
          <w:szCs w:val="24"/>
        </w:rPr>
        <w:t xml:space="preserve"> – </w:t>
      </w:r>
      <w:r>
        <w:rPr>
          <w:sz w:val="24"/>
          <w:szCs w:val="24"/>
        </w:rPr>
        <w:t>pro čestné hosty</w:t>
      </w:r>
      <w:r w:rsidRPr="003B1BDC">
        <w:rPr>
          <w:sz w:val="24"/>
          <w:szCs w:val="24"/>
        </w:rPr>
        <w:t xml:space="preserve"> pro cca 40 aut</w:t>
      </w:r>
      <w:r>
        <w:rPr>
          <w:sz w:val="24"/>
          <w:szCs w:val="24"/>
        </w:rPr>
        <w:t xml:space="preserve"> </w:t>
      </w:r>
      <w:r w:rsidRPr="003B1BDC">
        <w:rPr>
          <w:sz w:val="24"/>
          <w:szCs w:val="24"/>
        </w:rPr>
        <w:t>(starost</w:t>
      </w:r>
      <w:r w:rsidR="00CD5E73">
        <w:rPr>
          <w:sz w:val="24"/>
          <w:szCs w:val="24"/>
        </w:rPr>
        <w:t>ové</w:t>
      </w:r>
      <w:r w:rsidRPr="003B1BDC">
        <w:rPr>
          <w:sz w:val="24"/>
          <w:szCs w:val="24"/>
        </w:rPr>
        <w:t>, hejtmani, ministři, biskup</w:t>
      </w:r>
      <w:r w:rsidR="00CD5E73">
        <w:rPr>
          <w:sz w:val="24"/>
          <w:szCs w:val="24"/>
        </w:rPr>
        <w:t>ové</w:t>
      </w:r>
      <w:r w:rsidRPr="003B1BDC">
        <w:rPr>
          <w:sz w:val="24"/>
          <w:szCs w:val="24"/>
        </w:rPr>
        <w:t xml:space="preserve"> ad.)</w:t>
      </w:r>
      <w:r w:rsidR="00CD5E73">
        <w:rPr>
          <w:sz w:val="24"/>
          <w:szCs w:val="24"/>
        </w:rPr>
        <w:t>,</w:t>
      </w:r>
    </w:p>
    <w:p w14:paraId="56E7FC57" w14:textId="75789F53" w:rsidR="003B1BDC" w:rsidRDefault="003018F4" w:rsidP="003B1BD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převoz stojanu na vlajky z Boskovic do místa konání zahajovacího koncertu a jeho uchování do zahajovacího koncertu v roce 2024</w:t>
      </w:r>
      <w:r w:rsidR="003A6A94">
        <w:rPr>
          <w:sz w:val="24"/>
          <w:szCs w:val="24"/>
        </w:rPr>
        <w:t xml:space="preserve"> – zajistí DK</w:t>
      </w:r>
      <w:r w:rsidR="00C23F40">
        <w:rPr>
          <w:sz w:val="24"/>
          <w:szCs w:val="24"/>
        </w:rPr>
        <w:t>,</w:t>
      </w:r>
    </w:p>
    <w:p w14:paraId="1CC876CA" w14:textId="77777777" w:rsidR="003B1BDC" w:rsidRDefault="003B1BDC" w:rsidP="003B1BD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vlajkonoše pro účel úvodního ceremoniálu zahajovacího koncertu</w:t>
      </w:r>
      <w:r w:rsidR="000011BF">
        <w:rPr>
          <w:sz w:val="24"/>
          <w:szCs w:val="24"/>
        </w:rPr>
        <w:t>,</w:t>
      </w:r>
    </w:p>
    <w:p w14:paraId="5181ED69" w14:textId="1E2F588D" w:rsidR="00C049B3" w:rsidRPr="00762BA9" w:rsidRDefault="00E924AB" w:rsidP="00E924AB">
      <w:pPr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květiny pro účinkující </w:t>
      </w:r>
      <w:r w:rsidR="00367958">
        <w:rPr>
          <w:sz w:val="24"/>
          <w:szCs w:val="24"/>
        </w:rPr>
        <w:t>– zajistí DK.</w:t>
      </w:r>
    </w:p>
    <w:p w14:paraId="7760D338" w14:textId="77777777" w:rsidR="00762BA9" w:rsidRPr="00E924AB" w:rsidRDefault="00762BA9" w:rsidP="00762BA9">
      <w:pPr>
        <w:ind w:left="720"/>
        <w:jc w:val="both"/>
      </w:pPr>
    </w:p>
    <w:p w14:paraId="007DC0AC" w14:textId="7546FBA5" w:rsidR="00C049B3" w:rsidRPr="00424280" w:rsidRDefault="00C049B3" w:rsidP="00C049B3">
      <w:pPr>
        <w:pStyle w:val="DefaultText"/>
        <w:numPr>
          <w:ilvl w:val="0"/>
          <w:numId w:val="2"/>
        </w:numPr>
        <w:jc w:val="both"/>
        <w:rPr>
          <w:lang w:val="cs-CZ"/>
        </w:rPr>
      </w:pPr>
      <w:r w:rsidRPr="00424280">
        <w:rPr>
          <w:lang w:val="cs-CZ"/>
        </w:rPr>
        <w:lastRenderedPageBreak/>
        <w:t xml:space="preserve">na své náklady zaslat </w:t>
      </w:r>
      <w:r w:rsidR="00C23F40">
        <w:rPr>
          <w:lang w:val="cs-CZ"/>
        </w:rPr>
        <w:t>c</w:t>
      </w:r>
      <w:r w:rsidRPr="00424280">
        <w:rPr>
          <w:lang w:val="cs-CZ"/>
        </w:rPr>
        <w:t>entru na požádání a bez zbytečného odkladu aktuální údaje o historii města, o kulturních památkách města a o turistickém ruchu ve městě</w:t>
      </w:r>
      <w:r w:rsidR="00C23F40">
        <w:rPr>
          <w:lang w:val="cs-CZ"/>
        </w:rPr>
        <w:t>,</w:t>
      </w:r>
    </w:p>
    <w:p w14:paraId="73552CB2" w14:textId="5E6A0A38" w:rsidR="0085245F" w:rsidRDefault="00C049B3" w:rsidP="00C049B3">
      <w:pPr>
        <w:pStyle w:val="DefaultText"/>
        <w:numPr>
          <w:ilvl w:val="0"/>
          <w:numId w:val="2"/>
        </w:numPr>
        <w:jc w:val="both"/>
        <w:rPr>
          <w:lang w:val="cs-CZ"/>
        </w:rPr>
      </w:pPr>
      <w:r w:rsidRPr="0085245F">
        <w:rPr>
          <w:lang w:val="cs-CZ"/>
        </w:rPr>
        <w:t>stanovit odpovědnou osobu</w:t>
      </w:r>
      <w:r w:rsidR="00367958">
        <w:rPr>
          <w:lang w:val="cs-CZ"/>
        </w:rPr>
        <w:t xml:space="preserve"> (zaměstnance DK)</w:t>
      </w:r>
      <w:r w:rsidRPr="0085245F">
        <w:rPr>
          <w:lang w:val="cs-CZ"/>
        </w:rPr>
        <w:t>, která bude komunikovat s </w:t>
      </w:r>
      <w:r w:rsidR="00C23F40">
        <w:rPr>
          <w:lang w:val="cs-CZ"/>
        </w:rPr>
        <w:t>c</w:t>
      </w:r>
      <w:r w:rsidRPr="0085245F">
        <w:rPr>
          <w:lang w:val="cs-CZ"/>
        </w:rPr>
        <w:t xml:space="preserve">entrem ve věci příprav a organizace </w:t>
      </w:r>
      <w:r w:rsidR="00C23F40">
        <w:rPr>
          <w:lang w:val="cs-CZ"/>
        </w:rPr>
        <w:t>k</w:t>
      </w:r>
      <w:r w:rsidRPr="0085245F">
        <w:rPr>
          <w:lang w:val="cs-CZ"/>
        </w:rPr>
        <w:t xml:space="preserve">oncertů a podat informaci o této osobě </w:t>
      </w:r>
      <w:r w:rsidR="00C23F40">
        <w:rPr>
          <w:lang w:val="cs-CZ"/>
        </w:rPr>
        <w:t>c</w:t>
      </w:r>
      <w:r w:rsidRPr="0085245F">
        <w:rPr>
          <w:lang w:val="cs-CZ"/>
        </w:rPr>
        <w:t>entru</w:t>
      </w:r>
      <w:r w:rsidR="00C23F40">
        <w:rPr>
          <w:lang w:val="cs-CZ"/>
        </w:rPr>
        <w:t>,</w:t>
      </w:r>
    </w:p>
    <w:p w14:paraId="25A09AEF" w14:textId="2DB28114" w:rsidR="00881A53" w:rsidRDefault="00F64CA7" w:rsidP="00C049B3">
      <w:pPr>
        <w:pStyle w:val="DefaultText"/>
        <w:numPr>
          <w:ilvl w:val="0"/>
          <w:numId w:val="2"/>
        </w:numPr>
        <w:jc w:val="both"/>
        <w:rPr>
          <w:lang w:val="cs-CZ"/>
        </w:rPr>
      </w:pPr>
      <w:r w:rsidRPr="0085245F">
        <w:rPr>
          <w:lang w:val="cs-CZ"/>
        </w:rPr>
        <w:t>zajistit účast starosty na schůzce, která je určena pro st</w:t>
      </w:r>
      <w:r w:rsidR="0085245F">
        <w:rPr>
          <w:lang w:val="cs-CZ"/>
        </w:rPr>
        <w:t>arosty všech festivalových měst</w:t>
      </w:r>
      <w:r w:rsidR="00C23F40">
        <w:rPr>
          <w:lang w:val="cs-CZ"/>
        </w:rPr>
        <w:t>;</w:t>
      </w:r>
      <w:r w:rsidRPr="0085245F">
        <w:rPr>
          <w:lang w:val="cs-CZ"/>
        </w:rPr>
        <w:t xml:space="preserve"> </w:t>
      </w:r>
      <w:r w:rsidR="00C23F40">
        <w:rPr>
          <w:lang w:val="cs-CZ"/>
        </w:rPr>
        <w:t>n</w:t>
      </w:r>
      <w:r w:rsidRPr="0085245F">
        <w:rPr>
          <w:lang w:val="cs-CZ"/>
        </w:rPr>
        <w:t xml:space="preserve">ebude-li se starosta města ze závažných důvodů moci této schůzky zúčastnit osobně, vyšle </w:t>
      </w:r>
      <w:r w:rsidR="00C23F40">
        <w:rPr>
          <w:lang w:val="cs-CZ"/>
        </w:rPr>
        <w:t>m</w:t>
      </w:r>
      <w:r w:rsidR="008B5EFA" w:rsidRPr="0085245F">
        <w:rPr>
          <w:lang w:val="cs-CZ"/>
        </w:rPr>
        <w:t>ěsto</w:t>
      </w:r>
      <w:r w:rsidRPr="0085245F">
        <w:rPr>
          <w:lang w:val="cs-CZ"/>
        </w:rPr>
        <w:t xml:space="preserve"> na schůzku jiného svého kompetentního zástupce</w:t>
      </w:r>
      <w:r w:rsidR="00C23F40">
        <w:rPr>
          <w:lang w:val="cs-CZ"/>
        </w:rPr>
        <w:t>,</w:t>
      </w:r>
    </w:p>
    <w:p w14:paraId="1D6481FE" w14:textId="7CEB5D7A" w:rsidR="004615B4" w:rsidRDefault="0085245F" w:rsidP="007D6C07">
      <w:pPr>
        <w:pStyle w:val="DefaultText"/>
        <w:numPr>
          <w:ilvl w:val="0"/>
          <w:numId w:val="2"/>
        </w:numPr>
        <w:jc w:val="both"/>
        <w:rPr>
          <w:lang w:val="cs-CZ"/>
        </w:rPr>
      </w:pPr>
      <w:r w:rsidRPr="0085245F">
        <w:rPr>
          <w:lang w:val="cs-CZ"/>
        </w:rPr>
        <w:t>zajistit účast starosty</w:t>
      </w:r>
      <w:r>
        <w:rPr>
          <w:lang w:val="cs-CZ"/>
        </w:rPr>
        <w:t xml:space="preserve"> </w:t>
      </w:r>
      <w:r w:rsidR="00E924AB">
        <w:rPr>
          <w:lang w:val="cs-CZ"/>
        </w:rPr>
        <w:t>na zahajovacím koncertě</w:t>
      </w:r>
      <w:r w:rsidR="003018F4">
        <w:rPr>
          <w:lang w:val="cs-CZ"/>
        </w:rPr>
        <w:t xml:space="preserve"> 30.</w:t>
      </w:r>
      <w:r w:rsidR="00C23F40">
        <w:rPr>
          <w:lang w:val="cs-CZ"/>
        </w:rPr>
        <w:t xml:space="preserve"> </w:t>
      </w:r>
      <w:r w:rsidR="003018F4">
        <w:rPr>
          <w:lang w:val="cs-CZ"/>
        </w:rPr>
        <w:t>5.</w:t>
      </w:r>
      <w:r w:rsidR="00C23F40">
        <w:rPr>
          <w:lang w:val="cs-CZ"/>
        </w:rPr>
        <w:t xml:space="preserve"> </w:t>
      </w:r>
      <w:r w:rsidR="003018F4">
        <w:rPr>
          <w:lang w:val="cs-CZ"/>
        </w:rPr>
        <w:t>2023</w:t>
      </w:r>
      <w:r w:rsidR="00C23F40">
        <w:rPr>
          <w:lang w:val="cs-CZ"/>
        </w:rPr>
        <w:t>;</w:t>
      </w:r>
      <w:r>
        <w:rPr>
          <w:lang w:val="cs-CZ"/>
        </w:rPr>
        <w:t xml:space="preserve"> </w:t>
      </w:r>
      <w:r w:rsidR="00C23F40">
        <w:rPr>
          <w:lang w:val="cs-CZ"/>
        </w:rPr>
        <w:t>n</w:t>
      </w:r>
      <w:r w:rsidRPr="0085245F">
        <w:rPr>
          <w:lang w:val="cs-CZ"/>
        </w:rPr>
        <w:t>ebude-li se starosta města ze závažných důvodů moci t</w:t>
      </w:r>
      <w:r w:rsidR="00E924AB">
        <w:rPr>
          <w:lang w:val="cs-CZ"/>
        </w:rPr>
        <w:t>ohoto koncertu</w:t>
      </w:r>
      <w:r w:rsidRPr="0085245F">
        <w:rPr>
          <w:lang w:val="cs-CZ"/>
        </w:rPr>
        <w:t xml:space="preserve"> zúčastnit osobně, vyšle </w:t>
      </w:r>
      <w:r w:rsidR="00C23F40">
        <w:rPr>
          <w:lang w:val="cs-CZ"/>
        </w:rPr>
        <w:t>m</w:t>
      </w:r>
      <w:r w:rsidRPr="0085245F">
        <w:rPr>
          <w:lang w:val="cs-CZ"/>
        </w:rPr>
        <w:t>ěsto na schůzku jiného svého kompetentního zástupce.</w:t>
      </w:r>
      <w:r w:rsidR="00562D61" w:rsidRPr="00E924AB">
        <w:rPr>
          <w:lang w:val="cs-CZ"/>
        </w:rPr>
        <w:t xml:space="preserve"> </w:t>
      </w:r>
    </w:p>
    <w:p w14:paraId="33DBA579" w14:textId="77777777" w:rsidR="00E743C0" w:rsidRDefault="00E743C0" w:rsidP="00E743C0">
      <w:pPr>
        <w:pStyle w:val="DefaultText"/>
        <w:rPr>
          <w:lang w:val="cs-CZ"/>
        </w:rPr>
      </w:pPr>
    </w:p>
    <w:p w14:paraId="058792BD" w14:textId="77777777" w:rsidR="004379FC" w:rsidRPr="00762BA9" w:rsidRDefault="004379FC" w:rsidP="007D6C07">
      <w:pPr>
        <w:pStyle w:val="DefaultText"/>
        <w:jc w:val="both"/>
        <w:rPr>
          <w:b/>
          <w:bCs/>
          <w:lang w:val="cs-CZ"/>
        </w:rPr>
      </w:pPr>
    </w:p>
    <w:p w14:paraId="3D151C20" w14:textId="6C6DFDAA" w:rsidR="00F62392" w:rsidRPr="00762BA9" w:rsidRDefault="00F62392" w:rsidP="007D6C07">
      <w:pPr>
        <w:pStyle w:val="DefaultText"/>
        <w:jc w:val="center"/>
        <w:rPr>
          <w:b/>
          <w:bCs/>
          <w:lang w:val="cs-CZ"/>
        </w:rPr>
      </w:pPr>
      <w:r w:rsidRPr="00762BA9">
        <w:rPr>
          <w:b/>
          <w:bCs/>
          <w:lang w:val="cs-CZ"/>
        </w:rPr>
        <w:t>I</w:t>
      </w:r>
      <w:r w:rsidR="00C23F40" w:rsidRPr="00762BA9">
        <w:rPr>
          <w:b/>
          <w:bCs/>
          <w:lang w:val="cs-CZ"/>
        </w:rPr>
        <w:t>II</w:t>
      </w:r>
      <w:r w:rsidRPr="00762BA9">
        <w:rPr>
          <w:b/>
          <w:bCs/>
          <w:lang w:val="cs-CZ"/>
        </w:rPr>
        <w:t>.</w:t>
      </w:r>
    </w:p>
    <w:p w14:paraId="6DE4CBB1" w14:textId="77777777" w:rsidR="00F62392" w:rsidRPr="00762BA9" w:rsidRDefault="00F62392" w:rsidP="007D6C07">
      <w:pPr>
        <w:pStyle w:val="DefaultText"/>
        <w:jc w:val="center"/>
        <w:rPr>
          <w:b/>
          <w:bCs/>
          <w:lang w:val="cs-CZ"/>
        </w:rPr>
      </w:pPr>
      <w:r w:rsidRPr="00762BA9">
        <w:rPr>
          <w:b/>
          <w:bCs/>
          <w:lang w:val="cs-CZ"/>
        </w:rPr>
        <w:t>Závěrečná ustanovení</w:t>
      </w:r>
    </w:p>
    <w:p w14:paraId="7D673DDB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4518116F" w14:textId="32495F31" w:rsidR="00367958" w:rsidRDefault="00F62392" w:rsidP="00762BA9">
      <w:pPr>
        <w:pStyle w:val="DefaultText"/>
        <w:jc w:val="both"/>
        <w:rPr>
          <w:lang w:val="cs-CZ"/>
        </w:rPr>
      </w:pPr>
      <w:r>
        <w:rPr>
          <w:lang w:val="cs-CZ"/>
        </w:rPr>
        <w:t xml:space="preserve">1) Tato smlouva vzniká dohodou </w:t>
      </w:r>
      <w:r w:rsidR="00C23F40">
        <w:rPr>
          <w:lang w:val="cs-CZ"/>
        </w:rPr>
        <w:t>obou</w:t>
      </w:r>
      <w:r>
        <w:rPr>
          <w:lang w:val="cs-CZ"/>
        </w:rPr>
        <w:t xml:space="preserve"> smluvních stran a nabývá platnosti dnem jejího podpisu oprávněnými zástupci </w:t>
      </w:r>
      <w:r w:rsidR="00762BA9">
        <w:rPr>
          <w:lang w:val="cs-CZ"/>
        </w:rPr>
        <w:t>všech</w:t>
      </w:r>
      <w:r>
        <w:rPr>
          <w:lang w:val="cs-CZ"/>
        </w:rPr>
        <w:t xml:space="preserve"> smluvních stran. Smlouva je uzavřena na dobu určitou, a to do </w:t>
      </w:r>
      <w:r w:rsidR="003018F4">
        <w:rPr>
          <w:b/>
          <w:bCs/>
          <w:lang w:val="cs-CZ"/>
        </w:rPr>
        <w:t>31. 12. 2023</w:t>
      </w:r>
      <w:r>
        <w:rPr>
          <w:b/>
          <w:bCs/>
          <w:lang w:val="cs-CZ"/>
        </w:rPr>
        <w:t>.</w:t>
      </w:r>
      <w:r>
        <w:rPr>
          <w:lang w:val="cs-CZ"/>
        </w:rPr>
        <w:t xml:space="preserve">   </w:t>
      </w:r>
    </w:p>
    <w:p w14:paraId="7732D2EC" w14:textId="77777777" w:rsidR="00367958" w:rsidRDefault="00F62392">
      <w:pPr>
        <w:pStyle w:val="DefaultText"/>
        <w:jc w:val="both"/>
        <w:rPr>
          <w:lang w:val="cs-CZ"/>
        </w:rPr>
      </w:pPr>
      <w:r>
        <w:rPr>
          <w:lang w:val="cs-CZ"/>
        </w:rPr>
        <w:t xml:space="preserve"> </w:t>
      </w:r>
    </w:p>
    <w:p w14:paraId="7CBD04CC" w14:textId="26330C3E" w:rsidR="00F62392" w:rsidRDefault="00367958" w:rsidP="00367958">
      <w:pPr>
        <w:pStyle w:val="DefaultText"/>
        <w:jc w:val="both"/>
        <w:rPr>
          <w:lang w:val="cs-CZ"/>
        </w:rPr>
      </w:pPr>
      <w:r>
        <w:rPr>
          <w:lang w:val="cs-CZ"/>
        </w:rPr>
        <w:t xml:space="preserve">2) </w:t>
      </w:r>
      <w:r w:rsidRPr="00367958">
        <w:rPr>
          <w:lang w:val="cs-CZ"/>
        </w:rPr>
        <w:t xml:space="preserve">S odkazem na zákon č. 340/2015 Sb., o zvláštních podmínkách účinnosti některých smluv, uveřejňování těchto smluv a o registru smluv (zákon o registru smluv), ve znění pozdějších předpisů (dále jen „zákon o registru smluv“), se smluvní strany dohodly, že tuto smlouvu uveřejní v registru smluv, za podmínek stanovených uvedeným zákonem, </w:t>
      </w:r>
      <w:r>
        <w:rPr>
          <w:lang w:val="cs-CZ"/>
        </w:rPr>
        <w:t>město.</w:t>
      </w:r>
    </w:p>
    <w:p w14:paraId="43D59984" w14:textId="77777777" w:rsidR="00762BA9" w:rsidRDefault="00762BA9" w:rsidP="00367958">
      <w:pPr>
        <w:pStyle w:val="DefaultText"/>
        <w:jc w:val="both"/>
        <w:rPr>
          <w:lang w:val="cs-CZ"/>
        </w:rPr>
      </w:pPr>
    </w:p>
    <w:p w14:paraId="746F3810" w14:textId="0EA42278" w:rsidR="00762BA9" w:rsidRDefault="00762BA9" w:rsidP="00367958">
      <w:pPr>
        <w:pStyle w:val="DefaultText"/>
        <w:jc w:val="both"/>
        <w:rPr>
          <w:lang w:val="cs-CZ"/>
        </w:rPr>
      </w:pPr>
      <w:r>
        <w:rPr>
          <w:lang w:val="cs-CZ"/>
        </w:rPr>
        <w:t xml:space="preserve">3) </w:t>
      </w:r>
      <w:r w:rsidRPr="00762BA9">
        <w:rPr>
          <w:lang w:val="cs-CZ"/>
        </w:rPr>
        <w:t>Tato smlouva nabývá účinnosti dnem jejího uveřejnění v registru smluv dle zákona o registru smluv.</w:t>
      </w:r>
    </w:p>
    <w:p w14:paraId="7A6E0B41" w14:textId="77777777" w:rsidR="00C23F40" w:rsidRDefault="00C23F40">
      <w:pPr>
        <w:pStyle w:val="DefaultText"/>
        <w:jc w:val="both"/>
        <w:rPr>
          <w:lang w:val="cs-CZ"/>
        </w:rPr>
      </w:pPr>
    </w:p>
    <w:p w14:paraId="6AB2B446" w14:textId="0DEB406C" w:rsidR="00F62392" w:rsidRDefault="00762BA9">
      <w:pPr>
        <w:pStyle w:val="DefaultText"/>
        <w:jc w:val="both"/>
        <w:rPr>
          <w:lang w:val="cs-CZ"/>
        </w:rPr>
      </w:pPr>
      <w:r>
        <w:rPr>
          <w:lang w:val="cs-CZ"/>
        </w:rPr>
        <w:t>4</w:t>
      </w:r>
      <w:r w:rsidR="00F62392">
        <w:rPr>
          <w:lang w:val="cs-CZ"/>
        </w:rPr>
        <w:t xml:space="preserve">) Veškeré změny této smlouvy lze učinit pouze písemně, po vzájemné dohodě </w:t>
      </w:r>
      <w:r w:rsidR="00C23F40">
        <w:rPr>
          <w:lang w:val="cs-CZ"/>
        </w:rPr>
        <w:t xml:space="preserve">obou </w:t>
      </w:r>
      <w:r w:rsidR="00F62392">
        <w:rPr>
          <w:lang w:val="cs-CZ"/>
        </w:rPr>
        <w:t>smluvních stran, a to formou dodatku ke smlouvě, který bude řádně očíslován a jako dodatek výslovně označen a podepsán oprávněnými zástupci všech smluvních stran. Jakékoli ústní změny nemají pro nedostatek formy právní účinky.</w:t>
      </w:r>
    </w:p>
    <w:p w14:paraId="64BABE6A" w14:textId="77777777" w:rsidR="00C23F40" w:rsidRDefault="00C23F40">
      <w:pPr>
        <w:pStyle w:val="DefaultText"/>
        <w:jc w:val="both"/>
        <w:rPr>
          <w:lang w:val="cs-CZ"/>
        </w:rPr>
      </w:pPr>
    </w:p>
    <w:p w14:paraId="6B27D24E" w14:textId="7DF3E98D" w:rsidR="00F62392" w:rsidRDefault="00762BA9" w:rsidP="00C50E10">
      <w:pPr>
        <w:pStyle w:val="DefaultText"/>
        <w:jc w:val="both"/>
        <w:rPr>
          <w:lang w:val="cs-CZ"/>
        </w:rPr>
      </w:pPr>
      <w:r>
        <w:rPr>
          <w:lang w:val="cs-CZ"/>
        </w:rPr>
        <w:t>5</w:t>
      </w:r>
      <w:r w:rsidR="00F62392">
        <w:rPr>
          <w:lang w:val="cs-CZ"/>
        </w:rPr>
        <w:t>) Smluvní vztah lze ukončit též písemnou dohodou smluvn</w:t>
      </w:r>
      <w:r w:rsidR="00C50E10">
        <w:rPr>
          <w:lang w:val="cs-CZ"/>
        </w:rPr>
        <w:t xml:space="preserve">ích stran ke sjednanému termínu nebo výpovědí. </w:t>
      </w:r>
      <w:r w:rsidR="00F62392">
        <w:rPr>
          <w:lang w:val="cs-CZ"/>
        </w:rPr>
        <w:t>Výpovědní lhůta činí 1 kalendářní měsíc a začíná běžet prvním dnem kalendářního měsíce následujícím po měsíci, v němž byl</w:t>
      </w:r>
      <w:r w:rsidR="00C23F40">
        <w:rPr>
          <w:lang w:val="cs-CZ"/>
        </w:rPr>
        <w:t>a</w:t>
      </w:r>
      <w:r w:rsidR="00F62392">
        <w:rPr>
          <w:lang w:val="cs-CZ"/>
        </w:rPr>
        <w:t xml:space="preserve"> výpověď </w:t>
      </w:r>
      <w:r w:rsidR="00AE0FE2">
        <w:rPr>
          <w:lang w:val="cs-CZ"/>
        </w:rPr>
        <w:t>doručena druhé smluvní straně</w:t>
      </w:r>
      <w:r w:rsidR="00C23F40">
        <w:rPr>
          <w:lang w:val="cs-CZ"/>
        </w:rPr>
        <w:t>.</w:t>
      </w:r>
      <w:r w:rsidR="00AE0FE2">
        <w:rPr>
          <w:lang w:val="cs-CZ"/>
        </w:rPr>
        <w:t xml:space="preserve"> </w:t>
      </w:r>
      <w:r w:rsidR="00F62392">
        <w:rPr>
          <w:lang w:val="cs-CZ"/>
        </w:rPr>
        <w:t xml:space="preserve"> Výpověď mus</w:t>
      </w:r>
      <w:r w:rsidR="00C23F40">
        <w:rPr>
          <w:lang w:val="cs-CZ"/>
        </w:rPr>
        <w:t>í</w:t>
      </w:r>
      <w:r w:rsidR="00F62392">
        <w:rPr>
          <w:lang w:val="cs-CZ"/>
        </w:rPr>
        <w:t xml:space="preserve"> být provedena písemnou formou.</w:t>
      </w:r>
    </w:p>
    <w:p w14:paraId="17A62A7A" w14:textId="77777777" w:rsidR="00C23F40" w:rsidRDefault="00C23F40" w:rsidP="007D6C07">
      <w:pPr>
        <w:pStyle w:val="DefaultText"/>
        <w:jc w:val="both"/>
        <w:rPr>
          <w:lang w:val="cs-CZ"/>
        </w:rPr>
      </w:pPr>
    </w:p>
    <w:p w14:paraId="5CB843B7" w14:textId="33EC65F4" w:rsidR="00F62392" w:rsidRDefault="00762BA9" w:rsidP="00762BA9">
      <w:pPr>
        <w:pStyle w:val="DefaultText"/>
        <w:jc w:val="both"/>
        <w:rPr>
          <w:lang w:val="cs-CZ"/>
        </w:rPr>
      </w:pPr>
      <w:r>
        <w:rPr>
          <w:lang w:val="cs-CZ"/>
        </w:rPr>
        <w:t>6</w:t>
      </w:r>
      <w:r>
        <w:t xml:space="preserve">) </w:t>
      </w:r>
      <w:r w:rsidRPr="00762BA9">
        <w:rPr>
          <w:lang w:val="cs-CZ"/>
        </w:rPr>
        <w:t xml:space="preserve">Smluvní strany se zavazují řešit všechny spory, které by v budoucnu mohly vzniknout z plnění na základě této smlouvy, zásadně smírnou cestou. Pokud by to nebylo možné, budou všechny spory vznikající z této smlouvy a v souvislosti s ní rozhodovány s konečnou platností u obecného soudu místně příslušného podle sídla </w:t>
      </w:r>
      <w:r>
        <w:rPr>
          <w:lang w:val="cs-CZ"/>
        </w:rPr>
        <w:t>města.</w:t>
      </w:r>
    </w:p>
    <w:p w14:paraId="240AA291" w14:textId="77777777" w:rsidR="00C23F40" w:rsidRDefault="00C23F40" w:rsidP="007D6C07">
      <w:pPr>
        <w:pStyle w:val="DefaultText"/>
        <w:jc w:val="both"/>
        <w:rPr>
          <w:lang w:val="cs-CZ"/>
        </w:rPr>
      </w:pPr>
    </w:p>
    <w:p w14:paraId="470B5B68" w14:textId="4B6BD8FA" w:rsidR="00F62392" w:rsidRDefault="00762BA9" w:rsidP="00762BA9">
      <w:pPr>
        <w:pStyle w:val="DefaultText"/>
        <w:jc w:val="both"/>
        <w:rPr>
          <w:lang w:val="cs-CZ"/>
        </w:rPr>
      </w:pPr>
      <w:r>
        <w:rPr>
          <w:lang w:val="cs-CZ"/>
        </w:rPr>
        <w:t>7</w:t>
      </w:r>
      <w:r w:rsidR="00F62392">
        <w:rPr>
          <w:lang w:val="cs-CZ"/>
        </w:rPr>
        <w:t xml:space="preserve">) Smlouva je vyhotovena ve </w:t>
      </w:r>
      <w:r>
        <w:rPr>
          <w:lang w:val="cs-CZ"/>
        </w:rPr>
        <w:t>čtyřech</w:t>
      </w:r>
      <w:r w:rsidR="00F62392">
        <w:rPr>
          <w:lang w:val="cs-CZ"/>
        </w:rPr>
        <w:t xml:space="preserve"> stejnopisech s platností originálů, přičemž </w:t>
      </w:r>
      <w:r>
        <w:rPr>
          <w:lang w:val="cs-CZ"/>
        </w:rPr>
        <w:t>centrum a DK obdrží po jednom vyhotovení a město obdrží dvě vyhotovení.</w:t>
      </w:r>
      <w:r w:rsidR="00417441">
        <w:rPr>
          <w:lang w:val="cs-CZ"/>
        </w:rPr>
        <w:t xml:space="preserve"> </w:t>
      </w:r>
    </w:p>
    <w:p w14:paraId="19BE909B" w14:textId="77777777" w:rsidR="00C23F40" w:rsidRDefault="00C23F40" w:rsidP="007D6C07">
      <w:pPr>
        <w:pStyle w:val="DefaultText"/>
        <w:jc w:val="both"/>
        <w:rPr>
          <w:lang w:val="cs-CZ"/>
        </w:rPr>
      </w:pPr>
    </w:p>
    <w:p w14:paraId="3EBE4C65" w14:textId="7201BD92" w:rsidR="00F62392" w:rsidRDefault="00762BA9">
      <w:pPr>
        <w:pStyle w:val="DefaultText"/>
        <w:jc w:val="both"/>
        <w:rPr>
          <w:lang w:val="cs-CZ"/>
        </w:rPr>
      </w:pPr>
      <w:r>
        <w:rPr>
          <w:lang w:val="cs-CZ"/>
        </w:rPr>
        <w:t>8</w:t>
      </w:r>
      <w:r w:rsidR="00F62392">
        <w:rPr>
          <w:lang w:val="cs-CZ"/>
        </w:rPr>
        <w:t xml:space="preserve">) </w:t>
      </w:r>
      <w:r w:rsidR="00417441">
        <w:rPr>
          <w:lang w:val="cs-CZ"/>
        </w:rPr>
        <w:t xml:space="preserve">Práva a povinnosti smluvních stran touto smlouvou výslovně neupravená se řídí příslušnými ustanoveními </w:t>
      </w:r>
      <w:r w:rsidR="00C23F40">
        <w:rPr>
          <w:lang w:val="cs-CZ"/>
        </w:rPr>
        <w:t>občanského zákoníku.</w:t>
      </w:r>
    </w:p>
    <w:p w14:paraId="2585A07A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126A1D5F" w14:textId="0B0DB63F" w:rsidR="00F62392" w:rsidRDefault="00762BA9" w:rsidP="00BD786E">
      <w:pPr>
        <w:pStyle w:val="DefaultText"/>
        <w:jc w:val="both"/>
        <w:rPr>
          <w:lang w:val="cs-CZ"/>
        </w:rPr>
      </w:pPr>
      <w:r w:rsidRPr="00AF44CD">
        <w:rPr>
          <w:lang w:val="cs-CZ"/>
        </w:rPr>
        <w:lastRenderedPageBreak/>
        <w:t>9</w:t>
      </w:r>
      <w:r w:rsidR="00C23F40" w:rsidRPr="00AF44CD">
        <w:rPr>
          <w:lang w:val="cs-CZ"/>
        </w:rPr>
        <w:t xml:space="preserve">) </w:t>
      </w:r>
      <w:r w:rsidR="00AF44CD" w:rsidRPr="00AF44CD">
        <w:rPr>
          <w:lang w:val="cs-CZ"/>
        </w:rPr>
        <w:t xml:space="preserve">Uzavření této smlouvy bylo schváleno Radou města Kroměříže na </w:t>
      </w:r>
      <w:r w:rsidR="00BD786E">
        <w:rPr>
          <w:lang w:val="cs-CZ"/>
        </w:rPr>
        <w:t>12.</w:t>
      </w:r>
      <w:r w:rsidR="00AF44CD" w:rsidRPr="00AF44CD">
        <w:rPr>
          <w:lang w:val="cs-CZ"/>
        </w:rPr>
        <w:t xml:space="preserve"> schůzi dne </w:t>
      </w:r>
      <w:r w:rsidR="00BD786E">
        <w:rPr>
          <w:lang w:val="cs-CZ"/>
        </w:rPr>
        <w:t xml:space="preserve">21. 4. 2023 </w:t>
      </w:r>
      <w:r w:rsidR="00AF44CD" w:rsidRPr="00AF44CD">
        <w:rPr>
          <w:lang w:val="cs-CZ"/>
        </w:rPr>
        <w:t xml:space="preserve">pod číslem usnesení </w:t>
      </w:r>
      <w:r w:rsidR="00BD786E">
        <w:rPr>
          <w:lang w:val="cs-CZ"/>
        </w:rPr>
        <w:t>RMK/23/12/418.</w:t>
      </w:r>
    </w:p>
    <w:p w14:paraId="0BF59012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66A4ABBF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5893FC7C" w14:textId="77777777" w:rsidR="00762BA9" w:rsidRDefault="00762BA9" w:rsidP="007D6C07">
      <w:pPr>
        <w:pStyle w:val="DefaultText"/>
        <w:jc w:val="both"/>
        <w:rPr>
          <w:lang w:val="cs-CZ"/>
        </w:rPr>
      </w:pPr>
    </w:p>
    <w:p w14:paraId="404A05AD" w14:textId="77777777" w:rsidR="00762BA9" w:rsidRDefault="00762BA9" w:rsidP="007D6C07">
      <w:pPr>
        <w:pStyle w:val="DefaultText"/>
        <w:jc w:val="both"/>
        <w:rPr>
          <w:lang w:val="cs-CZ"/>
        </w:rPr>
      </w:pPr>
    </w:p>
    <w:p w14:paraId="565DBAD7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64D5BEFE" w14:textId="72246497" w:rsidR="00F62392" w:rsidRDefault="00F62392" w:rsidP="007D6C07">
      <w:pPr>
        <w:pStyle w:val="DefaultText"/>
        <w:jc w:val="both"/>
        <w:rPr>
          <w:lang w:val="cs-CZ"/>
        </w:rPr>
      </w:pPr>
      <w:r>
        <w:rPr>
          <w:lang w:val="cs-CZ"/>
        </w:rPr>
        <w:t>V</w:t>
      </w:r>
      <w:r w:rsidR="00216081">
        <w:rPr>
          <w:lang w:val="cs-CZ"/>
        </w:rPr>
        <w:t> </w:t>
      </w:r>
      <w:r w:rsidR="00BE05A2">
        <w:rPr>
          <w:lang w:val="cs-CZ"/>
        </w:rPr>
        <w:t>Kroměříži</w:t>
      </w:r>
      <w:r w:rsidR="00216081">
        <w:rPr>
          <w:lang w:val="cs-CZ"/>
        </w:rPr>
        <w:t xml:space="preserve"> d</w:t>
      </w:r>
      <w:r w:rsidR="00762BA9">
        <w:rPr>
          <w:lang w:val="cs-CZ"/>
        </w:rPr>
        <w:t xml:space="preserve">ne </w:t>
      </w:r>
      <w:r w:rsidR="00FE6B43">
        <w:rPr>
          <w:lang w:val="cs-CZ"/>
        </w:rPr>
        <w:t xml:space="preserve">     15.5.2023</w:t>
      </w:r>
      <w:r w:rsidR="00216081">
        <w:rPr>
          <w:lang w:val="cs-CZ"/>
        </w:rPr>
        <w:t xml:space="preserve">                                 </w:t>
      </w:r>
      <w:r w:rsidR="00762BA9">
        <w:rPr>
          <w:lang w:val="cs-CZ"/>
        </w:rPr>
        <w:t xml:space="preserve">           V Brně dne</w:t>
      </w:r>
      <w:r w:rsidR="00FE6B43">
        <w:rPr>
          <w:lang w:val="cs-CZ"/>
        </w:rPr>
        <w:t xml:space="preserve">    10.5.2023</w:t>
      </w:r>
    </w:p>
    <w:p w14:paraId="770CFDE5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48754269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558198AD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67CAF937" w14:textId="77777777" w:rsidR="00F62392" w:rsidRDefault="00F62392" w:rsidP="007D6C07">
      <w:pPr>
        <w:pStyle w:val="DefaultText"/>
        <w:jc w:val="both"/>
        <w:rPr>
          <w:lang w:val="cs-CZ"/>
        </w:rPr>
      </w:pPr>
    </w:p>
    <w:p w14:paraId="35C113F1" w14:textId="77777777" w:rsidR="00762BA9" w:rsidRDefault="00762BA9" w:rsidP="007D6C07">
      <w:pPr>
        <w:pStyle w:val="DefaultText"/>
        <w:jc w:val="both"/>
        <w:rPr>
          <w:lang w:val="cs-CZ"/>
        </w:rPr>
      </w:pPr>
    </w:p>
    <w:p w14:paraId="70C7A10C" w14:textId="77777777" w:rsidR="00F62392" w:rsidRDefault="00F62392" w:rsidP="007D6C07">
      <w:pPr>
        <w:pStyle w:val="DefaultText"/>
        <w:jc w:val="both"/>
        <w:rPr>
          <w:lang w:val="cs-CZ"/>
        </w:rPr>
      </w:pPr>
      <w:r>
        <w:rPr>
          <w:lang w:val="cs-CZ"/>
        </w:rPr>
        <w:t>.................................................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E43B3">
        <w:rPr>
          <w:lang w:val="cs-CZ"/>
        </w:rPr>
        <w:t xml:space="preserve">            </w:t>
      </w:r>
      <w:r>
        <w:rPr>
          <w:lang w:val="cs-CZ"/>
        </w:rPr>
        <w:t>..................................................</w:t>
      </w:r>
    </w:p>
    <w:p w14:paraId="357A430B" w14:textId="077B61AB" w:rsidR="00F62392" w:rsidRDefault="00762BA9" w:rsidP="00762BA9">
      <w:pPr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="00216081">
        <w:rPr>
          <w:sz w:val="24"/>
          <w:szCs w:val="24"/>
        </w:rPr>
        <w:t xml:space="preserve"> </w:t>
      </w:r>
      <w:r>
        <w:rPr>
          <w:sz w:val="24"/>
          <w:szCs w:val="24"/>
        </w:rPr>
        <w:t>Mgr. Tomáš Opatrný</w:t>
      </w:r>
      <w:r w:rsidR="00216081">
        <w:rPr>
          <w:sz w:val="24"/>
          <w:szCs w:val="24"/>
        </w:rPr>
        <w:t xml:space="preserve">            </w:t>
      </w:r>
      <w:r w:rsidR="002160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2"/>
          <w:szCs w:val="22"/>
        </w:rPr>
        <w:t>David Dittrich</w:t>
      </w:r>
    </w:p>
    <w:p w14:paraId="4BE5C59B" w14:textId="77777777" w:rsidR="00762BA9" w:rsidRDefault="00762BA9" w:rsidP="00127C95">
      <w:pPr>
        <w:rPr>
          <w:sz w:val="22"/>
          <w:szCs w:val="22"/>
        </w:rPr>
      </w:pPr>
    </w:p>
    <w:p w14:paraId="48DAB75B" w14:textId="77777777" w:rsidR="00762BA9" w:rsidRDefault="00762BA9" w:rsidP="00127C95">
      <w:pPr>
        <w:rPr>
          <w:sz w:val="22"/>
          <w:szCs w:val="22"/>
        </w:rPr>
      </w:pPr>
    </w:p>
    <w:p w14:paraId="09B8F50E" w14:textId="77777777" w:rsidR="00762BA9" w:rsidRDefault="00762BA9" w:rsidP="00127C95">
      <w:pPr>
        <w:rPr>
          <w:sz w:val="22"/>
          <w:szCs w:val="22"/>
        </w:rPr>
      </w:pPr>
    </w:p>
    <w:p w14:paraId="179DC925" w14:textId="77777777" w:rsidR="00762BA9" w:rsidRDefault="00762BA9" w:rsidP="00127C95"/>
    <w:p w14:paraId="235E9492" w14:textId="77777777" w:rsidR="00762BA9" w:rsidRDefault="00762BA9" w:rsidP="00127C95"/>
    <w:p w14:paraId="7E766865" w14:textId="77777777" w:rsidR="00762BA9" w:rsidRDefault="00762BA9" w:rsidP="00127C95"/>
    <w:p w14:paraId="5F48D232" w14:textId="29B12D88" w:rsidR="00762BA9" w:rsidRDefault="00762BA9" w:rsidP="00762BA9">
      <w:pPr>
        <w:pStyle w:val="DefaultText"/>
        <w:jc w:val="center"/>
        <w:rPr>
          <w:lang w:val="cs-CZ"/>
        </w:rPr>
      </w:pPr>
      <w:r>
        <w:rPr>
          <w:lang w:val="cs-CZ"/>
        </w:rPr>
        <w:t>V Kroměříži dne</w:t>
      </w:r>
      <w:r w:rsidR="00FE6B43">
        <w:rPr>
          <w:lang w:val="cs-CZ"/>
        </w:rPr>
        <w:t xml:space="preserve">   16.5.2023</w:t>
      </w:r>
    </w:p>
    <w:p w14:paraId="67E062FA" w14:textId="77777777" w:rsidR="00762BA9" w:rsidRDefault="00762BA9" w:rsidP="00762BA9">
      <w:pPr>
        <w:pStyle w:val="DefaultText"/>
        <w:jc w:val="center"/>
        <w:rPr>
          <w:lang w:val="cs-CZ"/>
        </w:rPr>
      </w:pPr>
    </w:p>
    <w:p w14:paraId="2642020A" w14:textId="77777777" w:rsidR="00762BA9" w:rsidRDefault="00762BA9" w:rsidP="00762BA9">
      <w:pPr>
        <w:pStyle w:val="DefaultText"/>
        <w:jc w:val="center"/>
        <w:rPr>
          <w:lang w:val="cs-CZ"/>
        </w:rPr>
      </w:pPr>
    </w:p>
    <w:p w14:paraId="4D54FEB7" w14:textId="77777777" w:rsidR="00762BA9" w:rsidRDefault="00762BA9" w:rsidP="00762BA9">
      <w:pPr>
        <w:pStyle w:val="DefaultText"/>
        <w:jc w:val="center"/>
        <w:rPr>
          <w:lang w:val="cs-CZ"/>
        </w:rPr>
      </w:pPr>
    </w:p>
    <w:p w14:paraId="50BC9E74" w14:textId="77777777" w:rsidR="00762BA9" w:rsidRDefault="00762BA9" w:rsidP="00762BA9">
      <w:pPr>
        <w:pStyle w:val="DefaultText"/>
        <w:jc w:val="center"/>
        <w:rPr>
          <w:lang w:val="cs-CZ"/>
        </w:rPr>
      </w:pPr>
    </w:p>
    <w:p w14:paraId="6F179829" w14:textId="77777777" w:rsidR="00762BA9" w:rsidRDefault="00762BA9" w:rsidP="00762BA9">
      <w:pPr>
        <w:pStyle w:val="DefaultText"/>
        <w:jc w:val="center"/>
        <w:rPr>
          <w:lang w:val="cs-CZ"/>
        </w:rPr>
      </w:pPr>
    </w:p>
    <w:p w14:paraId="633738FA" w14:textId="368C1EE8" w:rsidR="00762BA9" w:rsidRDefault="00762BA9" w:rsidP="00762BA9">
      <w:pPr>
        <w:pStyle w:val="DefaultText"/>
        <w:jc w:val="center"/>
        <w:rPr>
          <w:lang w:val="cs-CZ"/>
        </w:rPr>
      </w:pPr>
      <w:r>
        <w:rPr>
          <w:lang w:val="cs-CZ"/>
        </w:rPr>
        <w:t>.................................................</w:t>
      </w:r>
    </w:p>
    <w:p w14:paraId="5891AE81" w14:textId="60DDA09E" w:rsidR="00762BA9" w:rsidRDefault="00762BA9" w:rsidP="00762BA9">
      <w:pPr>
        <w:jc w:val="center"/>
        <w:rPr>
          <w:sz w:val="22"/>
          <w:szCs w:val="22"/>
        </w:rPr>
      </w:pPr>
      <w:r>
        <w:rPr>
          <w:sz w:val="24"/>
          <w:szCs w:val="24"/>
        </w:rPr>
        <w:t>Mgr. Pavel Sedláček</w:t>
      </w:r>
    </w:p>
    <w:p w14:paraId="2E6AD63D" w14:textId="77777777" w:rsidR="00F62392" w:rsidRPr="003B52AB" w:rsidRDefault="00F62392" w:rsidP="001F1920">
      <w:pPr>
        <w:pStyle w:val="DefaultText"/>
        <w:jc w:val="both"/>
        <w:rPr>
          <w:b/>
          <w:bCs/>
          <w:lang w:val="cs-CZ"/>
        </w:rPr>
      </w:pPr>
    </w:p>
    <w:sectPr w:rsidR="00F62392" w:rsidRPr="003B52AB" w:rsidSect="001F1920">
      <w:footerReference w:type="default" r:id="rId8"/>
      <w:pgSz w:w="12240" w:h="15840"/>
      <w:pgMar w:top="1134" w:right="1418" w:bottom="1134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0F50" w14:textId="77777777" w:rsidR="001754EA" w:rsidRDefault="001754EA" w:rsidP="00A84242">
      <w:r>
        <w:separator/>
      </w:r>
    </w:p>
  </w:endnote>
  <w:endnote w:type="continuationSeparator" w:id="0">
    <w:p w14:paraId="186086B3" w14:textId="77777777" w:rsidR="001754EA" w:rsidRDefault="001754EA" w:rsidP="00A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DC09C" w14:textId="77777777" w:rsidR="000C1170" w:rsidRDefault="000C1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55B0" w14:textId="77777777" w:rsidR="001754EA" w:rsidRDefault="001754EA" w:rsidP="00A84242">
      <w:r>
        <w:separator/>
      </w:r>
    </w:p>
  </w:footnote>
  <w:footnote w:type="continuationSeparator" w:id="0">
    <w:p w14:paraId="56F030DD" w14:textId="77777777" w:rsidR="001754EA" w:rsidRDefault="001754EA" w:rsidP="00A8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5E20"/>
    <w:multiLevelType w:val="hybridMultilevel"/>
    <w:tmpl w:val="6B400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3D4053"/>
    <w:multiLevelType w:val="hybridMultilevel"/>
    <w:tmpl w:val="D0AAC0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4E67"/>
    <w:multiLevelType w:val="hybridMultilevel"/>
    <w:tmpl w:val="9BF453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2206"/>
    <w:multiLevelType w:val="hybridMultilevel"/>
    <w:tmpl w:val="9BF453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07"/>
    <w:rsid w:val="000011BF"/>
    <w:rsid w:val="00027E64"/>
    <w:rsid w:val="00042926"/>
    <w:rsid w:val="000465EB"/>
    <w:rsid w:val="000536F6"/>
    <w:rsid w:val="000739F9"/>
    <w:rsid w:val="000A0A87"/>
    <w:rsid w:val="000A578A"/>
    <w:rsid w:val="000C1170"/>
    <w:rsid w:val="00125E2F"/>
    <w:rsid w:val="00126EC7"/>
    <w:rsid w:val="0012782A"/>
    <w:rsid w:val="00127C95"/>
    <w:rsid w:val="00151EA6"/>
    <w:rsid w:val="00154C6A"/>
    <w:rsid w:val="0016575F"/>
    <w:rsid w:val="00166ED5"/>
    <w:rsid w:val="001754EA"/>
    <w:rsid w:val="001756EB"/>
    <w:rsid w:val="00177103"/>
    <w:rsid w:val="00180461"/>
    <w:rsid w:val="00197C3E"/>
    <w:rsid w:val="001A170C"/>
    <w:rsid w:val="001B0AB4"/>
    <w:rsid w:val="001D216B"/>
    <w:rsid w:val="001D392C"/>
    <w:rsid w:val="001F1920"/>
    <w:rsid w:val="00200139"/>
    <w:rsid w:val="00216081"/>
    <w:rsid w:val="00230A06"/>
    <w:rsid w:val="00263FD6"/>
    <w:rsid w:val="00290F77"/>
    <w:rsid w:val="002964F0"/>
    <w:rsid w:val="002C4BE1"/>
    <w:rsid w:val="002E4063"/>
    <w:rsid w:val="002E43B3"/>
    <w:rsid w:val="003018F4"/>
    <w:rsid w:val="0031322E"/>
    <w:rsid w:val="00335BB3"/>
    <w:rsid w:val="00350DEF"/>
    <w:rsid w:val="00366412"/>
    <w:rsid w:val="00367958"/>
    <w:rsid w:val="00367FE2"/>
    <w:rsid w:val="00375684"/>
    <w:rsid w:val="00376E8C"/>
    <w:rsid w:val="0038614C"/>
    <w:rsid w:val="0039526B"/>
    <w:rsid w:val="003A10B4"/>
    <w:rsid w:val="003A6A94"/>
    <w:rsid w:val="003B13DF"/>
    <w:rsid w:val="003B1BDC"/>
    <w:rsid w:val="003B52AB"/>
    <w:rsid w:val="003B7787"/>
    <w:rsid w:val="003B77A7"/>
    <w:rsid w:val="003E5FE9"/>
    <w:rsid w:val="003F26EA"/>
    <w:rsid w:val="00401B5F"/>
    <w:rsid w:val="00407158"/>
    <w:rsid w:val="004158D4"/>
    <w:rsid w:val="00417441"/>
    <w:rsid w:val="0042527D"/>
    <w:rsid w:val="004379FC"/>
    <w:rsid w:val="00446910"/>
    <w:rsid w:val="00456974"/>
    <w:rsid w:val="004615B4"/>
    <w:rsid w:val="004712FA"/>
    <w:rsid w:val="00481192"/>
    <w:rsid w:val="00481979"/>
    <w:rsid w:val="004933FE"/>
    <w:rsid w:val="004A095A"/>
    <w:rsid w:val="004B5297"/>
    <w:rsid w:val="004E6CC9"/>
    <w:rsid w:val="005002B9"/>
    <w:rsid w:val="0050647E"/>
    <w:rsid w:val="00510D80"/>
    <w:rsid w:val="00511B20"/>
    <w:rsid w:val="00532920"/>
    <w:rsid w:val="00547D1E"/>
    <w:rsid w:val="00562D61"/>
    <w:rsid w:val="00564BF2"/>
    <w:rsid w:val="00570CDC"/>
    <w:rsid w:val="005732E9"/>
    <w:rsid w:val="00597FDF"/>
    <w:rsid w:val="005B15AF"/>
    <w:rsid w:val="005C32F5"/>
    <w:rsid w:val="005E1F4A"/>
    <w:rsid w:val="005F38EE"/>
    <w:rsid w:val="00600840"/>
    <w:rsid w:val="00606187"/>
    <w:rsid w:val="00611AAA"/>
    <w:rsid w:val="00632DE4"/>
    <w:rsid w:val="00646F1C"/>
    <w:rsid w:val="006518B8"/>
    <w:rsid w:val="006523AD"/>
    <w:rsid w:val="00656D4B"/>
    <w:rsid w:val="006723A7"/>
    <w:rsid w:val="006C07CF"/>
    <w:rsid w:val="006C1101"/>
    <w:rsid w:val="006D5581"/>
    <w:rsid w:val="006E0E60"/>
    <w:rsid w:val="00725B6B"/>
    <w:rsid w:val="0074703F"/>
    <w:rsid w:val="00761758"/>
    <w:rsid w:val="00762BA9"/>
    <w:rsid w:val="00766595"/>
    <w:rsid w:val="00767836"/>
    <w:rsid w:val="00791CC7"/>
    <w:rsid w:val="007A0325"/>
    <w:rsid w:val="007B5B45"/>
    <w:rsid w:val="007B7873"/>
    <w:rsid w:val="007D1AF3"/>
    <w:rsid w:val="007D361C"/>
    <w:rsid w:val="007D6C07"/>
    <w:rsid w:val="007F1B0F"/>
    <w:rsid w:val="008003A2"/>
    <w:rsid w:val="00850CD3"/>
    <w:rsid w:val="0085245F"/>
    <w:rsid w:val="00857174"/>
    <w:rsid w:val="0086668E"/>
    <w:rsid w:val="00881A53"/>
    <w:rsid w:val="00892AFF"/>
    <w:rsid w:val="008B5EFA"/>
    <w:rsid w:val="008B724D"/>
    <w:rsid w:val="008C745F"/>
    <w:rsid w:val="008D3DCF"/>
    <w:rsid w:val="008D5673"/>
    <w:rsid w:val="00901067"/>
    <w:rsid w:val="00936DE2"/>
    <w:rsid w:val="00941B73"/>
    <w:rsid w:val="009578A9"/>
    <w:rsid w:val="0098559B"/>
    <w:rsid w:val="009970C0"/>
    <w:rsid w:val="009B25E9"/>
    <w:rsid w:val="009B2945"/>
    <w:rsid w:val="009C098C"/>
    <w:rsid w:val="009F6656"/>
    <w:rsid w:val="00A2643E"/>
    <w:rsid w:val="00A327F3"/>
    <w:rsid w:val="00A40F0D"/>
    <w:rsid w:val="00A63A27"/>
    <w:rsid w:val="00A6452E"/>
    <w:rsid w:val="00A65E0D"/>
    <w:rsid w:val="00A82E80"/>
    <w:rsid w:val="00A84242"/>
    <w:rsid w:val="00AA0C2C"/>
    <w:rsid w:val="00AA48BB"/>
    <w:rsid w:val="00AC1184"/>
    <w:rsid w:val="00AE0FE2"/>
    <w:rsid w:val="00AE398F"/>
    <w:rsid w:val="00AF44CD"/>
    <w:rsid w:val="00AF77E6"/>
    <w:rsid w:val="00B14CEE"/>
    <w:rsid w:val="00B45FD9"/>
    <w:rsid w:val="00BA5545"/>
    <w:rsid w:val="00BB4E48"/>
    <w:rsid w:val="00BD786E"/>
    <w:rsid w:val="00BE05A2"/>
    <w:rsid w:val="00BF2F7C"/>
    <w:rsid w:val="00C049B3"/>
    <w:rsid w:val="00C23F40"/>
    <w:rsid w:val="00C3067E"/>
    <w:rsid w:val="00C416F9"/>
    <w:rsid w:val="00C44B33"/>
    <w:rsid w:val="00C50E10"/>
    <w:rsid w:val="00C54CFE"/>
    <w:rsid w:val="00C64D89"/>
    <w:rsid w:val="00C657D6"/>
    <w:rsid w:val="00C666D1"/>
    <w:rsid w:val="00CA35A8"/>
    <w:rsid w:val="00CB40A3"/>
    <w:rsid w:val="00CC19FA"/>
    <w:rsid w:val="00CC7E05"/>
    <w:rsid w:val="00CD5E73"/>
    <w:rsid w:val="00D0521B"/>
    <w:rsid w:val="00D14F91"/>
    <w:rsid w:val="00D31753"/>
    <w:rsid w:val="00D54395"/>
    <w:rsid w:val="00D60F6F"/>
    <w:rsid w:val="00D646F3"/>
    <w:rsid w:val="00D66E29"/>
    <w:rsid w:val="00D90DCE"/>
    <w:rsid w:val="00DB3E95"/>
    <w:rsid w:val="00DB64FE"/>
    <w:rsid w:val="00DC185F"/>
    <w:rsid w:val="00DE5640"/>
    <w:rsid w:val="00E0383A"/>
    <w:rsid w:val="00E0766D"/>
    <w:rsid w:val="00E11A1D"/>
    <w:rsid w:val="00E25522"/>
    <w:rsid w:val="00E4279D"/>
    <w:rsid w:val="00E743C0"/>
    <w:rsid w:val="00E74DE8"/>
    <w:rsid w:val="00E82E48"/>
    <w:rsid w:val="00E924AB"/>
    <w:rsid w:val="00EC5197"/>
    <w:rsid w:val="00ED00CB"/>
    <w:rsid w:val="00ED6E44"/>
    <w:rsid w:val="00F05112"/>
    <w:rsid w:val="00F22697"/>
    <w:rsid w:val="00F441C1"/>
    <w:rsid w:val="00F50239"/>
    <w:rsid w:val="00F60346"/>
    <w:rsid w:val="00F62392"/>
    <w:rsid w:val="00F64CA7"/>
    <w:rsid w:val="00F70913"/>
    <w:rsid w:val="00F7107F"/>
    <w:rsid w:val="00F85E0D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C63CA"/>
  <w15:docId w15:val="{5F4B893B-B6A1-47A4-99D1-F5DFC64E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C0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uiPriority w:val="99"/>
    <w:rsid w:val="007D6C07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569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5E9"/>
    <w:rPr>
      <w:rFonts w:ascii="Times New Roman" w:hAnsi="Times New Roman" w:cs="Times New Roman"/>
      <w:sz w:val="2"/>
      <w:szCs w:val="2"/>
    </w:rPr>
  </w:style>
  <w:style w:type="paragraph" w:styleId="Zhlav">
    <w:name w:val="header"/>
    <w:basedOn w:val="Normln"/>
    <w:link w:val="ZhlavChar"/>
    <w:uiPriority w:val="99"/>
    <w:unhideWhenUsed/>
    <w:rsid w:val="00A84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242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84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242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0429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57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7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7D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7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7D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B09B-D5F9-4FA7-A89F-994DAAA3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přípravě a pořádání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přípravě a pořádání</dc:title>
  <dc:creator>Monika</dc:creator>
  <cp:lastModifiedBy>Nováková Pavlína</cp:lastModifiedBy>
  <cp:revision>2</cp:revision>
  <cp:lastPrinted>2023-03-22T08:56:00Z</cp:lastPrinted>
  <dcterms:created xsi:type="dcterms:W3CDTF">2023-05-25T11:09:00Z</dcterms:created>
  <dcterms:modified xsi:type="dcterms:W3CDTF">2023-05-25T11:09:00Z</dcterms:modified>
</cp:coreProperties>
</file>