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4157" w14:textId="77777777" w:rsidR="00D02118" w:rsidRPr="002C0827" w:rsidRDefault="00D02118" w:rsidP="00523A35">
      <w:pPr>
        <w:spacing w:before="120"/>
        <w:jc w:val="center"/>
        <w:rPr>
          <w:b/>
          <w:sz w:val="28"/>
          <w:szCs w:val="28"/>
        </w:rPr>
      </w:pPr>
      <w:r w:rsidRPr="00393EE2">
        <w:rPr>
          <w:b/>
          <w:sz w:val="28"/>
          <w:szCs w:val="28"/>
        </w:rPr>
        <w:t>SMLOUVA O DÍLO</w:t>
      </w:r>
    </w:p>
    <w:p w14:paraId="20F07ECC" w14:textId="2D3ACA22" w:rsidR="00D02118" w:rsidRPr="002C0827" w:rsidRDefault="00523A35" w:rsidP="00D02118">
      <w:pPr>
        <w:jc w:val="center"/>
        <w:rPr>
          <w:b/>
          <w:sz w:val="28"/>
          <w:szCs w:val="28"/>
        </w:rPr>
      </w:pPr>
      <w:r>
        <w:rPr>
          <w:b/>
          <w:sz w:val="28"/>
          <w:szCs w:val="28"/>
        </w:rPr>
        <w:t>č</w:t>
      </w:r>
      <w:r w:rsidR="00D02118" w:rsidRPr="002C0827">
        <w:rPr>
          <w:b/>
          <w:sz w:val="28"/>
          <w:szCs w:val="28"/>
        </w:rPr>
        <w:t>.</w:t>
      </w:r>
      <w:r w:rsidR="00CB3D93">
        <w:rPr>
          <w:b/>
          <w:sz w:val="28"/>
          <w:szCs w:val="28"/>
        </w:rPr>
        <w:t xml:space="preserve"> </w:t>
      </w:r>
      <w:r w:rsidR="00C522C0">
        <w:rPr>
          <w:b/>
          <w:sz w:val="28"/>
          <w:szCs w:val="28"/>
        </w:rPr>
        <w:t>230592</w:t>
      </w:r>
    </w:p>
    <w:p w14:paraId="453D29EE" w14:textId="77777777" w:rsidR="00D02118" w:rsidRPr="00470669" w:rsidRDefault="00523A35" w:rsidP="00D02118">
      <w:pPr>
        <w:spacing w:before="120" w:line="240" w:lineRule="atLeast"/>
        <w:jc w:val="center"/>
        <w:outlineLvl w:val="0"/>
        <w:rPr>
          <w:rFonts w:asciiTheme="minorHAnsi" w:hAnsiTheme="minorHAnsi"/>
          <w:sz w:val="24"/>
        </w:rPr>
      </w:pPr>
      <w:r w:rsidRPr="00470669">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567E76C9" w14:textId="77777777" w:rsidR="00D02118" w:rsidRPr="00470669" w:rsidRDefault="00D02118" w:rsidP="00D02118">
      <w:pPr>
        <w:rPr>
          <w:rFonts w:asciiTheme="minorHAnsi" w:hAnsiTheme="minorHAnsi"/>
          <w:b/>
          <w:sz w:val="24"/>
        </w:rPr>
      </w:pPr>
    </w:p>
    <w:p w14:paraId="4C9FE95E" w14:textId="77777777" w:rsidR="00D02118" w:rsidRDefault="00D02118" w:rsidP="00D02118">
      <w:pPr>
        <w:rPr>
          <w:rFonts w:asciiTheme="minorHAnsi" w:hAnsiTheme="minorHAnsi"/>
          <w:b/>
          <w:sz w:val="24"/>
        </w:rPr>
      </w:pPr>
    </w:p>
    <w:p w14:paraId="0108D69B" w14:textId="77777777" w:rsidR="001D6CF9" w:rsidRPr="00470669" w:rsidRDefault="001D6CF9" w:rsidP="001D6CF9">
      <w:pPr>
        <w:spacing w:line="240" w:lineRule="atLeast"/>
        <w:rPr>
          <w:rFonts w:asciiTheme="minorHAnsi" w:hAnsiTheme="minorHAnsi"/>
          <w:b/>
          <w:bCs/>
          <w:sz w:val="24"/>
        </w:rPr>
      </w:pPr>
      <w:r w:rsidRPr="00470669">
        <w:rPr>
          <w:rFonts w:asciiTheme="minorHAnsi" w:hAnsiTheme="minorHAnsi"/>
          <w:b/>
          <w:sz w:val="24"/>
        </w:rPr>
        <w:t>Národní muzeum</w:t>
      </w:r>
    </w:p>
    <w:p w14:paraId="4B1DAFFB" w14:textId="77777777" w:rsidR="00D02118" w:rsidRPr="00470669" w:rsidRDefault="00D02118" w:rsidP="00D02118">
      <w:pPr>
        <w:spacing w:line="276" w:lineRule="auto"/>
        <w:jc w:val="both"/>
        <w:rPr>
          <w:rFonts w:asciiTheme="minorHAnsi" w:hAnsiTheme="minorHAnsi" w:cs="Arial"/>
          <w:sz w:val="24"/>
        </w:rPr>
      </w:pPr>
      <w:r w:rsidRPr="00470669">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4CF50873" w14:textId="77777777" w:rsidR="00D02118" w:rsidRPr="00470669" w:rsidRDefault="00D02118" w:rsidP="00D02118">
      <w:pPr>
        <w:spacing w:line="240" w:lineRule="atLeast"/>
        <w:rPr>
          <w:rFonts w:asciiTheme="minorHAnsi" w:hAnsiTheme="minorHAnsi"/>
          <w:sz w:val="24"/>
        </w:rPr>
      </w:pPr>
      <w:r w:rsidRPr="00470669">
        <w:rPr>
          <w:rFonts w:asciiTheme="minorHAnsi" w:hAnsiTheme="minorHAnsi"/>
          <w:sz w:val="24"/>
        </w:rPr>
        <w:t xml:space="preserve">sídlo: Praha 1, Václavské nám. 68, PSČ: </w:t>
      </w:r>
      <w:r w:rsidR="00EC2C3E" w:rsidRPr="00470669">
        <w:rPr>
          <w:rFonts w:asciiTheme="minorHAnsi" w:hAnsiTheme="minorHAnsi"/>
          <w:sz w:val="24"/>
        </w:rPr>
        <w:t>110 00</w:t>
      </w:r>
    </w:p>
    <w:p w14:paraId="6F520807" w14:textId="55AECADC" w:rsidR="00523A35" w:rsidRPr="00470669" w:rsidRDefault="00523A35" w:rsidP="00523A35">
      <w:pPr>
        <w:rPr>
          <w:rFonts w:asciiTheme="minorHAnsi" w:hAnsiTheme="minorHAnsi"/>
          <w:sz w:val="24"/>
        </w:rPr>
      </w:pPr>
      <w:r w:rsidRPr="00470669">
        <w:rPr>
          <w:rFonts w:asciiTheme="minorHAnsi" w:hAnsiTheme="minorHAnsi"/>
          <w:sz w:val="24"/>
        </w:rPr>
        <w:t>zastoupené</w:t>
      </w:r>
      <w:r w:rsidR="00FD1772" w:rsidRPr="00470669">
        <w:rPr>
          <w:rFonts w:asciiTheme="minorHAnsi" w:hAnsiTheme="minorHAnsi"/>
          <w:sz w:val="24"/>
        </w:rPr>
        <w:t>:</w:t>
      </w:r>
      <w:r w:rsidRPr="00470669">
        <w:rPr>
          <w:rFonts w:asciiTheme="minorHAnsi" w:hAnsiTheme="minorHAnsi"/>
          <w:sz w:val="24"/>
        </w:rPr>
        <w:t xml:space="preserve"> </w:t>
      </w:r>
      <w:r w:rsidR="009E16D5" w:rsidRPr="00470669">
        <w:rPr>
          <w:rFonts w:asciiTheme="minorHAnsi" w:hAnsiTheme="minorHAnsi"/>
          <w:sz w:val="24"/>
        </w:rPr>
        <w:t>R</w:t>
      </w:r>
      <w:r w:rsidR="009E16D5">
        <w:rPr>
          <w:rFonts w:asciiTheme="minorHAnsi" w:hAnsiTheme="minorHAnsi"/>
          <w:sz w:val="24"/>
        </w:rPr>
        <w:t>NDr. Petr Velemínský, Ph.D.</w:t>
      </w:r>
      <w:r w:rsidR="004B1836" w:rsidRPr="00470669">
        <w:rPr>
          <w:rFonts w:asciiTheme="minorHAnsi" w:hAnsiTheme="minorHAnsi"/>
          <w:sz w:val="24"/>
        </w:rPr>
        <w:t xml:space="preserve">, </w:t>
      </w:r>
      <w:r w:rsidR="009E16D5">
        <w:rPr>
          <w:rFonts w:asciiTheme="minorHAnsi" w:hAnsiTheme="minorHAnsi"/>
          <w:sz w:val="24"/>
        </w:rPr>
        <w:t xml:space="preserve">pověřeného řízením </w:t>
      </w:r>
      <w:r w:rsidR="009E16D5" w:rsidRPr="00470669">
        <w:rPr>
          <w:rFonts w:asciiTheme="minorHAnsi" w:hAnsiTheme="minorHAnsi"/>
          <w:sz w:val="24"/>
        </w:rPr>
        <w:t>Přírodovědeckého muzea Národního muzea</w:t>
      </w:r>
    </w:p>
    <w:p w14:paraId="390AF618" w14:textId="77777777" w:rsidR="00D02118" w:rsidRPr="00470669" w:rsidRDefault="00D02118" w:rsidP="00D02118">
      <w:pPr>
        <w:spacing w:line="240" w:lineRule="atLeast"/>
        <w:rPr>
          <w:rFonts w:asciiTheme="minorHAnsi" w:hAnsiTheme="minorHAnsi"/>
          <w:sz w:val="24"/>
        </w:rPr>
      </w:pPr>
      <w:r w:rsidRPr="00470669">
        <w:rPr>
          <w:rFonts w:asciiTheme="minorHAnsi" w:hAnsiTheme="minorHAnsi"/>
          <w:sz w:val="24"/>
        </w:rPr>
        <w:t>IČ</w:t>
      </w:r>
      <w:r w:rsidR="00FD1772" w:rsidRPr="00470669">
        <w:rPr>
          <w:rFonts w:asciiTheme="minorHAnsi" w:hAnsiTheme="minorHAnsi"/>
          <w:sz w:val="24"/>
        </w:rPr>
        <w:t>O</w:t>
      </w:r>
      <w:r w:rsidRPr="00470669">
        <w:rPr>
          <w:rFonts w:asciiTheme="minorHAnsi" w:hAnsiTheme="minorHAnsi"/>
          <w:sz w:val="24"/>
        </w:rPr>
        <w:t>: 00023272</w:t>
      </w:r>
      <w:r w:rsidR="00966FB0">
        <w:rPr>
          <w:rFonts w:asciiTheme="minorHAnsi" w:hAnsiTheme="minorHAnsi"/>
          <w:sz w:val="24"/>
        </w:rPr>
        <w:t xml:space="preserve">, </w:t>
      </w:r>
      <w:r w:rsidRPr="00470669">
        <w:rPr>
          <w:rFonts w:asciiTheme="minorHAnsi" w:hAnsiTheme="minorHAnsi"/>
          <w:sz w:val="24"/>
        </w:rPr>
        <w:t>DIČ: CZ 00023272</w:t>
      </w:r>
    </w:p>
    <w:p w14:paraId="748FD2CE" w14:textId="77777777" w:rsidR="00D02118" w:rsidRPr="00470669" w:rsidRDefault="00D02118" w:rsidP="00D02118">
      <w:pPr>
        <w:rPr>
          <w:rFonts w:asciiTheme="minorHAnsi" w:hAnsiTheme="minorHAnsi"/>
          <w:sz w:val="24"/>
        </w:rPr>
      </w:pPr>
      <w:r w:rsidRPr="00470669">
        <w:rPr>
          <w:rFonts w:asciiTheme="minorHAnsi" w:hAnsiTheme="minorHAnsi"/>
          <w:sz w:val="24"/>
        </w:rPr>
        <w:t>(dále jen „objednatel“)</w:t>
      </w:r>
    </w:p>
    <w:p w14:paraId="4C970BBE" w14:textId="77777777" w:rsidR="00D02118" w:rsidRPr="00470669" w:rsidRDefault="00D02118" w:rsidP="00D02118">
      <w:pPr>
        <w:rPr>
          <w:rFonts w:asciiTheme="minorHAnsi" w:hAnsiTheme="minorHAnsi"/>
          <w:sz w:val="24"/>
        </w:rPr>
      </w:pPr>
    </w:p>
    <w:p w14:paraId="59AA48DF" w14:textId="77777777" w:rsidR="00D02118" w:rsidRPr="00470669" w:rsidRDefault="00D02118" w:rsidP="00D02118">
      <w:pPr>
        <w:rPr>
          <w:rFonts w:asciiTheme="minorHAnsi" w:hAnsiTheme="minorHAnsi"/>
          <w:sz w:val="24"/>
        </w:rPr>
      </w:pPr>
      <w:r w:rsidRPr="00470669">
        <w:rPr>
          <w:rFonts w:asciiTheme="minorHAnsi" w:hAnsiTheme="minorHAnsi"/>
          <w:sz w:val="24"/>
        </w:rPr>
        <w:t>a</w:t>
      </w:r>
    </w:p>
    <w:p w14:paraId="6BAC1D8D" w14:textId="77777777" w:rsidR="00CD243F" w:rsidRDefault="00CD243F" w:rsidP="00D02118">
      <w:pPr>
        <w:rPr>
          <w:rFonts w:asciiTheme="minorHAnsi" w:hAnsiTheme="minorHAnsi"/>
          <w:sz w:val="24"/>
        </w:rPr>
      </w:pPr>
    </w:p>
    <w:p w14:paraId="74BA6C79" w14:textId="577A519F" w:rsidR="0025415C" w:rsidRPr="00CD243F" w:rsidRDefault="00CD243F" w:rsidP="00D02118">
      <w:pPr>
        <w:rPr>
          <w:rFonts w:asciiTheme="minorHAnsi" w:hAnsiTheme="minorHAnsi"/>
          <w:b/>
          <w:bCs/>
          <w:sz w:val="24"/>
        </w:rPr>
      </w:pPr>
      <w:r w:rsidRPr="00CD243F">
        <w:rPr>
          <w:rFonts w:asciiTheme="minorHAnsi" w:hAnsiTheme="minorHAnsi"/>
          <w:b/>
          <w:bCs/>
          <w:sz w:val="24"/>
        </w:rPr>
        <w:t>Bc. Pavel Višňák</w:t>
      </w:r>
    </w:p>
    <w:p w14:paraId="3EA77C7D" w14:textId="1B26D5C5" w:rsidR="00C522C0" w:rsidRDefault="00FD1772" w:rsidP="00C522C0">
      <w:pPr>
        <w:rPr>
          <w:rFonts w:asciiTheme="minorHAnsi" w:hAnsiTheme="minorHAnsi"/>
          <w:sz w:val="24"/>
        </w:rPr>
      </w:pPr>
      <w:r w:rsidRPr="00470669">
        <w:rPr>
          <w:rFonts w:asciiTheme="minorHAnsi" w:hAnsiTheme="minorHAnsi"/>
          <w:sz w:val="24"/>
        </w:rPr>
        <w:t>Sídlo</w:t>
      </w:r>
      <w:r w:rsidR="0056639D" w:rsidRPr="00470669">
        <w:rPr>
          <w:rFonts w:asciiTheme="minorHAnsi" w:hAnsiTheme="minorHAnsi"/>
          <w:sz w:val="24"/>
        </w:rPr>
        <w:t>:</w:t>
      </w:r>
      <w:r w:rsidR="0056639D">
        <w:rPr>
          <w:rFonts w:asciiTheme="minorHAnsi" w:hAnsiTheme="minorHAnsi"/>
          <w:sz w:val="24"/>
        </w:rPr>
        <w:t xml:space="preserve"> </w:t>
      </w:r>
      <w:r w:rsidR="00165074">
        <w:rPr>
          <w:rFonts w:asciiTheme="minorHAnsi" w:hAnsiTheme="minorHAnsi"/>
          <w:sz w:val="24"/>
        </w:rPr>
        <w:t>Za Roudnickou branou 304, 273 24 Velvary</w:t>
      </w:r>
    </w:p>
    <w:p w14:paraId="3A76D0DC" w14:textId="77777777" w:rsidR="00C522C0" w:rsidRDefault="00C522C0" w:rsidP="00C522C0">
      <w:pPr>
        <w:rPr>
          <w:rFonts w:asciiTheme="minorHAnsi" w:hAnsiTheme="minorHAnsi"/>
          <w:sz w:val="24"/>
        </w:rPr>
      </w:pPr>
      <w:r w:rsidRPr="00470669">
        <w:rPr>
          <w:rFonts w:asciiTheme="minorHAnsi" w:hAnsiTheme="minorHAnsi"/>
          <w:sz w:val="24"/>
        </w:rPr>
        <w:t xml:space="preserve">IČO: </w:t>
      </w:r>
      <w:r>
        <w:rPr>
          <w:rFonts w:asciiTheme="minorHAnsi" w:hAnsiTheme="minorHAnsi"/>
          <w:sz w:val="24"/>
        </w:rPr>
        <w:t>03356566, DIČ: CZ 8805063388</w:t>
      </w:r>
    </w:p>
    <w:p w14:paraId="7B375000" w14:textId="127E37DF" w:rsidR="00C522C0" w:rsidRPr="00470669" w:rsidRDefault="00C522C0" w:rsidP="00C522C0">
      <w:pPr>
        <w:rPr>
          <w:rFonts w:asciiTheme="minorHAnsi" w:hAnsiTheme="minorHAnsi"/>
          <w:sz w:val="24"/>
        </w:rPr>
      </w:pPr>
      <w:r>
        <w:rPr>
          <w:rFonts w:asciiTheme="minorHAnsi" w:hAnsiTheme="minorHAnsi"/>
          <w:sz w:val="24"/>
        </w:rPr>
        <w:t xml:space="preserve">Bankovní spojení: </w:t>
      </w:r>
      <w:r w:rsidR="00C95446">
        <w:rPr>
          <w:rFonts w:asciiTheme="minorHAnsi" w:hAnsiTheme="minorHAnsi"/>
          <w:sz w:val="24"/>
        </w:rPr>
        <w:t>xxxxxxxxxxxxxxxxxxxx</w:t>
      </w:r>
    </w:p>
    <w:p w14:paraId="1405062A" w14:textId="77777777" w:rsidR="00C522C0" w:rsidRPr="00393EE2" w:rsidRDefault="00C522C0" w:rsidP="00C522C0">
      <w:pPr>
        <w:rPr>
          <w:rFonts w:asciiTheme="minorHAnsi" w:hAnsiTheme="minorHAnsi"/>
          <w:sz w:val="24"/>
        </w:rPr>
      </w:pPr>
      <w:r w:rsidRPr="00393EE2">
        <w:rPr>
          <w:rFonts w:asciiTheme="minorHAnsi" w:hAnsiTheme="minorHAnsi"/>
          <w:sz w:val="24"/>
        </w:rPr>
        <w:t>(dále jen „zhotovitel“)</w:t>
      </w:r>
    </w:p>
    <w:p w14:paraId="1FCA3DF8" w14:textId="77777777" w:rsidR="00C522C0" w:rsidRPr="00470669" w:rsidRDefault="00C522C0" w:rsidP="00C522C0">
      <w:pPr>
        <w:rPr>
          <w:rFonts w:asciiTheme="minorHAnsi" w:hAnsiTheme="minorHAnsi"/>
          <w:sz w:val="24"/>
        </w:rPr>
      </w:pPr>
    </w:p>
    <w:p w14:paraId="6FD6E4A8" w14:textId="3A5F9017" w:rsidR="00FD1772" w:rsidRPr="00470669" w:rsidRDefault="00FD1772" w:rsidP="00D02118">
      <w:pPr>
        <w:rPr>
          <w:rFonts w:asciiTheme="minorHAnsi" w:hAnsiTheme="minorHAnsi"/>
          <w:sz w:val="24"/>
        </w:rPr>
      </w:pPr>
    </w:p>
    <w:p w14:paraId="622F6CB0" w14:textId="77777777" w:rsidR="001D6CF9" w:rsidRPr="00470669" w:rsidRDefault="001D6CF9" w:rsidP="0025415C">
      <w:pPr>
        <w:pStyle w:val="Nadpis1"/>
        <w:spacing w:before="120"/>
        <w:jc w:val="center"/>
        <w:rPr>
          <w:rFonts w:asciiTheme="minorHAnsi" w:hAnsiTheme="minorHAnsi"/>
          <w:b w:val="0"/>
          <w:sz w:val="24"/>
        </w:rPr>
      </w:pPr>
      <w:r w:rsidRPr="00470669">
        <w:rPr>
          <w:rFonts w:asciiTheme="minorHAnsi" w:hAnsiTheme="minorHAnsi"/>
          <w:sz w:val="24"/>
        </w:rPr>
        <w:t>Článek I.</w:t>
      </w:r>
    </w:p>
    <w:p w14:paraId="506999AB" w14:textId="77777777" w:rsidR="001D6CF9" w:rsidRPr="00470669" w:rsidRDefault="001D6CF9" w:rsidP="0025415C">
      <w:pPr>
        <w:pStyle w:val="Nadpis1"/>
        <w:jc w:val="center"/>
        <w:rPr>
          <w:sz w:val="24"/>
        </w:rPr>
      </w:pPr>
      <w:r w:rsidRPr="00470669">
        <w:rPr>
          <w:sz w:val="24"/>
        </w:rPr>
        <w:t>Předmět smlouvy</w:t>
      </w:r>
    </w:p>
    <w:p w14:paraId="7E390704" w14:textId="496247C4" w:rsidR="00F62A04" w:rsidRPr="005002FF" w:rsidRDefault="00D02118" w:rsidP="003E0FE1">
      <w:pPr>
        <w:pStyle w:val="Odstavecseseznamem1"/>
        <w:numPr>
          <w:ilvl w:val="0"/>
          <w:numId w:val="3"/>
        </w:numPr>
        <w:jc w:val="both"/>
        <w:rPr>
          <w:rFonts w:asciiTheme="minorHAnsi" w:hAnsiTheme="minorHAnsi"/>
          <w:sz w:val="24"/>
        </w:rPr>
      </w:pPr>
      <w:r w:rsidRPr="00AF3842">
        <w:rPr>
          <w:rFonts w:asciiTheme="minorHAnsi" w:hAnsiTheme="minorHAnsi"/>
          <w:sz w:val="24"/>
        </w:rPr>
        <w:t xml:space="preserve">Předmětem smlouvy je </w:t>
      </w:r>
      <w:r w:rsidR="005E341D">
        <w:rPr>
          <w:bCs/>
          <w:sz w:val="24"/>
        </w:rPr>
        <w:t xml:space="preserve">tvorba </w:t>
      </w:r>
      <w:r w:rsidR="005E341D" w:rsidRPr="005002FF">
        <w:rPr>
          <w:bCs/>
          <w:sz w:val="24"/>
        </w:rPr>
        <w:t>dermoplastick</w:t>
      </w:r>
      <w:r w:rsidR="00F50E3B" w:rsidRPr="005002FF">
        <w:rPr>
          <w:bCs/>
          <w:sz w:val="24"/>
        </w:rPr>
        <w:t>ého</w:t>
      </w:r>
      <w:r w:rsidR="005E341D" w:rsidRPr="005002FF">
        <w:rPr>
          <w:bCs/>
          <w:sz w:val="24"/>
        </w:rPr>
        <w:t xml:space="preserve"> </w:t>
      </w:r>
      <w:r w:rsidR="00F50E3B" w:rsidRPr="005002FF">
        <w:rPr>
          <w:bCs/>
          <w:sz w:val="24"/>
        </w:rPr>
        <w:t>preparátu gorily</w:t>
      </w:r>
      <w:r w:rsidR="002B79E4" w:rsidRPr="005002FF">
        <w:rPr>
          <w:bCs/>
          <w:sz w:val="24"/>
        </w:rPr>
        <w:t xml:space="preserve"> v rámci dotace ISO D pro rok 202</w:t>
      </w:r>
      <w:r w:rsidR="00F50E3B" w:rsidRPr="005002FF">
        <w:rPr>
          <w:bCs/>
          <w:sz w:val="24"/>
        </w:rPr>
        <w:t>3</w:t>
      </w:r>
      <w:r w:rsidR="00F50E3B" w:rsidRPr="005002FF">
        <w:rPr>
          <w:rFonts w:asciiTheme="minorHAnsi" w:hAnsiTheme="minorHAnsi"/>
          <w:sz w:val="24"/>
        </w:rPr>
        <w:t xml:space="preserve">. </w:t>
      </w:r>
      <w:r w:rsidR="005E341D" w:rsidRPr="005002FF">
        <w:rPr>
          <w:rFonts w:asciiTheme="minorHAnsi" w:hAnsiTheme="minorHAnsi"/>
          <w:sz w:val="24"/>
        </w:rPr>
        <w:t>Preparátorsk</w:t>
      </w:r>
      <w:r w:rsidR="00F50E3B" w:rsidRPr="005002FF">
        <w:rPr>
          <w:rFonts w:asciiTheme="minorHAnsi" w:hAnsiTheme="minorHAnsi"/>
          <w:sz w:val="24"/>
        </w:rPr>
        <w:t>ý</w:t>
      </w:r>
      <w:r w:rsidR="005E341D" w:rsidRPr="005002FF">
        <w:rPr>
          <w:rFonts w:asciiTheme="minorHAnsi" w:hAnsiTheme="minorHAnsi"/>
          <w:sz w:val="24"/>
        </w:rPr>
        <w:t xml:space="preserve"> postup a výsledn</w:t>
      </w:r>
      <w:r w:rsidR="00F50E3B" w:rsidRPr="005002FF">
        <w:rPr>
          <w:rFonts w:asciiTheme="minorHAnsi" w:hAnsiTheme="minorHAnsi"/>
          <w:sz w:val="24"/>
        </w:rPr>
        <w:t>á</w:t>
      </w:r>
      <w:r w:rsidR="005E341D" w:rsidRPr="005002FF">
        <w:rPr>
          <w:rFonts w:asciiTheme="minorHAnsi" w:hAnsiTheme="minorHAnsi"/>
          <w:sz w:val="24"/>
        </w:rPr>
        <w:t xml:space="preserve"> pozice preparát</w:t>
      </w:r>
      <w:r w:rsidR="00F50E3B" w:rsidRPr="005002FF">
        <w:rPr>
          <w:rFonts w:asciiTheme="minorHAnsi" w:hAnsiTheme="minorHAnsi"/>
          <w:sz w:val="24"/>
        </w:rPr>
        <w:t>u</w:t>
      </w:r>
      <w:r w:rsidR="005E341D" w:rsidRPr="005002FF">
        <w:rPr>
          <w:rFonts w:asciiTheme="minorHAnsi" w:hAnsiTheme="minorHAnsi"/>
          <w:sz w:val="24"/>
        </w:rPr>
        <w:t xml:space="preserve"> </w:t>
      </w:r>
      <w:r w:rsidR="00323183" w:rsidRPr="005002FF">
        <w:rPr>
          <w:rFonts w:asciiTheme="minorHAnsi" w:hAnsiTheme="minorHAnsi"/>
          <w:sz w:val="24"/>
        </w:rPr>
        <w:t>bud</w:t>
      </w:r>
      <w:r w:rsidR="00F50E3B" w:rsidRPr="005002FF">
        <w:rPr>
          <w:rFonts w:asciiTheme="minorHAnsi" w:hAnsiTheme="minorHAnsi"/>
          <w:sz w:val="24"/>
        </w:rPr>
        <w:t xml:space="preserve">e </w:t>
      </w:r>
      <w:r w:rsidR="00BB50ED" w:rsidRPr="005002FF">
        <w:rPr>
          <w:rFonts w:asciiTheme="minorHAnsi" w:hAnsiTheme="minorHAnsi"/>
          <w:sz w:val="24"/>
        </w:rPr>
        <w:t xml:space="preserve">před samotným zahájením </w:t>
      </w:r>
      <w:r w:rsidR="005E341D" w:rsidRPr="005002FF">
        <w:rPr>
          <w:rFonts w:asciiTheme="minorHAnsi" w:hAnsiTheme="minorHAnsi"/>
          <w:sz w:val="24"/>
        </w:rPr>
        <w:t>prepa</w:t>
      </w:r>
      <w:r w:rsidR="00BB50ED" w:rsidRPr="005002FF">
        <w:rPr>
          <w:rFonts w:asciiTheme="minorHAnsi" w:hAnsiTheme="minorHAnsi"/>
          <w:sz w:val="24"/>
        </w:rPr>
        <w:t xml:space="preserve">rátorských prací </w:t>
      </w:r>
      <w:r w:rsidR="00323183" w:rsidRPr="005002FF">
        <w:rPr>
          <w:rFonts w:asciiTheme="minorHAnsi" w:hAnsiTheme="minorHAnsi"/>
          <w:sz w:val="24"/>
        </w:rPr>
        <w:t>konzultovan</w:t>
      </w:r>
      <w:r w:rsidR="00F50E3B" w:rsidRPr="005002FF">
        <w:rPr>
          <w:rFonts w:asciiTheme="minorHAnsi" w:hAnsiTheme="minorHAnsi"/>
          <w:sz w:val="24"/>
        </w:rPr>
        <w:t>á</w:t>
      </w:r>
      <w:r w:rsidR="00323183" w:rsidRPr="005002FF">
        <w:rPr>
          <w:rFonts w:asciiTheme="minorHAnsi" w:hAnsiTheme="minorHAnsi"/>
          <w:sz w:val="24"/>
        </w:rPr>
        <w:t xml:space="preserve"> </w:t>
      </w:r>
      <w:r w:rsidR="00BB50ED" w:rsidRPr="005002FF">
        <w:rPr>
          <w:rFonts w:asciiTheme="minorHAnsi" w:hAnsiTheme="minorHAnsi"/>
          <w:sz w:val="24"/>
        </w:rPr>
        <w:t>a schválen</w:t>
      </w:r>
      <w:r w:rsidR="00F50E3B" w:rsidRPr="005002FF">
        <w:rPr>
          <w:rFonts w:asciiTheme="minorHAnsi" w:hAnsiTheme="minorHAnsi"/>
          <w:sz w:val="24"/>
        </w:rPr>
        <w:t>á</w:t>
      </w:r>
      <w:r w:rsidR="00BB50ED" w:rsidRPr="005002FF">
        <w:rPr>
          <w:rFonts w:asciiTheme="minorHAnsi" w:hAnsiTheme="minorHAnsi"/>
          <w:sz w:val="24"/>
        </w:rPr>
        <w:t xml:space="preserve"> </w:t>
      </w:r>
      <w:r w:rsidR="002B79E4" w:rsidRPr="005002FF">
        <w:rPr>
          <w:rFonts w:asciiTheme="minorHAnsi" w:hAnsiTheme="minorHAnsi"/>
          <w:sz w:val="24"/>
        </w:rPr>
        <w:t xml:space="preserve">odpovědným </w:t>
      </w:r>
      <w:r w:rsidR="00323183" w:rsidRPr="005002FF">
        <w:rPr>
          <w:rFonts w:asciiTheme="minorHAnsi" w:hAnsiTheme="minorHAnsi"/>
          <w:sz w:val="24"/>
        </w:rPr>
        <w:t>kurátorem</w:t>
      </w:r>
      <w:r w:rsidR="00BB50ED" w:rsidRPr="005002FF">
        <w:rPr>
          <w:rFonts w:asciiTheme="minorHAnsi" w:hAnsiTheme="minorHAnsi"/>
          <w:sz w:val="24"/>
        </w:rPr>
        <w:t xml:space="preserve"> objednatele</w:t>
      </w:r>
      <w:r w:rsidR="002B79E4" w:rsidRPr="005002FF">
        <w:rPr>
          <w:rFonts w:asciiTheme="minorHAnsi" w:hAnsiTheme="minorHAnsi"/>
          <w:sz w:val="24"/>
        </w:rPr>
        <w:t>.</w:t>
      </w:r>
      <w:r w:rsidR="00BB50ED" w:rsidRPr="005002FF">
        <w:rPr>
          <w:rFonts w:asciiTheme="minorHAnsi" w:hAnsiTheme="minorHAnsi"/>
          <w:sz w:val="24"/>
        </w:rPr>
        <w:t xml:space="preserve"> </w:t>
      </w:r>
    </w:p>
    <w:p w14:paraId="6CCF12BF" w14:textId="31249CFE" w:rsidR="00F62A04" w:rsidRPr="00470669" w:rsidRDefault="00F62A04" w:rsidP="003E0FE1">
      <w:pPr>
        <w:pStyle w:val="Odstavecseseznamem1"/>
        <w:numPr>
          <w:ilvl w:val="0"/>
          <w:numId w:val="3"/>
        </w:numPr>
        <w:jc w:val="both"/>
        <w:rPr>
          <w:rFonts w:asciiTheme="minorHAnsi" w:hAnsiTheme="minorHAnsi"/>
          <w:sz w:val="24"/>
        </w:rPr>
      </w:pPr>
      <w:r w:rsidRPr="00470669">
        <w:rPr>
          <w:rFonts w:asciiTheme="minorHAnsi" w:hAnsiTheme="minorHAnsi"/>
          <w:sz w:val="24"/>
        </w:rPr>
        <w:t xml:space="preserve">Zhotovitel je povinen při provádění </w:t>
      </w:r>
      <w:r w:rsidR="00AF3842">
        <w:rPr>
          <w:rFonts w:asciiTheme="minorHAnsi" w:hAnsiTheme="minorHAnsi"/>
          <w:sz w:val="24"/>
        </w:rPr>
        <w:t>d</w:t>
      </w:r>
      <w:r w:rsidRPr="00470669">
        <w:rPr>
          <w:rFonts w:asciiTheme="minorHAnsi" w:hAnsiTheme="minorHAnsi"/>
          <w:sz w:val="24"/>
        </w:rPr>
        <w:t xml:space="preserve">íla postupovat s odbornou péčí, podle svých nejlepších znalostí a schopností, sledovat a chránit oprávněné zájmy </w:t>
      </w:r>
      <w:r w:rsidR="00AF3842">
        <w:rPr>
          <w:rFonts w:asciiTheme="minorHAnsi" w:hAnsiTheme="minorHAnsi"/>
          <w:sz w:val="24"/>
        </w:rPr>
        <w:t>o</w:t>
      </w:r>
      <w:r w:rsidRPr="00470669">
        <w:rPr>
          <w:rFonts w:asciiTheme="minorHAnsi" w:hAnsiTheme="minorHAnsi"/>
          <w:sz w:val="24"/>
        </w:rPr>
        <w:t>bjednatele a postupovat v souladu s jeho pokyny nebo s pokyny jím pověřených osob.</w:t>
      </w:r>
    </w:p>
    <w:p w14:paraId="5F0F119C" w14:textId="77777777" w:rsidR="00B7578F" w:rsidRPr="00470669" w:rsidRDefault="00B7578F" w:rsidP="003E0FE1">
      <w:pPr>
        <w:pStyle w:val="Odstavecseseznamem"/>
        <w:numPr>
          <w:ilvl w:val="0"/>
          <w:numId w:val="3"/>
        </w:numPr>
        <w:ind w:left="357" w:hanging="357"/>
        <w:jc w:val="both"/>
        <w:rPr>
          <w:rFonts w:asciiTheme="minorHAnsi" w:hAnsiTheme="minorHAnsi"/>
          <w:sz w:val="24"/>
        </w:rPr>
      </w:pPr>
      <w:r w:rsidRPr="00470669">
        <w:rPr>
          <w:rFonts w:asciiTheme="minorHAnsi" w:hAnsiTheme="minorHAnsi"/>
          <w:sz w:val="24"/>
        </w:rPr>
        <w:t>Zhotovitel se tímto zavazuje k provedení díla v rozsahu vymezeném předmětem smlouvy a objednatel se zavazuje k jeho převzetí na základě předávacího protokolu a k zaplacení sjednané ceny za jeho provedení podle podmínek, obsažených v příslušných ustanoveních této smlouvy.</w:t>
      </w:r>
    </w:p>
    <w:p w14:paraId="4D18324A" w14:textId="77777777" w:rsidR="0025415C" w:rsidRPr="00470669" w:rsidRDefault="0025415C" w:rsidP="0025415C">
      <w:pPr>
        <w:pStyle w:val="Odstavecseseznamem1"/>
        <w:ind w:left="0"/>
        <w:jc w:val="both"/>
        <w:rPr>
          <w:rFonts w:asciiTheme="minorHAnsi" w:hAnsiTheme="minorHAnsi"/>
          <w:sz w:val="24"/>
        </w:rPr>
      </w:pPr>
    </w:p>
    <w:p w14:paraId="344E2C8E" w14:textId="77777777" w:rsidR="001D6CF9" w:rsidRPr="00470669" w:rsidRDefault="001D6CF9" w:rsidP="0025415C">
      <w:pPr>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t>Článek II.</w:t>
      </w:r>
    </w:p>
    <w:p w14:paraId="36101E1A" w14:textId="77777777" w:rsidR="001D6CF9" w:rsidRPr="00470669" w:rsidRDefault="001D6CF9" w:rsidP="001D6CF9">
      <w:pPr>
        <w:spacing w:line="240" w:lineRule="atLeast"/>
        <w:jc w:val="center"/>
        <w:rPr>
          <w:rFonts w:asciiTheme="minorHAnsi" w:hAnsiTheme="minorHAnsi"/>
          <w:b/>
          <w:color w:val="000000"/>
          <w:sz w:val="24"/>
        </w:rPr>
      </w:pPr>
      <w:r w:rsidRPr="00470669">
        <w:rPr>
          <w:rFonts w:asciiTheme="minorHAnsi" w:hAnsiTheme="minorHAnsi"/>
          <w:b/>
          <w:color w:val="000000"/>
          <w:sz w:val="24"/>
        </w:rPr>
        <w:t>Místo a čas plnění</w:t>
      </w:r>
    </w:p>
    <w:p w14:paraId="235F8F1C" w14:textId="77777777" w:rsidR="001D6CF9" w:rsidRPr="00A16B45" w:rsidRDefault="001D6CF9" w:rsidP="001D6CF9">
      <w:pPr>
        <w:numPr>
          <w:ilvl w:val="0"/>
          <w:numId w:val="16"/>
        </w:numPr>
        <w:spacing w:line="240" w:lineRule="atLeast"/>
        <w:jc w:val="both"/>
        <w:rPr>
          <w:rFonts w:asciiTheme="minorHAnsi" w:hAnsiTheme="minorHAnsi"/>
          <w:sz w:val="24"/>
        </w:rPr>
      </w:pPr>
      <w:r w:rsidRPr="00470669">
        <w:rPr>
          <w:rFonts w:asciiTheme="minorHAnsi" w:hAnsiTheme="minorHAnsi"/>
          <w:sz w:val="24"/>
        </w:rPr>
        <w:t>Činnost uvedenou v Čl. I. odst. 1 této smlouvy provede zhotovitel v tomto časovém rozmezí:</w:t>
      </w:r>
    </w:p>
    <w:p w14:paraId="2401D979" w14:textId="7FD16A41" w:rsidR="001D6CF9" w:rsidRPr="009D2B96" w:rsidRDefault="001D6CF9" w:rsidP="001D6CF9">
      <w:pPr>
        <w:pStyle w:val="Odstavecseseznamem"/>
        <w:numPr>
          <w:ilvl w:val="0"/>
          <w:numId w:val="17"/>
        </w:numPr>
        <w:ind w:left="851" w:hanging="426"/>
        <w:contextualSpacing w:val="0"/>
        <w:jc w:val="both"/>
        <w:rPr>
          <w:rFonts w:asciiTheme="minorHAnsi" w:hAnsiTheme="minorHAnsi"/>
          <w:sz w:val="24"/>
        </w:rPr>
      </w:pPr>
      <w:r w:rsidRPr="00A16B45">
        <w:rPr>
          <w:rFonts w:asciiTheme="minorHAnsi" w:hAnsiTheme="minorHAnsi"/>
          <w:sz w:val="24"/>
        </w:rPr>
        <w:t xml:space="preserve">zahájení prací </w:t>
      </w:r>
      <w:r w:rsidR="00F62A04" w:rsidRPr="00A16B45">
        <w:rPr>
          <w:rFonts w:asciiTheme="minorHAnsi" w:hAnsiTheme="minorHAnsi"/>
          <w:sz w:val="24"/>
        </w:rPr>
        <w:t>neprodleně po uzavření smlouvy</w:t>
      </w:r>
    </w:p>
    <w:p w14:paraId="7600C88D" w14:textId="3BC5B51C" w:rsidR="001D6CF9" w:rsidRPr="005002FF" w:rsidRDefault="001D6CF9" w:rsidP="0025415C">
      <w:pPr>
        <w:pStyle w:val="Odstavecseseznamem"/>
        <w:numPr>
          <w:ilvl w:val="0"/>
          <w:numId w:val="17"/>
        </w:numPr>
        <w:ind w:left="850" w:hanging="425"/>
        <w:contextualSpacing w:val="0"/>
        <w:jc w:val="both"/>
        <w:rPr>
          <w:rFonts w:asciiTheme="minorHAnsi" w:hAnsiTheme="minorHAnsi"/>
          <w:sz w:val="24"/>
        </w:rPr>
      </w:pPr>
      <w:r w:rsidRPr="00A16B45">
        <w:rPr>
          <w:rFonts w:asciiTheme="minorHAnsi" w:hAnsiTheme="minorHAnsi"/>
          <w:sz w:val="24"/>
        </w:rPr>
        <w:t xml:space="preserve">dokončení prací </w:t>
      </w:r>
      <w:r w:rsidR="007A7E43" w:rsidRPr="00A16B45">
        <w:rPr>
          <w:rFonts w:asciiTheme="minorHAnsi" w:hAnsiTheme="minorHAnsi"/>
          <w:sz w:val="24"/>
        </w:rPr>
        <w:t xml:space="preserve">v rozsahu dle této smlouvy nejpozději </w:t>
      </w:r>
      <w:r w:rsidR="00F62A04" w:rsidRPr="00A16B45">
        <w:rPr>
          <w:rFonts w:asciiTheme="minorHAnsi" w:hAnsiTheme="minorHAnsi"/>
          <w:sz w:val="24"/>
        </w:rPr>
        <w:t xml:space="preserve">do </w:t>
      </w:r>
      <w:r w:rsidR="00A16B45" w:rsidRPr="005002FF">
        <w:rPr>
          <w:rFonts w:asciiTheme="minorHAnsi" w:hAnsiTheme="minorHAnsi"/>
          <w:sz w:val="24"/>
        </w:rPr>
        <w:t>1</w:t>
      </w:r>
      <w:r w:rsidR="0095331B" w:rsidRPr="005002FF">
        <w:rPr>
          <w:rFonts w:asciiTheme="minorHAnsi" w:hAnsiTheme="minorHAnsi"/>
          <w:sz w:val="24"/>
        </w:rPr>
        <w:t>.</w:t>
      </w:r>
      <w:r w:rsidR="00A16B45" w:rsidRPr="005002FF">
        <w:rPr>
          <w:rFonts w:asciiTheme="minorHAnsi" w:hAnsiTheme="minorHAnsi"/>
          <w:sz w:val="24"/>
        </w:rPr>
        <w:t>12</w:t>
      </w:r>
      <w:r w:rsidR="0095331B" w:rsidRPr="005002FF">
        <w:rPr>
          <w:rFonts w:asciiTheme="minorHAnsi" w:hAnsiTheme="minorHAnsi"/>
          <w:sz w:val="24"/>
        </w:rPr>
        <w:t>. 20</w:t>
      </w:r>
      <w:r w:rsidR="00B26A96" w:rsidRPr="005002FF">
        <w:rPr>
          <w:rFonts w:asciiTheme="minorHAnsi" w:hAnsiTheme="minorHAnsi"/>
          <w:sz w:val="24"/>
        </w:rPr>
        <w:t>2</w:t>
      </w:r>
      <w:r w:rsidR="009E16D5" w:rsidRPr="005002FF">
        <w:rPr>
          <w:rFonts w:asciiTheme="minorHAnsi" w:hAnsiTheme="minorHAnsi"/>
          <w:sz w:val="24"/>
        </w:rPr>
        <w:t>3</w:t>
      </w:r>
    </w:p>
    <w:p w14:paraId="4B5274A0" w14:textId="51880301" w:rsidR="00457758" w:rsidRDefault="00457758" w:rsidP="00457758">
      <w:pPr>
        <w:jc w:val="both"/>
        <w:rPr>
          <w:rFonts w:asciiTheme="minorHAnsi" w:hAnsiTheme="minorHAnsi"/>
          <w:sz w:val="24"/>
        </w:rPr>
      </w:pPr>
    </w:p>
    <w:p w14:paraId="69E8268F" w14:textId="77777777" w:rsidR="00457758" w:rsidRPr="00457758" w:rsidRDefault="00457758" w:rsidP="00457758">
      <w:pPr>
        <w:jc w:val="both"/>
        <w:rPr>
          <w:rFonts w:asciiTheme="minorHAnsi" w:hAnsiTheme="minorHAnsi"/>
          <w:sz w:val="24"/>
        </w:rPr>
      </w:pPr>
    </w:p>
    <w:p w14:paraId="11644ECF" w14:textId="77777777" w:rsidR="008C71B3" w:rsidRPr="00470669" w:rsidRDefault="008C71B3" w:rsidP="0025415C">
      <w:pPr>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lastRenderedPageBreak/>
        <w:t>Článek III.</w:t>
      </w:r>
    </w:p>
    <w:p w14:paraId="503011E5" w14:textId="77777777" w:rsidR="008C71B3" w:rsidRPr="00470669" w:rsidRDefault="008C71B3" w:rsidP="008C71B3">
      <w:pPr>
        <w:jc w:val="center"/>
        <w:rPr>
          <w:rFonts w:asciiTheme="minorHAnsi" w:hAnsiTheme="minorHAnsi"/>
          <w:b/>
          <w:sz w:val="24"/>
        </w:rPr>
      </w:pPr>
      <w:r w:rsidRPr="00470669">
        <w:rPr>
          <w:rFonts w:asciiTheme="minorHAnsi" w:hAnsiTheme="minorHAnsi"/>
          <w:b/>
          <w:sz w:val="24"/>
        </w:rPr>
        <w:t>Cena díla a platební podmínky</w:t>
      </w:r>
    </w:p>
    <w:p w14:paraId="5F2B6EF5" w14:textId="77777777" w:rsidR="008C71B3" w:rsidRPr="00470669" w:rsidRDefault="008C71B3" w:rsidP="008C71B3">
      <w:pPr>
        <w:numPr>
          <w:ilvl w:val="0"/>
          <w:numId w:val="18"/>
        </w:numPr>
        <w:spacing w:line="240" w:lineRule="atLeast"/>
        <w:jc w:val="both"/>
        <w:outlineLvl w:val="0"/>
        <w:rPr>
          <w:rFonts w:asciiTheme="minorHAnsi" w:hAnsiTheme="minorHAnsi"/>
          <w:color w:val="000000"/>
          <w:sz w:val="24"/>
        </w:rPr>
      </w:pPr>
      <w:r w:rsidRPr="00470669">
        <w:rPr>
          <w:rFonts w:asciiTheme="minorHAnsi" w:hAnsiTheme="minorHAnsi"/>
          <w:color w:val="000000"/>
          <w:sz w:val="24"/>
        </w:rPr>
        <w:t>Cena je zpracována v souladu se zákonem č. 526/1990 Sb., o cenách a s prováděcími předpisy.</w:t>
      </w:r>
    </w:p>
    <w:p w14:paraId="34FD25B3" w14:textId="7EA78453" w:rsidR="00323183" w:rsidRPr="009D2B96" w:rsidRDefault="008C71B3" w:rsidP="00323183">
      <w:pPr>
        <w:pStyle w:val="Zkladntext"/>
        <w:numPr>
          <w:ilvl w:val="0"/>
          <w:numId w:val="18"/>
        </w:numPr>
        <w:rPr>
          <w:rFonts w:asciiTheme="minorHAnsi" w:hAnsiTheme="minorHAnsi"/>
          <w:sz w:val="24"/>
        </w:rPr>
      </w:pPr>
      <w:r w:rsidRPr="009D2B96">
        <w:rPr>
          <w:rFonts w:asciiTheme="minorHAnsi" w:hAnsiTheme="minorHAnsi"/>
          <w:sz w:val="24"/>
        </w:rPr>
        <w:t>Cena díla</w:t>
      </w:r>
      <w:r w:rsidRPr="009D2B96">
        <w:rPr>
          <w:rFonts w:asciiTheme="minorHAnsi" w:hAnsiTheme="minorHAnsi"/>
          <w:iCs/>
          <w:sz w:val="24"/>
        </w:rPr>
        <w:t xml:space="preserve"> se sjednává dohodou smluvních stran</w:t>
      </w:r>
      <w:r w:rsidR="009D2B96">
        <w:rPr>
          <w:rFonts w:asciiTheme="minorHAnsi" w:hAnsiTheme="minorHAnsi"/>
          <w:iCs/>
          <w:sz w:val="24"/>
        </w:rPr>
        <w:t xml:space="preserve"> a je </w:t>
      </w:r>
      <w:r w:rsidR="009D2B96" w:rsidRPr="002B79E4">
        <w:rPr>
          <w:rFonts w:asciiTheme="minorHAnsi" w:hAnsiTheme="minorHAnsi"/>
          <w:sz w:val="24"/>
        </w:rPr>
        <w:t>specifikov</w:t>
      </w:r>
      <w:r w:rsidR="009D2B96">
        <w:rPr>
          <w:rFonts w:asciiTheme="minorHAnsi" w:hAnsiTheme="minorHAnsi"/>
          <w:sz w:val="24"/>
        </w:rPr>
        <w:t>ána</w:t>
      </w:r>
      <w:r w:rsidR="009D2B96" w:rsidRPr="002B79E4">
        <w:rPr>
          <w:rFonts w:asciiTheme="minorHAnsi" w:hAnsiTheme="minorHAnsi"/>
          <w:sz w:val="24"/>
        </w:rPr>
        <w:t xml:space="preserve"> v příloze č. 1 této smlouvy</w:t>
      </w:r>
      <w:r w:rsidR="007A7E43" w:rsidRPr="009D2B96">
        <w:rPr>
          <w:rFonts w:asciiTheme="minorHAnsi" w:hAnsiTheme="minorHAnsi"/>
          <w:iCs/>
          <w:sz w:val="24"/>
        </w:rPr>
        <w:t>.</w:t>
      </w:r>
      <w:r w:rsidR="009D2B96" w:rsidRPr="009D2B96">
        <w:rPr>
          <w:rFonts w:asciiTheme="minorHAnsi" w:hAnsiTheme="minorHAnsi"/>
          <w:iCs/>
          <w:sz w:val="24"/>
        </w:rPr>
        <w:t xml:space="preserve"> </w:t>
      </w:r>
      <w:r w:rsidR="009D2B96">
        <w:rPr>
          <w:rFonts w:asciiTheme="minorHAnsi" w:hAnsiTheme="minorHAnsi"/>
          <w:sz w:val="24"/>
        </w:rPr>
        <w:t>O</w:t>
      </w:r>
      <w:r w:rsidR="007A7E43" w:rsidRPr="009D2B96">
        <w:rPr>
          <w:rFonts w:asciiTheme="minorHAnsi" w:hAnsiTheme="minorHAnsi"/>
          <w:sz w:val="24"/>
        </w:rPr>
        <w:t>dměna je sjednána jako konečná, nejvýše přípustná a není možné ji překročit.</w:t>
      </w:r>
      <w:r w:rsidR="00485B62" w:rsidRPr="009D2B96">
        <w:rPr>
          <w:rFonts w:asciiTheme="minorHAnsi" w:hAnsiTheme="minorHAnsi"/>
          <w:sz w:val="24"/>
        </w:rPr>
        <w:t xml:space="preserve"> </w:t>
      </w:r>
    </w:p>
    <w:p w14:paraId="6E9C11CD" w14:textId="57A45219" w:rsidR="00D2380F" w:rsidRPr="00470669" w:rsidRDefault="009D2B96" w:rsidP="00D2380F">
      <w:pPr>
        <w:pStyle w:val="Zkladntext"/>
        <w:numPr>
          <w:ilvl w:val="0"/>
          <w:numId w:val="18"/>
        </w:numPr>
        <w:rPr>
          <w:rFonts w:asciiTheme="minorHAnsi" w:hAnsiTheme="minorHAnsi"/>
          <w:sz w:val="24"/>
        </w:rPr>
      </w:pPr>
      <w:bookmarkStart w:id="0" w:name="_Hlk106806340"/>
      <w:r>
        <w:rPr>
          <w:rFonts w:asciiTheme="minorHAnsi" w:hAnsiTheme="minorHAnsi"/>
          <w:sz w:val="24"/>
        </w:rPr>
        <w:t>Cena</w:t>
      </w:r>
      <w:r w:rsidR="008C71B3" w:rsidRPr="00470669">
        <w:rPr>
          <w:rFonts w:asciiTheme="minorHAnsi" w:hAnsiTheme="minorHAnsi"/>
          <w:sz w:val="24"/>
        </w:rPr>
        <w:t xml:space="preserve"> zahrnuje zejména veškeré práce, výkony a služby související s</w:t>
      </w:r>
      <w:r w:rsidR="00C44E1C" w:rsidRPr="00470669">
        <w:rPr>
          <w:rFonts w:asciiTheme="minorHAnsi" w:hAnsiTheme="minorHAnsi"/>
          <w:sz w:val="24"/>
        </w:rPr>
        <w:t> </w:t>
      </w:r>
      <w:r w:rsidR="008C71B3" w:rsidRPr="00470669">
        <w:rPr>
          <w:rFonts w:asciiTheme="minorHAnsi" w:hAnsiTheme="minorHAnsi"/>
          <w:sz w:val="24"/>
        </w:rPr>
        <w:t>provedením díla</w:t>
      </w:r>
      <w:r w:rsidR="00C44E1C" w:rsidRPr="00470669">
        <w:rPr>
          <w:rFonts w:asciiTheme="minorHAnsi" w:hAnsiTheme="minorHAnsi"/>
          <w:sz w:val="24"/>
        </w:rPr>
        <w:t xml:space="preserve">, </w:t>
      </w:r>
      <w:r w:rsidR="00412795">
        <w:rPr>
          <w:rFonts w:asciiTheme="minorHAnsi" w:hAnsiTheme="minorHAnsi"/>
          <w:sz w:val="24"/>
        </w:rPr>
        <w:t>včetně</w:t>
      </w:r>
      <w:r w:rsidR="00D2380F" w:rsidRPr="00470669">
        <w:rPr>
          <w:rFonts w:asciiTheme="minorHAnsi" w:hAnsiTheme="minorHAnsi"/>
          <w:sz w:val="24"/>
        </w:rPr>
        <w:t xml:space="preserve"> </w:t>
      </w:r>
      <w:r w:rsidR="00C44E1C" w:rsidRPr="00470669">
        <w:rPr>
          <w:rFonts w:asciiTheme="minorHAnsi" w:hAnsiTheme="minorHAnsi"/>
          <w:sz w:val="24"/>
        </w:rPr>
        <w:t>zajištění materiál</w:t>
      </w:r>
      <w:r w:rsidR="00412795">
        <w:rPr>
          <w:rFonts w:asciiTheme="minorHAnsi" w:hAnsiTheme="minorHAnsi"/>
          <w:sz w:val="24"/>
        </w:rPr>
        <w:t>ů potřebných pro práci</w:t>
      </w:r>
      <w:r w:rsidR="00D2380F" w:rsidRPr="00470669">
        <w:rPr>
          <w:rFonts w:asciiTheme="minorHAnsi" w:hAnsiTheme="minorHAnsi"/>
          <w:sz w:val="24"/>
        </w:rPr>
        <w:t xml:space="preserve">. </w:t>
      </w:r>
      <w:bookmarkEnd w:id="0"/>
    </w:p>
    <w:p w14:paraId="7463D424" w14:textId="054DAB18" w:rsidR="00485B62" w:rsidRPr="00F50E3B" w:rsidRDefault="00485B62" w:rsidP="00D2380F">
      <w:pPr>
        <w:pStyle w:val="Zkladntext"/>
        <w:numPr>
          <w:ilvl w:val="0"/>
          <w:numId w:val="18"/>
        </w:numPr>
        <w:rPr>
          <w:rFonts w:asciiTheme="minorHAnsi" w:hAnsiTheme="minorHAnsi"/>
          <w:color w:val="FF0000"/>
          <w:sz w:val="24"/>
        </w:rPr>
      </w:pPr>
      <w:r w:rsidRPr="00470669">
        <w:rPr>
          <w:rFonts w:asciiTheme="minorHAnsi" w:hAnsiTheme="minorHAnsi"/>
          <w:sz w:val="24"/>
        </w:rPr>
        <w:t>Smluvní strany se dohodly na maximálním finančním pln</w:t>
      </w:r>
      <w:r w:rsidR="007D0F75">
        <w:rPr>
          <w:rFonts w:asciiTheme="minorHAnsi" w:hAnsiTheme="minorHAnsi"/>
          <w:sz w:val="24"/>
        </w:rPr>
        <w:t xml:space="preserve">ění ve </w:t>
      </w:r>
      <w:r w:rsidR="007D0F75" w:rsidRPr="009D2B96">
        <w:rPr>
          <w:rFonts w:asciiTheme="minorHAnsi" w:hAnsiTheme="minorHAnsi"/>
          <w:sz w:val="24"/>
        </w:rPr>
        <w:t xml:space="preserve">výši </w:t>
      </w:r>
      <w:r w:rsidR="005E341D" w:rsidRPr="005002FF">
        <w:rPr>
          <w:rFonts w:asciiTheme="minorHAnsi" w:hAnsiTheme="minorHAnsi"/>
          <w:sz w:val="24"/>
        </w:rPr>
        <w:t>3</w:t>
      </w:r>
      <w:r w:rsidR="00F50E3B" w:rsidRPr="005002FF">
        <w:rPr>
          <w:rFonts w:asciiTheme="minorHAnsi" w:hAnsiTheme="minorHAnsi"/>
          <w:sz w:val="24"/>
        </w:rPr>
        <w:t>1</w:t>
      </w:r>
      <w:r w:rsidR="005E341D" w:rsidRPr="005002FF">
        <w:rPr>
          <w:rFonts w:asciiTheme="minorHAnsi" w:hAnsiTheme="minorHAnsi"/>
          <w:sz w:val="24"/>
        </w:rPr>
        <w:t>0</w:t>
      </w:r>
      <w:r w:rsidR="007D0F75" w:rsidRPr="005002FF">
        <w:rPr>
          <w:rFonts w:asciiTheme="minorHAnsi" w:hAnsiTheme="minorHAnsi"/>
          <w:sz w:val="24"/>
        </w:rPr>
        <w:t>.000,- Kč</w:t>
      </w:r>
      <w:r w:rsidRPr="005002FF">
        <w:rPr>
          <w:rFonts w:asciiTheme="minorHAnsi" w:hAnsiTheme="minorHAnsi"/>
          <w:sz w:val="24"/>
        </w:rPr>
        <w:t>.</w:t>
      </w:r>
    </w:p>
    <w:p w14:paraId="34CE4DDC" w14:textId="77777777" w:rsidR="00D2380F" w:rsidRPr="00470669" w:rsidRDefault="00D2380F" w:rsidP="00D2380F">
      <w:pPr>
        <w:pStyle w:val="Odstavecseseznamem1"/>
        <w:numPr>
          <w:ilvl w:val="0"/>
          <w:numId w:val="18"/>
        </w:numPr>
        <w:jc w:val="both"/>
        <w:rPr>
          <w:rFonts w:asciiTheme="minorHAnsi" w:hAnsiTheme="minorHAnsi"/>
          <w:sz w:val="24"/>
        </w:rPr>
      </w:pPr>
      <w:r w:rsidRPr="00470669">
        <w:rPr>
          <w:rFonts w:asciiTheme="minorHAnsi" w:hAnsiTheme="minorHAnsi"/>
          <w:sz w:val="24"/>
        </w:rPr>
        <w:t xml:space="preserve">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w:t>
      </w:r>
      <w:r w:rsidR="007A7E43" w:rsidRPr="00470669">
        <w:rPr>
          <w:rFonts w:asciiTheme="minorHAnsi" w:hAnsiTheme="minorHAnsi"/>
          <w:sz w:val="24"/>
        </w:rPr>
        <w:t>odsouhlasení objednavatelem</w:t>
      </w:r>
      <w:r w:rsidRPr="00470669">
        <w:rPr>
          <w:rFonts w:asciiTheme="minorHAnsi" w:hAnsiTheme="minorHAnsi"/>
          <w:sz w:val="24"/>
        </w:rPr>
        <w:t xml:space="preserve">, nebudou tyto </w:t>
      </w:r>
      <w:r w:rsidR="007A7E43" w:rsidRPr="00470669">
        <w:rPr>
          <w:rFonts w:asciiTheme="minorHAnsi" w:hAnsiTheme="minorHAnsi"/>
          <w:sz w:val="24"/>
        </w:rPr>
        <w:t>vícepráce objednatele u</w:t>
      </w:r>
      <w:r w:rsidRPr="00470669">
        <w:rPr>
          <w:rFonts w:asciiTheme="minorHAnsi" w:hAnsiTheme="minorHAnsi"/>
          <w:sz w:val="24"/>
        </w:rPr>
        <w:t>hrazeny.</w:t>
      </w:r>
    </w:p>
    <w:p w14:paraId="698DB03C" w14:textId="07173876" w:rsidR="008C71B3" w:rsidRPr="00470669" w:rsidRDefault="008C71B3" w:rsidP="008C71B3">
      <w:pPr>
        <w:pStyle w:val="Zkladntext"/>
        <w:numPr>
          <w:ilvl w:val="0"/>
          <w:numId w:val="18"/>
        </w:numPr>
        <w:rPr>
          <w:rFonts w:asciiTheme="minorHAnsi" w:hAnsiTheme="minorHAnsi"/>
          <w:sz w:val="24"/>
        </w:rPr>
      </w:pPr>
      <w:r w:rsidRPr="00470669">
        <w:rPr>
          <w:rFonts w:asciiTheme="minorHAnsi" w:hAnsiTheme="minorHAnsi"/>
          <w:color w:val="000000"/>
          <w:sz w:val="24"/>
        </w:rPr>
        <w:t>Vyúčtování ceny díla zhotovitel provede formou faktury – daňového dokladu</w:t>
      </w:r>
      <w:r w:rsidR="00C44E1C" w:rsidRPr="00470669">
        <w:rPr>
          <w:rFonts w:asciiTheme="minorHAnsi" w:hAnsiTheme="minorHAnsi"/>
          <w:color w:val="000000"/>
          <w:sz w:val="24"/>
        </w:rPr>
        <w:t>.</w:t>
      </w:r>
    </w:p>
    <w:p w14:paraId="7BAEDA4A" w14:textId="275A2A14" w:rsidR="008C71B3" w:rsidRPr="00470669" w:rsidRDefault="008C71B3" w:rsidP="008C71B3">
      <w:pPr>
        <w:pStyle w:val="Zkladntext"/>
        <w:numPr>
          <w:ilvl w:val="0"/>
          <w:numId w:val="18"/>
        </w:numPr>
        <w:rPr>
          <w:rFonts w:asciiTheme="minorHAnsi" w:hAnsiTheme="minorHAnsi"/>
          <w:sz w:val="24"/>
        </w:rPr>
      </w:pPr>
      <w:r w:rsidRPr="00470669">
        <w:rPr>
          <w:rFonts w:asciiTheme="minorHAnsi" w:hAnsiTheme="minorHAnsi"/>
          <w:sz w:val="24"/>
        </w:rPr>
        <w:t xml:space="preserve">Každá faktura (daňový doklad) musí </w:t>
      </w:r>
      <w:r w:rsidR="00AF3842">
        <w:rPr>
          <w:rFonts w:asciiTheme="minorHAnsi" w:hAnsiTheme="minorHAnsi"/>
          <w:sz w:val="24"/>
        </w:rPr>
        <w:t xml:space="preserve">obsahovat náležitosti </w:t>
      </w:r>
      <w:r w:rsidRPr="00470669">
        <w:rPr>
          <w:rFonts w:asciiTheme="minorHAnsi" w:hAnsiTheme="minorHAnsi"/>
          <w:sz w:val="24"/>
        </w:rPr>
        <w:t>v souladu s platnou právní úpravou (zejm. ust. § 2</w:t>
      </w:r>
      <w:r w:rsidR="007A7E43" w:rsidRPr="00470669">
        <w:rPr>
          <w:rFonts w:asciiTheme="minorHAnsi" w:hAnsiTheme="minorHAnsi"/>
          <w:sz w:val="24"/>
        </w:rPr>
        <w:t>9</w:t>
      </w:r>
      <w:r w:rsidRPr="00470669">
        <w:rPr>
          <w:rFonts w:asciiTheme="minorHAnsi" w:hAnsiTheme="minorHAnsi"/>
          <w:sz w:val="24"/>
        </w:rPr>
        <w:t xml:space="preserve"> zákona č. 235/2004 Sb.</w:t>
      </w:r>
      <w:r w:rsidR="007A7E43" w:rsidRPr="00470669">
        <w:rPr>
          <w:rFonts w:asciiTheme="minorHAnsi" w:hAnsiTheme="minorHAnsi"/>
          <w:sz w:val="24"/>
        </w:rPr>
        <w:t>, zákon o DPH</w:t>
      </w:r>
      <w:r w:rsidRPr="00470669">
        <w:rPr>
          <w:rFonts w:asciiTheme="minorHAnsi" w:hAnsiTheme="minorHAnsi"/>
          <w:sz w:val="24"/>
        </w:rPr>
        <w:t xml:space="preserve"> v platném znění)</w:t>
      </w:r>
      <w:r w:rsidR="00AF3842">
        <w:rPr>
          <w:rFonts w:asciiTheme="minorHAnsi" w:hAnsiTheme="minorHAnsi"/>
          <w:sz w:val="24"/>
        </w:rPr>
        <w:t>.</w:t>
      </w:r>
    </w:p>
    <w:p w14:paraId="48102E7C" w14:textId="5515FA5A" w:rsidR="00A60C69" w:rsidRDefault="008C71B3" w:rsidP="00A60C69">
      <w:pPr>
        <w:tabs>
          <w:tab w:val="num" w:pos="9070"/>
        </w:tabs>
        <w:ind w:left="357"/>
        <w:jc w:val="both"/>
        <w:rPr>
          <w:rFonts w:asciiTheme="minorHAnsi" w:hAnsiTheme="minorHAnsi"/>
          <w:sz w:val="24"/>
        </w:rPr>
      </w:pPr>
      <w:r w:rsidRPr="00470669">
        <w:rPr>
          <w:rFonts w:asciiTheme="minorHAnsi" w:hAnsiTheme="minorHAnsi"/>
          <w:sz w:val="24"/>
        </w:rPr>
        <w:t>V případě, že daňový doklad nebude obsahovat náležitosti dle tohoto článku, je objednatel oprávněn t</w:t>
      </w:r>
      <w:r w:rsidR="00064B49">
        <w:rPr>
          <w:rFonts w:asciiTheme="minorHAnsi" w:hAnsiTheme="minorHAnsi"/>
          <w:sz w:val="24"/>
        </w:rPr>
        <w:t>en</w:t>
      </w:r>
      <w:r w:rsidRPr="00470669">
        <w:rPr>
          <w:rFonts w:asciiTheme="minorHAnsi" w:hAnsiTheme="minorHAnsi"/>
          <w:sz w:val="24"/>
        </w:rPr>
        <w:t>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47323220" w14:textId="2503A721" w:rsidR="00A60C69" w:rsidRPr="00457758" w:rsidRDefault="00A60C69" w:rsidP="00457758">
      <w:pPr>
        <w:pStyle w:val="Odstavecseseznamem"/>
        <w:numPr>
          <w:ilvl w:val="0"/>
          <w:numId w:val="18"/>
        </w:numPr>
        <w:jc w:val="both"/>
        <w:rPr>
          <w:rFonts w:asciiTheme="minorHAnsi" w:hAnsiTheme="minorHAnsi"/>
          <w:sz w:val="24"/>
        </w:rPr>
      </w:pPr>
      <w:r w:rsidRPr="00457758">
        <w:rPr>
          <w:rFonts w:asciiTheme="minorHAnsi" w:hAnsiTheme="minorHAnsi"/>
          <w:sz w:val="24"/>
        </w:rPr>
        <w:t>Cena bude uhrazena v několika částech: po uzavření této smlouvy uhradí objednatel první část ceny</w:t>
      </w:r>
      <w:r w:rsidR="00412795" w:rsidRPr="00457758">
        <w:rPr>
          <w:rFonts w:asciiTheme="minorHAnsi" w:hAnsiTheme="minorHAnsi"/>
          <w:sz w:val="24"/>
        </w:rPr>
        <w:t>,</w:t>
      </w:r>
      <w:r w:rsidRPr="00457758">
        <w:rPr>
          <w:rFonts w:asciiTheme="minorHAnsi" w:hAnsiTheme="minorHAnsi"/>
          <w:sz w:val="24"/>
        </w:rPr>
        <w:t xml:space="preserve"> maximálně </w:t>
      </w:r>
      <w:r w:rsidR="00412795" w:rsidRPr="00457758">
        <w:rPr>
          <w:rFonts w:asciiTheme="minorHAnsi" w:hAnsiTheme="minorHAnsi"/>
          <w:sz w:val="24"/>
        </w:rPr>
        <w:t xml:space="preserve">však </w:t>
      </w:r>
      <w:r w:rsidRPr="00457758">
        <w:rPr>
          <w:rFonts w:asciiTheme="minorHAnsi" w:hAnsiTheme="minorHAnsi"/>
          <w:sz w:val="24"/>
        </w:rPr>
        <w:t>do výše 35% celkové ceny, platba proběhne na základě vydané faktury na konkrétní provedené činnosti</w:t>
      </w:r>
      <w:r w:rsidR="00412795" w:rsidRPr="00457758">
        <w:rPr>
          <w:rFonts w:asciiTheme="minorHAnsi" w:hAnsiTheme="minorHAnsi"/>
          <w:sz w:val="24"/>
        </w:rPr>
        <w:t xml:space="preserve"> a materiály</w:t>
      </w:r>
      <w:r w:rsidRPr="00457758">
        <w:rPr>
          <w:rFonts w:asciiTheme="minorHAnsi" w:hAnsiTheme="minorHAnsi"/>
          <w:sz w:val="24"/>
        </w:rPr>
        <w:t>.</w:t>
      </w:r>
      <w:r w:rsidR="00412795" w:rsidRPr="00457758">
        <w:rPr>
          <w:rFonts w:asciiTheme="minorHAnsi" w:hAnsiTheme="minorHAnsi"/>
          <w:sz w:val="24"/>
        </w:rPr>
        <w:t xml:space="preserve"> Další plnění smlouvy bude probíhat na základě dílčích plnění, dle předávacích protokolů jednotlivých</w:t>
      </w:r>
      <w:r w:rsidR="0081008B">
        <w:rPr>
          <w:rFonts w:asciiTheme="minorHAnsi" w:hAnsiTheme="minorHAnsi"/>
          <w:sz w:val="24"/>
        </w:rPr>
        <w:t xml:space="preserve"> částí práce</w:t>
      </w:r>
      <w:r w:rsidR="00412795" w:rsidRPr="00457758">
        <w:rPr>
          <w:rFonts w:asciiTheme="minorHAnsi" w:hAnsiTheme="minorHAnsi"/>
          <w:sz w:val="24"/>
        </w:rPr>
        <w:t xml:space="preserve">. </w:t>
      </w:r>
    </w:p>
    <w:p w14:paraId="67A5558C" w14:textId="588E2DD9" w:rsidR="008C71B3" w:rsidRPr="00470669" w:rsidRDefault="008C71B3" w:rsidP="008C71B3">
      <w:pPr>
        <w:numPr>
          <w:ilvl w:val="0"/>
          <w:numId w:val="18"/>
        </w:numPr>
        <w:jc w:val="both"/>
        <w:rPr>
          <w:rFonts w:asciiTheme="minorHAnsi" w:hAnsiTheme="minorHAnsi"/>
          <w:sz w:val="24"/>
        </w:rPr>
      </w:pPr>
      <w:r w:rsidRPr="00470669">
        <w:rPr>
          <w:rFonts w:asciiTheme="minorHAnsi" w:hAnsiTheme="minorHAnsi"/>
          <w:sz w:val="24"/>
        </w:rPr>
        <w:t xml:space="preserve">Daňový doklad je splatný ve lhůtě </w:t>
      </w:r>
      <w:r w:rsidR="00A16B45">
        <w:rPr>
          <w:rFonts w:asciiTheme="minorHAnsi" w:hAnsiTheme="minorHAnsi"/>
          <w:sz w:val="24"/>
        </w:rPr>
        <w:t>3</w:t>
      </w:r>
      <w:r w:rsidRPr="00470669">
        <w:rPr>
          <w:rFonts w:asciiTheme="minorHAnsi" w:hAnsiTheme="minorHAnsi"/>
          <w:sz w:val="24"/>
        </w:rPr>
        <w:t xml:space="preserve">0 kalendářních dnů ode dne vystavení, a to </w:t>
      </w:r>
      <w:r w:rsidR="00A74464" w:rsidRPr="00470669">
        <w:rPr>
          <w:rFonts w:asciiTheme="minorHAnsi" w:hAnsiTheme="minorHAnsi"/>
          <w:sz w:val="24"/>
        </w:rPr>
        <w:t>p</w:t>
      </w:r>
      <w:r w:rsidR="00A74464">
        <w:rPr>
          <w:rFonts w:asciiTheme="minorHAnsi" w:hAnsiTheme="minorHAnsi"/>
          <w:sz w:val="24"/>
        </w:rPr>
        <w:t>o</w:t>
      </w:r>
      <w:r w:rsidR="00A74464" w:rsidRPr="00470669">
        <w:rPr>
          <w:rFonts w:asciiTheme="minorHAnsi" w:hAnsiTheme="minorHAnsi"/>
          <w:sz w:val="24"/>
        </w:rPr>
        <w:t xml:space="preserve"> </w:t>
      </w:r>
      <w:r w:rsidRPr="00470669">
        <w:rPr>
          <w:rFonts w:asciiTheme="minorHAnsi" w:hAnsiTheme="minorHAnsi"/>
          <w:sz w:val="24"/>
        </w:rPr>
        <w:t>předáním a převzetím díla</w:t>
      </w:r>
      <w:r w:rsidR="00D33C5B" w:rsidRPr="00470669">
        <w:rPr>
          <w:rFonts w:asciiTheme="minorHAnsi" w:hAnsiTheme="minorHAnsi"/>
          <w:sz w:val="24"/>
        </w:rPr>
        <w:t xml:space="preserve"> nebo jeho části</w:t>
      </w:r>
      <w:r w:rsidRPr="00470669">
        <w:rPr>
          <w:rFonts w:asciiTheme="minorHAnsi" w:hAnsiTheme="minorHAnsi"/>
          <w:sz w:val="24"/>
        </w:rPr>
        <w:t>.</w:t>
      </w:r>
    </w:p>
    <w:p w14:paraId="4CCFD505" w14:textId="7847E4A6" w:rsidR="008C71B3" w:rsidRDefault="008C71B3" w:rsidP="008C71B3">
      <w:pPr>
        <w:numPr>
          <w:ilvl w:val="0"/>
          <w:numId w:val="18"/>
        </w:numPr>
        <w:jc w:val="both"/>
        <w:rPr>
          <w:rFonts w:asciiTheme="minorHAnsi" w:hAnsiTheme="minorHAnsi"/>
          <w:sz w:val="24"/>
        </w:rPr>
      </w:pPr>
      <w:r w:rsidRPr="00470669">
        <w:rPr>
          <w:rFonts w:asciiTheme="minorHAnsi" w:hAnsiTheme="minorHAnsi"/>
          <w:sz w:val="24"/>
        </w:rPr>
        <w:t>Daňový doklad je považován za uhrazený dnem odepsání fakturované částky z účtu objednatele.</w:t>
      </w:r>
    </w:p>
    <w:p w14:paraId="791B9CC0" w14:textId="33597A0C" w:rsidR="00AF3842" w:rsidRDefault="00AF3842" w:rsidP="00AF3842">
      <w:pPr>
        <w:jc w:val="both"/>
        <w:rPr>
          <w:rFonts w:asciiTheme="minorHAnsi" w:hAnsiTheme="minorHAnsi"/>
          <w:sz w:val="24"/>
        </w:rPr>
      </w:pPr>
    </w:p>
    <w:p w14:paraId="5C2BEFA4" w14:textId="77777777" w:rsidR="008857D1" w:rsidRPr="00470669" w:rsidRDefault="008857D1" w:rsidP="0025415C">
      <w:pPr>
        <w:pStyle w:val="Nadpis1"/>
        <w:spacing w:before="120"/>
        <w:jc w:val="center"/>
        <w:rPr>
          <w:sz w:val="24"/>
        </w:rPr>
      </w:pPr>
      <w:r w:rsidRPr="00470669">
        <w:rPr>
          <w:sz w:val="24"/>
        </w:rPr>
        <w:t xml:space="preserve">Článek </w:t>
      </w:r>
      <w:r w:rsidR="005B4123" w:rsidRPr="00470669">
        <w:rPr>
          <w:sz w:val="24"/>
        </w:rPr>
        <w:t>IV</w:t>
      </w:r>
      <w:r w:rsidR="00AD7768" w:rsidRPr="00470669">
        <w:rPr>
          <w:sz w:val="24"/>
        </w:rPr>
        <w:t>.</w:t>
      </w:r>
    </w:p>
    <w:p w14:paraId="1C9543B7" w14:textId="77777777" w:rsidR="008857D1" w:rsidRPr="00470669" w:rsidRDefault="008857D1" w:rsidP="008857D1">
      <w:pPr>
        <w:jc w:val="center"/>
        <w:rPr>
          <w:rFonts w:asciiTheme="minorHAnsi" w:hAnsiTheme="minorHAnsi"/>
          <w:b/>
          <w:sz w:val="24"/>
        </w:rPr>
      </w:pPr>
      <w:r w:rsidRPr="00470669">
        <w:rPr>
          <w:rFonts w:asciiTheme="minorHAnsi" w:hAnsiTheme="minorHAnsi"/>
          <w:b/>
          <w:sz w:val="24"/>
        </w:rPr>
        <w:t>P</w:t>
      </w:r>
      <w:r w:rsidR="005B4123" w:rsidRPr="00470669">
        <w:rPr>
          <w:rFonts w:asciiTheme="minorHAnsi" w:hAnsiTheme="minorHAnsi"/>
          <w:b/>
          <w:sz w:val="24"/>
        </w:rPr>
        <w:t>ovinnosti a práva objednatele</w:t>
      </w:r>
    </w:p>
    <w:p w14:paraId="255394DB" w14:textId="77777777" w:rsidR="008857D1" w:rsidRPr="00470669" w:rsidRDefault="008857D1" w:rsidP="008857D1">
      <w:pPr>
        <w:pStyle w:val="Odstavecseseznamem1"/>
        <w:numPr>
          <w:ilvl w:val="0"/>
          <w:numId w:val="8"/>
        </w:numPr>
        <w:jc w:val="both"/>
        <w:rPr>
          <w:rFonts w:asciiTheme="minorHAnsi" w:hAnsiTheme="minorHAnsi"/>
          <w:sz w:val="24"/>
        </w:rPr>
      </w:pPr>
      <w:r w:rsidRPr="00470669">
        <w:rPr>
          <w:rFonts w:asciiTheme="minorHAnsi" w:hAnsiTheme="minorHAnsi"/>
          <w:sz w:val="24"/>
        </w:rPr>
        <w:t xml:space="preserve">Objednatel je povinen předat zhotoviteli ke dni podpisu této smlouvy všechny </w:t>
      </w:r>
      <w:r w:rsidR="006054D8" w:rsidRPr="00470669">
        <w:rPr>
          <w:rFonts w:asciiTheme="minorHAnsi" w:hAnsiTheme="minorHAnsi"/>
          <w:sz w:val="24"/>
        </w:rPr>
        <w:t xml:space="preserve">základní </w:t>
      </w:r>
      <w:r w:rsidRPr="00470669">
        <w:rPr>
          <w:rFonts w:asciiTheme="minorHAnsi" w:hAnsiTheme="minorHAnsi"/>
          <w:sz w:val="24"/>
        </w:rPr>
        <w:t>podklady a informace potřebné k plnění předmětu díla podle této smlouvy.</w:t>
      </w:r>
      <w:r w:rsidR="006054D8" w:rsidRPr="00470669">
        <w:rPr>
          <w:rFonts w:asciiTheme="minorHAnsi" w:hAnsiTheme="minorHAnsi"/>
          <w:sz w:val="24"/>
        </w:rPr>
        <w:t xml:space="preserve"> </w:t>
      </w:r>
    </w:p>
    <w:p w14:paraId="12825314" w14:textId="77777777" w:rsidR="008857D1" w:rsidRPr="00470669" w:rsidRDefault="008857D1" w:rsidP="008857D1">
      <w:pPr>
        <w:pStyle w:val="Odstavecseseznamem1"/>
        <w:numPr>
          <w:ilvl w:val="0"/>
          <w:numId w:val="8"/>
        </w:numPr>
        <w:jc w:val="both"/>
        <w:rPr>
          <w:rFonts w:asciiTheme="minorHAnsi" w:hAnsiTheme="minorHAnsi"/>
          <w:sz w:val="24"/>
        </w:rPr>
      </w:pPr>
      <w:r w:rsidRPr="00470669">
        <w:rPr>
          <w:rFonts w:asciiTheme="minorHAnsi" w:hAnsiTheme="minorHAnsi"/>
          <w:sz w:val="24"/>
        </w:rPr>
        <w:t>Objednatel je povinen poskytnout zhotoviteli potřebnou součinnost nutnou k realizaci díla podle této smlouvy a neprodleně jej informovat o všech změnách v platnosti předaných podkladů a informací.</w:t>
      </w:r>
    </w:p>
    <w:p w14:paraId="2CB9DE9D" w14:textId="77777777" w:rsidR="005B4123" w:rsidRPr="00470669" w:rsidRDefault="008857D1" w:rsidP="005B4123">
      <w:pPr>
        <w:pStyle w:val="Odstavecseseznamem1"/>
        <w:numPr>
          <w:ilvl w:val="0"/>
          <w:numId w:val="8"/>
        </w:numPr>
        <w:jc w:val="both"/>
        <w:rPr>
          <w:rFonts w:asciiTheme="minorHAnsi" w:hAnsiTheme="minorHAnsi"/>
          <w:sz w:val="24"/>
        </w:rPr>
      </w:pPr>
      <w:r w:rsidRPr="00470669">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719DF749" w14:textId="77777777" w:rsidR="00652FA1" w:rsidRPr="00470669" w:rsidRDefault="00652FA1" w:rsidP="00652FA1">
      <w:pPr>
        <w:pStyle w:val="Odstavecseseznamem"/>
        <w:numPr>
          <w:ilvl w:val="0"/>
          <w:numId w:val="8"/>
        </w:numPr>
        <w:jc w:val="both"/>
        <w:rPr>
          <w:rFonts w:asciiTheme="minorHAnsi" w:hAnsiTheme="minorHAnsi" w:cs="Tahoma"/>
          <w:sz w:val="24"/>
        </w:rPr>
      </w:pPr>
      <w:r w:rsidRPr="00470669">
        <w:rPr>
          <w:rFonts w:asciiTheme="minorHAnsi" w:hAnsiTheme="minorHAnsi" w:cs="Tahoma"/>
          <w:sz w:val="24"/>
        </w:rPr>
        <w:t xml:space="preserve">Objednatel je oprávněn pořizovat audiovizuální záznam z průběhu </w:t>
      </w:r>
      <w:r w:rsidR="00D33C5B" w:rsidRPr="00470669">
        <w:rPr>
          <w:rFonts w:asciiTheme="minorHAnsi" w:hAnsiTheme="minorHAnsi" w:cs="Tahoma"/>
          <w:sz w:val="24"/>
        </w:rPr>
        <w:t xml:space="preserve">provádění </w:t>
      </w:r>
      <w:r w:rsidRPr="00470669">
        <w:rPr>
          <w:rFonts w:asciiTheme="minorHAnsi" w:hAnsiTheme="minorHAnsi" w:cs="Tahoma"/>
          <w:sz w:val="24"/>
        </w:rPr>
        <w:t xml:space="preserve">díla a to buď formou vlastní produkce anebo pomocí externího subjektu za účelem vlastní propagace. </w:t>
      </w:r>
    </w:p>
    <w:p w14:paraId="1DE549A5" w14:textId="1ADB824C" w:rsidR="005B4123" w:rsidRDefault="005B4123" w:rsidP="005B4123">
      <w:pPr>
        <w:pStyle w:val="Odstavecseseznamem1"/>
        <w:ind w:left="0"/>
        <w:jc w:val="both"/>
        <w:rPr>
          <w:rFonts w:asciiTheme="minorHAnsi" w:hAnsiTheme="minorHAnsi"/>
          <w:sz w:val="24"/>
        </w:rPr>
      </w:pPr>
    </w:p>
    <w:p w14:paraId="3CF9E29B" w14:textId="77777777" w:rsidR="008857D1" w:rsidRPr="00470669" w:rsidRDefault="008857D1" w:rsidP="005B4123">
      <w:pPr>
        <w:pStyle w:val="Nadpis1"/>
        <w:spacing w:before="120"/>
        <w:jc w:val="center"/>
        <w:rPr>
          <w:sz w:val="24"/>
        </w:rPr>
      </w:pPr>
      <w:r w:rsidRPr="00470669">
        <w:rPr>
          <w:sz w:val="24"/>
        </w:rPr>
        <w:t xml:space="preserve">Článek </w:t>
      </w:r>
      <w:r w:rsidR="005B4123" w:rsidRPr="00470669">
        <w:rPr>
          <w:sz w:val="24"/>
        </w:rPr>
        <w:t>V</w:t>
      </w:r>
      <w:r w:rsidR="00AD7768" w:rsidRPr="00470669">
        <w:rPr>
          <w:sz w:val="24"/>
        </w:rPr>
        <w:t>.</w:t>
      </w:r>
    </w:p>
    <w:p w14:paraId="5977163F" w14:textId="77777777" w:rsidR="008857D1" w:rsidRPr="00470669" w:rsidRDefault="005B4123" w:rsidP="0025415C">
      <w:pPr>
        <w:spacing w:line="240" w:lineRule="atLeast"/>
        <w:jc w:val="center"/>
        <w:outlineLvl w:val="0"/>
        <w:rPr>
          <w:rFonts w:asciiTheme="minorHAnsi" w:hAnsiTheme="minorHAnsi"/>
          <w:b/>
          <w:color w:val="000000"/>
          <w:sz w:val="24"/>
        </w:rPr>
      </w:pPr>
      <w:r w:rsidRPr="00470669">
        <w:rPr>
          <w:rFonts w:asciiTheme="minorHAnsi" w:hAnsiTheme="minorHAnsi"/>
          <w:b/>
          <w:color w:val="000000"/>
          <w:sz w:val="24"/>
        </w:rPr>
        <w:t xml:space="preserve">Povinnosti </w:t>
      </w:r>
      <w:r w:rsidR="00AD5557" w:rsidRPr="00470669">
        <w:rPr>
          <w:rFonts w:asciiTheme="minorHAnsi" w:hAnsiTheme="minorHAnsi"/>
          <w:b/>
          <w:color w:val="000000"/>
          <w:sz w:val="24"/>
        </w:rPr>
        <w:t xml:space="preserve">a práva </w:t>
      </w:r>
      <w:r w:rsidRPr="00470669">
        <w:rPr>
          <w:rFonts w:asciiTheme="minorHAnsi" w:hAnsiTheme="minorHAnsi"/>
          <w:b/>
          <w:color w:val="000000"/>
          <w:sz w:val="24"/>
        </w:rPr>
        <w:t>zhotovitele</w:t>
      </w:r>
    </w:p>
    <w:p w14:paraId="489D511E" w14:textId="77777777" w:rsidR="008857D1" w:rsidRPr="00470669" w:rsidRDefault="008857D1" w:rsidP="00AF3842">
      <w:pPr>
        <w:pStyle w:val="Odstavecseseznamem1"/>
        <w:numPr>
          <w:ilvl w:val="0"/>
          <w:numId w:val="9"/>
        </w:numPr>
        <w:jc w:val="both"/>
        <w:rPr>
          <w:rFonts w:asciiTheme="minorHAnsi" w:hAnsiTheme="minorHAnsi"/>
          <w:sz w:val="24"/>
        </w:rPr>
      </w:pPr>
      <w:r w:rsidRPr="00470669">
        <w:rPr>
          <w:rFonts w:asciiTheme="minorHAnsi" w:hAnsiTheme="minorHAnsi"/>
          <w:sz w:val="24"/>
        </w:rPr>
        <w:t>Zhotovitel je povinen zajistit realizaci díla s vynaložením vysoké odborné péče a kvality prací.</w:t>
      </w:r>
    </w:p>
    <w:p w14:paraId="563DCAC2" w14:textId="12D858FB" w:rsidR="00D33C5B" w:rsidRPr="00470669" w:rsidRDefault="008857D1" w:rsidP="00D33C5B">
      <w:pPr>
        <w:pStyle w:val="Odstavecseseznamem1"/>
        <w:numPr>
          <w:ilvl w:val="0"/>
          <w:numId w:val="9"/>
        </w:numPr>
        <w:jc w:val="both"/>
        <w:rPr>
          <w:rFonts w:asciiTheme="minorHAnsi" w:hAnsiTheme="minorHAnsi"/>
          <w:sz w:val="24"/>
        </w:rPr>
      </w:pPr>
      <w:r w:rsidRPr="00470669">
        <w:rPr>
          <w:rFonts w:asciiTheme="minorHAnsi" w:hAnsiTheme="minorHAnsi"/>
          <w:sz w:val="24"/>
        </w:rPr>
        <w:lastRenderedPageBreak/>
        <w:t xml:space="preserve">Zhotovitel je povinen chránit zájmy objednatele a zachovávat mlčenlivost o skutečnostech, o kterých se dozví při plnění předmětu této smlouvy a které by mohly objednatele poškodit. Tato povinnost trvá i po skončení tohoto smluvního vztahu. </w:t>
      </w:r>
    </w:p>
    <w:p w14:paraId="1B984CAB" w14:textId="77777777" w:rsidR="00AD5557" w:rsidRPr="00470669" w:rsidRDefault="00AD5557" w:rsidP="008857D1">
      <w:pPr>
        <w:pStyle w:val="Odstavecseseznamem1"/>
        <w:numPr>
          <w:ilvl w:val="0"/>
          <w:numId w:val="9"/>
        </w:numPr>
        <w:jc w:val="both"/>
        <w:rPr>
          <w:rFonts w:asciiTheme="minorHAnsi" w:hAnsiTheme="minorHAnsi"/>
          <w:sz w:val="24"/>
        </w:rPr>
      </w:pPr>
      <w:r w:rsidRPr="00470669">
        <w:rPr>
          <w:rFonts w:asciiTheme="minorHAnsi" w:hAnsiTheme="minorHAnsi"/>
          <w:sz w:val="24"/>
        </w:rPr>
        <w:t>Dílo vznik</w:t>
      </w:r>
      <w:r w:rsidR="00B94BDF" w:rsidRPr="00470669">
        <w:rPr>
          <w:rFonts w:asciiTheme="minorHAnsi" w:hAnsiTheme="minorHAnsi"/>
          <w:sz w:val="24"/>
        </w:rPr>
        <w:t>ne</w:t>
      </w:r>
      <w:r w:rsidRPr="00470669">
        <w:rPr>
          <w:rFonts w:asciiTheme="minorHAnsi" w:hAnsiTheme="minorHAnsi"/>
          <w:sz w:val="24"/>
        </w:rPr>
        <w:t xml:space="preserve"> ve spolupráci s odbornými pracovníky objednatele a zhotovitel je povinen dbát na jejich připomínky související s jejich odborností tak, aby výsledná díla v maximální míře odpovídala současné</w:t>
      </w:r>
      <w:r w:rsidR="00272F8F" w:rsidRPr="00470669">
        <w:rPr>
          <w:rFonts w:asciiTheme="minorHAnsi" w:hAnsiTheme="minorHAnsi"/>
          <w:sz w:val="24"/>
        </w:rPr>
        <w:t xml:space="preserve"> úrovni</w:t>
      </w:r>
      <w:r w:rsidRPr="00470669">
        <w:rPr>
          <w:rFonts w:asciiTheme="minorHAnsi" w:hAnsiTheme="minorHAnsi"/>
          <w:sz w:val="24"/>
        </w:rPr>
        <w:t xml:space="preserve"> poznání</w:t>
      </w:r>
      <w:r w:rsidR="00D33C5B" w:rsidRPr="00470669">
        <w:rPr>
          <w:rFonts w:asciiTheme="minorHAnsi" w:hAnsiTheme="minorHAnsi"/>
          <w:sz w:val="24"/>
        </w:rPr>
        <w:t xml:space="preserve"> a postupů při restaurování obdobných předmětů</w:t>
      </w:r>
      <w:r w:rsidRPr="00470669">
        <w:rPr>
          <w:rFonts w:asciiTheme="minorHAnsi" w:hAnsiTheme="minorHAnsi"/>
          <w:sz w:val="24"/>
        </w:rPr>
        <w:t>.</w:t>
      </w:r>
    </w:p>
    <w:p w14:paraId="3CC20DF1" w14:textId="77777777" w:rsidR="008857D1" w:rsidRPr="00470669" w:rsidRDefault="00AD5557" w:rsidP="008857D1">
      <w:pPr>
        <w:pStyle w:val="Odstavecseseznamem1"/>
        <w:numPr>
          <w:ilvl w:val="0"/>
          <w:numId w:val="9"/>
        </w:numPr>
        <w:jc w:val="both"/>
        <w:rPr>
          <w:rFonts w:asciiTheme="minorHAnsi" w:hAnsiTheme="minorHAnsi"/>
          <w:sz w:val="24"/>
        </w:rPr>
      </w:pPr>
      <w:r w:rsidRPr="00470669">
        <w:rPr>
          <w:rFonts w:asciiTheme="minorHAnsi" w:hAnsiTheme="minorHAnsi"/>
          <w:sz w:val="24"/>
        </w:rPr>
        <w:t xml:space="preserve">Zhotovitel je povinen všechny </w:t>
      </w:r>
      <w:r w:rsidR="003E501A" w:rsidRPr="00470669">
        <w:rPr>
          <w:rFonts w:asciiTheme="minorHAnsi" w:hAnsiTheme="minorHAnsi"/>
          <w:sz w:val="24"/>
        </w:rPr>
        <w:t>opravy</w:t>
      </w:r>
      <w:r w:rsidRPr="00470669">
        <w:rPr>
          <w:rFonts w:asciiTheme="minorHAnsi" w:hAnsiTheme="minorHAnsi"/>
          <w:sz w:val="24"/>
        </w:rPr>
        <w:t xml:space="preserve"> před </w:t>
      </w:r>
      <w:r w:rsidR="00D33C5B" w:rsidRPr="00470669">
        <w:rPr>
          <w:rFonts w:asciiTheme="minorHAnsi" w:hAnsiTheme="minorHAnsi"/>
          <w:sz w:val="24"/>
        </w:rPr>
        <w:t xml:space="preserve">samotnou </w:t>
      </w:r>
      <w:r w:rsidRPr="00470669">
        <w:rPr>
          <w:rFonts w:asciiTheme="minorHAnsi" w:hAnsiTheme="minorHAnsi"/>
          <w:sz w:val="24"/>
        </w:rPr>
        <w:t>realizací s odbornými pracovníky objednatele konzultovat.</w:t>
      </w:r>
      <w:r w:rsidR="00272F8F" w:rsidRPr="00470669">
        <w:rPr>
          <w:rFonts w:asciiTheme="minorHAnsi" w:hAnsiTheme="minorHAnsi"/>
          <w:sz w:val="24"/>
        </w:rPr>
        <w:t xml:space="preserve"> Předmětem konzultace je především morfologie</w:t>
      </w:r>
      <w:r w:rsidR="003E501A" w:rsidRPr="00470669">
        <w:rPr>
          <w:rFonts w:asciiTheme="minorHAnsi" w:hAnsiTheme="minorHAnsi"/>
          <w:sz w:val="24"/>
        </w:rPr>
        <w:t xml:space="preserve"> a</w:t>
      </w:r>
      <w:r w:rsidR="00272F8F" w:rsidRPr="00470669">
        <w:rPr>
          <w:rFonts w:asciiTheme="minorHAnsi" w:hAnsiTheme="minorHAnsi"/>
          <w:sz w:val="24"/>
        </w:rPr>
        <w:t xml:space="preserve"> zbarvení </w:t>
      </w:r>
      <w:r w:rsidR="003E501A" w:rsidRPr="00470669">
        <w:rPr>
          <w:rFonts w:asciiTheme="minorHAnsi" w:hAnsiTheme="minorHAnsi"/>
          <w:sz w:val="24"/>
        </w:rPr>
        <w:t xml:space="preserve">exponátu </w:t>
      </w:r>
      <w:r w:rsidR="006054D8" w:rsidRPr="00470669">
        <w:rPr>
          <w:rFonts w:asciiTheme="minorHAnsi" w:hAnsiTheme="minorHAnsi"/>
          <w:sz w:val="24"/>
        </w:rPr>
        <w:t>živočicha.</w:t>
      </w:r>
    </w:p>
    <w:p w14:paraId="5629F1DE" w14:textId="1242B5C0" w:rsidR="00D33C5B" w:rsidRDefault="00D33C5B" w:rsidP="00D33C5B">
      <w:pPr>
        <w:pStyle w:val="Odstavecseseznamem1"/>
        <w:numPr>
          <w:ilvl w:val="0"/>
          <w:numId w:val="9"/>
        </w:numPr>
        <w:ind w:left="357" w:hanging="357"/>
        <w:jc w:val="both"/>
        <w:rPr>
          <w:rFonts w:asciiTheme="minorHAnsi" w:hAnsiTheme="minorHAnsi"/>
          <w:sz w:val="24"/>
        </w:rPr>
      </w:pPr>
      <w:r w:rsidRPr="00470669">
        <w:rPr>
          <w:rFonts w:asciiTheme="minorHAnsi" w:hAnsiTheme="minorHAnsi"/>
          <w:sz w:val="24"/>
        </w:rPr>
        <w:t xml:space="preserve">Zhotovitel prohlašuje, že má ke dni podpisu této </w:t>
      </w:r>
      <w:r w:rsidR="00457758">
        <w:rPr>
          <w:rFonts w:asciiTheme="minorHAnsi" w:hAnsiTheme="minorHAnsi"/>
          <w:sz w:val="24"/>
        </w:rPr>
        <w:t>s</w:t>
      </w:r>
      <w:r w:rsidRPr="00470669">
        <w:rPr>
          <w:rFonts w:asciiTheme="minorHAnsi" w:hAnsiTheme="minorHAnsi"/>
          <w:sz w:val="24"/>
        </w:rPr>
        <w:t xml:space="preserve">mlouvy uzavřenou pojistnou smlouvu, jejímž předmětem je pojištění odpovědnosti za újmu způsobenou Zhotovitelem třetí osobě v souvislosti s výkonem </w:t>
      </w:r>
      <w:r w:rsidRPr="00F357D7">
        <w:rPr>
          <w:rFonts w:asciiTheme="minorHAnsi" w:hAnsiTheme="minorHAnsi"/>
          <w:sz w:val="24"/>
        </w:rPr>
        <w:t>jeho činnosti ve výši nejméně 5</w:t>
      </w:r>
      <w:r w:rsidR="00870DB5" w:rsidRPr="00F357D7">
        <w:rPr>
          <w:rFonts w:asciiTheme="minorHAnsi" w:hAnsiTheme="minorHAnsi"/>
          <w:sz w:val="24"/>
        </w:rPr>
        <w:t>00.000,- Kč (</w:t>
      </w:r>
      <w:r w:rsidRPr="00F357D7">
        <w:rPr>
          <w:rFonts w:asciiTheme="minorHAnsi" w:hAnsiTheme="minorHAnsi"/>
          <w:sz w:val="24"/>
        </w:rPr>
        <w:t>pětsettisíc korun</w:t>
      </w:r>
      <w:r w:rsidRPr="00470669">
        <w:rPr>
          <w:rFonts w:asciiTheme="minorHAnsi" w:hAnsiTheme="minorHAnsi"/>
          <w:sz w:val="24"/>
        </w:rPr>
        <w:t xml:space="preserve"> českých). Prostá kopie této pojistné smlouvy nebo prostá kopie pojistného certifikátu (potvrzení o pojištění) </w:t>
      </w:r>
      <w:r w:rsidR="00A74464">
        <w:rPr>
          <w:rFonts w:asciiTheme="minorHAnsi" w:hAnsiTheme="minorHAnsi"/>
          <w:sz w:val="24"/>
        </w:rPr>
        <w:t>bude předložena při podpisu</w:t>
      </w:r>
      <w:r w:rsidRPr="00470669">
        <w:rPr>
          <w:rFonts w:asciiTheme="minorHAnsi" w:hAnsiTheme="minorHAnsi"/>
          <w:sz w:val="24"/>
        </w:rPr>
        <w:t xml:space="preserve"> této </w:t>
      </w:r>
      <w:r w:rsidR="00457758">
        <w:rPr>
          <w:rFonts w:asciiTheme="minorHAnsi" w:hAnsiTheme="minorHAnsi"/>
          <w:sz w:val="24"/>
        </w:rPr>
        <w:t>s</w:t>
      </w:r>
      <w:r w:rsidRPr="00470669">
        <w:rPr>
          <w:rFonts w:asciiTheme="minorHAnsi" w:hAnsiTheme="minorHAnsi"/>
          <w:sz w:val="24"/>
        </w:rPr>
        <w:t xml:space="preserve">mlouvy. Zhotovitel se zavazuje, že po celou dobu trvání </w:t>
      </w:r>
      <w:r w:rsidR="00457758">
        <w:rPr>
          <w:rFonts w:asciiTheme="minorHAnsi" w:hAnsiTheme="minorHAnsi"/>
          <w:sz w:val="24"/>
        </w:rPr>
        <w:t>s</w:t>
      </w:r>
      <w:r w:rsidRPr="00470669">
        <w:rPr>
          <w:rFonts w:asciiTheme="minorHAnsi" w:hAnsiTheme="minorHAnsi"/>
          <w:sz w:val="24"/>
        </w:rPr>
        <w:t>mlouvy a po dobu záruční doby bude pojištěn ve smyslu tohoto ustanovení a že nedojde ke snížení pojistného plnění pod částku uvedenou ve větě první tohoto odstavce.</w:t>
      </w:r>
    </w:p>
    <w:p w14:paraId="2230AE69" w14:textId="1714EA1D" w:rsidR="00064B49" w:rsidRDefault="00064B49" w:rsidP="00AF3842">
      <w:pPr>
        <w:pStyle w:val="Odstavecseseznamem1"/>
        <w:ind w:left="0"/>
        <w:jc w:val="both"/>
        <w:rPr>
          <w:rFonts w:asciiTheme="minorHAnsi" w:hAnsiTheme="minorHAnsi"/>
          <w:sz w:val="24"/>
        </w:rPr>
      </w:pPr>
    </w:p>
    <w:p w14:paraId="409FC70A" w14:textId="77777777" w:rsidR="00D2380F" w:rsidRPr="00470669" w:rsidRDefault="00D2380F" w:rsidP="005B4123">
      <w:pPr>
        <w:tabs>
          <w:tab w:val="num" w:pos="360"/>
        </w:tabs>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t xml:space="preserve">Článek </w:t>
      </w:r>
      <w:r w:rsidR="005B4123" w:rsidRPr="00470669">
        <w:rPr>
          <w:rFonts w:asciiTheme="minorHAnsi" w:hAnsiTheme="minorHAnsi"/>
          <w:b/>
          <w:color w:val="000000"/>
          <w:sz w:val="24"/>
        </w:rPr>
        <w:t>VI</w:t>
      </w:r>
      <w:r w:rsidRPr="00470669">
        <w:rPr>
          <w:rFonts w:asciiTheme="minorHAnsi" w:hAnsiTheme="minorHAnsi"/>
          <w:b/>
          <w:color w:val="000000"/>
          <w:sz w:val="24"/>
        </w:rPr>
        <w:t>.</w:t>
      </w:r>
    </w:p>
    <w:p w14:paraId="4CA39CC1" w14:textId="77777777" w:rsidR="00D2380F" w:rsidRPr="00470669" w:rsidRDefault="00D2380F" w:rsidP="00D2380F">
      <w:pPr>
        <w:jc w:val="center"/>
        <w:rPr>
          <w:rFonts w:asciiTheme="minorHAnsi" w:hAnsiTheme="minorHAnsi"/>
          <w:b/>
          <w:sz w:val="24"/>
        </w:rPr>
      </w:pPr>
      <w:r w:rsidRPr="00470669">
        <w:rPr>
          <w:rFonts w:asciiTheme="minorHAnsi" w:hAnsiTheme="minorHAnsi"/>
          <w:b/>
          <w:sz w:val="24"/>
        </w:rPr>
        <w:t>Předání a převzetí díla, záruční doba</w:t>
      </w:r>
    </w:p>
    <w:p w14:paraId="3BC174F3" w14:textId="77777777" w:rsidR="00D2380F" w:rsidRPr="00470669" w:rsidRDefault="00D2380F" w:rsidP="00D2380F">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color w:val="000000"/>
          <w:sz w:val="24"/>
        </w:rPr>
        <w:t>O převzetí provedeného díla</w:t>
      </w:r>
      <w:r w:rsidR="00D33C5B" w:rsidRPr="00470669">
        <w:rPr>
          <w:rFonts w:asciiTheme="minorHAnsi" w:hAnsiTheme="minorHAnsi"/>
          <w:color w:val="000000"/>
          <w:sz w:val="24"/>
        </w:rPr>
        <w:t xml:space="preserve"> (nebo jeho části)</w:t>
      </w:r>
      <w:r w:rsidRPr="00470669">
        <w:rPr>
          <w:rFonts w:asciiTheme="minorHAnsi" w:hAnsiTheme="minorHAnsi"/>
          <w:color w:val="000000"/>
          <w:sz w:val="24"/>
        </w:rPr>
        <w:t xml:space="preserve"> objednatelem budou sepsány předávací protokoly, které podepíší zástupci obou smluvních stran. </w:t>
      </w:r>
    </w:p>
    <w:p w14:paraId="07B06A25" w14:textId="61AD6A28" w:rsidR="00D2380F" w:rsidRPr="00470669" w:rsidRDefault="00D2380F" w:rsidP="00D2380F">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cs="Tahoma"/>
          <w:sz w:val="24"/>
        </w:rPr>
        <w:t xml:space="preserve">Předání díla </w:t>
      </w:r>
      <w:r w:rsidR="004A14FB" w:rsidRPr="00470669">
        <w:rPr>
          <w:rFonts w:asciiTheme="minorHAnsi" w:hAnsiTheme="minorHAnsi" w:cs="Tahoma"/>
          <w:sz w:val="24"/>
        </w:rPr>
        <w:t>bude probíhat</w:t>
      </w:r>
      <w:r w:rsidRPr="00470669">
        <w:rPr>
          <w:rFonts w:asciiTheme="minorHAnsi" w:hAnsiTheme="minorHAnsi" w:cs="Tahoma"/>
          <w:sz w:val="24"/>
        </w:rPr>
        <w:t xml:space="preserve"> po částech. V takovém případě bude rovněž cena hrazena po odpovídajících částech</w:t>
      </w:r>
      <w:r w:rsidR="00D33C5B" w:rsidRPr="00470669">
        <w:rPr>
          <w:rFonts w:asciiTheme="minorHAnsi" w:hAnsiTheme="minorHAnsi" w:cs="Tahoma"/>
          <w:sz w:val="24"/>
        </w:rPr>
        <w:t xml:space="preserve">, způsobem dle čl. </w:t>
      </w:r>
      <w:r w:rsidR="005B40BC" w:rsidRPr="00470669">
        <w:rPr>
          <w:rFonts w:asciiTheme="minorHAnsi" w:hAnsiTheme="minorHAnsi" w:cs="Tahoma"/>
          <w:sz w:val="24"/>
        </w:rPr>
        <w:t xml:space="preserve">III této smlouvy. </w:t>
      </w:r>
    </w:p>
    <w:p w14:paraId="15E4B515" w14:textId="2D221C76" w:rsidR="00D2380F" w:rsidRPr="00470669" w:rsidRDefault="00D2380F" w:rsidP="00D2380F">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cs="Tahoma"/>
          <w:sz w:val="24"/>
        </w:rPr>
        <w:t>Zhotovi</w:t>
      </w:r>
      <w:r w:rsidR="003E0FE1" w:rsidRPr="00470669">
        <w:rPr>
          <w:rFonts w:asciiTheme="minorHAnsi" w:hAnsiTheme="minorHAnsi" w:cs="Tahoma"/>
          <w:sz w:val="24"/>
        </w:rPr>
        <w:t>tel je povinen při předání díla</w:t>
      </w:r>
      <w:r w:rsidR="005B40BC" w:rsidRPr="00470669">
        <w:rPr>
          <w:rFonts w:asciiTheme="minorHAnsi" w:hAnsiTheme="minorHAnsi"/>
          <w:color w:val="000000"/>
          <w:sz w:val="24"/>
        </w:rPr>
        <w:t xml:space="preserve"> (nebo jeho části) </w:t>
      </w:r>
      <w:r w:rsidRPr="00470669">
        <w:rPr>
          <w:rFonts w:asciiTheme="minorHAnsi" w:hAnsiTheme="minorHAnsi" w:cs="Tahoma"/>
          <w:sz w:val="24"/>
        </w:rPr>
        <w:t>předat</w:t>
      </w:r>
      <w:r w:rsidR="00AF3842">
        <w:rPr>
          <w:rFonts w:asciiTheme="minorHAnsi" w:hAnsiTheme="minorHAnsi" w:cs="Tahoma"/>
          <w:sz w:val="24"/>
        </w:rPr>
        <w:t xml:space="preserve"> o</w:t>
      </w:r>
      <w:r w:rsidRPr="00470669">
        <w:rPr>
          <w:rFonts w:asciiTheme="minorHAnsi" w:hAnsiTheme="minorHAnsi" w:cs="Tahoma"/>
          <w:sz w:val="24"/>
        </w:rPr>
        <w:t>bjednateli veškeré doklady, které jsou nutné k převzetí a k užívání díla.</w:t>
      </w:r>
    </w:p>
    <w:p w14:paraId="02039D7B" w14:textId="24435401" w:rsidR="008857D1" w:rsidRDefault="00D2380F" w:rsidP="005B4123">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sz w:val="24"/>
        </w:rPr>
        <w:t>Zhotovitel poskytuje objednateli záruku za vady, které vzniknou v záruční době, která činí na zhotovené dílo 36 měsíců</w:t>
      </w:r>
      <w:r w:rsidR="005B40BC" w:rsidRPr="00470669">
        <w:rPr>
          <w:rFonts w:asciiTheme="minorHAnsi" w:hAnsiTheme="minorHAnsi"/>
          <w:sz w:val="24"/>
        </w:rPr>
        <w:t xml:space="preserve"> ode dne protokolárního předání díla nebo jeho části objednateli za dodržení podmínek vystavení a uložení ve vhodném prostředí.</w:t>
      </w:r>
    </w:p>
    <w:p w14:paraId="45FA6841" w14:textId="77777777" w:rsidR="00457758" w:rsidRPr="00457758" w:rsidRDefault="00457758" w:rsidP="00457758">
      <w:pPr>
        <w:spacing w:line="240" w:lineRule="atLeast"/>
        <w:jc w:val="both"/>
        <w:outlineLvl w:val="0"/>
        <w:rPr>
          <w:rFonts w:asciiTheme="minorHAnsi" w:hAnsiTheme="minorHAnsi"/>
          <w:sz w:val="24"/>
        </w:rPr>
      </w:pPr>
    </w:p>
    <w:p w14:paraId="0D4F8642" w14:textId="77777777" w:rsidR="008857D1" w:rsidRPr="00470669" w:rsidRDefault="008857D1" w:rsidP="00AD7768">
      <w:pPr>
        <w:spacing w:before="120"/>
        <w:jc w:val="center"/>
        <w:rPr>
          <w:rFonts w:asciiTheme="minorHAnsi" w:hAnsiTheme="minorHAnsi"/>
          <w:b/>
          <w:sz w:val="24"/>
        </w:rPr>
      </w:pPr>
      <w:r w:rsidRPr="00470669">
        <w:rPr>
          <w:rFonts w:asciiTheme="minorHAnsi" w:hAnsiTheme="minorHAnsi"/>
          <w:b/>
          <w:sz w:val="24"/>
        </w:rPr>
        <w:t xml:space="preserve">Článek </w:t>
      </w:r>
      <w:r w:rsidR="005B4123" w:rsidRPr="00470669">
        <w:rPr>
          <w:rFonts w:asciiTheme="minorHAnsi" w:hAnsiTheme="minorHAnsi"/>
          <w:b/>
          <w:sz w:val="24"/>
        </w:rPr>
        <w:t>VII</w:t>
      </w:r>
      <w:r w:rsidR="00AD7768" w:rsidRPr="00470669">
        <w:rPr>
          <w:rFonts w:asciiTheme="minorHAnsi" w:hAnsiTheme="minorHAnsi"/>
          <w:b/>
          <w:sz w:val="24"/>
        </w:rPr>
        <w:t>.</w:t>
      </w:r>
    </w:p>
    <w:p w14:paraId="3EDE4FA5" w14:textId="77777777" w:rsidR="008857D1" w:rsidRPr="00470669" w:rsidRDefault="005B4123" w:rsidP="008857D1">
      <w:pPr>
        <w:jc w:val="center"/>
        <w:rPr>
          <w:rFonts w:asciiTheme="minorHAnsi" w:hAnsiTheme="minorHAnsi"/>
          <w:b/>
          <w:sz w:val="24"/>
        </w:rPr>
      </w:pPr>
      <w:r w:rsidRPr="00470669">
        <w:rPr>
          <w:rFonts w:asciiTheme="minorHAnsi" w:hAnsiTheme="minorHAnsi"/>
          <w:b/>
          <w:sz w:val="24"/>
        </w:rPr>
        <w:t>Odpovědnost za vady</w:t>
      </w:r>
    </w:p>
    <w:p w14:paraId="71A23339"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Dílo má vady, jestliže provedení díla neodpovídá výsledku určenému ve smlouvě</w:t>
      </w:r>
      <w:r w:rsidR="001904F9" w:rsidRPr="00470669">
        <w:rPr>
          <w:rFonts w:asciiTheme="minorHAnsi" w:hAnsiTheme="minorHAnsi"/>
          <w:sz w:val="24"/>
        </w:rPr>
        <w:t>, nebo na základě dohody mezi stranami smlouvy</w:t>
      </w:r>
      <w:r w:rsidRPr="00470669">
        <w:rPr>
          <w:rFonts w:asciiTheme="minorHAnsi" w:hAnsiTheme="minorHAnsi"/>
          <w:sz w:val="24"/>
        </w:rPr>
        <w:t>, tj. kvalitě, rozsahu</w:t>
      </w:r>
      <w:r w:rsidR="001904F9" w:rsidRPr="00470669">
        <w:rPr>
          <w:rFonts w:asciiTheme="minorHAnsi" w:hAnsiTheme="minorHAnsi"/>
          <w:sz w:val="24"/>
        </w:rPr>
        <w:t>, způsobu provedení apod.</w:t>
      </w:r>
      <w:r w:rsidRPr="00470669">
        <w:rPr>
          <w:rFonts w:asciiTheme="minorHAnsi" w:hAnsiTheme="minorHAnsi"/>
          <w:sz w:val="24"/>
        </w:rPr>
        <w:t xml:space="preserve"> Vady zjištěné při dokončení </w:t>
      </w:r>
      <w:r w:rsidR="00776F1C" w:rsidRPr="00470669">
        <w:rPr>
          <w:rFonts w:asciiTheme="minorHAnsi" w:hAnsiTheme="minorHAnsi"/>
          <w:sz w:val="24"/>
        </w:rPr>
        <w:t xml:space="preserve">a předání </w:t>
      </w:r>
      <w:r w:rsidRPr="00470669">
        <w:rPr>
          <w:rFonts w:asciiTheme="minorHAnsi" w:hAnsiTheme="minorHAnsi"/>
          <w:sz w:val="24"/>
        </w:rPr>
        <w:t xml:space="preserve">díla musí být jednoznačně specifikovány v </w:t>
      </w:r>
      <w:r w:rsidR="001904F9" w:rsidRPr="00470669">
        <w:rPr>
          <w:rFonts w:asciiTheme="minorHAnsi" w:hAnsiTheme="minorHAnsi"/>
          <w:sz w:val="24"/>
        </w:rPr>
        <w:t xml:space="preserve">předávacím </w:t>
      </w:r>
      <w:r w:rsidRPr="00470669">
        <w:rPr>
          <w:rFonts w:asciiTheme="minorHAnsi" w:hAnsiTheme="minorHAnsi"/>
          <w:sz w:val="24"/>
        </w:rPr>
        <w:t>protokolu</w:t>
      </w:r>
      <w:r w:rsidR="001904F9" w:rsidRPr="00470669">
        <w:rPr>
          <w:rFonts w:asciiTheme="minorHAnsi" w:hAnsiTheme="minorHAnsi"/>
          <w:sz w:val="24"/>
        </w:rPr>
        <w:t>, nebo v přiměřené lhůtě, která bude stanovena v předávacím protokolu</w:t>
      </w:r>
      <w:r w:rsidRPr="00470669">
        <w:rPr>
          <w:rFonts w:asciiTheme="minorHAnsi" w:hAnsiTheme="minorHAnsi"/>
          <w:sz w:val="24"/>
        </w:rPr>
        <w:t>.</w:t>
      </w:r>
    </w:p>
    <w:p w14:paraId="7693FA14"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25EDD285"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2FB1F888"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5998466E"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 xml:space="preserve">Jestliže zhotovitel neodstraní závady, vzniklé v záruční lhůtě v termínu dohodnutém s objednatelem, může objednatel zadat odstranění vad a nedostatků jiné oprávněné osobě </w:t>
      </w:r>
      <w:r w:rsidRPr="00470669">
        <w:rPr>
          <w:rFonts w:asciiTheme="minorHAnsi" w:hAnsiTheme="minorHAnsi"/>
          <w:sz w:val="24"/>
        </w:rPr>
        <w:lastRenderedPageBreak/>
        <w:t>nebo organizaci. V tomto případě odstraní tato oprávněná osoba nebo organizace vady proti úhradě zhotovitele.</w:t>
      </w:r>
    </w:p>
    <w:p w14:paraId="41D2DFAC"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Zhotovitel je povinen uhradit objednateli všechny prokazatelné škody, které vzniknou z důvodu reklamací.</w:t>
      </w:r>
    </w:p>
    <w:p w14:paraId="51DBB109" w14:textId="77777777" w:rsidR="00AD7768" w:rsidRDefault="00AD7768" w:rsidP="00AD7768">
      <w:pPr>
        <w:pStyle w:val="Odstavecseseznamem1"/>
        <w:ind w:left="0"/>
        <w:jc w:val="both"/>
        <w:rPr>
          <w:rFonts w:asciiTheme="minorHAnsi" w:hAnsiTheme="minorHAnsi"/>
          <w:sz w:val="24"/>
        </w:rPr>
      </w:pPr>
    </w:p>
    <w:p w14:paraId="111EC209" w14:textId="77777777" w:rsidR="00D2380F" w:rsidRPr="00470669" w:rsidRDefault="00D2380F" w:rsidP="00AD7768">
      <w:pPr>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t>Článek V</w:t>
      </w:r>
      <w:r w:rsidR="005B4123" w:rsidRPr="00470669">
        <w:rPr>
          <w:rFonts w:asciiTheme="minorHAnsi" w:hAnsiTheme="minorHAnsi"/>
          <w:b/>
          <w:color w:val="000000"/>
          <w:sz w:val="24"/>
        </w:rPr>
        <w:t>III</w:t>
      </w:r>
      <w:r w:rsidRPr="00470669">
        <w:rPr>
          <w:rFonts w:asciiTheme="minorHAnsi" w:hAnsiTheme="minorHAnsi"/>
          <w:b/>
          <w:color w:val="000000"/>
          <w:sz w:val="24"/>
        </w:rPr>
        <w:t>.</w:t>
      </w:r>
    </w:p>
    <w:p w14:paraId="64069953" w14:textId="77777777" w:rsidR="00D2380F" w:rsidRPr="00470669" w:rsidRDefault="00D2380F" w:rsidP="003E0FE1">
      <w:pPr>
        <w:jc w:val="center"/>
        <w:outlineLvl w:val="0"/>
        <w:rPr>
          <w:rFonts w:asciiTheme="minorHAnsi" w:hAnsiTheme="minorHAnsi"/>
          <w:b/>
          <w:color w:val="000000"/>
          <w:sz w:val="24"/>
        </w:rPr>
      </w:pPr>
      <w:r w:rsidRPr="00470669">
        <w:rPr>
          <w:rFonts w:asciiTheme="minorHAnsi" w:hAnsiTheme="minorHAnsi"/>
          <w:b/>
          <w:color w:val="000000"/>
          <w:sz w:val="24"/>
        </w:rPr>
        <w:t>Ukončení smlouvy, sankční ujednání</w:t>
      </w:r>
    </w:p>
    <w:p w14:paraId="6C34FEFC" w14:textId="77777777" w:rsidR="00D2380F" w:rsidRPr="00470669" w:rsidRDefault="00D2380F" w:rsidP="00776F1C">
      <w:pPr>
        <w:numPr>
          <w:ilvl w:val="0"/>
          <w:numId w:val="21"/>
        </w:numPr>
        <w:tabs>
          <w:tab w:val="num" w:pos="540"/>
        </w:tabs>
        <w:jc w:val="both"/>
        <w:rPr>
          <w:rFonts w:asciiTheme="minorHAnsi" w:hAnsiTheme="minorHAnsi"/>
          <w:sz w:val="24"/>
        </w:rPr>
      </w:pPr>
      <w:r w:rsidRPr="00470669">
        <w:rPr>
          <w:rFonts w:asciiTheme="minorHAnsi" w:hAnsiTheme="minorHAnsi"/>
          <w:sz w:val="24"/>
        </w:rPr>
        <w:t xml:space="preserve">Zhotovitel se zavazuje, že v případě prodlení s dokončením díla </w:t>
      </w:r>
      <w:r w:rsidR="00776F1C" w:rsidRPr="00470669">
        <w:rPr>
          <w:rFonts w:asciiTheme="minorHAnsi" w:hAnsiTheme="minorHAnsi"/>
          <w:sz w:val="24"/>
        </w:rPr>
        <w:t xml:space="preserve">nebo jednotlivé jeho části </w:t>
      </w:r>
      <w:r w:rsidRPr="00470669">
        <w:rPr>
          <w:rFonts w:asciiTheme="minorHAnsi" w:hAnsiTheme="minorHAnsi"/>
          <w:sz w:val="24"/>
        </w:rPr>
        <w:t>zaplatí objednateli smluvní pokutu ve výši 300,- Kč za každý den prodlení. Zhotovitel není v prodlení v případě, kdy nemohl na díle pokračovat z důvodu, že objednatel neposkytl řádně a včas součinnost, k níž se zavázal v této smlouvě.</w:t>
      </w:r>
    </w:p>
    <w:p w14:paraId="18EDC7B2" w14:textId="2A539393" w:rsidR="00495A5C" w:rsidRPr="00470669" w:rsidRDefault="00495A5C">
      <w:pPr>
        <w:pStyle w:val="Odstavecseseznamem1"/>
        <w:numPr>
          <w:ilvl w:val="0"/>
          <w:numId w:val="21"/>
        </w:numPr>
        <w:jc w:val="both"/>
        <w:rPr>
          <w:rFonts w:asciiTheme="minorHAnsi" w:hAnsiTheme="minorHAnsi"/>
          <w:sz w:val="24"/>
        </w:rPr>
      </w:pPr>
      <w:r w:rsidRPr="00470669">
        <w:rPr>
          <w:rFonts w:asciiTheme="minorHAnsi" w:hAnsiTheme="minorHAnsi"/>
          <w:sz w:val="24"/>
        </w:rPr>
        <w:t>Odklad plnění v počtu dní odpovídajícímu době trvání překážky</w:t>
      </w:r>
      <w:r w:rsidR="0057013F" w:rsidRPr="00470669">
        <w:rPr>
          <w:rFonts w:asciiTheme="minorHAnsi" w:hAnsiTheme="minorHAnsi"/>
          <w:sz w:val="24"/>
        </w:rPr>
        <w:t xml:space="preserve"> (neposkytování součinnosti)</w:t>
      </w:r>
      <w:r w:rsidRPr="00470669">
        <w:rPr>
          <w:rFonts w:asciiTheme="minorHAnsi" w:hAnsiTheme="minorHAnsi"/>
          <w:sz w:val="24"/>
        </w:rPr>
        <w:t xml:space="preserve"> musí být oznámen písemně na adresu objednatele nejméně 30 dní před termínem dokončení prací. Tato lhůta neplatí pro překážku v instalaci v expozičních prostorách.</w:t>
      </w:r>
    </w:p>
    <w:p w14:paraId="7512AD03" w14:textId="77777777" w:rsidR="00D2380F" w:rsidRPr="00470669" w:rsidRDefault="00D2380F">
      <w:pPr>
        <w:numPr>
          <w:ilvl w:val="0"/>
          <w:numId w:val="21"/>
        </w:numPr>
        <w:tabs>
          <w:tab w:val="num" w:pos="540"/>
        </w:tabs>
        <w:ind w:right="-48"/>
        <w:jc w:val="both"/>
        <w:rPr>
          <w:rFonts w:asciiTheme="minorHAnsi" w:hAnsiTheme="minorHAnsi"/>
          <w:sz w:val="24"/>
        </w:rPr>
      </w:pPr>
      <w:r w:rsidRPr="00470669">
        <w:rPr>
          <w:rFonts w:asciiTheme="minorHAnsi" w:hAnsiTheme="minorHAnsi"/>
          <w:sz w:val="24"/>
        </w:rPr>
        <w:t xml:space="preserve">Objednavatel je oprávněn požadovat po zhotoviteli úhradu smluvní pokuty, pokud objednavatel odstoupil od smlouvy z důvodu </w:t>
      </w:r>
      <w:r w:rsidR="00375A6B" w:rsidRPr="00470669">
        <w:rPr>
          <w:rFonts w:asciiTheme="minorHAnsi" w:hAnsiTheme="minorHAnsi"/>
          <w:sz w:val="24"/>
        </w:rPr>
        <w:t xml:space="preserve">opakovaného </w:t>
      </w:r>
      <w:r w:rsidRPr="00470669">
        <w:rPr>
          <w:rFonts w:asciiTheme="minorHAnsi" w:hAnsiTheme="minorHAnsi"/>
          <w:sz w:val="24"/>
        </w:rPr>
        <w:t>vadného plnění na straně zhotovitele, výše smluvní pokuty činí v takovém případě 5 % z celkové ceny díla.</w:t>
      </w:r>
    </w:p>
    <w:p w14:paraId="68843284" w14:textId="77777777" w:rsidR="00D2380F" w:rsidRPr="00470669" w:rsidRDefault="00D2380F">
      <w:pPr>
        <w:numPr>
          <w:ilvl w:val="0"/>
          <w:numId w:val="21"/>
        </w:numPr>
        <w:tabs>
          <w:tab w:val="num" w:pos="540"/>
        </w:tabs>
        <w:ind w:right="-48"/>
        <w:jc w:val="both"/>
        <w:rPr>
          <w:rFonts w:asciiTheme="minorHAnsi" w:hAnsiTheme="minorHAnsi"/>
          <w:sz w:val="24"/>
        </w:rPr>
      </w:pPr>
      <w:r w:rsidRPr="00470669">
        <w:rPr>
          <w:rFonts w:asciiTheme="minorHAnsi" w:hAnsiTheme="minorHAnsi"/>
          <w:sz w:val="24"/>
        </w:rPr>
        <w:t>V případě prodlení objednavatele s placením faktur uhradí objednavatel zhotoviteli úrok z prodlení ve výši stanovené právními předpisy.</w:t>
      </w:r>
    </w:p>
    <w:p w14:paraId="3292D77B" w14:textId="77777777" w:rsidR="00D2380F" w:rsidRPr="00470669" w:rsidRDefault="00D2380F">
      <w:pPr>
        <w:numPr>
          <w:ilvl w:val="0"/>
          <w:numId w:val="21"/>
        </w:numPr>
        <w:tabs>
          <w:tab w:val="num" w:pos="540"/>
        </w:tabs>
        <w:jc w:val="both"/>
        <w:rPr>
          <w:rFonts w:asciiTheme="minorHAnsi" w:hAnsiTheme="minorHAnsi"/>
          <w:sz w:val="24"/>
        </w:rPr>
      </w:pPr>
      <w:r w:rsidRPr="00470669">
        <w:rPr>
          <w:rFonts w:asciiTheme="minorHAnsi" w:hAnsiTheme="minorHAnsi"/>
          <w:sz w:val="24"/>
        </w:rPr>
        <w:t>Smluvní pokuty se sčítají a nezapočítávají se na náhradu škody. Zaplacením smluvní pokuty není dotčen nárok objednatele na náhradu škody v plné výši.</w:t>
      </w:r>
    </w:p>
    <w:p w14:paraId="4661683E" w14:textId="77777777" w:rsidR="00D2380F" w:rsidRPr="00470669" w:rsidRDefault="00D2380F">
      <w:pPr>
        <w:numPr>
          <w:ilvl w:val="0"/>
          <w:numId w:val="21"/>
        </w:numPr>
        <w:tabs>
          <w:tab w:val="num" w:pos="540"/>
        </w:tabs>
        <w:jc w:val="both"/>
        <w:rPr>
          <w:rFonts w:asciiTheme="minorHAnsi" w:hAnsiTheme="minorHAnsi"/>
          <w:sz w:val="24"/>
        </w:rPr>
      </w:pPr>
      <w:r w:rsidRPr="00470669">
        <w:rPr>
          <w:rFonts w:asciiTheme="minorHAnsi" w:hAnsiTheme="minorHAnsi"/>
          <w:sz w:val="24"/>
        </w:rPr>
        <w:t xml:space="preserve">Smlouva zaniká </w:t>
      </w:r>
    </w:p>
    <w:p w14:paraId="21E8F535" w14:textId="77777777" w:rsidR="00D2380F" w:rsidRPr="00470669" w:rsidRDefault="00D2380F">
      <w:pPr>
        <w:pStyle w:val="Odstavecseseznamem1"/>
        <w:numPr>
          <w:ilvl w:val="0"/>
          <w:numId w:val="22"/>
        </w:numPr>
        <w:jc w:val="both"/>
        <w:rPr>
          <w:rFonts w:asciiTheme="minorHAnsi" w:hAnsiTheme="minorHAnsi"/>
          <w:sz w:val="24"/>
        </w:rPr>
      </w:pPr>
      <w:r w:rsidRPr="00470669">
        <w:rPr>
          <w:rFonts w:asciiTheme="minorHAnsi" w:hAnsiTheme="minorHAnsi"/>
          <w:sz w:val="24"/>
        </w:rPr>
        <w:t xml:space="preserve">dohodou smluvních stran za podmínek stanovených Smlouvou, </w:t>
      </w:r>
    </w:p>
    <w:p w14:paraId="0113AE33" w14:textId="77777777" w:rsidR="00D2380F" w:rsidRPr="00470669" w:rsidRDefault="00D2380F">
      <w:pPr>
        <w:pStyle w:val="Odstavecseseznamem1"/>
        <w:numPr>
          <w:ilvl w:val="0"/>
          <w:numId w:val="22"/>
        </w:numPr>
        <w:jc w:val="both"/>
        <w:rPr>
          <w:rFonts w:asciiTheme="minorHAnsi" w:hAnsiTheme="minorHAnsi"/>
          <w:sz w:val="24"/>
        </w:rPr>
      </w:pPr>
      <w:r w:rsidRPr="00470669">
        <w:rPr>
          <w:rFonts w:asciiTheme="minorHAnsi" w:hAnsiTheme="minorHAnsi"/>
          <w:sz w:val="24"/>
        </w:rPr>
        <w:t xml:space="preserve">výpovědí kterékoliv ze smluvních stran za podmínek stanovených Smlouvou, </w:t>
      </w:r>
    </w:p>
    <w:p w14:paraId="6B0E99FD" w14:textId="77777777" w:rsidR="00D2380F" w:rsidRPr="00470669" w:rsidRDefault="00D2380F">
      <w:pPr>
        <w:pStyle w:val="Odstavecseseznamem1"/>
        <w:numPr>
          <w:ilvl w:val="0"/>
          <w:numId w:val="22"/>
        </w:numPr>
        <w:jc w:val="both"/>
        <w:rPr>
          <w:rFonts w:asciiTheme="minorHAnsi" w:hAnsiTheme="minorHAnsi"/>
          <w:sz w:val="24"/>
        </w:rPr>
      </w:pPr>
      <w:r w:rsidRPr="00470669">
        <w:rPr>
          <w:rFonts w:asciiTheme="minorHAnsi" w:hAnsiTheme="minorHAnsi"/>
          <w:sz w:val="24"/>
        </w:rPr>
        <w:t>odstoupením kterékoliv ze smluvní stran v případech, kdy tak stanoví tato smlouva nebo právní předpis.</w:t>
      </w:r>
    </w:p>
    <w:p w14:paraId="2A367959" w14:textId="1D91EF35" w:rsidR="00D2380F" w:rsidRPr="00470669" w:rsidRDefault="00D2380F">
      <w:pPr>
        <w:pStyle w:val="Odstavecseseznamem1"/>
        <w:numPr>
          <w:ilvl w:val="0"/>
          <w:numId w:val="21"/>
        </w:numPr>
        <w:jc w:val="both"/>
        <w:rPr>
          <w:rFonts w:asciiTheme="minorHAnsi" w:hAnsiTheme="minorHAnsi"/>
          <w:sz w:val="24"/>
        </w:rPr>
      </w:pPr>
      <w:r w:rsidRPr="00470669">
        <w:rPr>
          <w:rFonts w:asciiTheme="minorHAnsi" w:hAnsiTheme="minorHAnsi"/>
          <w:sz w:val="24"/>
        </w:rPr>
        <w:t xml:space="preserve">Dohoda o zániku </w:t>
      </w:r>
      <w:r w:rsidR="00A5114B">
        <w:rPr>
          <w:rFonts w:asciiTheme="minorHAnsi" w:hAnsiTheme="minorHAnsi"/>
          <w:sz w:val="24"/>
        </w:rPr>
        <w:t>s</w:t>
      </w:r>
      <w:r w:rsidRPr="00470669">
        <w:rPr>
          <w:rFonts w:asciiTheme="minorHAnsi" w:hAnsiTheme="minorHAnsi"/>
          <w:sz w:val="24"/>
        </w:rPr>
        <w:t>mlouvy musí být písemná a podepsána oběma smluvními stranami.</w:t>
      </w:r>
    </w:p>
    <w:p w14:paraId="06DA02B5" w14:textId="77777777" w:rsidR="00D2380F" w:rsidRPr="00470669" w:rsidRDefault="00D2380F">
      <w:pPr>
        <w:pStyle w:val="Odstavecseseznamem1"/>
        <w:numPr>
          <w:ilvl w:val="0"/>
          <w:numId w:val="21"/>
        </w:numPr>
        <w:ind w:left="357" w:hanging="357"/>
        <w:jc w:val="both"/>
        <w:rPr>
          <w:rFonts w:asciiTheme="minorHAnsi" w:hAnsiTheme="minorHAnsi"/>
          <w:sz w:val="24"/>
        </w:rPr>
      </w:pPr>
      <w:r w:rsidRPr="00470669">
        <w:rPr>
          <w:rFonts w:asciiTheme="minorHAnsi" w:hAnsiTheme="minorHAnsi"/>
          <w:sz w:val="24"/>
        </w:rPr>
        <w:t xml:space="preserve">Objednatel je oprávněn Smlouvu vypovědět, nastanou-li opodstatněné věcné, finanční nebo technické důvody. </w:t>
      </w:r>
    </w:p>
    <w:p w14:paraId="74A69625" w14:textId="77777777" w:rsidR="00D2380F" w:rsidRPr="00470669" w:rsidRDefault="00D2380F" w:rsidP="00D2380F">
      <w:pPr>
        <w:pStyle w:val="Odstavecseseznamem1"/>
        <w:ind w:left="357" w:hanging="357"/>
        <w:jc w:val="both"/>
        <w:rPr>
          <w:rFonts w:asciiTheme="minorHAnsi" w:hAnsiTheme="minorHAnsi"/>
          <w:sz w:val="24"/>
        </w:rPr>
      </w:pPr>
      <w:r w:rsidRPr="00470669">
        <w:rPr>
          <w:rFonts w:asciiTheme="minorHAnsi" w:hAnsiTheme="minorHAnsi"/>
          <w:sz w:val="24"/>
        </w:rPr>
        <w:t xml:space="preserve">       Za opodstatněné </w:t>
      </w:r>
      <w:r w:rsidR="00375A6B" w:rsidRPr="00470669">
        <w:rPr>
          <w:rFonts w:asciiTheme="minorHAnsi" w:hAnsiTheme="minorHAnsi"/>
          <w:sz w:val="24"/>
        </w:rPr>
        <w:t xml:space="preserve">důvody </w:t>
      </w:r>
      <w:r w:rsidRPr="00470669">
        <w:rPr>
          <w:rFonts w:asciiTheme="minorHAnsi" w:hAnsiTheme="minorHAnsi"/>
          <w:sz w:val="24"/>
        </w:rPr>
        <w:t>lze považovat zejména:</w:t>
      </w:r>
    </w:p>
    <w:p w14:paraId="35DAF2B7" w14:textId="77777777" w:rsidR="00D2380F" w:rsidRPr="00470669" w:rsidRDefault="00D2380F" w:rsidP="00D2380F">
      <w:pPr>
        <w:pStyle w:val="Odstavecseseznamem1"/>
        <w:numPr>
          <w:ilvl w:val="0"/>
          <w:numId w:val="23"/>
        </w:numPr>
        <w:jc w:val="both"/>
        <w:rPr>
          <w:rFonts w:asciiTheme="minorHAnsi" w:hAnsiTheme="minorHAnsi"/>
          <w:sz w:val="24"/>
        </w:rPr>
      </w:pPr>
      <w:r w:rsidRPr="00470669">
        <w:rPr>
          <w:rFonts w:asciiTheme="minorHAnsi" w:hAnsiTheme="minorHAnsi"/>
          <w:sz w:val="24"/>
        </w:rPr>
        <w:t>finanční důvody - nemožnost hradit náklady spojené s </w:t>
      </w:r>
      <w:r w:rsidR="00375A6B" w:rsidRPr="00470669">
        <w:rPr>
          <w:rFonts w:asciiTheme="minorHAnsi" w:hAnsiTheme="minorHAnsi"/>
          <w:sz w:val="24"/>
        </w:rPr>
        <w:t>prováděním díla</w:t>
      </w:r>
    </w:p>
    <w:p w14:paraId="2B9E3843" w14:textId="77777777" w:rsidR="00D2380F" w:rsidRPr="00470669" w:rsidRDefault="00D2380F" w:rsidP="00D2380F">
      <w:pPr>
        <w:pStyle w:val="Odstavecseseznamem1"/>
        <w:numPr>
          <w:ilvl w:val="0"/>
          <w:numId w:val="23"/>
        </w:numPr>
        <w:jc w:val="both"/>
        <w:rPr>
          <w:rFonts w:asciiTheme="minorHAnsi" w:hAnsiTheme="minorHAnsi"/>
          <w:sz w:val="24"/>
        </w:rPr>
      </w:pPr>
      <w:r w:rsidRPr="00470669">
        <w:rPr>
          <w:rFonts w:asciiTheme="minorHAnsi" w:hAnsiTheme="minorHAnsi"/>
          <w:sz w:val="24"/>
        </w:rPr>
        <w:t xml:space="preserve">technické důvody - zmenšení rozsahu provozu zhotovitele, které nemá původ v jednání některé ze smluvních stran. </w:t>
      </w:r>
    </w:p>
    <w:p w14:paraId="2F0ADFAB" w14:textId="77777777" w:rsidR="00D2380F" w:rsidRPr="00470669" w:rsidRDefault="00D2380F" w:rsidP="00A5114B">
      <w:pPr>
        <w:pStyle w:val="Odstavecseseznamem1"/>
        <w:numPr>
          <w:ilvl w:val="0"/>
          <w:numId w:val="21"/>
        </w:numPr>
        <w:tabs>
          <w:tab w:val="clear" w:pos="360"/>
          <w:tab w:val="num" w:pos="426"/>
        </w:tabs>
        <w:ind w:left="426" w:hanging="426"/>
        <w:jc w:val="both"/>
        <w:rPr>
          <w:rFonts w:asciiTheme="minorHAnsi" w:hAnsiTheme="minorHAnsi"/>
          <w:sz w:val="24"/>
        </w:rPr>
      </w:pPr>
      <w:r w:rsidRPr="00470669">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4F3372C5" w14:textId="77777777" w:rsidR="0057013F" w:rsidRPr="00470669" w:rsidRDefault="0057013F" w:rsidP="00A5114B">
      <w:pPr>
        <w:pStyle w:val="Odstavecseseznamem1"/>
        <w:numPr>
          <w:ilvl w:val="0"/>
          <w:numId w:val="21"/>
        </w:numPr>
        <w:tabs>
          <w:tab w:val="clear" w:pos="360"/>
          <w:tab w:val="num" w:pos="426"/>
        </w:tabs>
        <w:ind w:left="426" w:hanging="426"/>
        <w:jc w:val="both"/>
        <w:rPr>
          <w:rFonts w:asciiTheme="minorHAnsi" w:hAnsiTheme="minorHAnsi"/>
          <w:sz w:val="24"/>
        </w:rPr>
      </w:pPr>
      <w:r w:rsidRPr="00470669">
        <w:rPr>
          <w:rFonts w:asciiTheme="minorHAnsi" w:hAnsiTheme="minorHAnsi"/>
          <w:sz w:val="24"/>
        </w:rPr>
        <w:t xml:space="preserve">Zhotovitel má </w:t>
      </w:r>
      <w:r w:rsidR="00B94BDF" w:rsidRPr="00470669">
        <w:rPr>
          <w:rFonts w:asciiTheme="minorHAnsi" w:hAnsiTheme="minorHAnsi"/>
          <w:sz w:val="24"/>
        </w:rPr>
        <w:t>právo</w:t>
      </w:r>
      <w:r w:rsidRPr="00470669">
        <w:rPr>
          <w:rFonts w:asciiTheme="minorHAnsi" w:hAnsiTheme="minorHAnsi"/>
          <w:sz w:val="24"/>
        </w:rPr>
        <w:t xml:space="preserve"> na uhrazení prací dokončených ke dni doručení výpovědi.</w:t>
      </w:r>
    </w:p>
    <w:p w14:paraId="03C6CCA2" w14:textId="6007366D" w:rsidR="00D02118" w:rsidRPr="00470669" w:rsidRDefault="00A74464" w:rsidP="00A5114B">
      <w:pPr>
        <w:pStyle w:val="Odstavecseseznamem1"/>
        <w:numPr>
          <w:ilvl w:val="0"/>
          <w:numId w:val="21"/>
        </w:numPr>
        <w:tabs>
          <w:tab w:val="clear" w:pos="360"/>
          <w:tab w:val="num" w:pos="426"/>
        </w:tabs>
        <w:ind w:left="426" w:hanging="426"/>
        <w:jc w:val="both"/>
        <w:rPr>
          <w:rFonts w:asciiTheme="minorHAnsi" w:hAnsiTheme="minorHAnsi"/>
          <w:sz w:val="24"/>
        </w:rPr>
      </w:pPr>
      <w:r>
        <w:rPr>
          <w:rFonts w:asciiTheme="minorHAnsi" w:hAnsiTheme="minorHAnsi"/>
          <w:sz w:val="24"/>
        </w:rPr>
        <w:t>Smluvní strany</w:t>
      </w:r>
      <w:r w:rsidRPr="00470669">
        <w:rPr>
          <w:rFonts w:asciiTheme="minorHAnsi" w:hAnsiTheme="minorHAnsi"/>
          <w:sz w:val="24"/>
        </w:rPr>
        <w:t xml:space="preserve"> </w:t>
      </w:r>
      <w:r w:rsidR="00D2380F" w:rsidRPr="00470669">
        <w:rPr>
          <w:rFonts w:asciiTheme="minorHAnsi" w:hAnsiTheme="minorHAnsi"/>
          <w:sz w:val="24"/>
        </w:rPr>
        <w:t>j</w:t>
      </w:r>
      <w:r>
        <w:rPr>
          <w:rFonts w:asciiTheme="minorHAnsi" w:hAnsiTheme="minorHAnsi"/>
          <w:sz w:val="24"/>
        </w:rPr>
        <w:t>sou</w:t>
      </w:r>
      <w:r w:rsidR="00D2380F" w:rsidRPr="00470669">
        <w:rPr>
          <w:rFonts w:asciiTheme="minorHAnsi" w:hAnsiTheme="minorHAnsi"/>
          <w:sz w:val="24"/>
        </w:rPr>
        <w:t xml:space="preserve"> oprávněn</w:t>
      </w:r>
      <w:r>
        <w:rPr>
          <w:rFonts w:asciiTheme="minorHAnsi" w:hAnsiTheme="minorHAnsi"/>
          <w:sz w:val="24"/>
        </w:rPr>
        <w:t>y</w:t>
      </w:r>
      <w:r w:rsidR="00D2380F" w:rsidRPr="00470669">
        <w:rPr>
          <w:rFonts w:asciiTheme="minorHAnsi" w:hAnsiTheme="minorHAnsi"/>
          <w:sz w:val="24"/>
        </w:rPr>
        <w:t xml:space="preserve"> odstoupit od </w:t>
      </w:r>
      <w:r w:rsidR="00A5114B">
        <w:rPr>
          <w:rFonts w:asciiTheme="minorHAnsi" w:hAnsiTheme="minorHAnsi"/>
          <w:sz w:val="24"/>
        </w:rPr>
        <w:t>s</w:t>
      </w:r>
      <w:r w:rsidR="00D2380F" w:rsidRPr="00470669">
        <w:rPr>
          <w:rFonts w:asciiTheme="minorHAnsi" w:hAnsiTheme="minorHAnsi"/>
          <w:sz w:val="24"/>
        </w:rPr>
        <w:t xml:space="preserve">mlouvy, poruší-li druhá smluvní strana ustanovení </w:t>
      </w:r>
      <w:r w:rsidR="00A5114B">
        <w:rPr>
          <w:rFonts w:asciiTheme="minorHAnsi" w:hAnsiTheme="minorHAnsi"/>
          <w:sz w:val="24"/>
        </w:rPr>
        <w:t>s</w:t>
      </w:r>
      <w:r w:rsidR="00D2380F" w:rsidRPr="00470669">
        <w:rPr>
          <w:rFonts w:asciiTheme="minorHAnsi" w:hAnsiTheme="minorHAnsi"/>
          <w:sz w:val="24"/>
        </w:rPr>
        <w:t>mlouvy podstatným způsobem nebo hrubě poškodí dobré jméno druhé smluvní strany. Odstoupení od smlouvy nabývá platnosti a účinnosti okamžikem jeho doručení druhé smluvní straně.</w:t>
      </w:r>
    </w:p>
    <w:p w14:paraId="7CA506E4" w14:textId="77777777" w:rsidR="00AD7768" w:rsidRDefault="00AD7768" w:rsidP="00AD7768">
      <w:pPr>
        <w:pStyle w:val="Odstavecseseznamem1"/>
        <w:ind w:left="0"/>
        <w:jc w:val="both"/>
        <w:rPr>
          <w:rFonts w:asciiTheme="minorHAnsi" w:hAnsiTheme="minorHAnsi"/>
          <w:sz w:val="24"/>
        </w:rPr>
      </w:pPr>
    </w:p>
    <w:p w14:paraId="24F1E35A" w14:textId="77777777" w:rsidR="008857D1" w:rsidRPr="00470669" w:rsidRDefault="005B4123" w:rsidP="00AD7768">
      <w:pPr>
        <w:spacing w:before="120"/>
        <w:jc w:val="center"/>
        <w:rPr>
          <w:rFonts w:asciiTheme="minorHAnsi" w:hAnsiTheme="minorHAnsi" w:cs="Tahoma"/>
          <w:b/>
          <w:sz w:val="24"/>
        </w:rPr>
      </w:pPr>
      <w:r w:rsidRPr="00470669">
        <w:rPr>
          <w:rFonts w:asciiTheme="minorHAnsi" w:hAnsiTheme="minorHAnsi" w:cs="Tahoma"/>
          <w:b/>
          <w:sz w:val="24"/>
        </w:rPr>
        <w:t>Článek IX</w:t>
      </w:r>
      <w:r w:rsidR="008857D1" w:rsidRPr="00470669">
        <w:rPr>
          <w:rFonts w:asciiTheme="minorHAnsi" w:hAnsiTheme="minorHAnsi" w:cs="Tahoma"/>
          <w:b/>
          <w:sz w:val="24"/>
        </w:rPr>
        <w:t>.</w:t>
      </w:r>
    </w:p>
    <w:p w14:paraId="6EABC178" w14:textId="77777777" w:rsidR="00A738A0" w:rsidRDefault="0025415C">
      <w:pPr>
        <w:ind w:firstLine="360"/>
        <w:jc w:val="center"/>
        <w:rPr>
          <w:rFonts w:asciiTheme="minorHAnsi" w:hAnsiTheme="minorHAnsi" w:cs="Tahoma"/>
          <w:b/>
          <w:sz w:val="24"/>
        </w:rPr>
      </w:pPr>
      <w:r w:rsidRPr="00470669">
        <w:rPr>
          <w:rFonts w:asciiTheme="minorHAnsi" w:hAnsiTheme="minorHAnsi" w:cs="Tahoma"/>
          <w:b/>
          <w:sz w:val="24"/>
        </w:rPr>
        <w:t>Ostatní ujednání</w:t>
      </w:r>
    </w:p>
    <w:p w14:paraId="3D657A1E" w14:textId="56341C80" w:rsidR="0025415C" w:rsidRPr="00470669" w:rsidRDefault="00A5114B" w:rsidP="0025415C">
      <w:pPr>
        <w:pStyle w:val="Odstavecseseznamem"/>
        <w:numPr>
          <w:ilvl w:val="0"/>
          <w:numId w:val="12"/>
        </w:numPr>
        <w:suppressAutoHyphens/>
        <w:jc w:val="both"/>
        <w:rPr>
          <w:rFonts w:asciiTheme="minorHAnsi" w:hAnsiTheme="minorHAnsi" w:cstheme="minorHAnsi"/>
          <w:sz w:val="24"/>
        </w:rPr>
      </w:pPr>
      <w:r>
        <w:rPr>
          <w:rFonts w:asciiTheme="minorHAnsi" w:hAnsiTheme="minorHAnsi" w:cstheme="minorHAnsi"/>
          <w:sz w:val="24"/>
        </w:rPr>
        <w:t>S</w:t>
      </w:r>
      <w:r w:rsidR="0025415C" w:rsidRPr="00470669">
        <w:rPr>
          <w:rFonts w:asciiTheme="minorHAnsi" w:hAnsiTheme="minorHAnsi" w:cstheme="minorHAnsi"/>
          <w:sz w:val="24"/>
        </w:rPr>
        <w:t>mluvní strany prohlašují, že jsou si vědomy skutečnosti, že tato smlouva nabývá platnosti dnem jejího podpisu smluvní</w:t>
      </w:r>
      <w:r>
        <w:rPr>
          <w:rFonts w:asciiTheme="minorHAnsi" w:hAnsiTheme="minorHAnsi" w:cstheme="minorHAnsi"/>
          <w:sz w:val="24"/>
        </w:rPr>
        <w:t>mi</w:t>
      </w:r>
      <w:r w:rsidR="0025415C" w:rsidRPr="00470669">
        <w:rPr>
          <w:rFonts w:asciiTheme="minorHAnsi" w:hAnsiTheme="minorHAnsi" w:cstheme="minorHAnsi"/>
          <w:sz w:val="24"/>
        </w:rPr>
        <w:t xml:space="preserve"> stran</w:t>
      </w:r>
      <w:r>
        <w:rPr>
          <w:rFonts w:asciiTheme="minorHAnsi" w:hAnsiTheme="minorHAnsi" w:cstheme="minorHAnsi"/>
          <w:sz w:val="24"/>
        </w:rPr>
        <w:t>ami</w:t>
      </w:r>
      <w:r w:rsidR="0025415C" w:rsidRPr="00470669">
        <w:rPr>
          <w:rFonts w:asciiTheme="minorHAnsi" w:hAnsiTheme="minorHAnsi" w:cstheme="minorHAnsi"/>
          <w:sz w:val="24"/>
        </w:rPr>
        <w:t xml:space="preserve">, účinnosti nabude dnem jejího uveřejnění v Registru smluv v souladu se zákonem o registru smluv. </w:t>
      </w:r>
    </w:p>
    <w:p w14:paraId="790AB67F" w14:textId="77777777" w:rsidR="0025415C" w:rsidRPr="00470669" w:rsidRDefault="0025415C" w:rsidP="0025415C">
      <w:pPr>
        <w:pStyle w:val="Zkladntext2"/>
        <w:numPr>
          <w:ilvl w:val="0"/>
          <w:numId w:val="12"/>
        </w:numPr>
        <w:spacing w:after="0" w:line="240" w:lineRule="auto"/>
        <w:jc w:val="both"/>
        <w:rPr>
          <w:rFonts w:asciiTheme="minorHAnsi" w:hAnsiTheme="minorHAnsi"/>
          <w:sz w:val="24"/>
        </w:rPr>
      </w:pPr>
      <w:r w:rsidRPr="00470669">
        <w:rPr>
          <w:rFonts w:asciiTheme="minorHAnsi" w:hAnsiTheme="minorHAnsi"/>
          <w:sz w:val="24"/>
        </w:rPr>
        <w:lastRenderedPageBreak/>
        <w:t>Práva a povinnosti smluvních stran, neupravené výslovně touto smlouvou, se řídí ustanoveními občanského zákoníku.</w:t>
      </w:r>
    </w:p>
    <w:p w14:paraId="2B083208" w14:textId="77777777" w:rsidR="0025415C" w:rsidRPr="00470669" w:rsidRDefault="0025415C" w:rsidP="0025415C">
      <w:pPr>
        <w:numPr>
          <w:ilvl w:val="0"/>
          <w:numId w:val="12"/>
        </w:numPr>
        <w:jc w:val="both"/>
        <w:rPr>
          <w:rFonts w:asciiTheme="minorHAnsi" w:hAnsiTheme="minorHAnsi" w:cs="Tahoma"/>
          <w:sz w:val="24"/>
        </w:rPr>
      </w:pPr>
      <w:r w:rsidRPr="00470669">
        <w:rPr>
          <w:rFonts w:asciiTheme="minorHAnsi" w:hAnsiTheme="minorHAnsi"/>
          <w:sz w:val="24"/>
        </w:rPr>
        <w:t>Tato smlouva je vyhotovena ve třech stejnopisech, které mají platnost originálu. Objednatel obdrží 2 vyhotovení a zhotovitel jedno.</w:t>
      </w:r>
    </w:p>
    <w:p w14:paraId="7474152D" w14:textId="77777777" w:rsidR="0025415C" w:rsidRPr="00470669" w:rsidRDefault="0025415C" w:rsidP="0025415C">
      <w:pPr>
        <w:numPr>
          <w:ilvl w:val="0"/>
          <w:numId w:val="12"/>
        </w:numPr>
        <w:jc w:val="both"/>
        <w:rPr>
          <w:rFonts w:asciiTheme="minorHAnsi" w:hAnsiTheme="minorHAnsi" w:cs="Tahoma"/>
          <w:sz w:val="24"/>
        </w:rPr>
      </w:pPr>
      <w:r w:rsidRPr="00470669">
        <w:rPr>
          <w:rFonts w:asciiTheme="minorHAnsi" w:hAnsiTheme="minorHAnsi"/>
          <w:sz w:val="24"/>
        </w:rPr>
        <w:t>Změny a dodatky této smlouvy platí pouze tehdy, jestliže jsou podány písemně a podepsány oprávněnými osobami dle této smlouvy.</w:t>
      </w:r>
    </w:p>
    <w:p w14:paraId="245D4900" w14:textId="77777777" w:rsidR="00C343D2" w:rsidRPr="00470669" w:rsidRDefault="0025415C" w:rsidP="0025415C">
      <w:pPr>
        <w:numPr>
          <w:ilvl w:val="0"/>
          <w:numId w:val="12"/>
        </w:numPr>
        <w:jc w:val="both"/>
        <w:rPr>
          <w:rFonts w:asciiTheme="minorHAnsi" w:hAnsiTheme="minorHAnsi" w:cs="Tahoma"/>
          <w:sz w:val="24"/>
        </w:rPr>
      </w:pPr>
      <w:r w:rsidRPr="00470669">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29C63CF9" w14:textId="77777777" w:rsidR="00D02118" w:rsidRPr="00470669" w:rsidRDefault="00D02118" w:rsidP="00D02118">
      <w:pPr>
        <w:rPr>
          <w:rFonts w:asciiTheme="minorHAnsi" w:hAnsiTheme="minorHAnsi"/>
          <w:sz w:val="24"/>
        </w:rPr>
      </w:pPr>
    </w:p>
    <w:p w14:paraId="351DEA3C" w14:textId="77777777" w:rsidR="00D02118" w:rsidRPr="00470669" w:rsidRDefault="00D02118" w:rsidP="00D02118">
      <w:pPr>
        <w:rPr>
          <w:rFonts w:asciiTheme="minorHAnsi" w:hAnsiTheme="minorHAnsi"/>
          <w:sz w:val="24"/>
        </w:rPr>
      </w:pPr>
    </w:p>
    <w:tbl>
      <w:tblPr>
        <w:tblW w:w="0" w:type="auto"/>
        <w:tblLayout w:type="fixed"/>
        <w:tblLook w:val="01E0" w:firstRow="1" w:lastRow="1" w:firstColumn="1" w:lastColumn="1" w:noHBand="0" w:noVBand="0"/>
      </w:tblPr>
      <w:tblGrid>
        <w:gridCol w:w="3936"/>
        <w:gridCol w:w="1392"/>
        <w:gridCol w:w="3960"/>
      </w:tblGrid>
      <w:tr w:rsidR="00D02118" w:rsidRPr="00470669" w14:paraId="3650B56E" w14:textId="77777777" w:rsidTr="00432320">
        <w:tc>
          <w:tcPr>
            <w:tcW w:w="3936" w:type="dxa"/>
          </w:tcPr>
          <w:p w14:paraId="57AFC81A" w14:textId="77777777" w:rsidR="00D02118" w:rsidRPr="00470669" w:rsidRDefault="00D02118" w:rsidP="00432320">
            <w:pPr>
              <w:rPr>
                <w:rFonts w:asciiTheme="minorHAnsi" w:hAnsiTheme="minorHAnsi"/>
                <w:color w:val="000000"/>
                <w:sz w:val="24"/>
              </w:rPr>
            </w:pPr>
            <w:r w:rsidRPr="00470669">
              <w:rPr>
                <w:rFonts w:asciiTheme="minorHAnsi" w:hAnsiTheme="minorHAnsi"/>
                <w:color w:val="000000"/>
                <w:sz w:val="24"/>
              </w:rPr>
              <w:t>V Praze dne</w:t>
            </w:r>
          </w:p>
          <w:p w14:paraId="0D9C7227" w14:textId="77777777" w:rsidR="0025415C" w:rsidRPr="00470669" w:rsidRDefault="0025415C" w:rsidP="00432320">
            <w:pPr>
              <w:rPr>
                <w:rFonts w:asciiTheme="minorHAnsi" w:hAnsiTheme="minorHAnsi"/>
                <w:color w:val="000000"/>
                <w:sz w:val="24"/>
              </w:rPr>
            </w:pPr>
          </w:p>
        </w:tc>
        <w:tc>
          <w:tcPr>
            <w:tcW w:w="1392" w:type="dxa"/>
          </w:tcPr>
          <w:p w14:paraId="45D3FA70" w14:textId="77777777" w:rsidR="00D02118" w:rsidRPr="00470669" w:rsidRDefault="00D02118" w:rsidP="00432320">
            <w:pPr>
              <w:jc w:val="right"/>
              <w:rPr>
                <w:rFonts w:asciiTheme="minorHAnsi" w:hAnsiTheme="minorHAnsi"/>
                <w:color w:val="000000"/>
                <w:sz w:val="24"/>
              </w:rPr>
            </w:pPr>
          </w:p>
        </w:tc>
        <w:tc>
          <w:tcPr>
            <w:tcW w:w="3960" w:type="dxa"/>
          </w:tcPr>
          <w:p w14:paraId="703B8455" w14:textId="77777777" w:rsidR="00D02118" w:rsidRPr="00470669" w:rsidRDefault="00D02118" w:rsidP="0025415C">
            <w:pPr>
              <w:rPr>
                <w:rFonts w:asciiTheme="minorHAnsi" w:hAnsiTheme="minorHAnsi"/>
                <w:color w:val="000000"/>
                <w:sz w:val="24"/>
              </w:rPr>
            </w:pPr>
            <w:r w:rsidRPr="00470669">
              <w:rPr>
                <w:rFonts w:asciiTheme="minorHAnsi" w:hAnsiTheme="minorHAnsi"/>
                <w:color w:val="000000"/>
                <w:sz w:val="24"/>
              </w:rPr>
              <w:t>V</w:t>
            </w:r>
            <w:r w:rsidR="00CE5732">
              <w:rPr>
                <w:rFonts w:asciiTheme="minorHAnsi" w:hAnsiTheme="minorHAnsi"/>
                <w:color w:val="000000"/>
                <w:sz w:val="24"/>
              </w:rPr>
              <w:t xml:space="preserve"> Praze </w:t>
            </w:r>
            <w:r w:rsidRPr="00470669">
              <w:rPr>
                <w:rFonts w:asciiTheme="minorHAnsi" w:hAnsiTheme="minorHAnsi"/>
                <w:color w:val="000000"/>
                <w:sz w:val="24"/>
              </w:rPr>
              <w:t>dne</w:t>
            </w:r>
          </w:p>
        </w:tc>
      </w:tr>
      <w:tr w:rsidR="00D02118" w:rsidRPr="00470669" w14:paraId="18516F73" w14:textId="77777777" w:rsidTr="00432320">
        <w:tc>
          <w:tcPr>
            <w:tcW w:w="3936" w:type="dxa"/>
          </w:tcPr>
          <w:p w14:paraId="514CFCE0" w14:textId="77777777" w:rsidR="00D02118" w:rsidRPr="00470669" w:rsidRDefault="00D02118" w:rsidP="00432320">
            <w:pPr>
              <w:rPr>
                <w:rFonts w:asciiTheme="minorHAnsi" w:hAnsiTheme="minorHAnsi"/>
                <w:color w:val="000000"/>
                <w:sz w:val="24"/>
              </w:rPr>
            </w:pPr>
          </w:p>
        </w:tc>
        <w:tc>
          <w:tcPr>
            <w:tcW w:w="1392" w:type="dxa"/>
          </w:tcPr>
          <w:p w14:paraId="118DF4E5" w14:textId="77777777" w:rsidR="00D02118" w:rsidRPr="00470669" w:rsidRDefault="00D02118" w:rsidP="00432320">
            <w:pPr>
              <w:rPr>
                <w:rFonts w:asciiTheme="minorHAnsi" w:hAnsiTheme="minorHAnsi"/>
                <w:color w:val="000000"/>
                <w:sz w:val="24"/>
              </w:rPr>
            </w:pPr>
          </w:p>
        </w:tc>
        <w:tc>
          <w:tcPr>
            <w:tcW w:w="3960" w:type="dxa"/>
          </w:tcPr>
          <w:p w14:paraId="0DF8AEAA" w14:textId="77777777" w:rsidR="00D02118" w:rsidRPr="00470669" w:rsidRDefault="00D02118" w:rsidP="00432320">
            <w:pPr>
              <w:rPr>
                <w:rFonts w:asciiTheme="minorHAnsi" w:hAnsiTheme="minorHAnsi"/>
                <w:color w:val="000000"/>
                <w:sz w:val="24"/>
              </w:rPr>
            </w:pPr>
          </w:p>
        </w:tc>
      </w:tr>
      <w:tr w:rsidR="00D02118" w:rsidRPr="00470669" w14:paraId="179C97E8" w14:textId="77777777" w:rsidTr="00432320">
        <w:tc>
          <w:tcPr>
            <w:tcW w:w="3936" w:type="dxa"/>
            <w:tcBorders>
              <w:bottom w:val="single" w:sz="4" w:space="0" w:color="auto"/>
            </w:tcBorders>
          </w:tcPr>
          <w:p w14:paraId="072D5164" w14:textId="77777777" w:rsidR="00D02118" w:rsidRPr="00470669" w:rsidRDefault="00D02118" w:rsidP="00432320">
            <w:pPr>
              <w:rPr>
                <w:rFonts w:asciiTheme="minorHAnsi" w:hAnsiTheme="minorHAnsi"/>
                <w:color w:val="000000"/>
                <w:sz w:val="24"/>
              </w:rPr>
            </w:pPr>
          </w:p>
        </w:tc>
        <w:tc>
          <w:tcPr>
            <w:tcW w:w="1392" w:type="dxa"/>
          </w:tcPr>
          <w:p w14:paraId="70982F29" w14:textId="77777777" w:rsidR="00D02118" w:rsidRPr="00470669" w:rsidRDefault="00D02118" w:rsidP="00432320">
            <w:pPr>
              <w:rPr>
                <w:rFonts w:asciiTheme="minorHAnsi" w:hAnsiTheme="minorHAnsi"/>
                <w:color w:val="000000"/>
                <w:sz w:val="24"/>
              </w:rPr>
            </w:pPr>
          </w:p>
        </w:tc>
        <w:tc>
          <w:tcPr>
            <w:tcW w:w="3960" w:type="dxa"/>
            <w:tcBorders>
              <w:bottom w:val="single" w:sz="4" w:space="0" w:color="auto"/>
            </w:tcBorders>
          </w:tcPr>
          <w:p w14:paraId="19561CD3" w14:textId="77777777" w:rsidR="00D02118" w:rsidRPr="00470669" w:rsidRDefault="00D02118" w:rsidP="00432320">
            <w:pPr>
              <w:rPr>
                <w:rFonts w:asciiTheme="minorHAnsi" w:hAnsiTheme="minorHAnsi"/>
                <w:color w:val="000000"/>
                <w:sz w:val="24"/>
              </w:rPr>
            </w:pPr>
          </w:p>
        </w:tc>
      </w:tr>
      <w:tr w:rsidR="00D02118" w:rsidRPr="00470669" w14:paraId="5AE9AECE" w14:textId="77777777" w:rsidTr="00432320">
        <w:tc>
          <w:tcPr>
            <w:tcW w:w="3936" w:type="dxa"/>
            <w:tcBorders>
              <w:top w:val="single" w:sz="4" w:space="0" w:color="auto"/>
            </w:tcBorders>
          </w:tcPr>
          <w:p w14:paraId="56A9596D" w14:textId="77777777" w:rsidR="00F50E3B" w:rsidRDefault="00CE5732" w:rsidP="00CE5732">
            <w:pPr>
              <w:rPr>
                <w:rFonts w:asciiTheme="minorHAnsi" w:hAnsiTheme="minorHAnsi"/>
                <w:sz w:val="24"/>
              </w:rPr>
            </w:pPr>
            <w:r w:rsidRPr="00470669">
              <w:rPr>
                <w:rFonts w:asciiTheme="minorHAnsi" w:hAnsiTheme="minorHAnsi"/>
                <w:sz w:val="24"/>
              </w:rPr>
              <w:t>R</w:t>
            </w:r>
            <w:r w:rsidR="00EC4132">
              <w:rPr>
                <w:rFonts w:asciiTheme="minorHAnsi" w:hAnsiTheme="minorHAnsi"/>
                <w:sz w:val="24"/>
              </w:rPr>
              <w:t xml:space="preserve">NDr. </w:t>
            </w:r>
            <w:r w:rsidR="00F50E3B">
              <w:rPr>
                <w:rFonts w:asciiTheme="minorHAnsi" w:hAnsiTheme="minorHAnsi"/>
                <w:sz w:val="24"/>
              </w:rPr>
              <w:t>Petr Velemínský, Ph.D.</w:t>
            </w:r>
            <w:r w:rsidRPr="00470669">
              <w:rPr>
                <w:rFonts w:asciiTheme="minorHAnsi" w:hAnsiTheme="minorHAnsi"/>
                <w:sz w:val="24"/>
              </w:rPr>
              <w:t xml:space="preserve"> </w:t>
            </w:r>
          </w:p>
          <w:p w14:paraId="6D7C5D2B" w14:textId="39D87D8B" w:rsidR="00CE5732" w:rsidRPr="00470669" w:rsidRDefault="00F50E3B" w:rsidP="00CE5732">
            <w:pPr>
              <w:rPr>
                <w:rFonts w:asciiTheme="minorHAnsi" w:hAnsiTheme="minorHAnsi"/>
                <w:sz w:val="24"/>
              </w:rPr>
            </w:pPr>
            <w:r>
              <w:rPr>
                <w:rFonts w:asciiTheme="minorHAnsi" w:hAnsiTheme="minorHAnsi"/>
                <w:sz w:val="24"/>
              </w:rPr>
              <w:t xml:space="preserve">pověřen řízením </w:t>
            </w:r>
            <w:r w:rsidR="00CE5732" w:rsidRPr="00470669">
              <w:rPr>
                <w:rFonts w:asciiTheme="minorHAnsi" w:hAnsiTheme="minorHAnsi"/>
                <w:sz w:val="24"/>
              </w:rPr>
              <w:t xml:space="preserve">Přírodovědeckého muzea Národního muzea </w:t>
            </w:r>
          </w:p>
          <w:p w14:paraId="570F3C2C" w14:textId="77777777" w:rsidR="00D02118" w:rsidRPr="00470669" w:rsidRDefault="00D02118" w:rsidP="00432320">
            <w:pPr>
              <w:jc w:val="center"/>
              <w:rPr>
                <w:rFonts w:asciiTheme="minorHAnsi" w:hAnsiTheme="minorHAnsi"/>
                <w:color w:val="000000"/>
                <w:sz w:val="24"/>
              </w:rPr>
            </w:pPr>
            <w:r w:rsidRPr="00470669">
              <w:rPr>
                <w:rFonts w:asciiTheme="minorHAnsi" w:hAnsiTheme="minorHAnsi"/>
                <w:sz w:val="24"/>
              </w:rPr>
              <w:t> </w:t>
            </w:r>
            <w:r w:rsidR="00CE5732">
              <w:rPr>
                <w:rFonts w:asciiTheme="minorHAnsi" w:hAnsiTheme="minorHAnsi"/>
                <w:color w:val="000000"/>
                <w:sz w:val="24"/>
              </w:rPr>
              <w:t xml:space="preserve"> </w:t>
            </w:r>
          </w:p>
        </w:tc>
        <w:tc>
          <w:tcPr>
            <w:tcW w:w="1392" w:type="dxa"/>
          </w:tcPr>
          <w:p w14:paraId="7E844011" w14:textId="77777777" w:rsidR="00D02118" w:rsidRPr="00470669" w:rsidRDefault="00D02118" w:rsidP="00432320">
            <w:pPr>
              <w:jc w:val="center"/>
              <w:rPr>
                <w:rFonts w:asciiTheme="minorHAnsi" w:hAnsiTheme="minorHAnsi"/>
                <w:color w:val="000000"/>
                <w:sz w:val="24"/>
              </w:rPr>
            </w:pPr>
          </w:p>
        </w:tc>
        <w:tc>
          <w:tcPr>
            <w:tcW w:w="3960" w:type="dxa"/>
            <w:tcBorders>
              <w:top w:val="single" w:sz="4" w:space="0" w:color="auto"/>
            </w:tcBorders>
          </w:tcPr>
          <w:p w14:paraId="329AD572" w14:textId="58979B5F" w:rsidR="00CE5732" w:rsidRPr="00CE5732" w:rsidRDefault="00CE5732" w:rsidP="00CE5732">
            <w:pPr>
              <w:rPr>
                <w:rFonts w:asciiTheme="minorHAnsi" w:hAnsiTheme="minorHAnsi"/>
                <w:sz w:val="24"/>
              </w:rPr>
            </w:pPr>
            <w:r>
              <w:rPr>
                <w:rFonts w:asciiTheme="minorHAnsi" w:hAnsiTheme="minorHAnsi"/>
                <w:b/>
                <w:sz w:val="24"/>
              </w:rPr>
              <w:t xml:space="preserve">      </w:t>
            </w:r>
            <w:r w:rsidR="005E341D" w:rsidRPr="005E341D">
              <w:rPr>
                <w:rFonts w:asciiTheme="minorHAnsi" w:hAnsiTheme="minorHAnsi"/>
                <w:bCs/>
                <w:sz w:val="24"/>
              </w:rPr>
              <w:t>Bc</w:t>
            </w:r>
            <w:r w:rsidR="005E341D">
              <w:rPr>
                <w:rFonts w:asciiTheme="minorHAnsi" w:hAnsiTheme="minorHAnsi"/>
                <w:b/>
                <w:sz w:val="24"/>
              </w:rPr>
              <w:t xml:space="preserve">. </w:t>
            </w:r>
            <w:r w:rsidR="005E341D">
              <w:rPr>
                <w:rFonts w:asciiTheme="minorHAnsi" w:hAnsiTheme="minorHAnsi"/>
                <w:sz w:val="24"/>
              </w:rPr>
              <w:t>Pavel Višňák</w:t>
            </w:r>
          </w:p>
          <w:p w14:paraId="78FB4742" w14:textId="77777777" w:rsidR="00D02118" w:rsidRPr="00470669" w:rsidRDefault="00D02118" w:rsidP="00432320">
            <w:pPr>
              <w:jc w:val="center"/>
              <w:rPr>
                <w:rFonts w:asciiTheme="minorHAnsi" w:hAnsiTheme="minorHAnsi"/>
                <w:color w:val="000000"/>
                <w:sz w:val="24"/>
              </w:rPr>
            </w:pPr>
          </w:p>
        </w:tc>
      </w:tr>
    </w:tbl>
    <w:p w14:paraId="51E3EA2E" w14:textId="77777777" w:rsidR="001C4229" w:rsidRPr="00470669" w:rsidRDefault="001C4229" w:rsidP="00D02118">
      <w:pPr>
        <w:rPr>
          <w:sz w:val="24"/>
        </w:rPr>
      </w:pPr>
    </w:p>
    <w:p w14:paraId="2F9BBC48" w14:textId="77777777" w:rsidR="005F4A93" w:rsidRPr="00470669" w:rsidRDefault="005F4A93" w:rsidP="00D02118">
      <w:pPr>
        <w:rPr>
          <w:sz w:val="24"/>
        </w:rPr>
      </w:pPr>
    </w:p>
    <w:p w14:paraId="10CC40D1" w14:textId="77777777" w:rsidR="00D33C5B" w:rsidRPr="00470669" w:rsidRDefault="00D33C5B" w:rsidP="005F4A93">
      <w:pPr>
        <w:rPr>
          <w:rFonts w:asciiTheme="minorHAnsi" w:hAnsiTheme="minorHAnsi"/>
          <w:color w:val="000000"/>
          <w:sz w:val="24"/>
        </w:rPr>
      </w:pPr>
    </w:p>
    <w:sectPr w:rsidR="00D33C5B" w:rsidRPr="00470669" w:rsidSect="007543F2">
      <w:headerReference w:type="even" r:id="rId8"/>
      <w:headerReference w:type="default" r:id="rId9"/>
      <w:footerReference w:type="even" r:id="rId10"/>
      <w:footerReference w:type="default" r:id="rId11"/>
      <w:headerReference w:type="first" r:id="rId12"/>
      <w:footerReference w:type="first" r:id="rId13"/>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4AF8" w14:textId="77777777" w:rsidR="00725C02" w:rsidRDefault="00725C02" w:rsidP="001C4229">
      <w:r>
        <w:separator/>
      </w:r>
    </w:p>
  </w:endnote>
  <w:endnote w:type="continuationSeparator" w:id="0">
    <w:p w14:paraId="1E4B7520" w14:textId="77777777" w:rsidR="00725C02" w:rsidRDefault="00725C02"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B2D3" w14:textId="77777777" w:rsidR="00C522C0" w:rsidRDefault="00C522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660"/>
      <w:docPartObj>
        <w:docPartGallery w:val="Page Numbers (Bottom of Page)"/>
        <w:docPartUnique/>
      </w:docPartObj>
    </w:sdtPr>
    <w:sdtContent>
      <w:p w14:paraId="00D73989" w14:textId="77777777" w:rsidR="00E005F4" w:rsidRDefault="00594080">
        <w:pPr>
          <w:pStyle w:val="Zpat"/>
          <w:jc w:val="center"/>
        </w:pPr>
        <w:r>
          <w:fldChar w:fldCharType="begin"/>
        </w:r>
        <w:r w:rsidR="00E005F4">
          <w:instrText>PAGE   \* MERGEFORMAT</w:instrText>
        </w:r>
        <w:r>
          <w:fldChar w:fldCharType="separate"/>
        </w:r>
        <w:r w:rsidR="00420698">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1DBD" w14:textId="77777777" w:rsidR="00C522C0" w:rsidRDefault="00C522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5E62" w14:textId="77777777" w:rsidR="00725C02" w:rsidRDefault="00725C02" w:rsidP="001C4229">
      <w:r>
        <w:separator/>
      </w:r>
    </w:p>
  </w:footnote>
  <w:footnote w:type="continuationSeparator" w:id="0">
    <w:p w14:paraId="6BCB8484" w14:textId="77777777" w:rsidR="00725C02" w:rsidRDefault="00725C02"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1360" w14:textId="77777777" w:rsidR="00C522C0" w:rsidRDefault="00C522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2570" w14:textId="019F5471" w:rsidR="00B523EE" w:rsidRDefault="00434CD9" w:rsidP="00B523EE">
    <w:pPr>
      <w:pStyle w:val="Zhlav"/>
      <w:jc w:val="right"/>
    </w:pPr>
    <w:bookmarkStart w:id="1" w:name="_Hlk60653072"/>
    <w:r>
      <w:t xml:space="preserve">Č. j. </w:t>
    </w:r>
    <w:r w:rsidR="009B5664">
      <w:t>202</w:t>
    </w:r>
    <w:r w:rsidR="009E16D5">
      <w:t>3</w:t>
    </w:r>
    <w:r w:rsidR="009B5664">
      <w:t>/</w:t>
    </w:r>
    <w:r w:rsidR="00C522C0">
      <w:t>2147</w:t>
    </w:r>
    <w:r w:rsidR="009B5664">
      <w:t>/NM</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89D3" w14:textId="77777777" w:rsidR="00C522C0" w:rsidRDefault="00C522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1CC1946"/>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b w:val="0"/>
        <w:color w:val="auto"/>
      </w:rPr>
    </w:lvl>
    <w:lvl w:ilvl="2">
      <w:start w:val="1"/>
      <w:numFmt w:val="lowerLetter"/>
      <w:lvlText w:val="%3)"/>
      <w:lvlJc w:val="left"/>
      <w:pPr>
        <w:tabs>
          <w:tab w:val="num" w:pos="0"/>
        </w:tabs>
        <w:ind w:left="1440" w:hanging="720"/>
      </w:pPr>
      <w:rPr>
        <w:rFonts w:ascii="Tahoma" w:eastAsia="Calibri" w:hAnsi="Tahoma" w:cs="Tahoma" w:hint="default"/>
        <w:b w:val="0"/>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2"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5"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FA3E6A"/>
    <w:multiLevelType w:val="hybridMultilevel"/>
    <w:tmpl w:val="8E6E7E60"/>
    <w:lvl w:ilvl="0" w:tplc="9906E606">
      <w:start w:val="1"/>
      <w:numFmt w:val="decimal"/>
      <w:lvlText w:val="%1."/>
      <w:lvlJc w:val="left"/>
      <w:pPr>
        <w:tabs>
          <w:tab w:val="num" w:pos="360"/>
        </w:tabs>
        <w:ind w:left="360" w:hanging="360"/>
      </w:pPr>
      <w:rPr>
        <w:color w:val="auto"/>
      </w:r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3"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BF24808"/>
    <w:multiLevelType w:val="singleLevel"/>
    <w:tmpl w:val="593822E0"/>
    <w:lvl w:ilvl="0">
      <w:start w:val="1"/>
      <w:numFmt w:val="decimal"/>
      <w:lvlText w:val="%1."/>
      <w:lvlJc w:val="left"/>
      <w:pPr>
        <w:ind w:left="360" w:hanging="360"/>
      </w:pPr>
      <w:rPr>
        <w:rFonts w:hint="default"/>
      </w:rPr>
    </w:lvl>
  </w:abstractNum>
  <w:abstractNum w:abstractNumId="26"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687409135">
    <w:abstractNumId w:val="9"/>
  </w:num>
  <w:num w:numId="2" w16cid:durableId="1885016429">
    <w:abstractNumId w:val="14"/>
  </w:num>
  <w:num w:numId="3" w16cid:durableId="1510868706">
    <w:abstractNumId w:val="19"/>
  </w:num>
  <w:num w:numId="4" w16cid:durableId="1962414998">
    <w:abstractNumId w:val="24"/>
  </w:num>
  <w:num w:numId="5" w16cid:durableId="527258947">
    <w:abstractNumId w:val="7"/>
  </w:num>
  <w:num w:numId="6" w16cid:durableId="880944001">
    <w:abstractNumId w:val="26"/>
  </w:num>
  <w:num w:numId="7" w16cid:durableId="848645237">
    <w:abstractNumId w:val="8"/>
  </w:num>
  <w:num w:numId="8" w16cid:durableId="1499543733">
    <w:abstractNumId w:val="17"/>
  </w:num>
  <w:num w:numId="9" w16cid:durableId="568537696">
    <w:abstractNumId w:val="16"/>
  </w:num>
  <w:num w:numId="10" w16cid:durableId="99228135">
    <w:abstractNumId w:val="23"/>
  </w:num>
  <w:num w:numId="11" w16cid:durableId="2020230458">
    <w:abstractNumId w:val="20"/>
  </w:num>
  <w:num w:numId="12" w16cid:durableId="689456705">
    <w:abstractNumId w:val="15"/>
  </w:num>
  <w:num w:numId="13" w16cid:durableId="568883069">
    <w:abstractNumId w:val="12"/>
  </w:num>
  <w:num w:numId="14" w16cid:durableId="453333864">
    <w:abstractNumId w:val="6"/>
  </w:num>
  <w:num w:numId="15" w16cid:durableId="1403989626">
    <w:abstractNumId w:val="1"/>
  </w:num>
  <w:num w:numId="16" w16cid:durableId="414204624">
    <w:abstractNumId w:val="11"/>
  </w:num>
  <w:num w:numId="17" w16cid:durableId="180513612">
    <w:abstractNumId w:val="5"/>
  </w:num>
  <w:num w:numId="18" w16cid:durableId="615597653">
    <w:abstractNumId w:val="10"/>
  </w:num>
  <w:num w:numId="19" w16cid:durableId="338778419">
    <w:abstractNumId w:val="18"/>
  </w:num>
  <w:num w:numId="20" w16cid:durableId="639460787">
    <w:abstractNumId w:val="3"/>
  </w:num>
  <w:num w:numId="21" w16cid:durableId="165756257">
    <w:abstractNumId w:val="13"/>
  </w:num>
  <w:num w:numId="22" w16cid:durableId="424964017">
    <w:abstractNumId w:val="4"/>
  </w:num>
  <w:num w:numId="23" w16cid:durableId="1033965614">
    <w:abstractNumId w:val="22"/>
  </w:num>
  <w:num w:numId="24" w16cid:durableId="1801415755">
    <w:abstractNumId w:val="2"/>
  </w:num>
  <w:num w:numId="25" w16cid:durableId="551111935">
    <w:abstractNumId w:val="21"/>
  </w:num>
  <w:num w:numId="26" w16cid:durableId="1337729069">
    <w:abstractNumId w:val="0"/>
  </w:num>
  <w:num w:numId="27" w16cid:durableId="198804485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7F"/>
    <w:rsid w:val="0002549A"/>
    <w:rsid w:val="00064B49"/>
    <w:rsid w:val="00066988"/>
    <w:rsid w:val="00083843"/>
    <w:rsid w:val="000969D7"/>
    <w:rsid w:val="000B22B6"/>
    <w:rsid w:val="000C5B5C"/>
    <w:rsid w:val="000E19EE"/>
    <w:rsid w:val="000E2835"/>
    <w:rsid w:val="00115264"/>
    <w:rsid w:val="0014345E"/>
    <w:rsid w:val="00164545"/>
    <w:rsid w:val="00165074"/>
    <w:rsid w:val="001904F9"/>
    <w:rsid w:val="001910E2"/>
    <w:rsid w:val="001A441C"/>
    <w:rsid w:val="001C4229"/>
    <w:rsid w:val="001D6CF9"/>
    <w:rsid w:val="001E566A"/>
    <w:rsid w:val="002114B6"/>
    <w:rsid w:val="00247616"/>
    <w:rsid w:val="00252A3A"/>
    <w:rsid w:val="0025415C"/>
    <w:rsid w:val="00272F8F"/>
    <w:rsid w:val="00275A25"/>
    <w:rsid w:val="002B79E4"/>
    <w:rsid w:val="002C62D0"/>
    <w:rsid w:val="002D3230"/>
    <w:rsid w:val="00302FEB"/>
    <w:rsid w:val="003068EB"/>
    <w:rsid w:val="00323183"/>
    <w:rsid w:val="00360BEA"/>
    <w:rsid w:val="0037388E"/>
    <w:rsid w:val="00375A6B"/>
    <w:rsid w:val="00393EE2"/>
    <w:rsid w:val="003A140E"/>
    <w:rsid w:val="003A557F"/>
    <w:rsid w:val="003D79B5"/>
    <w:rsid w:val="003E092F"/>
    <w:rsid w:val="003E0FE1"/>
    <w:rsid w:val="003E501A"/>
    <w:rsid w:val="0040192F"/>
    <w:rsid w:val="00412795"/>
    <w:rsid w:val="00420698"/>
    <w:rsid w:val="00421DA2"/>
    <w:rsid w:val="004252A7"/>
    <w:rsid w:val="00434CD9"/>
    <w:rsid w:val="00443F44"/>
    <w:rsid w:val="00457758"/>
    <w:rsid w:val="00470669"/>
    <w:rsid w:val="00485B62"/>
    <w:rsid w:val="004869D9"/>
    <w:rsid w:val="00495A5C"/>
    <w:rsid w:val="004A14FB"/>
    <w:rsid w:val="004B1836"/>
    <w:rsid w:val="004B4B65"/>
    <w:rsid w:val="004C194D"/>
    <w:rsid w:val="004D755B"/>
    <w:rsid w:val="005002FF"/>
    <w:rsid w:val="00523A35"/>
    <w:rsid w:val="005275F6"/>
    <w:rsid w:val="00552604"/>
    <w:rsid w:val="0056639D"/>
    <w:rsid w:val="0056746D"/>
    <w:rsid w:val="0057013F"/>
    <w:rsid w:val="00585783"/>
    <w:rsid w:val="00594080"/>
    <w:rsid w:val="005A1355"/>
    <w:rsid w:val="005B40BC"/>
    <w:rsid w:val="005B4123"/>
    <w:rsid w:val="005C055C"/>
    <w:rsid w:val="005E341D"/>
    <w:rsid w:val="005E69B5"/>
    <w:rsid w:val="005F0941"/>
    <w:rsid w:val="005F4A93"/>
    <w:rsid w:val="006054D8"/>
    <w:rsid w:val="00620162"/>
    <w:rsid w:val="0062252E"/>
    <w:rsid w:val="006301A8"/>
    <w:rsid w:val="00631E58"/>
    <w:rsid w:val="00640F66"/>
    <w:rsid w:val="006464E3"/>
    <w:rsid w:val="00652FA1"/>
    <w:rsid w:val="0067393C"/>
    <w:rsid w:val="006A2193"/>
    <w:rsid w:val="006B2ABC"/>
    <w:rsid w:val="006B6395"/>
    <w:rsid w:val="006E2D68"/>
    <w:rsid w:val="006F4A95"/>
    <w:rsid w:val="00725C02"/>
    <w:rsid w:val="007543F2"/>
    <w:rsid w:val="00776F1C"/>
    <w:rsid w:val="00784D0E"/>
    <w:rsid w:val="007A2749"/>
    <w:rsid w:val="007A7E43"/>
    <w:rsid w:val="007D0F75"/>
    <w:rsid w:val="007F48F2"/>
    <w:rsid w:val="00803293"/>
    <w:rsid w:val="0081008B"/>
    <w:rsid w:val="008512B7"/>
    <w:rsid w:val="008650E8"/>
    <w:rsid w:val="00870DB5"/>
    <w:rsid w:val="008857D1"/>
    <w:rsid w:val="00896CA1"/>
    <w:rsid w:val="00897BA7"/>
    <w:rsid w:val="008C44B6"/>
    <w:rsid w:val="008C71B3"/>
    <w:rsid w:val="008D0342"/>
    <w:rsid w:val="008D4F13"/>
    <w:rsid w:val="009133F5"/>
    <w:rsid w:val="00917DFB"/>
    <w:rsid w:val="009347B4"/>
    <w:rsid w:val="0095331B"/>
    <w:rsid w:val="00955971"/>
    <w:rsid w:val="009657C5"/>
    <w:rsid w:val="00966FB0"/>
    <w:rsid w:val="009702DE"/>
    <w:rsid w:val="009A2C56"/>
    <w:rsid w:val="009B3F63"/>
    <w:rsid w:val="009B5664"/>
    <w:rsid w:val="009D2B96"/>
    <w:rsid w:val="009D3DC7"/>
    <w:rsid w:val="009E16D5"/>
    <w:rsid w:val="009E534B"/>
    <w:rsid w:val="00A16B45"/>
    <w:rsid w:val="00A43B35"/>
    <w:rsid w:val="00A44C22"/>
    <w:rsid w:val="00A5114B"/>
    <w:rsid w:val="00A572A3"/>
    <w:rsid w:val="00A60C69"/>
    <w:rsid w:val="00A738A0"/>
    <w:rsid w:val="00A74464"/>
    <w:rsid w:val="00AD5557"/>
    <w:rsid w:val="00AD7768"/>
    <w:rsid w:val="00AF3842"/>
    <w:rsid w:val="00B001D5"/>
    <w:rsid w:val="00B04640"/>
    <w:rsid w:val="00B10356"/>
    <w:rsid w:val="00B22FAD"/>
    <w:rsid w:val="00B26A96"/>
    <w:rsid w:val="00B51158"/>
    <w:rsid w:val="00B523EE"/>
    <w:rsid w:val="00B7578F"/>
    <w:rsid w:val="00B94522"/>
    <w:rsid w:val="00B94BDF"/>
    <w:rsid w:val="00BA3E31"/>
    <w:rsid w:val="00BB4233"/>
    <w:rsid w:val="00BB50ED"/>
    <w:rsid w:val="00BC2BD0"/>
    <w:rsid w:val="00BE717B"/>
    <w:rsid w:val="00C14226"/>
    <w:rsid w:val="00C21914"/>
    <w:rsid w:val="00C343D2"/>
    <w:rsid w:val="00C44E1C"/>
    <w:rsid w:val="00C465A7"/>
    <w:rsid w:val="00C522C0"/>
    <w:rsid w:val="00C54A6C"/>
    <w:rsid w:val="00C95446"/>
    <w:rsid w:val="00C96FFD"/>
    <w:rsid w:val="00CA5991"/>
    <w:rsid w:val="00CB3D93"/>
    <w:rsid w:val="00CC0D63"/>
    <w:rsid w:val="00CC7088"/>
    <w:rsid w:val="00CD243F"/>
    <w:rsid w:val="00CE5732"/>
    <w:rsid w:val="00D02118"/>
    <w:rsid w:val="00D1224C"/>
    <w:rsid w:val="00D2380F"/>
    <w:rsid w:val="00D33C5B"/>
    <w:rsid w:val="00D6245A"/>
    <w:rsid w:val="00D70A42"/>
    <w:rsid w:val="00D72C31"/>
    <w:rsid w:val="00D862E9"/>
    <w:rsid w:val="00DA7F11"/>
    <w:rsid w:val="00DD2587"/>
    <w:rsid w:val="00DE08E7"/>
    <w:rsid w:val="00DE22F4"/>
    <w:rsid w:val="00DE7385"/>
    <w:rsid w:val="00DF71DD"/>
    <w:rsid w:val="00E005F4"/>
    <w:rsid w:val="00E16DCF"/>
    <w:rsid w:val="00E2502F"/>
    <w:rsid w:val="00E34316"/>
    <w:rsid w:val="00E4653E"/>
    <w:rsid w:val="00E763B8"/>
    <w:rsid w:val="00E922C9"/>
    <w:rsid w:val="00EC2C3E"/>
    <w:rsid w:val="00EC4132"/>
    <w:rsid w:val="00ED75A0"/>
    <w:rsid w:val="00EE726A"/>
    <w:rsid w:val="00EF19BA"/>
    <w:rsid w:val="00F2108C"/>
    <w:rsid w:val="00F354E6"/>
    <w:rsid w:val="00F357D7"/>
    <w:rsid w:val="00F50E3B"/>
    <w:rsid w:val="00F603E3"/>
    <w:rsid w:val="00F62A04"/>
    <w:rsid w:val="00F9118F"/>
    <w:rsid w:val="00FB616F"/>
    <w:rsid w:val="00FC2F85"/>
    <w:rsid w:val="00FD1772"/>
    <w:rsid w:val="00FF4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4385"/>
  <w15:docId w15:val="{F93197C3-4414-41EA-A7D9-E4F6928E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customStyle="1" w:styleId="ListParagraph1">
    <w:name w:val="List Paragraph1"/>
    <w:basedOn w:val="Normln"/>
    <w:rsid w:val="00F62A04"/>
    <w:pPr>
      <w:suppressAutoHyphens/>
      <w:spacing w:line="276" w:lineRule="auto"/>
      <w:ind w:left="720" w:hanging="391"/>
    </w:pPr>
    <w:rPr>
      <w:rFonts w:eastAsia="Calibri" w:cs="Tahoma"/>
      <w:color w:val="00000A"/>
      <w:kern w:val="1"/>
      <w:szCs w:val="22"/>
      <w:lang w:eastAsia="ar-SA"/>
    </w:rPr>
  </w:style>
  <w:style w:type="paragraph" w:styleId="Bezmezer">
    <w:name w:val="No Spacing"/>
    <w:uiPriority w:val="1"/>
    <w:qFormat/>
    <w:rsid w:val="00AF3842"/>
    <w:pPr>
      <w:spacing w:after="0" w:line="240" w:lineRule="auto"/>
    </w:pPr>
    <w:rPr>
      <w:rFonts w:ascii="Calibri" w:eastAsia="Times New Roman" w:hAnsi="Calibri" w:cs="Times New Roman"/>
      <w:szCs w:val="24"/>
      <w:lang w:eastAsia="cs-CZ"/>
    </w:rPr>
  </w:style>
  <w:style w:type="paragraph" w:styleId="Zkladntextodsazen">
    <w:name w:val="Body Text Indent"/>
    <w:basedOn w:val="Normln"/>
    <w:link w:val="ZkladntextodsazenChar"/>
    <w:uiPriority w:val="99"/>
    <w:semiHidden/>
    <w:unhideWhenUsed/>
    <w:rsid w:val="00A60C69"/>
    <w:pPr>
      <w:spacing w:after="120"/>
      <w:ind w:left="283"/>
    </w:pPr>
  </w:style>
  <w:style w:type="character" w:customStyle="1" w:styleId="ZkladntextodsazenChar">
    <w:name w:val="Základní text odsazený Char"/>
    <w:basedOn w:val="Standardnpsmoodstavce"/>
    <w:link w:val="Zkladntextodsazen"/>
    <w:uiPriority w:val="99"/>
    <w:semiHidden/>
    <w:rsid w:val="00A60C69"/>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C771-A7E9-43D5-AA59-9A0882BD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1692</Words>
  <Characters>9987</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Copková Hana</cp:lastModifiedBy>
  <cp:revision>15</cp:revision>
  <cp:lastPrinted>2023-05-11T10:49:00Z</cp:lastPrinted>
  <dcterms:created xsi:type="dcterms:W3CDTF">2022-06-27T13:05:00Z</dcterms:created>
  <dcterms:modified xsi:type="dcterms:W3CDTF">2023-05-24T12:50:00Z</dcterms:modified>
</cp:coreProperties>
</file>