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981"/>
        <w:gridCol w:w="4982"/>
      </w:tblGrid>
      <w:tr w:rsidR="004E7119" w:rsidRPr="00471718" w:rsidTr="00B961A9">
        <w:tc>
          <w:tcPr>
            <w:tcW w:w="2483" w:type="pct"/>
          </w:tcPr>
          <w:p w:rsidR="004B5652" w:rsidRPr="00955946" w:rsidRDefault="004B5652" w:rsidP="004B5652">
            <w:pPr>
              <w:pStyle w:val="Title"/>
              <w:tabs>
                <w:tab w:val="clear" w:pos="4513"/>
              </w:tabs>
              <w:spacing w:line="240" w:lineRule="auto"/>
              <w:jc w:val="both"/>
              <w:rPr>
                <w:bCs/>
                <w:sz w:val="22"/>
                <w:szCs w:val="22"/>
              </w:rPr>
            </w:pPr>
            <w:r w:rsidRPr="00955946">
              <w:rPr>
                <w:bCs/>
                <w:sz w:val="22"/>
                <w:szCs w:val="22"/>
              </w:rPr>
              <w:t>THIS AGREEMENT is made by and between</w:t>
            </w:r>
          </w:p>
        </w:tc>
        <w:tc>
          <w:tcPr>
            <w:tcW w:w="2517" w:type="pct"/>
          </w:tcPr>
          <w:p w:rsidR="004B5652" w:rsidRPr="00955946" w:rsidRDefault="004B5652" w:rsidP="004B5652">
            <w:pPr>
              <w:pStyle w:val="Title"/>
              <w:tabs>
                <w:tab w:val="clear" w:pos="4513"/>
              </w:tabs>
              <w:spacing w:line="240" w:lineRule="auto"/>
              <w:jc w:val="both"/>
              <w:rPr>
                <w:bCs/>
                <w:sz w:val="22"/>
                <w:szCs w:val="22"/>
                <w:lang w:val="cs-CZ"/>
              </w:rPr>
            </w:pPr>
            <w:r w:rsidRPr="00955946">
              <w:rPr>
                <w:bCs/>
                <w:sz w:val="22"/>
                <w:szCs w:val="22"/>
                <w:lang w:val="cs-CZ"/>
              </w:rPr>
              <w:t>TATO SMLOUVA je uzavřena mezi</w:t>
            </w:r>
          </w:p>
        </w:tc>
      </w:tr>
      <w:tr w:rsidR="004E7119" w:rsidRPr="00471718" w:rsidTr="00B961A9">
        <w:tc>
          <w:tcPr>
            <w:tcW w:w="2483" w:type="pct"/>
          </w:tcPr>
          <w:p w:rsidR="004B5652" w:rsidRPr="00955946" w:rsidRDefault="004B5652" w:rsidP="004B5652">
            <w:pPr>
              <w:pStyle w:val="Title"/>
              <w:tabs>
                <w:tab w:val="clear" w:pos="4513"/>
              </w:tabs>
              <w:spacing w:line="240" w:lineRule="auto"/>
              <w:jc w:val="both"/>
              <w:rPr>
                <w:b w:val="0"/>
                <w:bCs/>
                <w:sz w:val="22"/>
                <w:szCs w:val="22"/>
                <w:lang w:val="es-ES_tradnl"/>
              </w:rPr>
            </w:pPr>
          </w:p>
        </w:tc>
        <w:tc>
          <w:tcPr>
            <w:tcW w:w="2517" w:type="pct"/>
          </w:tcPr>
          <w:p w:rsidR="004B5652" w:rsidRPr="00955946" w:rsidRDefault="004B5652" w:rsidP="004B5652">
            <w:pPr>
              <w:pStyle w:val="Title"/>
              <w:tabs>
                <w:tab w:val="clear" w:pos="4513"/>
              </w:tabs>
              <w:spacing w:line="240" w:lineRule="auto"/>
              <w:jc w:val="both"/>
              <w:rPr>
                <w:b w:val="0"/>
                <w:bCs/>
                <w:sz w:val="22"/>
                <w:szCs w:val="22"/>
                <w:lang w:val="cs-CZ"/>
              </w:rPr>
            </w:pPr>
          </w:p>
        </w:tc>
      </w:tr>
      <w:tr w:rsidR="004E7119" w:rsidRPr="00955946" w:rsidTr="00B961A9">
        <w:tc>
          <w:tcPr>
            <w:tcW w:w="2483" w:type="pct"/>
          </w:tcPr>
          <w:p w:rsidR="004B5652" w:rsidRPr="00955946" w:rsidRDefault="004B5652" w:rsidP="004B5652">
            <w:pPr>
              <w:pStyle w:val="Title"/>
              <w:tabs>
                <w:tab w:val="clear" w:pos="4513"/>
              </w:tabs>
              <w:spacing w:line="240" w:lineRule="auto"/>
              <w:jc w:val="both"/>
              <w:rPr>
                <w:sz w:val="22"/>
                <w:szCs w:val="22"/>
              </w:rPr>
            </w:pPr>
            <w:r w:rsidRPr="00955946">
              <w:rPr>
                <w:sz w:val="22"/>
                <w:szCs w:val="22"/>
              </w:rPr>
              <w:t>(1)</w:t>
            </w:r>
            <w:r w:rsidRPr="00955946">
              <w:rPr>
                <w:sz w:val="22"/>
                <w:szCs w:val="22"/>
              </w:rPr>
              <w:tab/>
              <w:t>PAREXEL International (IRL) Limited</w:t>
            </w:r>
          </w:p>
          <w:p w:rsidR="004B5652" w:rsidRPr="00955946" w:rsidRDefault="004B5652" w:rsidP="004B5652">
            <w:pPr>
              <w:pStyle w:val="Title"/>
              <w:spacing w:line="240" w:lineRule="auto"/>
              <w:jc w:val="both"/>
              <w:rPr>
                <w:b w:val="0"/>
                <w:sz w:val="22"/>
                <w:szCs w:val="22"/>
              </w:rPr>
            </w:pPr>
            <w:r w:rsidRPr="00955946">
              <w:rPr>
                <w:b w:val="0"/>
                <w:sz w:val="22"/>
                <w:szCs w:val="22"/>
              </w:rPr>
              <w:t>70 Sir John Rogerson's Quay</w:t>
            </w:r>
          </w:p>
          <w:p w:rsidR="004B5652" w:rsidRPr="00955946" w:rsidRDefault="004B5652" w:rsidP="004B5652">
            <w:pPr>
              <w:pStyle w:val="Title"/>
              <w:spacing w:line="240" w:lineRule="auto"/>
              <w:jc w:val="both"/>
              <w:rPr>
                <w:b w:val="0"/>
                <w:sz w:val="22"/>
                <w:szCs w:val="22"/>
              </w:rPr>
            </w:pPr>
            <w:r w:rsidRPr="00955946">
              <w:rPr>
                <w:b w:val="0"/>
                <w:sz w:val="22"/>
                <w:szCs w:val="22"/>
              </w:rPr>
              <w:t>Dublin 2</w:t>
            </w:r>
          </w:p>
          <w:p w:rsidR="004B5652" w:rsidRPr="00955946" w:rsidRDefault="004B5652" w:rsidP="004B5652">
            <w:pPr>
              <w:pStyle w:val="Title"/>
              <w:spacing w:line="240" w:lineRule="auto"/>
              <w:jc w:val="both"/>
              <w:rPr>
                <w:b w:val="0"/>
                <w:sz w:val="22"/>
                <w:szCs w:val="22"/>
              </w:rPr>
            </w:pPr>
            <w:r w:rsidRPr="00955946">
              <w:rPr>
                <w:b w:val="0"/>
                <w:sz w:val="22"/>
                <w:szCs w:val="22"/>
              </w:rPr>
              <w:t>Ireland</w:t>
            </w:r>
          </w:p>
          <w:p w:rsidR="004B5652" w:rsidRPr="00955946" w:rsidRDefault="004B5652" w:rsidP="004B5652">
            <w:pPr>
              <w:pStyle w:val="Title"/>
              <w:spacing w:line="240" w:lineRule="auto"/>
              <w:jc w:val="both"/>
              <w:rPr>
                <w:b w:val="0"/>
                <w:sz w:val="22"/>
                <w:szCs w:val="22"/>
              </w:rPr>
            </w:pPr>
            <w:r w:rsidRPr="00955946">
              <w:rPr>
                <w:b w:val="0"/>
                <w:sz w:val="22"/>
                <w:szCs w:val="22"/>
              </w:rPr>
              <w:t>Company number 541507</w:t>
            </w:r>
          </w:p>
          <w:p w:rsidR="004B5652" w:rsidRPr="00955946" w:rsidRDefault="004B5652" w:rsidP="004B5652">
            <w:pPr>
              <w:pStyle w:val="Title"/>
              <w:spacing w:line="240" w:lineRule="auto"/>
              <w:jc w:val="both"/>
              <w:rPr>
                <w:b w:val="0"/>
                <w:sz w:val="22"/>
                <w:szCs w:val="22"/>
              </w:rPr>
            </w:pPr>
            <w:r w:rsidRPr="00955946">
              <w:rPr>
                <w:b w:val="0"/>
                <w:bCs/>
                <w:sz w:val="22"/>
                <w:szCs w:val="22"/>
              </w:rPr>
              <w:t xml:space="preserve">VAT ID. No.: </w:t>
            </w:r>
            <w:r w:rsidRPr="00955946">
              <w:rPr>
                <w:b w:val="0"/>
                <w:sz w:val="22"/>
                <w:szCs w:val="22"/>
                <w:lang w:val="cs-CZ" w:bidi="cs-CZ"/>
              </w:rPr>
              <w:t>IE3249971HH</w:t>
            </w:r>
          </w:p>
          <w:p w:rsidR="004B5652" w:rsidRPr="00955946" w:rsidRDefault="004B5652" w:rsidP="004B5652">
            <w:pPr>
              <w:pStyle w:val="Title"/>
              <w:tabs>
                <w:tab w:val="clear" w:pos="4513"/>
              </w:tabs>
              <w:spacing w:line="240" w:lineRule="auto"/>
              <w:jc w:val="both"/>
              <w:rPr>
                <w:b w:val="0"/>
                <w:sz w:val="22"/>
                <w:szCs w:val="22"/>
              </w:rPr>
            </w:pPr>
            <w:r w:rsidRPr="00955946">
              <w:rPr>
                <w:b w:val="0"/>
                <w:sz w:val="22"/>
                <w:szCs w:val="22"/>
              </w:rPr>
              <w:t>(</w:t>
            </w:r>
            <w:proofErr w:type="gramStart"/>
            <w:r w:rsidRPr="00955946">
              <w:rPr>
                <w:b w:val="0"/>
                <w:sz w:val="22"/>
                <w:szCs w:val="22"/>
              </w:rPr>
              <w:t>hereinafter</w:t>
            </w:r>
            <w:proofErr w:type="gramEnd"/>
            <w:r w:rsidRPr="00955946">
              <w:rPr>
                <w:b w:val="0"/>
                <w:sz w:val="22"/>
                <w:szCs w:val="22"/>
              </w:rPr>
              <w:t xml:space="preserve"> “</w:t>
            </w:r>
            <w:r w:rsidRPr="00955946">
              <w:rPr>
                <w:sz w:val="22"/>
                <w:szCs w:val="22"/>
              </w:rPr>
              <w:t>CRO</w:t>
            </w:r>
            <w:r w:rsidRPr="00955946">
              <w:rPr>
                <w:b w:val="0"/>
                <w:sz w:val="22"/>
                <w:szCs w:val="22"/>
              </w:rPr>
              <w:t>”)</w:t>
            </w:r>
          </w:p>
        </w:tc>
        <w:tc>
          <w:tcPr>
            <w:tcW w:w="2517" w:type="pct"/>
          </w:tcPr>
          <w:p w:rsidR="004B5652" w:rsidRPr="00955946" w:rsidRDefault="004B5652" w:rsidP="004B5652">
            <w:pPr>
              <w:pStyle w:val="Title"/>
              <w:tabs>
                <w:tab w:val="clear" w:pos="4513"/>
              </w:tabs>
              <w:spacing w:line="240" w:lineRule="auto"/>
              <w:jc w:val="both"/>
              <w:rPr>
                <w:sz w:val="22"/>
                <w:szCs w:val="22"/>
                <w:lang w:val="cs-CZ"/>
              </w:rPr>
            </w:pPr>
            <w:r w:rsidRPr="00955946">
              <w:rPr>
                <w:sz w:val="22"/>
                <w:szCs w:val="22"/>
              </w:rPr>
              <w:t>(1)</w:t>
            </w:r>
            <w:r w:rsidRPr="00955946">
              <w:rPr>
                <w:sz w:val="22"/>
                <w:szCs w:val="22"/>
              </w:rPr>
              <w:tab/>
            </w:r>
            <w:r w:rsidRPr="00955946">
              <w:rPr>
                <w:sz w:val="22"/>
                <w:szCs w:val="22"/>
                <w:lang w:val="cs-CZ"/>
              </w:rPr>
              <w:t>PAREXEL International (IRL) Limited</w:t>
            </w:r>
          </w:p>
          <w:p w:rsidR="004B5652" w:rsidRPr="00955946" w:rsidRDefault="004B5652" w:rsidP="004B5652">
            <w:pPr>
              <w:pStyle w:val="Title"/>
              <w:tabs>
                <w:tab w:val="clear" w:pos="4513"/>
              </w:tabs>
              <w:spacing w:line="240" w:lineRule="auto"/>
              <w:jc w:val="both"/>
              <w:rPr>
                <w:b w:val="0"/>
                <w:sz w:val="22"/>
                <w:szCs w:val="22"/>
                <w:lang w:val="cs-CZ"/>
              </w:rPr>
            </w:pPr>
            <w:r w:rsidRPr="00955946">
              <w:rPr>
                <w:b w:val="0"/>
                <w:sz w:val="22"/>
                <w:szCs w:val="22"/>
                <w:lang w:val="cs-CZ"/>
              </w:rPr>
              <w:t>70 Sir John Rogerson's Quay</w:t>
            </w:r>
          </w:p>
          <w:p w:rsidR="004B5652" w:rsidRPr="00955946" w:rsidRDefault="004B5652" w:rsidP="004B5652">
            <w:pPr>
              <w:pStyle w:val="Title"/>
              <w:tabs>
                <w:tab w:val="clear" w:pos="4513"/>
              </w:tabs>
              <w:spacing w:line="240" w:lineRule="auto"/>
              <w:jc w:val="both"/>
              <w:rPr>
                <w:b w:val="0"/>
                <w:sz w:val="22"/>
                <w:szCs w:val="22"/>
                <w:lang w:val="cs-CZ"/>
              </w:rPr>
            </w:pPr>
            <w:r w:rsidRPr="00955946">
              <w:rPr>
                <w:b w:val="0"/>
                <w:sz w:val="22"/>
                <w:szCs w:val="22"/>
                <w:lang w:val="cs-CZ"/>
              </w:rPr>
              <w:t>Dublin 2</w:t>
            </w:r>
          </w:p>
          <w:p w:rsidR="004B5652" w:rsidRPr="00955946" w:rsidRDefault="004B5652" w:rsidP="004B5652">
            <w:pPr>
              <w:pStyle w:val="Title"/>
              <w:tabs>
                <w:tab w:val="clear" w:pos="4513"/>
              </w:tabs>
              <w:spacing w:line="240" w:lineRule="auto"/>
              <w:jc w:val="both"/>
              <w:rPr>
                <w:b w:val="0"/>
                <w:sz w:val="22"/>
                <w:szCs w:val="22"/>
                <w:lang w:val="cs-CZ"/>
              </w:rPr>
            </w:pPr>
            <w:r w:rsidRPr="00955946">
              <w:rPr>
                <w:b w:val="0"/>
                <w:sz w:val="22"/>
                <w:szCs w:val="22"/>
                <w:lang w:val="cs-CZ"/>
              </w:rPr>
              <w:t>Irsko</w:t>
            </w:r>
          </w:p>
          <w:p w:rsidR="004B5652" w:rsidRPr="00955946" w:rsidRDefault="004B5652" w:rsidP="004B5652">
            <w:pPr>
              <w:pStyle w:val="Title"/>
              <w:tabs>
                <w:tab w:val="clear" w:pos="4513"/>
              </w:tabs>
              <w:spacing w:line="240" w:lineRule="auto"/>
              <w:jc w:val="both"/>
              <w:rPr>
                <w:b w:val="0"/>
                <w:sz w:val="22"/>
                <w:szCs w:val="22"/>
                <w:lang w:val="cs-CZ"/>
              </w:rPr>
            </w:pPr>
            <w:r w:rsidRPr="00955946">
              <w:rPr>
                <w:b w:val="0"/>
                <w:sz w:val="22"/>
                <w:szCs w:val="22"/>
                <w:lang w:val="cs-CZ"/>
              </w:rPr>
              <w:t>číslo společnosti 541507</w:t>
            </w:r>
          </w:p>
          <w:p w:rsidR="004B5652" w:rsidRPr="00955946" w:rsidRDefault="004B5652" w:rsidP="004B5652">
            <w:pPr>
              <w:pStyle w:val="Title"/>
              <w:tabs>
                <w:tab w:val="clear" w:pos="4513"/>
              </w:tabs>
              <w:spacing w:line="240" w:lineRule="auto"/>
              <w:jc w:val="both"/>
              <w:rPr>
                <w:b w:val="0"/>
                <w:sz w:val="22"/>
                <w:szCs w:val="22"/>
                <w:lang w:val="cs-CZ"/>
              </w:rPr>
            </w:pPr>
            <w:r w:rsidRPr="00955946">
              <w:rPr>
                <w:b w:val="0"/>
                <w:sz w:val="22"/>
                <w:szCs w:val="22"/>
                <w:lang w:val="cs-CZ" w:bidi="cs-CZ"/>
              </w:rPr>
              <w:t>DIČ: IE3249971HH</w:t>
            </w:r>
          </w:p>
          <w:p w:rsidR="004B5652" w:rsidRPr="00955946" w:rsidRDefault="004B5652" w:rsidP="004B5652">
            <w:pPr>
              <w:pStyle w:val="Title"/>
              <w:tabs>
                <w:tab w:val="clear" w:pos="4513"/>
              </w:tabs>
              <w:spacing w:line="240" w:lineRule="auto"/>
              <w:jc w:val="both"/>
              <w:rPr>
                <w:b w:val="0"/>
                <w:sz w:val="22"/>
                <w:szCs w:val="22"/>
                <w:lang w:val="cs-CZ"/>
              </w:rPr>
            </w:pPr>
            <w:r w:rsidRPr="00955946">
              <w:rPr>
                <w:b w:val="0"/>
                <w:sz w:val="22"/>
                <w:szCs w:val="22"/>
                <w:lang w:val="cs-CZ"/>
              </w:rPr>
              <w:t>(dále jen „</w:t>
            </w:r>
            <w:r w:rsidRPr="00955946">
              <w:rPr>
                <w:sz w:val="22"/>
                <w:szCs w:val="22"/>
                <w:lang w:val="cs-CZ"/>
              </w:rPr>
              <w:t>CRO</w:t>
            </w:r>
            <w:r w:rsidRPr="00955946">
              <w:rPr>
                <w:b w:val="0"/>
                <w:sz w:val="22"/>
                <w:szCs w:val="22"/>
                <w:lang w:val="cs-CZ"/>
              </w:rPr>
              <w:t>“)</w:t>
            </w:r>
          </w:p>
        </w:tc>
      </w:tr>
      <w:tr w:rsidR="004E7119" w:rsidRPr="00955946" w:rsidTr="00B961A9">
        <w:tc>
          <w:tcPr>
            <w:tcW w:w="2483" w:type="pct"/>
          </w:tcPr>
          <w:p w:rsidR="004B5652" w:rsidRPr="00955946" w:rsidRDefault="004B5652" w:rsidP="004B5652">
            <w:pPr>
              <w:tabs>
                <w:tab w:val="left" w:pos="-72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sz w:val="22"/>
                <w:szCs w:val="22"/>
              </w:rPr>
            </w:pPr>
            <w:r w:rsidRPr="00955946">
              <w:rPr>
                <w:sz w:val="22"/>
                <w:szCs w:val="22"/>
              </w:rPr>
              <w:t>and</w:t>
            </w:r>
          </w:p>
        </w:tc>
        <w:tc>
          <w:tcPr>
            <w:tcW w:w="2517" w:type="pct"/>
          </w:tcPr>
          <w:p w:rsidR="004B5652" w:rsidRPr="00955946" w:rsidRDefault="004B5652" w:rsidP="004B5652">
            <w:pPr>
              <w:jc w:val="both"/>
              <w:rPr>
                <w:sz w:val="22"/>
                <w:szCs w:val="22"/>
                <w:lang w:val="cs-CZ"/>
              </w:rPr>
            </w:pPr>
            <w:r w:rsidRPr="00955946">
              <w:rPr>
                <w:sz w:val="22"/>
                <w:szCs w:val="22"/>
                <w:lang w:val="cs-CZ"/>
              </w:rPr>
              <w:t>a</w:t>
            </w:r>
          </w:p>
        </w:tc>
      </w:tr>
      <w:tr w:rsidR="004E7119" w:rsidRPr="00955946" w:rsidTr="00B961A9">
        <w:tc>
          <w:tcPr>
            <w:tcW w:w="2483" w:type="pct"/>
          </w:tcPr>
          <w:p w:rsidR="004B5652" w:rsidRPr="00955946" w:rsidRDefault="004B5652" w:rsidP="004B5652">
            <w:pPr>
              <w:tabs>
                <w:tab w:val="left" w:pos="-720"/>
              </w:tabs>
              <w:jc w:val="both"/>
              <w:rPr>
                <w:b/>
                <w:bCs/>
                <w:spacing w:val="-3"/>
                <w:sz w:val="22"/>
                <w:szCs w:val="22"/>
              </w:rPr>
            </w:pPr>
          </w:p>
        </w:tc>
        <w:tc>
          <w:tcPr>
            <w:tcW w:w="2517" w:type="pct"/>
          </w:tcPr>
          <w:p w:rsidR="004B5652" w:rsidRPr="00955946" w:rsidRDefault="004B5652" w:rsidP="004B5652">
            <w:pPr>
              <w:jc w:val="both"/>
              <w:rPr>
                <w:bCs/>
                <w:spacing w:val="-3"/>
                <w:sz w:val="22"/>
                <w:szCs w:val="22"/>
                <w:lang w:val="cs-CZ"/>
              </w:rPr>
            </w:pPr>
          </w:p>
        </w:tc>
      </w:tr>
      <w:tr w:rsidR="004E7119" w:rsidRPr="00955946" w:rsidTr="00B961A9">
        <w:tc>
          <w:tcPr>
            <w:tcW w:w="2483" w:type="pct"/>
          </w:tcPr>
          <w:p w:rsidR="00B961A9" w:rsidRPr="00955946" w:rsidRDefault="00B961A9" w:rsidP="000D09FC">
            <w:pPr>
              <w:jc w:val="both"/>
              <w:rPr>
                <w:b/>
                <w:bCs/>
                <w:sz w:val="22"/>
                <w:szCs w:val="22"/>
              </w:rPr>
            </w:pPr>
            <w:r w:rsidRPr="00955946">
              <w:rPr>
                <w:b/>
                <w:bCs/>
                <w:spacing w:val="-3"/>
                <w:sz w:val="22"/>
                <w:szCs w:val="22"/>
              </w:rPr>
              <w:t>(2)</w:t>
            </w:r>
            <w:r w:rsidRPr="00955946">
              <w:rPr>
                <w:b/>
                <w:bCs/>
                <w:spacing w:val="-3"/>
                <w:sz w:val="22"/>
                <w:szCs w:val="22"/>
              </w:rPr>
              <w:tab/>
            </w:r>
            <w:r w:rsidRPr="00955946">
              <w:rPr>
                <w:b/>
                <w:bCs/>
                <w:sz w:val="22"/>
                <w:szCs w:val="22"/>
              </w:rPr>
              <w:t>Fakultni nemocnice Olomouc</w:t>
            </w:r>
          </w:p>
          <w:p w:rsidR="00B961A9" w:rsidRPr="00955946" w:rsidRDefault="00B961A9" w:rsidP="000D09FC">
            <w:pPr>
              <w:jc w:val="both"/>
              <w:rPr>
                <w:sz w:val="22"/>
                <w:szCs w:val="22"/>
              </w:rPr>
            </w:pPr>
            <w:r w:rsidRPr="00955946">
              <w:rPr>
                <w:sz w:val="22"/>
                <w:szCs w:val="22"/>
              </w:rPr>
              <w:t>I. P. Pavlova 185/6</w:t>
            </w:r>
          </w:p>
          <w:p w:rsidR="00B961A9" w:rsidRPr="00955946" w:rsidRDefault="00B961A9" w:rsidP="000D09FC">
            <w:pPr>
              <w:jc w:val="both"/>
              <w:rPr>
                <w:sz w:val="22"/>
                <w:szCs w:val="22"/>
              </w:rPr>
            </w:pPr>
            <w:r w:rsidRPr="00955946">
              <w:rPr>
                <w:sz w:val="22"/>
                <w:szCs w:val="22"/>
              </w:rPr>
              <w:t>779 00 Olomouc</w:t>
            </w:r>
          </w:p>
          <w:p w:rsidR="00B961A9" w:rsidRPr="00955946" w:rsidRDefault="00B961A9" w:rsidP="000D09FC">
            <w:pPr>
              <w:jc w:val="both"/>
              <w:rPr>
                <w:sz w:val="22"/>
                <w:szCs w:val="22"/>
              </w:rPr>
            </w:pPr>
            <w:r w:rsidRPr="00955946">
              <w:rPr>
                <w:sz w:val="22"/>
                <w:szCs w:val="22"/>
              </w:rPr>
              <w:t>Czech Republic</w:t>
            </w:r>
          </w:p>
          <w:p w:rsidR="00CE112B" w:rsidRPr="00955946" w:rsidRDefault="00CE112B" w:rsidP="000D09FC">
            <w:pPr>
              <w:jc w:val="both"/>
              <w:rPr>
                <w:sz w:val="22"/>
                <w:szCs w:val="22"/>
              </w:rPr>
            </w:pPr>
            <w:r w:rsidRPr="00955946">
              <w:rPr>
                <w:sz w:val="22"/>
                <w:szCs w:val="22"/>
              </w:rPr>
              <w:t>Company ID No.: 00098892</w:t>
            </w:r>
          </w:p>
          <w:p w:rsidR="00CE112B" w:rsidRPr="00955946" w:rsidRDefault="00CE112B" w:rsidP="000D09FC">
            <w:pPr>
              <w:jc w:val="both"/>
              <w:rPr>
                <w:sz w:val="22"/>
                <w:szCs w:val="22"/>
              </w:rPr>
            </w:pPr>
            <w:r w:rsidRPr="00955946">
              <w:rPr>
                <w:sz w:val="22"/>
                <w:szCs w:val="22"/>
              </w:rPr>
              <w:t>VAT ID No.: CZ00098892</w:t>
            </w:r>
          </w:p>
          <w:p w:rsidR="00B961A9" w:rsidRPr="00955946" w:rsidRDefault="00B961A9" w:rsidP="000D09FC">
            <w:pPr>
              <w:jc w:val="both"/>
              <w:rPr>
                <w:sz w:val="22"/>
                <w:szCs w:val="22"/>
              </w:rPr>
            </w:pPr>
            <w:proofErr w:type="gramStart"/>
            <w:r w:rsidRPr="00955946">
              <w:rPr>
                <w:sz w:val="22"/>
                <w:szCs w:val="22"/>
              </w:rPr>
              <w:t>represented</w:t>
            </w:r>
            <w:proofErr w:type="gramEnd"/>
            <w:r w:rsidRPr="00955946">
              <w:rPr>
                <w:sz w:val="22"/>
                <w:szCs w:val="22"/>
              </w:rPr>
              <w:t xml:space="preserve"> by: Doc. MUDr. Roman Havlik, Ph.D.</w:t>
            </w:r>
          </w:p>
          <w:p w:rsidR="00B961A9" w:rsidRPr="00955946" w:rsidRDefault="00B961A9" w:rsidP="000D09FC">
            <w:pPr>
              <w:jc w:val="both"/>
              <w:rPr>
                <w:sz w:val="22"/>
                <w:szCs w:val="22"/>
              </w:rPr>
            </w:pPr>
          </w:p>
          <w:p w:rsidR="00B961A9" w:rsidRPr="00955946" w:rsidRDefault="00B961A9" w:rsidP="000D09FC">
            <w:pPr>
              <w:jc w:val="both"/>
              <w:rPr>
                <w:sz w:val="22"/>
                <w:szCs w:val="22"/>
              </w:rPr>
            </w:pPr>
            <w:r w:rsidRPr="00955946">
              <w:rPr>
                <w:sz w:val="22"/>
                <w:szCs w:val="22"/>
              </w:rPr>
              <w:t xml:space="preserve">Bank account No.: </w:t>
            </w:r>
            <w:r w:rsidR="00274586" w:rsidRPr="00DF00D9">
              <w:rPr>
                <w:b/>
                <w:bCs/>
                <w:sz w:val="22"/>
                <w:szCs w:val="22"/>
                <w:highlight w:val="black"/>
                <w:lang w:val="it-IT"/>
              </w:rPr>
              <w:t>__________</w:t>
            </w:r>
          </w:p>
          <w:p w:rsidR="00B961A9" w:rsidRPr="00955946" w:rsidRDefault="00B961A9" w:rsidP="000D09FC">
            <w:pPr>
              <w:jc w:val="both"/>
              <w:rPr>
                <w:sz w:val="22"/>
                <w:szCs w:val="22"/>
              </w:rPr>
            </w:pPr>
            <w:r w:rsidRPr="00955946">
              <w:rPr>
                <w:sz w:val="22"/>
                <w:szCs w:val="22"/>
              </w:rPr>
              <w:t xml:space="preserve">Variable symbol: </w:t>
            </w:r>
            <w:r w:rsidR="00274586" w:rsidRPr="00DF00D9">
              <w:rPr>
                <w:b/>
                <w:bCs/>
                <w:sz w:val="22"/>
                <w:szCs w:val="22"/>
                <w:highlight w:val="black"/>
                <w:lang w:val="it-IT"/>
              </w:rPr>
              <w:t>__________</w:t>
            </w:r>
          </w:p>
          <w:p w:rsidR="00B961A9" w:rsidRPr="00955946" w:rsidRDefault="00B961A9" w:rsidP="000D09FC">
            <w:pPr>
              <w:jc w:val="both"/>
              <w:rPr>
                <w:sz w:val="22"/>
                <w:szCs w:val="22"/>
              </w:rPr>
            </w:pPr>
            <w:r w:rsidRPr="00955946">
              <w:rPr>
                <w:sz w:val="22"/>
                <w:szCs w:val="22"/>
              </w:rPr>
              <w:t xml:space="preserve">Specific symbol: </w:t>
            </w:r>
            <w:r w:rsidR="00274586" w:rsidRPr="00DF00D9">
              <w:rPr>
                <w:b/>
                <w:bCs/>
                <w:sz w:val="22"/>
                <w:szCs w:val="22"/>
                <w:highlight w:val="black"/>
                <w:lang w:val="it-IT"/>
              </w:rPr>
              <w:t>__________</w:t>
            </w:r>
          </w:p>
        </w:tc>
        <w:tc>
          <w:tcPr>
            <w:tcW w:w="2517" w:type="pct"/>
          </w:tcPr>
          <w:p w:rsidR="00B961A9" w:rsidRPr="00955946" w:rsidRDefault="00B961A9" w:rsidP="000D09FC">
            <w:pPr>
              <w:jc w:val="both"/>
              <w:rPr>
                <w:b/>
                <w:bCs/>
                <w:spacing w:val="-3"/>
                <w:sz w:val="22"/>
                <w:szCs w:val="22"/>
                <w:lang w:val="cs-CZ" w:bidi="cs-CZ"/>
              </w:rPr>
            </w:pPr>
            <w:r w:rsidRPr="00955946">
              <w:rPr>
                <w:b/>
                <w:bCs/>
                <w:spacing w:val="-3"/>
                <w:sz w:val="22"/>
                <w:szCs w:val="22"/>
                <w:lang w:val="cs-CZ" w:bidi="cs-CZ"/>
              </w:rPr>
              <w:t>(2)</w:t>
            </w:r>
            <w:r w:rsidRPr="00955946">
              <w:rPr>
                <w:b/>
                <w:bCs/>
                <w:spacing w:val="-3"/>
                <w:sz w:val="22"/>
                <w:szCs w:val="22"/>
                <w:lang w:val="cs-CZ" w:bidi="cs-CZ"/>
              </w:rPr>
              <w:tab/>
              <w:t>Fakultní nemocnice Olomouc</w:t>
            </w:r>
          </w:p>
          <w:p w:rsidR="00B961A9" w:rsidRPr="00955946" w:rsidRDefault="00B961A9" w:rsidP="000D09FC">
            <w:pPr>
              <w:jc w:val="both"/>
              <w:rPr>
                <w:sz w:val="22"/>
                <w:szCs w:val="22"/>
              </w:rPr>
            </w:pPr>
            <w:r w:rsidRPr="00955946">
              <w:rPr>
                <w:sz w:val="22"/>
                <w:szCs w:val="22"/>
              </w:rPr>
              <w:t>I. P. Pavlova 185/6</w:t>
            </w:r>
          </w:p>
          <w:p w:rsidR="00B961A9" w:rsidRPr="00955946" w:rsidRDefault="00B961A9" w:rsidP="000D09FC">
            <w:pPr>
              <w:jc w:val="both"/>
              <w:rPr>
                <w:sz w:val="22"/>
                <w:szCs w:val="22"/>
              </w:rPr>
            </w:pPr>
            <w:r w:rsidRPr="00955946">
              <w:rPr>
                <w:sz w:val="22"/>
                <w:szCs w:val="22"/>
              </w:rPr>
              <w:t>779 00 Olomouc</w:t>
            </w:r>
          </w:p>
          <w:p w:rsidR="00B961A9" w:rsidRPr="00955946" w:rsidRDefault="00B961A9" w:rsidP="000D09FC">
            <w:pPr>
              <w:jc w:val="both"/>
              <w:rPr>
                <w:sz w:val="22"/>
                <w:szCs w:val="22"/>
                <w:lang w:val="es-ES"/>
              </w:rPr>
            </w:pPr>
            <w:r w:rsidRPr="00955946">
              <w:rPr>
                <w:sz w:val="22"/>
                <w:szCs w:val="22"/>
                <w:lang w:val="es-ES"/>
              </w:rPr>
              <w:t>Česká republika</w:t>
            </w:r>
          </w:p>
          <w:p w:rsidR="00CE112B" w:rsidRPr="00955946" w:rsidRDefault="00CE112B" w:rsidP="000D09FC">
            <w:pPr>
              <w:tabs>
                <w:tab w:val="left" w:pos="-720"/>
              </w:tabs>
              <w:jc w:val="both"/>
              <w:rPr>
                <w:sz w:val="22"/>
                <w:szCs w:val="22"/>
                <w:lang w:val="es-ES"/>
              </w:rPr>
            </w:pPr>
            <w:r w:rsidRPr="00955946">
              <w:rPr>
                <w:sz w:val="22"/>
                <w:szCs w:val="22"/>
                <w:lang w:val="es-ES"/>
              </w:rPr>
              <w:t>IČ: 00098892</w:t>
            </w:r>
          </w:p>
          <w:p w:rsidR="00B961A9" w:rsidRPr="00955946" w:rsidRDefault="00B961A9" w:rsidP="000D09FC">
            <w:pPr>
              <w:tabs>
                <w:tab w:val="left" w:pos="-720"/>
              </w:tabs>
              <w:jc w:val="both"/>
              <w:rPr>
                <w:sz w:val="22"/>
                <w:szCs w:val="22"/>
                <w:lang w:val="es-ES"/>
              </w:rPr>
            </w:pPr>
            <w:r w:rsidRPr="00955946">
              <w:rPr>
                <w:sz w:val="22"/>
                <w:szCs w:val="22"/>
                <w:lang w:val="es-ES"/>
              </w:rPr>
              <w:t>DIČ: CZ00098892</w:t>
            </w:r>
          </w:p>
          <w:p w:rsidR="00B961A9" w:rsidRPr="00955946" w:rsidRDefault="00B961A9" w:rsidP="000D09FC">
            <w:pPr>
              <w:tabs>
                <w:tab w:val="left" w:pos="-720"/>
              </w:tabs>
              <w:jc w:val="both"/>
              <w:rPr>
                <w:sz w:val="22"/>
                <w:szCs w:val="22"/>
              </w:rPr>
            </w:pPr>
            <w:proofErr w:type="gramStart"/>
            <w:r w:rsidRPr="00955946">
              <w:rPr>
                <w:sz w:val="22"/>
                <w:szCs w:val="22"/>
                <w:lang w:val="es-ES"/>
              </w:rPr>
              <w:t>zastoupena</w:t>
            </w:r>
            <w:proofErr w:type="gramEnd"/>
            <w:r w:rsidRPr="00955946">
              <w:rPr>
                <w:sz w:val="22"/>
                <w:szCs w:val="22"/>
                <w:lang w:val="es-ES"/>
              </w:rPr>
              <w:t xml:space="preserve">: Doc. </w:t>
            </w:r>
            <w:r w:rsidRPr="007B655E">
              <w:rPr>
                <w:sz w:val="22"/>
                <w:szCs w:val="22"/>
              </w:rPr>
              <w:t xml:space="preserve">MUDr. </w:t>
            </w:r>
            <w:r w:rsidRPr="00955946">
              <w:rPr>
                <w:sz w:val="22"/>
                <w:szCs w:val="22"/>
              </w:rPr>
              <w:t>Roman Havlík, Ph.D.</w:t>
            </w:r>
          </w:p>
          <w:p w:rsidR="00B961A9" w:rsidRPr="00955946" w:rsidRDefault="00B961A9" w:rsidP="000D09FC">
            <w:pPr>
              <w:tabs>
                <w:tab w:val="left" w:pos="-720"/>
              </w:tabs>
              <w:jc w:val="both"/>
              <w:rPr>
                <w:sz w:val="22"/>
                <w:szCs w:val="22"/>
              </w:rPr>
            </w:pPr>
          </w:p>
          <w:p w:rsidR="00B961A9" w:rsidRPr="00955946" w:rsidRDefault="00B961A9" w:rsidP="000D09FC">
            <w:pPr>
              <w:jc w:val="both"/>
              <w:rPr>
                <w:sz w:val="22"/>
                <w:szCs w:val="22"/>
              </w:rPr>
            </w:pPr>
            <w:r w:rsidRPr="00955946">
              <w:rPr>
                <w:sz w:val="22"/>
                <w:szCs w:val="22"/>
              </w:rPr>
              <w:t xml:space="preserve">Účet číslo: </w:t>
            </w:r>
            <w:r w:rsidR="00274586" w:rsidRPr="00DF00D9">
              <w:rPr>
                <w:b/>
                <w:bCs/>
                <w:sz w:val="22"/>
                <w:szCs w:val="22"/>
                <w:highlight w:val="black"/>
                <w:lang w:val="it-IT"/>
              </w:rPr>
              <w:t>__________</w:t>
            </w:r>
          </w:p>
          <w:p w:rsidR="00B961A9" w:rsidRPr="00955946" w:rsidRDefault="00B961A9" w:rsidP="000D09FC">
            <w:pPr>
              <w:jc w:val="both"/>
              <w:rPr>
                <w:sz w:val="22"/>
                <w:szCs w:val="22"/>
              </w:rPr>
            </w:pPr>
            <w:r w:rsidRPr="00955946">
              <w:rPr>
                <w:sz w:val="22"/>
                <w:szCs w:val="22"/>
              </w:rPr>
              <w:t xml:space="preserve">VS: </w:t>
            </w:r>
            <w:r w:rsidR="00274586" w:rsidRPr="00DF00D9">
              <w:rPr>
                <w:b/>
                <w:bCs/>
                <w:sz w:val="22"/>
                <w:szCs w:val="22"/>
                <w:highlight w:val="black"/>
                <w:lang w:val="it-IT"/>
              </w:rPr>
              <w:t>__________</w:t>
            </w:r>
          </w:p>
          <w:p w:rsidR="00B961A9" w:rsidRPr="00955946" w:rsidRDefault="00B961A9" w:rsidP="000D09FC">
            <w:pPr>
              <w:tabs>
                <w:tab w:val="left" w:pos="-720"/>
              </w:tabs>
              <w:jc w:val="both"/>
              <w:rPr>
                <w:b/>
                <w:bCs/>
                <w:spacing w:val="-3"/>
                <w:sz w:val="22"/>
                <w:szCs w:val="22"/>
              </w:rPr>
            </w:pPr>
            <w:r w:rsidRPr="00955946">
              <w:rPr>
                <w:sz w:val="22"/>
                <w:szCs w:val="22"/>
              </w:rPr>
              <w:t xml:space="preserve">SS: </w:t>
            </w:r>
            <w:r w:rsidR="00274586" w:rsidRPr="00DF00D9">
              <w:rPr>
                <w:b/>
                <w:bCs/>
                <w:sz w:val="22"/>
                <w:szCs w:val="22"/>
                <w:highlight w:val="black"/>
                <w:lang w:val="it-IT"/>
              </w:rPr>
              <w:t>__________</w:t>
            </w:r>
          </w:p>
        </w:tc>
      </w:tr>
      <w:tr w:rsidR="004E7119" w:rsidRPr="00955946" w:rsidTr="00B961A9">
        <w:tc>
          <w:tcPr>
            <w:tcW w:w="2483" w:type="pct"/>
          </w:tcPr>
          <w:p w:rsidR="004B5652" w:rsidRPr="00955946" w:rsidRDefault="004B5652" w:rsidP="004B5652">
            <w:pPr>
              <w:tabs>
                <w:tab w:val="left" w:pos="-720"/>
              </w:tabs>
              <w:jc w:val="both"/>
              <w:rPr>
                <w:bCs/>
                <w:spacing w:val="-3"/>
                <w:sz w:val="22"/>
                <w:szCs w:val="22"/>
              </w:rPr>
            </w:pPr>
            <w:r w:rsidRPr="00955946">
              <w:rPr>
                <w:bCs/>
                <w:spacing w:val="-3"/>
                <w:sz w:val="22"/>
                <w:szCs w:val="22"/>
              </w:rPr>
              <w:t>(hereinafter “</w:t>
            </w:r>
            <w:r w:rsidRPr="00955946">
              <w:rPr>
                <w:b/>
                <w:spacing w:val="-3"/>
                <w:sz w:val="22"/>
                <w:szCs w:val="22"/>
              </w:rPr>
              <w:t>Institution</w:t>
            </w:r>
            <w:r w:rsidRPr="00955946">
              <w:rPr>
                <w:spacing w:val="-3"/>
                <w:sz w:val="22"/>
                <w:szCs w:val="22"/>
              </w:rPr>
              <w:t>”</w:t>
            </w:r>
            <w:r w:rsidRPr="00955946">
              <w:rPr>
                <w:bCs/>
                <w:spacing w:val="-3"/>
                <w:sz w:val="22"/>
                <w:szCs w:val="22"/>
              </w:rPr>
              <w:t>)</w:t>
            </w:r>
          </w:p>
        </w:tc>
        <w:tc>
          <w:tcPr>
            <w:tcW w:w="2517" w:type="pct"/>
          </w:tcPr>
          <w:p w:rsidR="004B5652" w:rsidRPr="00955946" w:rsidRDefault="004B5652" w:rsidP="004B5652">
            <w:pPr>
              <w:jc w:val="both"/>
              <w:rPr>
                <w:bCs/>
                <w:spacing w:val="-3"/>
                <w:sz w:val="22"/>
                <w:szCs w:val="22"/>
                <w:lang w:val="cs-CZ"/>
              </w:rPr>
            </w:pPr>
            <w:r w:rsidRPr="00955946">
              <w:rPr>
                <w:bCs/>
                <w:spacing w:val="-3"/>
                <w:sz w:val="22"/>
                <w:szCs w:val="22"/>
                <w:lang w:val="cs-CZ"/>
              </w:rPr>
              <w:t>(dále jen „</w:t>
            </w:r>
            <w:r w:rsidRPr="00955946">
              <w:rPr>
                <w:b/>
                <w:spacing w:val="-3"/>
                <w:sz w:val="22"/>
                <w:szCs w:val="22"/>
                <w:lang w:val="cs-CZ"/>
              </w:rPr>
              <w:t>Zdravotnické zařízení</w:t>
            </w:r>
            <w:r w:rsidRPr="00955946">
              <w:rPr>
                <w:spacing w:val="-3"/>
                <w:sz w:val="22"/>
                <w:szCs w:val="22"/>
                <w:lang w:val="cs-CZ"/>
              </w:rPr>
              <w:t>“</w:t>
            </w:r>
            <w:r w:rsidRPr="00955946">
              <w:rPr>
                <w:bCs/>
                <w:spacing w:val="-3"/>
                <w:sz w:val="22"/>
                <w:szCs w:val="22"/>
                <w:lang w:val="cs-CZ"/>
              </w:rPr>
              <w:t>)</w:t>
            </w:r>
          </w:p>
        </w:tc>
      </w:tr>
      <w:tr w:rsidR="004E7119" w:rsidRPr="00955946" w:rsidTr="00B961A9">
        <w:tc>
          <w:tcPr>
            <w:tcW w:w="2483" w:type="pct"/>
          </w:tcPr>
          <w:p w:rsidR="004B5652" w:rsidRPr="00955946" w:rsidRDefault="004B5652" w:rsidP="004B5652">
            <w:pPr>
              <w:tabs>
                <w:tab w:val="left" w:pos="-720"/>
              </w:tabs>
              <w:jc w:val="both"/>
              <w:rPr>
                <w:sz w:val="22"/>
                <w:szCs w:val="22"/>
                <w:lang w:val="pt-BR"/>
              </w:rPr>
            </w:pPr>
          </w:p>
        </w:tc>
        <w:tc>
          <w:tcPr>
            <w:tcW w:w="2517" w:type="pct"/>
          </w:tcPr>
          <w:p w:rsidR="004B5652" w:rsidRPr="00955946" w:rsidRDefault="004B5652" w:rsidP="004B5652">
            <w:pPr>
              <w:jc w:val="both"/>
              <w:rPr>
                <w:bCs/>
                <w:spacing w:val="-3"/>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spacing w:val="-3"/>
                <w:sz w:val="22"/>
                <w:szCs w:val="22"/>
                <w:lang w:val="pt-BR"/>
              </w:rPr>
            </w:pPr>
            <w:r w:rsidRPr="00955946">
              <w:rPr>
                <w:spacing w:val="-3"/>
                <w:sz w:val="22"/>
                <w:szCs w:val="22"/>
                <w:lang w:val="pt-BR"/>
              </w:rPr>
              <w:t>regarding</w:t>
            </w:r>
          </w:p>
        </w:tc>
        <w:tc>
          <w:tcPr>
            <w:tcW w:w="2517" w:type="pct"/>
          </w:tcPr>
          <w:p w:rsidR="004B5652" w:rsidRPr="00955946" w:rsidRDefault="004B5652" w:rsidP="004B5652">
            <w:pPr>
              <w:jc w:val="both"/>
              <w:rPr>
                <w:spacing w:val="-3"/>
                <w:sz w:val="22"/>
                <w:szCs w:val="22"/>
                <w:lang w:val="cs-CZ"/>
              </w:rPr>
            </w:pPr>
            <w:r w:rsidRPr="00955946">
              <w:rPr>
                <w:spacing w:val="-3"/>
                <w:sz w:val="22"/>
                <w:szCs w:val="22"/>
                <w:lang w:val="cs-CZ"/>
              </w:rPr>
              <w:t>o</w:t>
            </w:r>
          </w:p>
        </w:tc>
      </w:tr>
      <w:tr w:rsidR="004E7119" w:rsidRPr="00955946" w:rsidTr="00B961A9">
        <w:tc>
          <w:tcPr>
            <w:tcW w:w="2483" w:type="pct"/>
          </w:tcPr>
          <w:p w:rsidR="004B5652" w:rsidRPr="00955946" w:rsidRDefault="004B5652" w:rsidP="004B5652">
            <w:pPr>
              <w:pStyle w:val="Title"/>
              <w:tabs>
                <w:tab w:val="clear" w:pos="4513"/>
              </w:tabs>
              <w:spacing w:line="240" w:lineRule="auto"/>
              <w:jc w:val="both"/>
              <w:rPr>
                <w:sz w:val="22"/>
                <w:szCs w:val="22"/>
                <w:lang w:val="pt-BR"/>
              </w:rPr>
            </w:pPr>
          </w:p>
        </w:tc>
        <w:tc>
          <w:tcPr>
            <w:tcW w:w="2517" w:type="pct"/>
          </w:tcPr>
          <w:p w:rsidR="004B5652" w:rsidRPr="00955946" w:rsidRDefault="004B5652" w:rsidP="004B5652">
            <w:pPr>
              <w:pStyle w:val="Title"/>
              <w:tabs>
                <w:tab w:val="clear" w:pos="4513"/>
              </w:tabs>
              <w:spacing w:line="240" w:lineRule="auto"/>
              <w:jc w:val="both"/>
              <w:rPr>
                <w:sz w:val="22"/>
                <w:szCs w:val="22"/>
                <w:lang w:val="cs-CZ"/>
              </w:rPr>
            </w:pPr>
          </w:p>
        </w:tc>
      </w:tr>
      <w:tr w:rsidR="00274586" w:rsidRPr="00471718" w:rsidTr="00B961A9">
        <w:tc>
          <w:tcPr>
            <w:tcW w:w="2483" w:type="pct"/>
          </w:tcPr>
          <w:p w:rsidR="00274586" w:rsidRPr="004E7119" w:rsidRDefault="00274586" w:rsidP="009140E8">
            <w:pPr>
              <w:pStyle w:val="Title"/>
              <w:tabs>
                <w:tab w:val="clear" w:pos="4513"/>
              </w:tabs>
              <w:spacing w:line="240" w:lineRule="auto"/>
              <w:jc w:val="both"/>
              <w:rPr>
                <w:b w:val="0"/>
                <w:bCs/>
                <w:sz w:val="22"/>
                <w:szCs w:val="22"/>
                <w:lang w:val="it-IT"/>
              </w:rPr>
            </w:pPr>
            <w:r w:rsidRPr="004E7119">
              <w:rPr>
                <w:sz w:val="22"/>
                <w:szCs w:val="22"/>
                <w:lang w:val="it-IT"/>
              </w:rPr>
              <w:t>Protocol No:</w:t>
            </w:r>
            <w:r>
              <w:rPr>
                <w:b w:val="0"/>
                <w:bCs/>
                <w:sz w:val="22"/>
                <w:szCs w:val="22"/>
                <w:lang w:val="it-IT"/>
              </w:rPr>
              <w:t xml:space="preserve"> </w:t>
            </w:r>
            <w:r w:rsidRPr="00DF00D9">
              <w:rPr>
                <w:b w:val="0"/>
                <w:bCs/>
                <w:sz w:val="22"/>
                <w:szCs w:val="22"/>
                <w:highlight w:val="black"/>
                <w:lang w:val="it-IT"/>
              </w:rPr>
              <w:t>________________</w:t>
            </w:r>
            <w:r w:rsidRPr="004E7119">
              <w:rPr>
                <w:b w:val="0"/>
                <w:bCs/>
                <w:sz w:val="22"/>
                <w:szCs w:val="22"/>
                <w:lang w:val="it-IT"/>
              </w:rPr>
              <w:t xml:space="preserve">  (hereinafter “</w:t>
            </w:r>
            <w:r w:rsidRPr="00E231D4">
              <w:rPr>
                <w:sz w:val="22"/>
                <w:szCs w:val="22"/>
                <w:lang w:val="it-IT"/>
              </w:rPr>
              <w:t>Protocol</w:t>
            </w:r>
            <w:r w:rsidRPr="004E7119">
              <w:rPr>
                <w:b w:val="0"/>
                <w:sz w:val="22"/>
                <w:szCs w:val="22"/>
                <w:lang w:val="it-IT"/>
              </w:rPr>
              <w:t>”</w:t>
            </w:r>
            <w:r w:rsidRPr="004E7119">
              <w:rPr>
                <w:b w:val="0"/>
                <w:bCs/>
                <w:sz w:val="22"/>
                <w:szCs w:val="22"/>
                <w:lang w:val="it-IT"/>
              </w:rPr>
              <w:t>)</w:t>
            </w:r>
          </w:p>
        </w:tc>
        <w:tc>
          <w:tcPr>
            <w:tcW w:w="2517" w:type="pct"/>
          </w:tcPr>
          <w:p w:rsidR="00274586" w:rsidRPr="004E7119" w:rsidRDefault="00274586" w:rsidP="009140E8">
            <w:pPr>
              <w:pStyle w:val="Title"/>
              <w:tabs>
                <w:tab w:val="clear" w:pos="4513"/>
              </w:tabs>
              <w:spacing w:line="240" w:lineRule="auto"/>
              <w:jc w:val="both"/>
              <w:rPr>
                <w:b w:val="0"/>
                <w:bCs/>
                <w:sz w:val="22"/>
                <w:szCs w:val="22"/>
              </w:rPr>
            </w:pPr>
            <w:r w:rsidRPr="004E7119">
              <w:rPr>
                <w:sz w:val="22"/>
                <w:szCs w:val="22"/>
              </w:rPr>
              <w:t>Protokol č:</w:t>
            </w:r>
            <w:r w:rsidRPr="004E7119">
              <w:rPr>
                <w:b w:val="0"/>
                <w:bCs/>
                <w:sz w:val="22"/>
                <w:szCs w:val="22"/>
              </w:rPr>
              <w:t xml:space="preserve"> </w:t>
            </w:r>
            <w:r w:rsidRPr="00DF00D9">
              <w:rPr>
                <w:b w:val="0"/>
                <w:bCs/>
                <w:sz w:val="22"/>
                <w:szCs w:val="22"/>
                <w:highlight w:val="black"/>
                <w:lang w:val="it-IT"/>
              </w:rPr>
              <w:t>_______________</w:t>
            </w:r>
            <w:r w:rsidRPr="004E7119">
              <w:rPr>
                <w:b w:val="0"/>
                <w:bCs/>
                <w:sz w:val="22"/>
                <w:szCs w:val="22"/>
              </w:rPr>
              <w:t xml:space="preserve"> (dále jen „</w:t>
            </w:r>
            <w:r w:rsidRPr="004E7119">
              <w:rPr>
                <w:sz w:val="22"/>
                <w:szCs w:val="22"/>
              </w:rPr>
              <w:t>Protokol</w:t>
            </w:r>
            <w:r w:rsidRPr="004E7119">
              <w:rPr>
                <w:b w:val="0"/>
                <w:sz w:val="22"/>
                <w:szCs w:val="22"/>
              </w:rPr>
              <w:t>“</w:t>
            </w:r>
            <w:r w:rsidRPr="004E7119">
              <w:rPr>
                <w:b w:val="0"/>
                <w:bCs/>
                <w:sz w:val="22"/>
                <w:szCs w:val="22"/>
              </w:rPr>
              <w:t>)</w:t>
            </w:r>
          </w:p>
        </w:tc>
      </w:tr>
      <w:tr w:rsidR="00274586" w:rsidRPr="00955946" w:rsidTr="00B961A9">
        <w:tc>
          <w:tcPr>
            <w:tcW w:w="2483" w:type="pct"/>
          </w:tcPr>
          <w:p w:rsidR="00274586" w:rsidRPr="004E7119" w:rsidRDefault="00274586" w:rsidP="009140E8">
            <w:pPr>
              <w:pStyle w:val="Title"/>
              <w:tabs>
                <w:tab w:val="clear" w:pos="4513"/>
              </w:tabs>
              <w:spacing w:line="240" w:lineRule="auto"/>
              <w:jc w:val="both"/>
              <w:rPr>
                <w:b w:val="0"/>
                <w:bCs/>
                <w:sz w:val="22"/>
                <w:szCs w:val="22"/>
              </w:rPr>
            </w:pPr>
            <w:r w:rsidRPr="004E7119">
              <w:rPr>
                <w:bCs/>
                <w:sz w:val="22"/>
                <w:szCs w:val="22"/>
              </w:rPr>
              <w:t>Title:</w:t>
            </w:r>
            <w:r w:rsidRPr="004E7119">
              <w:rPr>
                <w:b w:val="0"/>
                <w:bCs/>
                <w:sz w:val="22"/>
                <w:szCs w:val="22"/>
              </w:rPr>
              <w:t xml:space="preserve"> “</w:t>
            </w:r>
            <w:r w:rsidRPr="00DF00D9">
              <w:rPr>
                <w:b w:val="0"/>
                <w:bCs/>
                <w:sz w:val="22"/>
                <w:szCs w:val="22"/>
                <w:highlight w:val="black"/>
                <w:lang w:val="it-IT"/>
              </w:rPr>
              <w:t xml:space="preserve"> </w:t>
            </w:r>
            <w:r w:rsidRPr="00DF00D9">
              <w:rPr>
                <w:b w:val="0"/>
                <w:bCs/>
                <w:sz w:val="22"/>
                <w:szCs w:val="22"/>
                <w:highlight w:val="black"/>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7119">
              <w:rPr>
                <w:b w:val="0"/>
                <w:bCs/>
                <w:sz w:val="22"/>
                <w:szCs w:val="22"/>
              </w:rPr>
              <w:t>” (hereinafter</w:t>
            </w:r>
            <w:r w:rsidRPr="004E7119">
              <w:rPr>
                <w:b w:val="0"/>
                <w:sz w:val="22"/>
                <w:szCs w:val="22"/>
              </w:rPr>
              <w:t xml:space="preserve"> “</w:t>
            </w:r>
            <w:r w:rsidRPr="004E7119">
              <w:rPr>
                <w:sz w:val="22"/>
                <w:szCs w:val="22"/>
              </w:rPr>
              <w:t>Study</w:t>
            </w:r>
            <w:r w:rsidRPr="004E7119">
              <w:rPr>
                <w:b w:val="0"/>
                <w:sz w:val="22"/>
                <w:szCs w:val="22"/>
              </w:rPr>
              <w:t>”</w:t>
            </w:r>
            <w:r w:rsidRPr="004E7119">
              <w:rPr>
                <w:b w:val="0"/>
                <w:bCs/>
                <w:sz w:val="22"/>
                <w:szCs w:val="22"/>
              </w:rPr>
              <w:t>)</w:t>
            </w:r>
          </w:p>
        </w:tc>
        <w:tc>
          <w:tcPr>
            <w:tcW w:w="2517" w:type="pct"/>
          </w:tcPr>
          <w:p w:rsidR="00274586" w:rsidRPr="004E7119" w:rsidRDefault="00274586" w:rsidP="009140E8">
            <w:pPr>
              <w:pStyle w:val="Default"/>
              <w:jc w:val="both"/>
              <w:rPr>
                <w:color w:val="auto"/>
                <w:sz w:val="22"/>
                <w:szCs w:val="22"/>
                <w:lang w:val="cs-CZ"/>
              </w:rPr>
            </w:pPr>
            <w:r w:rsidRPr="004E7119">
              <w:rPr>
                <w:b/>
                <w:bCs/>
                <w:color w:val="auto"/>
                <w:sz w:val="22"/>
                <w:szCs w:val="22"/>
                <w:lang w:val="cs-CZ"/>
              </w:rPr>
              <w:t>Title</w:t>
            </w:r>
            <w:r w:rsidRPr="004E7119">
              <w:rPr>
                <w:bCs/>
                <w:color w:val="auto"/>
                <w:sz w:val="22"/>
                <w:szCs w:val="22"/>
                <w:lang w:val="cs-CZ"/>
              </w:rPr>
              <w:t>: “</w:t>
            </w:r>
            <w:r w:rsidRPr="00DF00D9">
              <w:rPr>
                <w:b/>
                <w:bCs/>
                <w:sz w:val="22"/>
                <w:szCs w:val="22"/>
                <w:highlight w:val="black"/>
                <w:lang w:val="it-IT"/>
              </w:rPr>
              <w:t xml:space="preserve"> </w:t>
            </w:r>
            <w:r w:rsidRPr="00DF00D9">
              <w:rPr>
                <w:b/>
                <w:bCs/>
                <w:sz w:val="22"/>
                <w:szCs w:val="22"/>
                <w:highlight w:val="black"/>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E7119">
              <w:rPr>
                <w:bCs/>
                <w:color w:val="auto"/>
                <w:sz w:val="22"/>
                <w:szCs w:val="22"/>
              </w:rPr>
              <w:t xml:space="preserve">” </w:t>
            </w:r>
            <w:r w:rsidRPr="004E7119">
              <w:rPr>
                <w:color w:val="auto"/>
                <w:sz w:val="22"/>
                <w:szCs w:val="22"/>
                <w:lang w:val="cs-CZ"/>
              </w:rPr>
              <w:t>(dále jen „</w:t>
            </w:r>
            <w:r w:rsidRPr="004E7119">
              <w:rPr>
                <w:b/>
                <w:color w:val="auto"/>
                <w:sz w:val="22"/>
                <w:szCs w:val="22"/>
                <w:lang w:val="cs-CZ"/>
              </w:rPr>
              <w:t>Studie</w:t>
            </w:r>
            <w:r w:rsidRPr="004E7119">
              <w:rPr>
                <w:color w:val="auto"/>
                <w:sz w:val="22"/>
                <w:szCs w:val="22"/>
                <w:lang w:val="cs-CZ"/>
              </w:rPr>
              <w:t>“)</w:t>
            </w:r>
          </w:p>
        </w:tc>
      </w:tr>
      <w:tr w:rsidR="00274586" w:rsidRPr="00955946" w:rsidTr="00B961A9">
        <w:tc>
          <w:tcPr>
            <w:tcW w:w="2483" w:type="pct"/>
          </w:tcPr>
          <w:p w:rsidR="00274586" w:rsidRPr="004E7119" w:rsidRDefault="00274586" w:rsidP="009140E8">
            <w:pPr>
              <w:pStyle w:val="Title"/>
              <w:tabs>
                <w:tab w:val="clear" w:pos="4513"/>
              </w:tabs>
              <w:spacing w:line="240" w:lineRule="auto"/>
              <w:jc w:val="both"/>
              <w:rPr>
                <w:b w:val="0"/>
                <w:sz w:val="22"/>
                <w:szCs w:val="22"/>
                <w:lang w:val="en-US"/>
              </w:rPr>
            </w:pPr>
            <w:r w:rsidRPr="00DF00D9">
              <w:rPr>
                <w:b w:val="0"/>
                <w:bCs/>
                <w:sz w:val="22"/>
                <w:szCs w:val="22"/>
                <w:highlight w:val="black"/>
                <w:lang w:val="it-IT"/>
              </w:rPr>
              <w:t>________________________________________________</w:t>
            </w:r>
            <w:r w:rsidRPr="004E7119">
              <w:rPr>
                <w:b w:val="0"/>
                <w:sz w:val="22"/>
                <w:szCs w:val="22"/>
                <w:lang w:val="en-US"/>
              </w:rPr>
              <w:t xml:space="preserve"> (hereinafter “</w:t>
            </w:r>
            <w:r w:rsidRPr="00E231D4">
              <w:rPr>
                <w:sz w:val="22"/>
                <w:szCs w:val="22"/>
                <w:lang w:val="en-US"/>
              </w:rPr>
              <w:t>Study Drug</w:t>
            </w:r>
            <w:r w:rsidRPr="004E7119">
              <w:rPr>
                <w:b w:val="0"/>
                <w:sz w:val="22"/>
                <w:szCs w:val="22"/>
                <w:lang w:val="en-US"/>
              </w:rPr>
              <w:t>”</w:t>
            </w:r>
            <w:r w:rsidRPr="004E7119">
              <w:rPr>
                <w:b w:val="0"/>
                <w:bCs/>
                <w:sz w:val="22"/>
                <w:szCs w:val="22"/>
                <w:lang w:val="en-US"/>
              </w:rPr>
              <w:t>)</w:t>
            </w:r>
          </w:p>
        </w:tc>
        <w:tc>
          <w:tcPr>
            <w:tcW w:w="2517" w:type="pct"/>
          </w:tcPr>
          <w:p w:rsidR="00274586" w:rsidRPr="004E7119" w:rsidRDefault="00274586" w:rsidP="009140E8">
            <w:pPr>
              <w:pStyle w:val="Title"/>
              <w:tabs>
                <w:tab w:val="clear" w:pos="4513"/>
              </w:tabs>
              <w:spacing w:line="240" w:lineRule="auto"/>
              <w:jc w:val="both"/>
              <w:rPr>
                <w:sz w:val="22"/>
                <w:szCs w:val="22"/>
              </w:rPr>
            </w:pPr>
            <w:r w:rsidRPr="00DF00D9">
              <w:rPr>
                <w:b w:val="0"/>
                <w:bCs/>
                <w:sz w:val="22"/>
                <w:szCs w:val="22"/>
                <w:highlight w:val="black"/>
                <w:lang w:val="it-IT"/>
              </w:rPr>
              <w:t>______________________________</w:t>
            </w:r>
            <w:r>
              <w:rPr>
                <w:b w:val="0"/>
                <w:bCs/>
                <w:sz w:val="22"/>
                <w:szCs w:val="22"/>
                <w:highlight w:val="black"/>
                <w:lang w:val="it-IT"/>
              </w:rPr>
              <w:t>___</w:t>
            </w:r>
            <w:r w:rsidRPr="00DF00D9">
              <w:rPr>
                <w:b w:val="0"/>
                <w:bCs/>
                <w:sz w:val="22"/>
                <w:szCs w:val="22"/>
                <w:highlight w:val="black"/>
                <w:lang w:val="it-IT"/>
              </w:rPr>
              <w:t>_______________</w:t>
            </w:r>
            <w:r w:rsidRPr="004E7119">
              <w:rPr>
                <w:b w:val="0"/>
                <w:sz w:val="22"/>
                <w:szCs w:val="22"/>
              </w:rPr>
              <w:t xml:space="preserve"> (dále jen „ </w:t>
            </w:r>
            <w:r w:rsidRPr="004E7119">
              <w:rPr>
                <w:sz w:val="22"/>
                <w:szCs w:val="22"/>
              </w:rPr>
              <w:t>Studijní léčivo</w:t>
            </w:r>
            <w:r w:rsidRPr="004E7119">
              <w:rPr>
                <w:b w:val="0"/>
                <w:sz w:val="22"/>
                <w:szCs w:val="22"/>
              </w:rPr>
              <w:t>“)</w:t>
            </w:r>
          </w:p>
        </w:tc>
      </w:tr>
      <w:tr w:rsidR="004E7119" w:rsidRPr="00955946" w:rsidTr="00B961A9">
        <w:tc>
          <w:tcPr>
            <w:tcW w:w="2483" w:type="pct"/>
          </w:tcPr>
          <w:p w:rsidR="004B5652" w:rsidRPr="00955946" w:rsidRDefault="004B5652" w:rsidP="004B5652">
            <w:pPr>
              <w:jc w:val="both"/>
              <w:rPr>
                <w:bCs/>
                <w:spacing w:val="-3"/>
                <w:sz w:val="22"/>
                <w:szCs w:val="22"/>
                <w:lang w:val="en-GB"/>
              </w:rPr>
            </w:pPr>
          </w:p>
        </w:tc>
        <w:tc>
          <w:tcPr>
            <w:tcW w:w="2517" w:type="pct"/>
          </w:tcPr>
          <w:p w:rsidR="004B5652" w:rsidRPr="00955946" w:rsidRDefault="004B5652" w:rsidP="004B5652">
            <w:pPr>
              <w:jc w:val="both"/>
              <w:rPr>
                <w:bCs/>
                <w:spacing w:val="-3"/>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bCs/>
                <w:spacing w:val="-3"/>
                <w:sz w:val="22"/>
                <w:szCs w:val="22"/>
                <w:lang w:val="en-GB"/>
              </w:rPr>
            </w:pPr>
            <w:r w:rsidRPr="00955946">
              <w:rPr>
                <w:bCs/>
                <w:spacing w:val="-3"/>
                <w:sz w:val="22"/>
                <w:szCs w:val="22"/>
                <w:lang w:val="en-GB"/>
              </w:rPr>
              <w:t>of</w:t>
            </w:r>
          </w:p>
        </w:tc>
        <w:tc>
          <w:tcPr>
            <w:tcW w:w="2517" w:type="pct"/>
          </w:tcPr>
          <w:p w:rsidR="004B5652" w:rsidRPr="00955946" w:rsidRDefault="004B5652" w:rsidP="004B5652">
            <w:pPr>
              <w:jc w:val="both"/>
              <w:rPr>
                <w:bCs/>
                <w:spacing w:val="-3"/>
                <w:sz w:val="22"/>
                <w:szCs w:val="22"/>
                <w:lang w:val="cs-CZ"/>
              </w:rPr>
            </w:pPr>
            <w:r w:rsidRPr="00955946">
              <w:rPr>
                <w:bCs/>
                <w:spacing w:val="-3"/>
                <w:sz w:val="22"/>
                <w:szCs w:val="22"/>
                <w:lang w:val="cs-CZ"/>
              </w:rPr>
              <w:t>společnosti</w:t>
            </w:r>
          </w:p>
        </w:tc>
      </w:tr>
      <w:tr w:rsidR="004E7119" w:rsidRPr="00955946" w:rsidTr="00B961A9">
        <w:tc>
          <w:tcPr>
            <w:tcW w:w="2483" w:type="pct"/>
          </w:tcPr>
          <w:p w:rsidR="004B5652" w:rsidRPr="00955946" w:rsidRDefault="004B5652" w:rsidP="004B5652">
            <w:pPr>
              <w:tabs>
                <w:tab w:val="left" w:pos="-720"/>
              </w:tabs>
              <w:jc w:val="both"/>
              <w:rPr>
                <w:bCs/>
                <w:spacing w:val="-3"/>
                <w:sz w:val="22"/>
                <w:szCs w:val="22"/>
                <w:lang w:val="en-GB"/>
              </w:rPr>
            </w:pPr>
          </w:p>
        </w:tc>
        <w:tc>
          <w:tcPr>
            <w:tcW w:w="2517" w:type="pct"/>
          </w:tcPr>
          <w:p w:rsidR="004B5652" w:rsidRPr="00955946" w:rsidRDefault="004B5652" w:rsidP="004B5652">
            <w:pPr>
              <w:jc w:val="both"/>
              <w:rPr>
                <w:bCs/>
                <w:spacing w:val="-3"/>
                <w:sz w:val="22"/>
                <w:szCs w:val="22"/>
                <w:lang w:val="cs-CZ"/>
              </w:rPr>
            </w:pPr>
          </w:p>
        </w:tc>
      </w:tr>
      <w:tr w:rsidR="004E7119" w:rsidRPr="00471718" w:rsidTr="00B961A9">
        <w:tc>
          <w:tcPr>
            <w:tcW w:w="2483" w:type="pct"/>
          </w:tcPr>
          <w:p w:rsidR="004B5652" w:rsidRPr="00955946" w:rsidRDefault="004B5652" w:rsidP="004B5652">
            <w:pPr>
              <w:pStyle w:val="Title"/>
              <w:spacing w:line="240" w:lineRule="auto"/>
              <w:jc w:val="both"/>
              <w:rPr>
                <w:bCs/>
                <w:sz w:val="22"/>
                <w:szCs w:val="22"/>
              </w:rPr>
            </w:pPr>
            <w:r w:rsidRPr="00955946">
              <w:rPr>
                <w:bCs/>
                <w:sz w:val="22"/>
                <w:szCs w:val="22"/>
              </w:rPr>
              <w:t>Halozyme, Inc.</w:t>
            </w:r>
          </w:p>
          <w:p w:rsidR="004B5652" w:rsidRPr="00955946" w:rsidRDefault="004B5652" w:rsidP="004B5652">
            <w:pPr>
              <w:pStyle w:val="Title"/>
              <w:spacing w:line="240" w:lineRule="auto"/>
              <w:jc w:val="both"/>
              <w:rPr>
                <w:b w:val="0"/>
                <w:bCs/>
                <w:sz w:val="22"/>
                <w:szCs w:val="22"/>
              </w:rPr>
            </w:pPr>
            <w:proofErr w:type="gramStart"/>
            <w:r w:rsidRPr="00955946">
              <w:rPr>
                <w:b w:val="0"/>
                <w:bCs/>
                <w:sz w:val="22"/>
                <w:szCs w:val="22"/>
              </w:rPr>
              <w:t>at</w:t>
            </w:r>
            <w:proofErr w:type="gramEnd"/>
            <w:r w:rsidRPr="00955946">
              <w:rPr>
                <w:b w:val="0"/>
                <w:bCs/>
                <w:sz w:val="22"/>
                <w:szCs w:val="22"/>
              </w:rPr>
              <w:t xml:space="preserve"> 11388 Sorrento Valley Road, San Diego, California 92121 USA</w:t>
            </w:r>
          </w:p>
        </w:tc>
        <w:tc>
          <w:tcPr>
            <w:tcW w:w="2517" w:type="pct"/>
          </w:tcPr>
          <w:p w:rsidR="004B5652" w:rsidRPr="00955946" w:rsidRDefault="004B5652" w:rsidP="004B5652">
            <w:pPr>
              <w:pStyle w:val="Title"/>
              <w:tabs>
                <w:tab w:val="clear" w:pos="4513"/>
              </w:tabs>
              <w:spacing w:line="240" w:lineRule="auto"/>
              <w:jc w:val="both"/>
              <w:rPr>
                <w:bCs/>
                <w:sz w:val="22"/>
                <w:szCs w:val="22"/>
                <w:lang w:val="cs-CZ"/>
              </w:rPr>
            </w:pPr>
            <w:r w:rsidRPr="00955946">
              <w:rPr>
                <w:bCs/>
                <w:sz w:val="22"/>
                <w:szCs w:val="22"/>
                <w:lang w:val="cs-CZ"/>
              </w:rPr>
              <w:t>Halozyme, Inc.</w:t>
            </w:r>
          </w:p>
          <w:p w:rsidR="004B5652" w:rsidRPr="00955946" w:rsidRDefault="004B5652" w:rsidP="004B5652">
            <w:pPr>
              <w:pStyle w:val="Title"/>
              <w:tabs>
                <w:tab w:val="clear" w:pos="4513"/>
              </w:tabs>
              <w:spacing w:line="240" w:lineRule="auto"/>
              <w:jc w:val="both"/>
              <w:rPr>
                <w:b w:val="0"/>
                <w:bCs/>
                <w:sz w:val="22"/>
                <w:szCs w:val="22"/>
                <w:lang w:val="cs-CZ"/>
              </w:rPr>
            </w:pPr>
            <w:r w:rsidRPr="00955946">
              <w:rPr>
                <w:b w:val="0"/>
                <w:bCs/>
                <w:sz w:val="22"/>
                <w:szCs w:val="22"/>
                <w:lang w:val="cs-CZ"/>
              </w:rPr>
              <w:t>se sídlem 11388 Sorrento Valley Road, San Diego, California 92121 USA</w:t>
            </w:r>
          </w:p>
        </w:tc>
      </w:tr>
      <w:tr w:rsidR="004E7119" w:rsidRPr="00955946" w:rsidTr="00B961A9">
        <w:tc>
          <w:tcPr>
            <w:tcW w:w="2483" w:type="pct"/>
          </w:tcPr>
          <w:p w:rsidR="004B5652" w:rsidRPr="00955946" w:rsidRDefault="004B5652" w:rsidP="004B5652">
            <w:pPr>
              <w:tabs>
                <w:tab w:val="left" w:pos="2160"/>
              </w:tabs>
              <w:jc w:val="both"/>
              <w:rPr>
                <w:spacing w:val="-3"/>
                <w:sz w:val="22"/>
                <w:szCs w:val="22"/>
                <w:lang w:val="en-GB" w:eastAsia="en-US"/>
              </w:rPr>
            </w:pPr>
            <w:r w:rsidRPr="00955946">
              <w:rPr>
                <w:spacing w:val="-3"/>
                <w:sz w:val="22"/>
                <w:szCs w:val="22"/>
                <w:lang w:val="en-GB" w:eastAsia="en-US"/>
              </w:rPr>
              <w:t>(hereinafter “</w:t>
            </w:r>
            <w:r w:rsidRPr="00955946">
              <w:rPr>
                <w:b/>
                <w:spacing w:val="-3"/>
                <w:sz w:val="22"/>
                <w:szCs w:val="22"/>
                <w:lang w:val="en-GB" w:eastAsia="en-US"/>
              </w:rPr>
              <w:t>SPONSOR</w:t>
            </w:r>
            <w:r w:rsidRPr="00955946">
              <w:rPr>
                <w:spacing w:val="-3"/>
                <w:sz w:val="22"/>
                <w:szCs w:val="22"/>
                <w:lang w:val="en-GB" w:eastAsia="en-US"/>
              </w:rPr>
              <w:t>”)</w:t>
            </w:r>
          </w:p>
        </w:tc>
        <w:tc>
          <w:tcPr>
            <w:tcW w:w="2517" w:type="pct"/>
          </w:tcPr>
          <w:p w:rsidR="004B5652" w:rsidRPr="00955946" w:rsidRDefault="004B5652" w:rsidP="004B5652">
            <w:pPr>
              <w:jc w:val="both"/>
              <w:rPr>
                <w:spacing w:val="-3"/>
                <w:sz w:val="22"/>
                <w:szCs w:val="22"/>
                <w:lang w:val="cs-CZ" w:eastAsia="en-US"/>
              </w:rPr>
            </w:pPr>
            <w:r w:rsidRPr="00955946">
              <w:rPr>
                <w:spacing w:val="-3"/>
                <w:sz w:val="22"/>
                <w:szCs w:val="22"/>
                <w:lang w:val="cs-CZ" w:eastAsia="en-US"/>
              </w:rPr>
              <w:t>(dále jen „</w:t>
            </w:r>
            <w:r w:rsidRPr="00955946">
              <w:rPr>
                <w:b/>
                <w:spacing w:val="-3"/>
                <w:sz w:val="22"/>
                <w:szCs w:val="22"/>
                <w:lang w:val="cs-CZ" w:eastAsia="en-US"/>
              </w:rPr>
              <w:t>ZADAVATEL</w:t>
            </w:r>
            <w:r w:rsidRPr="00955946">
              <w:rPr>
                <w:spacing w:val="-3"/>
                <w:sz w:val="22"/>
                <w:szCs w:val="22"/>
                <w:lang w:val="cs-CZ" w:eastAsia="en-US"/>
              </w:rPr>
              <w:t>“)</w:t>
            </w:r>
          </w:p>
        </w:tc>
      </w:tr>
      <w:tr w:rsidR="004E7119" w:rsidRPr="00955946" w:rsidTr="00B961A9">
        <w:tc>
          <w:tcPr>
            <w:tcW w:w="2483" w:type="pct"/>
          </w:tcPr>
          <w:p w:rsidR="004B5652" w:rsidRPr="00955946" w:rsidRDefault="004B5652" w:rsidP="004B5652">
            <w:pPr>
              <w:jc w:val="both"/>
              <w:rPr>
                <w:spacing w:val="-3"/>
                <w:sz w:val="22"/>
                <w:szCs w:val="22"/>
                <w:lang w:val="en-GB" w:eastAsia="en-US"/>
              </w:rPr>
            </w:pPr>
          </w:p>
        </w:tc>
        <w:tc>
          <w:tcPr>
            <w:tcW w:w="2517" w:type="pct"/>
          </w:tcPr>
          <w:p w:rsidR="004B5652" w:rsidRPr="00955946" w:rsidRDefault="004B5652" w:rsidP="004B5652">
            <w:pPr>
              <w:jc w:val="both"/>
              <w:rPr>
                <w:bCs/>
                <w:spacing w:val="-3"/>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bCs/>
                <w:spacing w:val="-3"/>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sz w:val="22"/>
                <w:szCs w:val="22"/>
              </w:rPr>
              <w:t xml:space="preserve">WHEREAS, SPONSOR is the sponsor of the multicenter Study to clinically evaluate the Study Drug and CRO (or its Affiliate) has been retained by SPONSOR (under a separate written agreement) to act as SPONSOR’s contractor and designee in </w:t>
            </w:r>
            <w:r w:rsidRPr="00955946">
              <w:rPr>
                <w:sz w:val="22"/>
                <w:szCs w:val="22"/>
              </w:rPr>
              <w:lastRenderedPageBreak/>
              <w:t>managing the Study for SPONSOR; and</w:t>
            </w:r>
          </w:p>
        </w:tc>
        <w:tc>
          <w:tcPr>
            <w:tcW w:w="2517" w:type="pct"/>
          </w:tcPr>
          <w:p w:rsidR="004B5652" w:rsidRPr="00955946" w:rsidRDefault="004B5652" w:rsidP="004B5652">
            <w:pPr>
              <w:jc w:val="both"/>
              <w:rPr>
                <w:sz w:val="22"/>
                <w:szCs w:val="22"/>
                <w:lang w:val="cs-CZ"/>
              </w:rPr>
            </w:pPr>
            <w:r w:rsidRPr="00955946">
              <w:rPr>
                <w:sz w:val="22"/>
                <w:szCs w:val="22"/>
                <w:lang w:val="cs-CZ"/>
              </w:rPr>
              <w:lastRenderedPageBreak/>
              <w:t xml:space="preserve">VZHLEDEM K TOMU, ŽE ZADAVATEL je zadavatelem multicentrické Studie určené ke klinickému hodnocení Studijního léčiva a najal CRO (nebo její Spřízněnou osobu) (dle samostatné písemné smlouvy), aby jednala jako jeho dodavatel a jako </w:t>
            </w:r>
            <w:r w:rsidRPr="00955946">
              <w:rPr>
                <w:sz w:val="22"/>
                <w:szCs w:val="22"/>
                <w:lang w:val="cs-CZ"/>
              </w:rPr>
              <w:lastRenderedPageBreak/>
              <w:t>osoba určená pro řízení Studie za ZADAVATELE; a</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sz w:val="22"/>
                <w:szCs w:val="22"/>
              </w:rPr>
              <w:t>WHEREAS Institution shall Fully Cooperate with CRO and shall permit CRO to perform any and all of the SPONSOR’s Study obligations and to exercise any and all of SPONSOR’s Study rights that lie with SPONSOR on the basis of Applicable Law and GCP regulations as though such rights were CRO’s own rights, as has been delegated by SPONSOR to CRO; and</w:t>
            </w:r>
          </w:p>
        </w:tc>
        <w:tc>
          <w:tcPr>
            <w:tcW w:w="2517" w:type="pct"/>
          </w:tcPr>
          <w:p w:rsidR="004B5652" w:rsidRPr="00955946" w:rsidRDefault="004B5652" w:rsidP="004B5652">
            <w:pPr>
              <w:jc w:val="both"/>
              <w:rPr>
                <w:sz w:val="22"/>
                <w:szCs w:val="22"/>
                <w:lang w:val="cs-CZ"/>
              </w:rPr>
            </w:pPr>
            <w:r w:rsidRPr="00955946">
              <w:rPr>
                <w:sz w:val="22"/>
                <w:szCs w:val="22"/>
                <w:lang w:val="cs-CZ"/>
              </w:rPr>
              <w:t>VZHLEDEM K TOMU, ŽE bude Zdravotnické zařízení plně spolupracovat s CRO a umožní CRO plnit všechny povinnosti ZADAVATELE vyplývající ze Studie a vykonávat veškerá práva ZADAVATELE vyplývající ze Studie, která má ZADAVATEL na základě Příslušných právních předpisů a předpisů GCP tak, jakoby taková práva byla práva samotné CRO, která byla přenesena ZADAVATELEM na CRO; a</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bCs/>
                <w:sz w:val="22"/>
                <w:szCs w:val="22"/>
              </w:rPr>
            </w:pPr>
            <w:r w:rsidRPr="00955946">
              <w:rPr>
                <w:sz w:val="22"/>
                <w:szCs w:val="22"/>
              </w:rPr>
              <w:t xml:space="preserve">WHEREAS, </w:t>
            </w:r>
            <w:r w:rsidRPr="00955946">
              <w:rPr>
                <w:bCs/>
                <w:sz w:val="22"/>
                <w:szCs w:val="22"/>
              </w:rPr>
              <w:t>Institution has the Resources and space sufficient to properly conduct the Study; and</w:t>
            </w:r>
          </w:p>
        </w:tc>
        <w:tc>
          <w:tcPr>
            <w:tcW w:w="2517" w:type="pct"/>
          </w:tcPr>
          <w:p w:rsidR="004B5652" w:rsidRPr="00955946" w:rsidRDefault="004B5652" w:rsidP="004B5652">
            <w:pPr>
              <w:jc w:val="both"/>
              <w:rPr>
                <w:sz w:val="22"/>
                <w:szCs w:val="22"/>
                <w:lang w:val="cs-CZ"/>
              </w:rPr>
            </w:pPr>
            <w:r w:rsidRPr="00955946">
              <w:rPr>
                <w:sz w:val="22"/>
                <w:szCs w:val="22"/>
                <w:lang w:val="cs-CZ"/>
              </w:rPr>
              <w:t>VZHLEDEM K TOMU, ŽE zdravotnické zařízení má zdroje a prostory dostatečné pro řádné provedení Studie; a</w:t>
            </w:r>
          </w:p>
        </w:tc>
      </w:tr>
      <w:tr w:rsidR="004E7119" w:rsidRPr="00955946" w:rsidTr="00B961A9">
        <w:tc>
          <w:tcPr>
            <w:tcW w:w="2483" w:type="pct"/>
          </w:tcPr>
          <w:p w:rsidR="004B5652" w:rsidRPr="00955946" w:rsidRDefault="004B5652" w:rsidP="004B5652">
            <w:pPr>
              <w:tabs>
                <w:tab w:val="left" w:pos="-720"/>
              </w:tabs>
              <w:jc w:val="both"/>
              <w:rPr>
                <w:bCs/>
                <w:sz w:val="22"/>
                <w:szCs w:val="22"/>
              </w:rPr>
            </w:pPr>
          </w:p>
        </w:tc>
        <w:tc>
          <w:tcPr>
            <w:tcW w:w="2517" w:type="pct"/>
          </w:tcPr>
          <w:p w:rsidR="004B5652" w:rsidRPr="00955946" w:rsidRDefault="004B5652" w:rsidP="004B5652">
            <w:pPr>
              <w:pStyle w:val="Title"/>
              <w:tabs>
                <w:tab w:val="clear" w:pos="4513"/>
              </w:tabs>
              <w:spacing w:line="240" w:lineRule="auto"/>
              <w:jc w:val="both"/>
              <w:rPr>
                <w:b w:val="0"/>
                <w:sz w:val="22"/>
                <w:szCs w:val="22"/>
                <w:lang w:val="cs-CZ"/>
              </w:rPr>
            </w:pPr>
          </w:p>
        </w:tc>
      </w:tr>
      <w:tr w:rsidR="004E7119" w:rsidRPr="00955946" w:rsidTr="00B961A9">
        <w:tc>
          <w:tcPr>
            <w:tcW w:w="2483" w:type="pct"/>
          </w:tcPr>
          <w:p w:rsidR="004B5652" w:rsidRPr="00955946" w:rsidRDefault="004B5652" w:rsidP="00B961A9">
            <w:pPr>
              <w:jc w:val="both"/>
              <w:rPr>
                <w:bCs/>
                <w:sz w:val="22"/>
                <w:szCs w:val="22"/>
              </w:rPr>
            </w:pPr>
            <w:r w:rsidRPr="00955946">
              <w:rPr>
                <w:spacing w:val="-3"/>
                <w:sz w:val="22"/>
                <w:szCs w:val="22"/>
                <w:lang w:val="en-GB"/>
              </w:rPr>
              <w:t xml:space="preserve">WHEREAS </w:t>
            </w:r>
            <w:r w:rsidR="00274586" w:rsidRPr="00DF00D9">
              <w:rPr>
                <w:b/>
                <w:bCs/>
                <w:sz w:val="22"/>
                <w:szCs w:val="22"/>
                <w:highlight w:val="black"/>
                <w:lang w:val="it-IT"/>
              </w:rPr>
              <w:t>_______________________________</w:t>
            </w:r>
            <w:r w:rsidR="00B961A9" w:rsidRPr="00955946">
              <w:rPr>
                <w:spacing w:val="-3"/>
                <w:sz w:val="22"/>
                <w:szCs w:val="22"/>
                <w:lang w:val="en-GB"/>
              </w:rPr>
              <w:t xml:space="preserve">, an employee of the Institution at Department of Oncology, </w:t>
            </w:r>
            <w:r w:rsidRPr="00955946">
              <w:rPr>
                <w:sz w:val="22"/>
                <w:szCs w:val="22"/>
              </w:rPr>
              <w:t xml:space="preserve"> (hereinafter “Investigator”) will conduct the Study in the Institution and all Study Personnel will conduct the Study under the supervision of Investigator; and</w:t>
            </w:r>
          </w:p>
        </w:tc>
        <w:tc>
          <w:tcPr>
            <w:tcW w:w="2517" w:type="pct"/>
          </w:tcPr>
          <w:p w:rsidR="004B5652" w:rsidRPr="00955946" w:rsidRDefault="004B5652" w:rsidP="00B30259">
            <w:pPr>
              <w:jc w:val="both"/>
              <w:rPr>
                <w:sz w:val="22"/>
                <w:szCs w:val="22"/>
                <w:lang w:val="cs-CZ"/>
              </w:rPr>
            </w:pPr>
            <w:r w:rsidRPr="00955946">
              <w:rPr>
                <w:spacing w:val="-3"/>
                <w:sz w:val="22"/>
                <w:szCs w:val="22"/>
                <w:lang w:val="cs-CZ" w:bidi="cs-CZ"/>
              </w:rPr>
              <w:t xml:space="preserve">VZHLEDEM K TOMU, ŽE </w:t>
            </w:r>
            <w:r w:rsidR="00274586" w:rsidRPr="00DF00D9">
              <w:rPr>
                <w:b/>
                <w:bCs/>
                <w:sz w:val="22"/>
                <w:szCs w:val="22"/>
                <w:highlight w:val="black"/>
                <w:lang w:val="it-IT"/>
              </w:rPr>
              <w:t>____________________</w:t>
            </w:r>
            <w:r w:rsidR="00274586">
              <w:rPr>
                <w:b/>
                <w:bCs/>
                <w:sz w:val="22"/>
                <w:szCs w:val="22"/>
                <w:lang w:val="it-IT"/>
              </w:rPr>
              <w:t xml:space="preserve"> </w:t>
            </w:r>
            <w:r w:rsidR="00B961A9" w:rsidRPr="00955946">
              <w:rPr>
                <w:sz w:val="22"/>
                <w:szCs w:val="22"/>
              </w:rPr>
              <w:t xml:space="preserve">který je zaměstnancem zdravotnického zařízení na Onkologické klinice </w:t>
            </w:r>
            <w:r w:rsidRPr="00955946">
              <w:rPr>
                <w:spacing w:val="-3"/>
                <w:sz w:val="22"/>
                <w:szCs w:val="22"/>
                <w:lang w:val="cs-CZ" w:bidi="cs-CZ"/>
              </w:rPr>
              <w:t>(dále jen zkoušející), bude provádět klinické hodnocení ve zdravotnickém zařízení a všech</w:t>
            </w:r>
            <w:r w:rsidR="00B30259">
              <w:rPr>
                <w:spacing w:val="-3"/>
                <w:sz w:val="22"/>
                <w:szCs w:val="22"/>
                <w:lang w:val="cs-CZ" w:bidi="cs-CZ"/>
              </w:rPr>
              <w:t>e</w:t>
            </w:r>
            <w:r w:rsidRPr="00955946">
              <w:rPr>
                <w:spacing w:val="-3"/>
                <w:sz w:val="22"/>
                <w:szCs w:val="22"/>
                <w:lang w:val="cs-CZ" w:bidi="cs-CZ"/>
              </w:rPr>
              <w:t xml:space="preserve">n </w:t>
            </w:r>
            <w:r w:rsidR="00B30259" w:rsidRPr="00955946">
              <w:rPr>
                <w:sz w:val="22"/>
                <w:szCs w:val="22"/>
                <w:lang w:val="cs-CZ"/>
              </w:rPr>
              <w:t>Personál Studie</w:t>
            </w:r>
            <w:r w:rsidRPr="00955946">
              <w:rPr>
                <w:spacing w:val="-3"/>
                <w:sz w:val="22"/>
                <w:szCs w:val="22"/>
                <w:lang w:val="cs-CZ" w:bidi="cs-CZ"/>
              </w:rPr>
              <w:t>, budou toto klinické hodnocení provádět pod dohledem zkoušejícího; a</w:t>
            </w:r>
          </w:p>
        </w:tc>
      </w:tr>
      <w:tr w:rsidR="004E7119" w:rsidRPr="00955946" w:rsidTr="00B961A9">
        <w:tc>
          <w:tcPr>
            <w:tcW w:w="2483" w:type="pct"/>
          </w:tcPr>
          <w:p w:rsidR="00B961A9" w:rsidRPr="00955946" w:rsidRDefault="00B961A9" w:rsidP="004B5652">
            <w:pPr>
              <w:pStyle w:val="Title"/>
              <w:tabs>
                <w:tab w:val="clear" w:pos="4513"/>
              </w:tabs>
              <w:spacing w:line="240" w:lineRule="auto"/>
              <w:jc w:val="both"/>
              <w:rPr>
                <w:b w:val="0"/>
                <w:sz w:val="22"/>
                <w:szCs w:val="22"/>
              </w:rPr>
            </w:pPr>
          </w:p>
        </w:tc>
        <w:tc>
          <w:tcPr>
            <w:tcW w:w="2517" w:type="pct"/>
          </w:tcPr>
          <w:p w:rsidR="00B961A9" w:rsidRPr="00955946" w:rsidRDefault="00B961A9" w:rsidP="004B5652">
            <w:pPr>
              <w:jc w:val="both"/>
              <w:rPr>
                <w:bCs/>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sz w:val="22"/>
                <w:szCs w:val="22"/>
              </w:rPr>
            </w:pPr>
            <w:r w:rsidRPr="00955946">
              <w:rPr>
                <w:bCs/>
                <w:sz w:val="22"/>
                <w:szCs w:val="22"/>
              </w:rPr>
              <w:t xml:space="preserve">WHEREAS, </w:t>
            </w:r>
            <w:r w:rsidRPr="00955946">
              <w:rPr>
                <w:sz w:val="22"/>
                <w:szCs w:val="22"/>
              </w:rPr>
              <w:t>this Agreement explains the respective obligations and rights of Institution and the obligations and rights of CRO with respect to the performance of the Study; and</w:t>
            </w:r>
          </w:p>
        </w:tc>
        <w:tc>
          <w:tcPr>
            <w:tcW w:w="2517" w:type="pct"/>
          </w:tcPr>
          <w:p w:rsidR="004B5652" w:rsidRPr="00955946" w:rsidRDefault="004B5652" w:rsidP="004B5652">
            <w:pPr>
              <w:jc w:val="both"/>
              <w:rPr>
                <w:sz w:val="22"/>
                <w:szCs w:val="22"/>
                <w:lang w:val="cs-CZ"/>
              </w:rPr>
            </w:pPr>
            <w:r w:rsidRPr="00955946">
              <w:rPr>
                <w:bCs/>
                <w:sz w:val="22"/>
                <w:szCs w:val="22"/>
                <w:lang w:val="cs-CZ"/>
              </w:rPr>
              <w:t>VZHLEDEM K TOMU, ŽE tato Smlouva vysvětluje povinnosti a práva</w:t>
            </w:r>
            <w:r w:rsidRPr="00955946">
              <w:rPr>
                <w:sz w:val="22"/>
                <w:szCs w:val="22"/>
                <w:lang w:val="cs-CZ"/>
              </w:rPr>
              <w:t xml:space="preserve"> Zdravotnického zařízení a povinnosti a práva CRO související s prováděním Studie; a</w:t>
            </w:r>
          </w:p>
        </w:tc>
      </w:tr>
      <w:tr w:rsidR="004E7119" w:rsidRPr="00955946" w:rsidTr="00B961A9">
        <w:tc>
          <w:tcPr>
            <w:tcW w:w="2483" w:type="pct"/>
          </w:tcPr>
          <w:p w:rsidR="004B5652" w:rsidRPr="00955946" w:rsidRDefault="004B5652" w:rsidP="004B5652">
            <w:pPr>
              <w:tabs>
                <w:tab w:val="left" w:pos="-72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spacing w:val="-3"/>
                <w:sz w:val="22"/>
                <w:szCs w:val="22"/>
                <w:lang w:val="en-GB"/>
              </w:rPr>
            </w:pPr>
            <w:r w:rsidRPr="00955946">
              <w:rPr>
                <w:sz w:val="22"/>
                <w:szCs w:val="22"/>
              </w:rPr>
              <w:t>WHEREAS, under this Agreement CRO does not act, or purport to act, as SPONSOR's contractual agent, but rather as SPONSOR's appointed contractor and designee for managing the Study.</w:t>
            </w:r>
          </w:p>
        </w:tc>
        <w:tc>
          <w:tcPr>
            <w:tcW w:w="2517" w:type="pct"/>
          </w:tcPr>
          <w:p w:rsidR="004B5652" w:rsidRPr="00955946" w:rsidRDefault="004B5652" w:rsidP="004B5652">
            <w:pPr>
              <w:jc w:val="both"/>
              <w:rPr>
                <w:spacing w:val="-3"/>
                <w:sz w:val="22"/>
                <w:szCs w:val="22"/>
                <w:lang w:val="cs-CZ"/>
              </w:rPr>
            </w:pPr>
            <w:r w:rsidRPr="00955946">
              <w:rPr>
                <w:sz w:val="22"/>
                <w:szCs w:val="22"/>
                <w:lang w:val="cs-CZ"/>
              </w:rPr>
              <w:t>VZHLEDEM K TOMU, ŽE CRO dle této Smlouvy nejedná a nemá se za to, že jedná jako smluvní zástupce ZADAVATELE, nýbrž jako jeho ustanovený dodavatel a osoba určená k řízení Studie.</w:t>
            </w:r>
          </w:p>
        </w:tc>
      </w:tr>
      <w:tr w:rsidR="004E7119" w:rsidRPr="00955946" w:rsidTr="00B961A9">
        <w:tc>
          <w:tcPr>
            <w:tcW w:w="2483" w:type="pct"/>
          </w:tcPr>
          <w:p w:rsidR="004B5652" w:rsidRPr="00955946" w:rsidRDefault="004B5652" w:rsidP="004B5652">
            <w:pPr>
              <w:tabs>
                <w:tab w:val="left" w:pos="-720"/>
              </w:tabs>
              <w:jc w:val="both"/>
              <w:rPr>
                <w:spacing w:val="-3"/>
                <w:sz w:val="22"/>
                <w:szCs w:val="22"/>
                <w:lang w:val="en-GB"/>
              </w:rPr>
            </w:pPr>
          </w:p>
        </w:tc>
        <w:tc>
          <w:tcPr>
            <w:tcW w:w="2517" w:type="pct"/>
          </w:tcPr>
          <w:p w:rsidR="004B5652" w:rsidRPr="00955946" w:rsidRDefault="004B5652" w:rsidP="004B5652">
            <w:pPr>
              <w:jc w:val="both"/>
              <w:rPr>
                <w:spacing w:val="-3"/>
                <w:sz w:val="22"/>
                <w:szCs w:val="22"/>
                <w:lang w:val="cs-CZ"/>
              </w:rPr>
            </w:pPr>
          </w:p>
        </w:tc>
      </w:tr>
      <w:tr w:rsidR="004E7119" w:rsidRPr="00955946" w:rsidTr="00B961A9">
        <w:tc>
          <w:tcPr>
            <w:tcW w:w="2483" w:type="pct"/>
          </w:tcPr>
          <w:p w:rsidR="004B5652" w:rsidRPr="00955946" w:rsidRDefault="004B5652" w:rsidP="004B5652">
            <w:pPr>
              <w:jc w:val="both"/>
              <w:rPr>
                <w:b/>
                <w:sz w:val="22"/>
                <w:szCs w:val="22"/>
              </w:rPr>
            </w:pPr>
            <w:r w:rsidRPr="00955946">
              <w:rPr>
                <w:b/>
                <w:sz w:val="22"/>
                <w:szCs w:val="22"/>
              </w:rPr>
              <w:t>1.</w:t>
            </w:r>
            <w:r w:rsidRPr="00955946">
              <w:rPr>
                <w:b/>
                <w:sz w:val="22"/>
                <w:szCs w:val="22"/>
              </w:rPr>
              <w:tab/>
            </w:r>
            <w:r w:rsidRPr="00955946">
              <w:rPr>
                <w:b/>
                <w:sz w:val="22"/>
                <w:szCs w:val="22"/>
                <w:u w:val="single"/>
              </w:rPr>
              <w:t>DEFINITIONS</w:t>
            </w:r>
          </w:p>
        </w:tc>
        <w:tc>
          <w:tcPr>
            <w:tcW w:w="2517" w:type="pct"/>
          </w:tcPr>
          <w:p w:rsidR="004B5652" w:rsidRPr="00955946" w:rsidRDefault="004B5652" w:rsidP="004B5652">
            <w:pPr>
              <w:jc w:val="both"/>
              <w:rPr>
                <w:b/>
                <w:sz w:val="22"/>
                <w:szCs w:val="22"/>
                <w:lang w:val="cs-CZ"/>
              </w:rPr>
            </w:pPr>
            <w:r w:rsidRPr="00955946">
              <w:rPr>
                <w:b/>
                <w:sz w:val="22"/>
                <w:szCs w:val="22"/>
                <w:lang w:val="cs-CZ"/>
              </w:rPr>
              <w:t>1.</w:t>
            </w:r>
            <w:r w:rsidRPr="00955946">
              <w:rPr>
                <w:b/>
                <w:sz w:val="22"/>
                <w:szCs w:val="22"/>
                <w:lang w:val="cs-CZ"/>
              </w:rPr>
              <w:tab/>
            </w:r>
            <w:r w:rsidRPr="00955946">
              <w:rPr>
                <w:b/>
                <w:sz w:val="22"/>
                <w:szCs w:val="22"/>
                <w:u w:val="single"/>
                <w:lang w:val="cs-CZ"/>
              </w:rPr>
              <w:t>DEFINITICE</w:t>
            </w:r>
          </w:p>
        </w:tc>
      </w:tr>
      <w:tr w:rsidR="004E7119" w:rsidRPr="00955946" w:rsidTr="00B961A9">
        <w:tc>
          <w:tcPr>
            <w:tcW w:w="2483" w:type="pct"/>
          </w:tcPr>
          <w:p w:rsidR="004B5652" w:rsidRPr="00955946" w:rsidRDefault="004B5652" w:rsidP="004B5652">
            <w:pPr>
              <w:pStyle w:val="AddendumDefinition"/>
              <w:tabs>
                <w:tab w:val="clear" w:pos="900"/>
              </w:tabs>
              <w:spacing w:before="0"/>
              <w:ind w:left="0"/>
            </w:pPr>
            <w:r w:rsidRPr="00955946">
              <w:t>Definitions of terms used in this Agreement are in Exhibit B, attached hereto.</w:t>
            </w:r>
          </w:p>
        </w:tc>
        <w:tc>
          <w:tcPr>
            <w:tcW w:w="2517" w:type="pct"/>
          </w:tcPr>
          <w:p w:rsidR="004B5652" w:rsidRPr="00955946" w:rsidRDefault="004B5652" w:rsidP="004B5652">
            <w:pPr>
              <w:pStyle w:val="AddendumDefinition"/>
              <w:tabs>
                <w:tab w:val="clear" w:pos="900"/>
              </w:tabs>
              <w:spacing w:before="0"/>
              <w:ind w:left="0"/>
              <w:rPr>
                <w:lang w:val="cs-CZ"/>
              </w:rPr>
            </w:pPr>
            <w:r w:rsidRPr="00955946">
              <w:rPr>
                <w:lang w:val="cs-CZ"/>
              </w:rPr>
              <w:t>Definice pojmů užívaných v této Smlouvě jsou obsaženy v její Příloze B.</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b/>
                <w:sz w:val="22"/>
                <w:szCs w:val="22"/>
                <w:lang w:val="cs-CZ"/>
              </w:rPr>
            </w:pPr>
          </w:p>
        </w:tc>
      </w:tr>
      <w:tr w:rsidR="004E7119" w:rsidRPr="00955946" w:rsidTr="00B961A9">
        <w:tc>
          <w:tcPr>
            <w:tcW w:w="2483" w:type="pct"/>
          </w:tcPr>
          <w:p w:rsidR="004B5652" w:rsidRPr="00955946" w:rsidRDefault="004B5652" w:rsidP="004B5652">
            <w:pPr>
              <w:jc w:val="both"/>
              <w:rPr>
                <w:b/>
                <w:caps/>
                <w:sz w:val="22"/>
                <w:szCs w:val="22"/>
                <w:u w:val="single"/>
              </w:rPr>
            </w:pPr>
            <w:r w:rsidRPr="00955946">
              <w:rPr>
                <w:b/>
                <w:caps/>
                <w:sz w:val="22"/>
                <w:szCs w:val="22"/>
              </w:rPr>
              <w:t>2.</w:t>
            </w:r>
            <w:r w:rsidRPr="00955946">
              <w:rPr>
                <w:b/>
                <w:caps/>
                <w:sz w:val="22"/>
                <w:szCs w:val="22"/>
              </w:rPr>
              <w:tab/>
            </w:r>
            <w:r w:rsidRPr="00955946">
              <w:rPr>
                <w:b/>
                <w:caps/>
                <w:sz w:val="22"/>
                <w:szCs w:val="22"/>
                <w:u w:val="single"/>
              </w:rPr>
              <w:t>PROVISION OF RESOURCES AND SPACE TO Conduct the Study AND STUDY CONDUCT</w:t>
            </w:r>
          </w:p>
        </w:tc>
        <w:tc>
          <w:tcPr>
            <w:tcW w:w="2517" w:type="pct"/>
          </w:tcPr>
          <w:p w:rsidR="004B5652" w:rsidRPr="00955946" w:rsidRDefault="004B5652" w:rsidP="004B5652">
            <w:pPr>
              <w:jc w:val="both"/>
              <w:rPr>
                <w:b/>
                <w:caps/>
                <w:sz w:val="22"/>
                <w:szCs w:val="22"/>
                <w:u w:val="single"/>
                <w:lang w:val="cs-CZ"/>
              </w:rPr>
            </w:pPr>
            <w:r w:rsidRPr="00955946">
              <w:rPr>
                <w:b/>
                <w:caps/>
                <w:sz w:val="22"/>
                <w:szCs w:val="22"/>
                <w:lang w:val="cs-CZ"/>
              </w:rPr>
              <w:t>2.</w:t>
            </w:r>
            <w:r w:rsidRPr="00955946">
              <w:rPr>
                <w:b/>
                <w:caps/>
                <w:sz w:val="22"/>
                <w:szCs w:val="22"/>
                <w:lang w:val="cs-CZ"/>
              </w:rPr>
              <w:tab/>
            </w:r>
            <w:r w:rsidRPr="00955946">
              <w:rPr>
                <w:b/>
                <w:caps/>
                <w:sz w:val="22"/>
                <w:szCs w:val="22"/>
                <w:u w:val="single"/>
                <w:lang w:val="cs-CZ"/>
              </w:rPr>
              <w:t>PROVÁDĚNÍ Studie</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b/>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2.1</w:t>
            </w:r>
            <w:r w:rsidRPr="00955946">
              <w:rPr>
                <w:b/>
                <w:sz w:val="22"/>
                <w:szCs w:val="22"/>
              </w:rPr>
              <w:tab/>
            </w:r>
            <w:r w:rsidRPr="00955946">
              <w:rPr>
                <w:sz w:val="22"/>
                <w:szCs w:val="22"/>
              </w:rPr>
              <w:t>Institution agrees, and commits itself to CRO, to provide and create all necessary conditions allowing the Investigator and Study Personnel to use the Resources and premises to conduct the Study.</w:t>
            </w:r>
          </w:p>
        </w:tc>
        <w:tc>
          <w:tcPr>
            <w:tcW w:w="2517" w:type="pct"/>
          </w:tcPr>
          <w:p w:rsidR="004B5652" w:rsidRPr="00955946" w:rsidRDefault="004B5652" w:rsidP="00B30259">
            <w:pPr>
              <w:jc w:val="both"/>
              <w:rPr>
                <w:sz w:val="22"/>
                <w:szCs w:val="22"/>
                <w:lang w:val="cs-CZ"/>
              </w:rPr>
            </w:pPr>
            <w:r w:rsidRPr="00955946">
              <w:rPr>
                <w:b/>
                <w:sz w:val="22"/>
                <w:szCs w:val="22"/>
                <w:lang w:val="cs-CZ"/>
              </w:rPr>
              <w:t>2.1</w:t>
            </w:r>
            <w:r w:rsidRPr="00955946">
              <w:rPr>
                <w:b/>
                <w:sz w:val="22"/>
                <w:szCs w:val="22"/>
                <w:lang w:val="cs-CZ"/>
              </w:rPr>
              <w:tab/>
            </w:r>
            <w:r w:rsidRPr="00955946">
              <w:rPr>
                <w:sz w:val="22"/>
                <w:szCs w:val="22"/>
                <w:lang w:val="cs-CZ"/>
              </w:rPr>
              <w:t xml:space="preserve">Zdravotnické zařízení se vůči CRO zavazuje vytvořit a zajistit takové podmínky, které umožní Zkoušejícímu </w:t>
            </w:r>
            <w:r w:rsidR="00B30259">
              <w:rPr>
                <w:sz w:val="22"/>
                <w:szCs w:val="22"/>
                <w:lang w:val="cs-CZ"/>
              </w:rPr>
              <w:t xml:space="preserve">a </w:t>
            </w:r>
            <w:r w:rsidR="00B30259" w:rsidRPr="00955946">
              <w:rPr>
                <w:sz w:val="22"/>
                <w:szCs w:val="22"/>
                <w:lang w:val="cs-CZ"/>
              </w:rPr>
              <w:t>Personál</w:t>
            </w:r>
            <w:r w:rsidR="00B30259">
              <w:rPr>
                <w:sz w:val="22"/>
                <w:szCs w:val="22"/>
                <w:lang w:val="cs-CZ"/>
              </w:rPr>
              <w:t>u</w:t>
            </w:r>
            <w:r w:rsidR="00B30259" w:rsidRPr="00955946">
              <w:rPr>
                <w:sz w:val="22"/>
                <w:szCs w:val="22"/>
                <w:lang w:val="cs-CZ"/>
              </w:rPr>
              <w:t xml:space="preserve"> Studie </w:t>
            </w:r>
            <w:r w:rsidRPr="00955946">
              <w:rPr>
                <w:sz w:val="22"/>
                <w:szCs w:val="22"/>
                <w:lang w:val="cs-CZ"/>
              </w:rPr>
              <w:t>využívat prostředky a prostory potřebné k provádění Studie</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jc w:val="both"/>
              <w:rPr>
                <w:sz w:val="22"/>
                <w:szCs w:val="22"/>
              </w:rPr>
            </w:pPr>
            <w:r w:rsidRPr="00955946">
              <w:rPr>
                <w:b/>
                <w:sz w:val="22"/>
                <w:szCs w:val="22"/>
              </w:rPr>
              <w:t>2.2</w:t>
            </w:r>
            <w:r w:rsidRPr="00955946">
              <w:rPr>
                <w:b/>
                <w:sz w:val="22"/>
                <w:szCs w:val="22"/>
              </w:rPr>
              <w:tab/>
            </w:r>
            <w:r w:rsidRPr="00955946">
              <w:rPr>
                <w:sz w:val="22"/>
                <w:szCs w:val="22"/>
              </w:rPr>
              <w:t>Institution agrees, and commits itself to CRO, to allow Investigator and other Study Personnel to conduct the Study at Institution.</w:t>
            </w:r>
            <w:r w:rsidRPr="00955946">
              <w:rPr>
                <w:sz w:val="22"/>
                <w:szCs w:val="22"/>
                <w:lang w:eastAsia="ar-SA"/>
              </w:rPr>
              <w:t xml:space="preserve"> Institution, as the employer of Investigator, further warrants, that it has granted consent in accordance with Section 304, paragraph 1 of Act No. 262/2006 Coll., to the Investigator to conduct the Study according to this Agreement upon his sole responsibility and for a separate fee from the SPONSOR.</w:t>
            </w:r>
          </w:p>
        </w:tc>
        <w:tc>
          <w:tcPr>
            <w:tcW w:w="2517" w:type="pct"/>
          </w:tcPr>
          <w:p w:rsidR="004B5652" w:rsidRPr="00955946" w:rsidRDefault="004B5652" w:rsidP="004B5652">
            <w:pPr>
              <w:jc w:val="both"/>
              <w:rPr>
                <w:b/>
                <w:caps/>
                <w:sz w:val="22"/>
                <w:szCs w:val="22"/>
                <w:lang w:val="cs-CZ"/>
              </w:rPr>
            </w:pPr>
            <w:r w:rsidRPr="00955946">
              <w:rPr>
                <w:b/>
                <w:bCs/>
                <w:sz w:val="22"/>
                <w:szCs w:val="22"/>
                <w:lang w:val="cs-CZ" w:bidi="cs-CZ"/>
              </w:rPr>
              <w:t>2.2</w:t>
            </w:r>
            <w:r w:rsidRPr="00955946">
              <w:rPr>
                <w:sz w:val="22"/>
                <w:szCs w:val="22"/>
                <w:lang w:val="cs-CZ" w:bidi="cs-CZ"/>
              </w:rPr>
              <w:tab/>
              <w:t xml:space="preserve">Zdravotnické zařízení se vůči CRO zavazuje umožnit Zkoušejícímu, provedení Studie ve zdravotnickém zařízení. Zdravotnické zařízení, jako zaměstnavatel zkoušejícího v souladu s ustanovením  304, odstavce 1 zákona číslo 262/2006 Sb., uděluje tímto Zkoušejícímu souhlas, aby provedl Studii dle této smlouvy na svou vlastní odpovědnost a za samostatnou úplatu od ZADAVATELE. </w:t>
            </w:r>
          </w:p>
        </w:tc>
      </w:tr>
      <w:tr w:rsidR="004E7119" w:rsidRPr="00471718" w:rsidTr="00B961A9">
        <w:tc>
          <w:tcPr>
            <w:tcW w:w="2483" w:type="pct"/>
          </w:tcPr>
          <w:p w:rsidR="004B5652" w:rsidRPr="00955946" w:rsidRDefault="004B5652" w:rsidP="004B5652">
            <w:pPr>
              <w:jc w:val="both"/>
              <w:rPr>
                <w:sz w:val="22"/>
                <w:szCs w:val="22"/>
                <w:lang w:val="cs-CZ"/>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6722E5">
            <w:pPr>
              <w:jc w:val="both"/>
              <w:rPr>
                <w:sz w:val="22"/>
                <w:szCs w:val="22"/>
              </w:rPr>
            </w:pPr>
            <w:r w:rsidRPr="00955946">
              <w:rPr>
                <w:b/>
                <w:sz w:val="22"/>
                <w:szCs w:val="22"/>
              </w:rPr>
              <w:t>2.3</w:t>
            </w:r>
            <w:r w:rsidRPr="00955946">
              <w:rPr>
                <w:b/>
                <w:sz w:val="22"/>
                <w:szCs w:val="22"/>
              </w:rPr>
              <w:tab/>
            </w:r>
            <w:r w:rsidRPr="00955946">
              <w:rPr>
                <w:bCs/>
                <w:sz w:val="22"/>
                <w:szCs w:val="22"/>
              </w:rPr>
              <w:t xml:space="preserve">Institution acknowledges and agrees that CRO </w:t>
            </w:r>
            <w:r w:rsidRPr="00955946">
              <w:rPr>
                <w:sz w:val="22"/>
                <w:szCs w:val="22"/>
              </w:rPr>
              <w:t xml:space="preserve">will conclude a separate agreement with the Investigator concerning the obligations of the Investigator to conduct the Study at the Institution.  </w:t>
            </w:r>
            <w:r w:rsidRPr="00955946">
              <w:rPr>
                <w:bCs/>
                <w:sz w:val="22"/>
                <w:szCs w:val="22"/>
              </w:rPr>
              <w:t xml:space="preserve">Institution </w:t>
            </w:r>
            <w:r w:rsidRPr="00955946">
              <w:rPr>
                <w:sz w:val="22"/>
                <w:szCs w:val="22"/>
                <w:lang w:val="en-GB"/>
              </w:rPr>
              <w:t>further confirms that it has</w:t>
            </w:r>
            <w:r w:rsidR="006722E5" w:rsidRPr="00955946">
              <w:rPr>
                <w:sz w:val="22"/>
                <w:szCs w:val="22"/>
                <w:lang w:val="en-GB"/>
              </w:rPr>
              <w:t xml:space="preserve"> been</w:t>
            </w:r>
            <w:r w:rsidRPr="00955946">
              <w:rPr>
                <w:sz w:val="22"/>
                <w:szCs w:val="22"/>
                <w:lang w:val="en-GB"/>
              </w:rPr>
              <w:t xml:space="preserve"> satisfactorily informed as to its terms</w:t>
            </w:r>
            <w:r w:rsidRPr="00955946">
              <w:rPr>
                <w:sz w:val="22"/>
                <w:szCs w:val="22"/>
              </w:rPr>
              <w:t xml:space="preserve"> and that such agreement may include fair compensation.</w:t>
            </w:r>
          </w:p>
        </w:tc>
        <w:tc>
          <w:tcPr>
            <w:tcW w:w="2517" w:type="pct"/>
          </w:tcPr>
          <w:p w:rsidR="004B5652" w:rsidRPr="00955946" w:rsidRDefault="004B5652" w:rsidP="006722E5">
            <w:pPr>
              <w:jc w:val="both"/>
              <w:rPr>
                <w:b/>
                <w:sz w:val="22"/>
                <w:szCs w:val="22"/>
                <w:lang w:val="cs-CZ"/>
              </w:rPr>
            </w:pPr>
            <w:r w:rsidRPr="00955946">
              <w:rPr>
                <w:b/>
                <w:sz w:val="22"/>
                <w:szCs w:val="22"/>
                <w:lang w:val="cs-CZ" w:bidi="cs-CZ"/>
              </w:rPr>
              <w:t>2.3</w:t>
            </w:r>
            <w:r w:rsidRPr="00955946">
              <w:rPr>
                <w:b/>
                <w:sz w:val="22"/>
                <w:szCs w:val="22"/>
                <w:lang w:val="cs-CZ" w:bidi="cs-CZ"/>
              </w:rPr>
              <w:tab/>
            </w:r>
            <w:r w:rsidRPr="00955946">
              <w:rPr>
                <w:sz w:val="22"/>
                <w:szCs w:val="22"/>
                <w:lang w:val="cs-CZ" w:bidi="cs-CZ"/>
              </w:rPr>
              <w:t xml:space="preserve">Zdravotnické zařízení bere na vědomí a souhlasí s tím, že CRO uzavře se Zkoušejícím samostatnou dohodu týkající se povinností Zkoušejícího v souvislosti </w:t>
            </w:r>
            <w:r w:rsidR="00B30259">
              <w:rPr>
                <w:sz w:val="22"/>
                <w:szCs w:val="22"/>
                <w:lang w:val="cs-CZ" w:bidi="cs-CZ"/>
              </w:rPr>
              <w:t>s</w:t>
            </w:r>
            <w:r w:rsidRPr="00955946">
              <w:rPr>
                <w:sz w:val="22"/>
                <w:szCs w:val="22"/>
                <w:lang w:val="cs-CZ" w:bidi="cs-CZ"/>
              </w:rPr>
              <w:t xml:space="preserve">e Studií. Zdravotnické zařízení dále potvrzuje, že bylo uspokojivě informováno o jejích ustanoveních a současně si je vědomo toho, že tato smlouva může obsahovat spravedlivou odměnu. </w:t>
            </w:r>
          </w:p>
        </w:tc>
      </w:tr>
      <w:tr w:rsidR="004E7119" w:rsidRPr="00471718" w:rsidTr="00B961A9">
        <w:tc>
          <w:tcPr>
            <w:tcW w:w="2483" w:type="pct"/>
          </w:tcPr>
          <w:p w:rsidR="004B5652" w:rsidRPr="00955946" w:rsidRDefault="004B5652" w:rsidP="004B5652">
            <w:pPr>
              <w:jc w:val="both"/>
              <w:rPr>
                <w:b/>
                <w:sz w:val="22"/>
                <w:szCs w:val="22"/>
                <w:lang w:val="cs-CZ"/>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F42CD7">
            <w:pPr>
              <w:jc w:val="both"/>
              <w:rPr>
                <w:sz w:val="22"/>
                <w:szCs w:val="22"/>
              </w:rPr>
            </w:pPr>
            <w:r w:rsidRPr="00955946">
              <w:rPr>
                <w:b/>
                <w:sz w:val="22"/>
                <w:szCs w:val="22"/>
              </w:rPr>
              <w:t>2.4</w:t>
            </w:r>
            <w:r w:rsidRPr="00955946">
              <w:rPr>
                <w:sz w:val="22"/>
                <w:szCs w:val="22"/>
              </w:rPr>
              <w:tab/>
              <w:t xml:space="preserve">Institution acknowledges that SPONSOR is the sponsor of the Study, and as such is an intended third-party beneficiary of this Agreement, wherein SPONSOR transfers any or all of the SPONSOR's Study-related functions to CRO in compliance with ICH-GCP, sec. 5.2.1. In addition to the foregoing, Institution agrees that </w:t>
            </w:r>
            <w:r w:rsidR="00F42CD7" w:rsidRPr="00955946">
              <w:rPr>
                <w:sz w:val="22"/>
                <w:szCs w:val="22"/>
                <w:lang w:val="en-GB"/>
              </w:rPr>
              <w:t>according to Applicable Law</w:t>
            </w:r>
            <w:r w:rsidR="00F42CD7" w:rsidRPr="00955946">
              <w:rPr>
                <w:sz w:val="22"/>
                <w:szCs w:val="22"/>
              </w:rPr>
              <w:t xml:space="preserve"> </w:t>
            </w:r>
            <w:r w:rsidRPr="00955946">
              <w:rPr>
                <w:sz w:val="22"/>
                <w:szCs w:val="22"/>
              </w:rPr>
              <w:t>CRO may</w:t>
            </w:r>
            <w:r w:rsidR="00F42CD7" w:rsidRPr="00955946">
              <w:rPr>
                <w:sz w:val="22"/>
                <w:szCs w:val="22"/>
              </w:rPr>
              <w:t xml:space="preserve"> on its own responsibility</w:t>
            </w:r>
            <w:r w:rsidRPr="00955946">
              <w:rPr>
                <w:sz w:val="22"/>
                <w:szCs w:val="22"/>
              </w:rPr>
              <w:t xml:space="preserve"> disclose any and all Information and/or documents relating to this Agreement, and/or relating to Investigator’s and Institution’s participation in the Study (including without limitation any Reports or other documents or materials provided by Investigator or Institution to CRO hereunder), to SPONSOR.  All references to SPONSOR herein (whether in the context of delivery of Information, submission of applications, financial terms, or anything else) derive from SPONSOR’s status as such, and Institution agrees to all such instances. </w:t>
            </w:r>
            <w:proofErr w:type="gramStart"/>
            <w:r w:rsidRPr="00955946">
              <w:rPr>
                <w:sz w:val="22"/>
                <w:szCs w:val="22"/>
              </w:rPr>
              <w:t>Institution will</w:t>
            </w:r>
            <w:proofErr w:type="gramEnd"/>
            <w:r w:rsidRPr="00955946">
              <w:rPr>
                <w:sz w:val="22"/>
                <w:szCs w:val="22"/>
              </w:rPr>
              <w:t xml:space="preserve"> Fully Cooperate with CRO’s requests relating to SPONSOR.</w:t>
            </w:r>
          </w:p>
        </w:tc>
        <w:tc>
          <w:tcPr>
            <w:tcW w:w="2517" w:type="pct"/>
          </w:tcPr>
          <w:p w:rsidR="004B5652" w:rsidRPr="00955946" w:rsidRDefault="004B5652" w:rsidP="00F42CD7">
            <w:pPr>
              <w:jc w:val="both"/>
              <w:rPr>
                <w:sz w:val="22"/>
                <w:szCs w:val="22"/>
                <w:lang w:val="cs-CZ"/>
              </w:rPr>
            </w:pPr>
            <w:r w:rsidRPr="00955946">
              <w:rPr>
                <w:b/>
                <w:sz w:val="22"/>
                <w:szCs w:val="22"/>
                <w:lang w:val="cs-CZ"/>
              </w:rPr>
              <w:t>2.4</w:t>
            </w:r>
            <w:r w:rsidRPr="00955946">
              <w:rPr>
                <w:sz w:val="22"/>
                <w:szCs w:val="22"/>
                <w:lang w:val="cs-CZ"/>
              </w:rPr>
              <w:tab/>
              <w:t xml:space="preserve">Zdravotnické zařízení bere na vědomí, že ZADAVATEL je zadavatelem Studie, a je tedy zamýšlenou nezávislou oprávněnou osobou z této Smlouvy, v níž ZADAVATEL předává veškeré své funkce související se Studií CRO v souladu s § 5.2.1 ICH-GCP. Vedle výše uvedeného Zdravotnické zařízení souhlasí s tím, že CRO může </w:t>
            </w:r>
            <w:r w:rsidR="006722E5" w:rsidRPr="00955946">
              <w:rPr>
                <w:sz w:val="22"/>
                <w:szCs w:val="22"/>
                <w:lang w:val="cs-CZ"/>
              </w:rPr>
              <w:t xml:space="preserve">v souladu s </w:t>
            </w:r>
            <w:r w:rsidR="00F42CD7" w:rsidRPr="00955946">
              <w:rPr>
                <w:sz w:val="22"/>
                <w:szCs w:val="22"/>
                <w:lang w:val="cs-CZ"/>
              </w:rPr>
              <w:t>příslušnými</w:t>
            </w:r>
            <w:r w:rsidR="006722E5" w:rsidRPr="00955946">
              <w:rPr>
                <w:sz w:val="22"/>
                <w:szCs w:val="22"/>
                <w:lang w:val="cs-CZ"/>
              </w:rPr>
              <w:t xml:space="preserve"> právními předpisy a na odpovědnost CRO </w:t>
            </w:r>
            <w:r w:rsidRPr="00955946">
              <w:rPr>
                <w:sz w:val="22"/>
                <w:szCs w:val="22"/>
                <w:lang w:val="cs-CZ"/>
              </w:rPr>
              <w:t>zpřístupnit ZADAVATELI veškeré Informace a/nebo dokumenty související s touto Smlouvou a/nebo ty, které se vztahují k účasti Zkoušejícího a Zdravotnického zařízení ve Studii (zejména veškeré Zprávy nebo jiné dokumenty nebo materiály poskytnuté Zkoušejícím nebo Zdravotnickým zařízením CRO dle této Smlouvy). Všechny odkazy na ZADAVATELE v této Smlouvě (v souvislosti s předáváním Informací, předkládáním žádostí, s finančními podmínkami nebo s čímkoli jiným) jsou odvozeny od postavení ZADAVATELE jako zadavatele a Zdravotnické zařízení souhlasí se všemi takovými případy. Zdravotnické zařízení bude plně spolupracovat s CRO, co se týče jejích žádostí ve vztahu k ZADAVATELI.</w:t>
            </w:r>
          </w:p>
        </w:tc>
      </w:tr>
      <w:tr w:rsidR="004E7119" w:rsidRPr="00471718" w:rsidTr="00B961A9">
        <w:tc>
          <w:tcPr>
            <w:tcW w:w="2483" w:type="pct"/>
          </w:tcPr>
          <w:p w:rsidR="004B5652" w:rsidRPr="00955946" w:rsidRDefault="004B5652" w:rsidP="004B5652">
            <w:pPr>
              <w:jc w:val="both"/>
              <w:rPr>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2.5</w:t>
            </w:r>
            <w:r w:rsidRPr="00955946">
              <w:rPr>
                <w:sz w:val="22"/>
                <w:szCs w:val="22"/>
              </w:rPr>
              <w:tab/>
              <w:t>Institution acknowledges that CRO is the recipient of Services described in this Agreement and, for the avoidance of any doubt, that SPONSOR is not the recipient of Services described in this Agreement.</w:t>
            </w:r>
          </w:p>
        </w:tc>
        <w:tc>
          <w:tcPr>
            <w:tcW w:w="2517" w:type="pct"/>
          </w:tcPr>
          <w:p w:rsidR="004B5652" w:rsidRPr="00955946" w:rsidRDefault="004B5652" w:rsidP="004B5652">
            <w:pPr>
              <w:jc w:val="both"/>
              <w:rPr>
                <w:sz w:val="22"/>
                <w:szCs w:val="22"/>
                <w:lang w:val="cs-CZ"/>
              </w:rPr>
            </w:pPr>
            <w:r w:rsidRPr="00955946">
              <w:rPr>
                <w:b/>
                <w:sz w:val="22"/>
                <w:szCs w:val="22"/>
                <w:lang w:val="cs-CZ"/>
              </w:rPr>
              <w:t>2.5</w:t>
            </w:r>
            <w:r w:rsidRPr="00955946">
              <w:rPr>
                <w:sz w:val="22"/>
                <w:szCs w:val="22"/>
                <w:lang w:val="cs-CZ"/>
              </w:rPr>
              <w:tab/>
              <w:t>Zdravotnické zařízení bere na vědomí, že příjemcem Služeb uvedených v této Smlouvě je CRO a pro zamezení pochybnostem potvrzuje, že ZADAVATEL není příjemcem Služeb uvedených v této Smlouvě.</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jc w:val="both"/>
              <w:rPr>
                <w:sz w:val="22"/>
                <w:szCs w:val="22"/>
              </w:rPr>
            </w:pPr>
            <w:r w:rsidRPr="00955946">
              <w:rPr>
                <w:b/>
                <w:bCs/>
                <w:sz w:val="22"/>
                <w:szCs w:val="22"/>
              </w:rPr>
              <w:t>2.6</w:t>
            </w:r>
            <w:r w:rsidRPr="00955946">
              <w:rPr>
                <w:bCs/>
                <w:sz w:val="22"/>
                <w:szCs w:val="22"/>
              </w:rPr>
              <w:tab/>
              <w:t>Institution agrees</w:t>
            </w:r>
            <w:r w:rsidRPr="00955946">
              <w:rPr>
                <w:sz w:val="22"/>
                <w:szCs w:val="22"/>
              </w:rPr>
              <w:t>, and commits itself to CRO,</w:t>
            </w:r>
            <w:r w:rsidRPr="00955946">
              <w:rPr>
                <w:bCs/>
                <w:sz w:val="22"/>
                <w:szCs w:val="22"/>
              </w:rPr>
              <w:t xml:space="preserve"> that </w:t>
            </w:r>
            <w:r w:rsidRPr="00955946">
              <w:rPr>
                <w:sz w:val="22"/>
                <w:szCs w:val="22"/>
              </w:rPr>
              <w:t xml:space="preserve">the Study shall be conducted in </w:t>
            </w:r>
            <w:r w:rsidRPr="00955946">
              <w:rPr>
                <w:spacing w:val="-3"/>
                <w:sz w:val="22"/>
                <w:szCs w:val="22"/>
                <w:lang w:val="en-GB"/>
              </w:rPr>
              <w:t>a diligent, efficient, and skilful manner,</w:t>
            </w:r>
            <w:r w:rsidRPr="00955946">
              <w:rPr>
                <w:sz w:val="22"/>
                <w:szCs w:val="22"/>
              </w:rPr>
              <w:t xml:space="preserve"> in strict compliance with the terms and conditions of this Agreement, the Protocol including subsequent amendments, any specific Study Instructions, Applicable Law, all requirements of the Institution or facility, and any other professional standards applicable to their professional industries and fields. Institution warrants that it, and further warrants that Study </w:t>
            </w:r>
            <w:proofErr w:type="gramStart"/>
            <w:r w:rsidRPr="00955946">
              <w:rPr>
                <w:sz w:val="22"/>
                <w:szCs w:val="22"/>
              </w:rPr>
              <w:t>Personnel,</w:t>
            </w:r>
            <w:proofErr w:type="gramEnd"/>
            <w:r w:rsidRPr="00955946">
              <w:rPr>
                <w:sz w:val="22"/>
                <w:szCs w:val="22"/>
              </w:rPr>
              <w:t xml:space="preserve"> shall not commit any negligent acts or any willful misconduct in connection with the Study.  Neither Institution nor any Study Personnel shall make any unauthorized warranties to any person (including Subjects) concerning the Study Drug being tested in </w:t>
            </w:r>
            <w:r w:rsidRPr="00955946">
              <w:rPr>
                <w:sz w:val="22"/>
                <w:szCs w:val="22"/>
              </w:rPr>
              <w:lastRenderedPageBreak/>
              <w:t>the Study.  Institution accepts responsibility for the acts and omissions of all Study Personnel in the Study.</w:t>
            </w:r>
          </w:p>
        </w:tc>
        <w:tc>
          <w:tcPr>
            <w:tcW w:w="2517" w:type="pct"/>
          </w:tcPr>
          <w:p w:rsidR="004B5652" w:rsidRPr="00955946" w:rsidRDefault="004B5652" w:rsidP="004B5652">
            <w:pPr>
              <w:jc w:val="both"/>
              <w:rPr>
                <w:sz w:val="22"/>
                <w:szCs w:val="22"/>
                <w:lang w:val="cs-CZ"/>
              </w:rPr>
            </w:pPr>
            <w:bookmarkStart w:id="0" w:name="OLE_LINK1"/>
            <w:bookmarkStart w:id="1" w:name="OLE_LINK2"/>
            <w:r w:rsidRPr="00955946">
              <w:rPr>
                <w:b/>
                <w:bCs/>
                <w:sz w:val="22"/>
                <w:szCs w:val="22"/>
                <w:lang w:val="cs-CZ"/>
              </w:rPr>
              <w:lastRenderedPageBreak/>
              <w:t>2.6</w:t>
            </w:r>
            <w:r w:rsidRPr="00955946">
              <w:rPr>
                <w:bCs/>
                <w:sz w:val="22"/>
                <w:szCs w:val="22"/>
                <w:lang w:val="cs-CZ"/>
              </w:rPr>
              <w:tab/>
            </w:r>
            <w:bookmarkEnd w:id="0"/>
            <w:bookmarkEnd w:id="1"/>
            <w:r w:rsidRPr="00955946">
              <w:rPr>
                <w:bCs/>
                <w:sz w:val="22"/>
                <w:szCs w:val="22"/>
                <w:lang w:val="cs-CZ"/>
              </w:rPr>
              <w:t xml:space="preserve">Zdravotnické zařízení souhlasí a zavazuje se CRO, že budou provádět </w:t>
            </w:r>
            <w:r w:rsidRPr="00955946">
              <w:rPr>
                <w:sz w:val="22"/>
                <w:szCs w:val="22"/>
                <w:lang w:val="cs-CZ"/>
              </w:rPr>
              <w:t xml:space="preserve">Studii svědomitě, efektivně a odborně, v přísném souladu s ustanoveními a podmínkami této Smlouvy, s Protokolem včetně následných dodatků, s veškerými konkrétnímu Pokyny ke Studii, s Příslušnými právními předpisy, se všemi požadavky Zdravotnického zařízení nebo místa provádění Studie a se všemi ostatními profesními standardy platnými v jejich profesních oborech a oblastech. Zdravotnické zařízení se zavazuje, že ono, ani žádný Personál Studie se v souvislosti se Studií nedopustí žádné nedbalosti nebo úmyslného protiprávního jednání. Zdravotnické zařízení, ani žádný Personál Studie nevydá žádné neoprávněné záruky jakékoli osobě (včetně Pacientů) </w:t>
            </w:r>
            <w:r w:rsidRPr="00955946">
              <w:rPr>
                <w:sz w:val="22"/>
                <w:szCs w:val="22"/>
                <w:lang w:val="cs-CZ"/>
              </w:rPr>
              <w:lastRenderedPageBreak/>
              <w:t>ohledně Studijního léčiva testovaného ve Studii. Zdravotnické zařízení přebírají odpovědnost za jednání a opomenutí kohokoli z Personálu Studie v průběhu Studie.</w:t>
            </w:r>
          </w:p>
        </w:tc>
      </w:tr>
      <w:tr w:rsidR="004E7119" w:rsidRPr="00471718" w:rsidTr="00B961A9">
        <w:tc>
          <w:tcPr>
            <w:tcW w:w="2483" w:type="pct"/>
          </w:tcPr>
          <w:p w:rsidR="004B5652" w:rsidRPr="00955946" w:rsidRDefault="004B5652" w:rsidP="004B5652">
            <w:pPr>
              <w:jc w:val="both"/>
              <w:rPr>
                <w:b/>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2.7</w:t>
            </w:r>
            <w:r w:rsidRPr="00955946">
              <w:rPr>
                <w:b/>
                <w:sz w:val="22"/>
                <w:szCs w:val="22"/>
              </w:rPr>
              <w:tab/>
            </w:r>
            <w:r w:rsidRPr="00955946">
              <w:rPr>
                <w:sz w:val="22"/>
                <w:szCs w:val="22"/>
              </w:rPr>
              <w:t>CRO or</w:t>
            </w:r>
            <w:r w:rsidRPr="00955946">
              <w:rPr>
                <w:b/>
                <w:sz w:val="22"/>
                <w:szCs w:val="22"/>
              </w:rPr>
              <w:t xml:space="preserve"> </w:t>
            </w:r>
            <w:r w:rsidRPr="00955946">
              <w:rPr>
                <w:sz w:val="22"/>
                <w:szCs w:val="22"/>
              </w:rPr>
              <w:t>SPONSOR, as applicable, shall obtain the written approval</w:t>
            </w:r>
            <w:r w:rsidRPr="00955946">
              <w:rPr>
                <w:i/>
                <w:sz w:val="22"/>
                <w:szCs w:val="22"/>
              </w:rPr>
              <w:t xml:space="preserve"> </w:t>
            </w:r>
            <w:r w:rsidRPr="00955946">
              <w:rPr>
                <w:sz w:val="22"/>
                <w:szCs w:val="22"/>
              </w:rPr>
              <w:t xml:space="preserve">of the appropriate Ethics Committee (EC) prior to commencement of the Study and will furnish Institution or Investigator, as applicable, with the EC’s letter of approval.    </w:t>
            </w:r>
          </w:p>
        </w:tc>
        <w:tc>
          <w:tcPr>
            <w:tcW w:w="2517" w:type="pct"/>
          </w:tcPr>
          <w:p w:rsidR="004B5652" w:rsidRPr="00955946" w:rsidRDefault="004B5652" w:rsidP="004B5652">
            <w:pPr>
              <w:jc w:val="both"/>
              <w:rPr>
                <w:sz w:val="22"/>
                <w:szCs w:val="22"/>
                <w:lang w:val="cs-CZ" w:eastAsia="en-GB"/>
              </w:rPr>
            </w:pPr>
            <w:r w:rsidRPr="00955946">
              <w:rPr>
                <w:b/>
                <w:sz w:val="22"/>
                <w:szCs w:val="22"/>
                <w:lang w:val="cs-CZ"/>
              </w:rPr>
              <w:t>2.7</w:t>
            </w:r>
            <w:r w:rsidRPr="00955946">
              <w:rPr>
                <w:b/>
                <w:sz w:val="22"/>
                <w:szCs w:val="22"/>
                <w:lang w:val="cs-CZ"/>
              </w:rPr>
              <w:tab/>
            </w:r>
            <w:r w:rsidRPr="00955946">
              <w:rPr>
                <w:sz w:val="22"/>
                <w:szCs w:val="22"/>
                <w:lang w:val="cs-CZ"/>
              </w:rPr>
              <w:t>CRO nebo případně</w:t>
            </w:r>
            <w:r w:rsidRPr="00955946">
              <w:rPr>
                <w:b/>
                <w:sz w:val="22"/>
                <w:szCs w:val="22"/>
                <w:lang w:val="cs-CZ"/>
              </w:rPr>
              <w:t xml:space="preserve"> </w:t>
            </w:r>
            <w:r w:rsidRPr="00955946">
              <w:rPr>
                <w:sz w:val="22"/>
                <w:szCs w:val="22"/>
                <w:lang w:val="cs-CZ"/>
              </w:rPr>
              <w:t>ZADAVATEL získají před zahájením Studie písemný souhlas příslušné etické komise (EK) a předají písemný souhlas EK Zdravotnickému zařízení nebo Zkoušejícímu.</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eastAsia="en-GB"/>
              </w:rPr>
            </w:pPr>
          </w:p>
        </w:tc>
      </w:tr>
      <w:tr w:rsidR="004E7119" w:rsidRPr="00471718" w:rsidTr="00B961A9">
        <w:tc>
          <w:tcPr>
            <w:tcW w:w="2483" w:type="pct"/>
          </w:tcPr>
          <w:p w:rsidR="004B5652" w:rsidRPr="00955946" w:rsidRDefault="004B5652" w:rsidP="004B5652">
            <w:pPr>
              <w:jc w:val="both"/>
              <w:rPr>
                <w:sz w:val="22"/>
                <w:szCs w:val="22"/>
                <w:lang w:val="en-GB" w:eastAsia="en-GB"/>
              </w:rPr>
            </w:pPr>
            <w:r w:rsidRPr="00955946">
              <w:rPr>
                <w:b/>
                <w:sz w:val="22"/>
                <w:szCs w:val="22"/>
              </w:rPr>
              <w:t>2.8</w:t>
            </w:r>
            <w:r w:rsidRPr="00955946">
              <w:rPr>
                <w:b/>
                <w:sz w:val="22"/>
                <w:szCs w:val="22"/>
              </w:rPr>
              <w:tab/>
            </w:r>
            <w:r w:rsidRPr="00955946">
              <w:rPr>
                <w:sz w:val="22"/>
                <w:szCs w:val="22"/>
              </w:rPr>
              <w:t>If required by Applicable Law, CRO shall make, or procure that SPONSOR make, the necessary submissions or notifications to the applicable regulatory authorities.  The Study may not commence until the Investigator has been informed by CRO that such authorization has been granted.</w:t>
            </w:r>
            <w:r w:rsidRPr="00955946">
              <w:rPr>
                <w:sz w:val="22"/>
                <w:szCs w:val="22"/>
                <w:lang w:val="en-GB" w:eastAsia="en-GB"/>
              </w:rPr>
              <w:t xml:space="preserve"> </w:t>
            </w:r>
          </w:p>
        </w:tc>
        <w:tc>
          <w:tcPr>
            <w:tcW w:w="2517" w:type="pct"/>
          </w:tcPr>
          <w:p w:rsidR="004B5652" w:rsidRPr="00955946" w:rsidRDefault="004B5652" w:rsidP="004B5652">
            <w:pPr>
              <w:jc w:val="both"/>
              <w:rPr>
                <w:sz w:val="22"/>
                <w:szCs w:val="22"/>
                <w:lang w:val="cs-CZ" w:eastAsia="en-GB"/>
              </w:rPr>
            </w:pPr>
            <w:r w:rsidRPr="00955946">
              <w:rPr>
                <w:b/>
                <w:sz w:val="22"/>
                <w:szCs w:val="22"/>
                <w:lang w:val="cs-CZ"/>
              </w:rPr>
              <w:t>2.8</w:t>
            </w:r>
            <w:r w:rsidRPr="00955946">
              <w:rPr>
                <w:b/>
                <w:sz w:val="22"/>
                <w:szCs w:val="22"/>
                <w:lang w:val="cs-CZ"/>
              </w:rPr>
              <w:tab/>
            </w:r>
            <w:r w:rsidRPr="00955946">
              <w:rPr>
                <w:sz w:val="22"/>
                <w:szCs w:val="22"/>
                <w:lang w:val="cs-CZ"/>
              </w:rPr>
              <w:t>Pokud to vyžadují Příslušné právní předpisy, CRO předloží nebo zajistí, aby ZADAVATEL předložil potřebná podání nebo hlášení příslušným regulačním orgánům. Studie nesmí být zahájena do té doby, než bude Zkoušející informován ze strany CRO, že takové oprávnění bylo uděleno.</w:t>
            </w:r>
            <w:r w:rsidRPr="00955946">
              <w:rPr>
                <w:sz w:val="22"/>
                <w:szCs w:val="22"/>
                <w:lang w:val="cs-CZ" w:eastAsia="en-GB"/>
              </w:rPr>
              <w:t xml:space="preserve"> </w:t>
            </w:r>
          </w:p>
        </w:tc>
      </w:tr>
      <w:tr w:rsidR="004E7119" w:rsidRPr="00471718" w:rsidTr="00B961A9">
        <w:tc>
          <w:tcPr>
            <w:tcW w:w="2483" w:type="pct"/>
          </w:tcPr>
          <w:p w:rsidR="004B5652" w:rsidRPr="00955946" w:rsidRDefault="004B5652" w:rsidP="004B5652">
            <w:pPr>
              <w:jc w:val="both"/>
              <w:rPr>
                <w:sz w:val="22"/>
                <w:szCs w:val="22"/>
                <w:lang w:val="cs-CZ" w:eastAsia="en-GB"/>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jc w:val="both"/>
              <w:rPr>
                <w:sz w:val="22"/>
                <w:szCs w:val="22"/>
                <w:lang w:val="en-GB" w:eastAsia="en-GB"/>
              </w:rPr>
            </w:pPr>
            <w:r w:rsidRPr="00955946">
              <w:rPr>
                <w:b/>
                <w:sz w:val="22"/>
                <w:szCs w:val="22"/>
              </w:rPr>
              <w:t>2.9</w:t>
            </w:r>
            <w:r w:rsidRPr="00955946">
              <w:rPr>
                <w:b/>
                <w:sz w:val="22"/>
                <w:szCs w:val="22"/>
              </w:rPr>
              <w:tab/>
            </w:r>
            <w:r w:rsidRPr="00955946">
              <w:rPr>
                <w:sz w:val="22"/>
                <w:szCs w:val="22"/>
              </w:rPr>
              <w:t>Institution and/or</w:t>
            </w:r>
            <w:r w:rsidRPr="00955946">
              <w:rPr>
                <w:b/>
                <w:sz w:val="22"/>
                <w:szCs w:val="22"/>
              </w:rPr>
              <w:t xml:space="preserve"> </w:t>
            </w:r>
            <w:r w:rsidRPr="00955946">
              <w:rPr>
                <w:sz w:val="22"/>
                <w:szCs w:val="22"/>
                <w:lang w:val="en-GB" w:eastAsia="en-GB"/>
              </w:rPr>
              <w:t>Investigator shall, prior to a Subject’s participation in the Study, obtain the Subject's written informed consent to participate in the Study. Each Subject’s written informed consent shall be in a form that is in accordance with the Protocol, and shall be provided to CRO and/or SPONSOR, as applicable.</w:t>
            </w:r>
          </w:p>
        </w:tc>
        <w:tc>
          <w:tcPr>
            <w:tcW w:w="2517" w:type="pct"/>
          </w:tcPr>
          <w:p w:rsidR="004B5652" w:rsidRPr="00955946" w:rsidRDefault="004B5652" w:rsidP="004B5652">
            <w:pPr>
              <w:jc w:val="both"/>
              <w:rPr>
                <w:sz w:val="22"/>
                <w:szCs w:val="22"/>
                <w:lang w:val="cs-CZ"/>
              </w:rPr>
            </w:pPr>
            <w:r w:rsidRPr="00955946">
              <w:rPr>
                <w:b/>
                <w:sz w:val="22"/>
                <w:szCs w:val="22"/>
                <w:lang w:val="cs-CZ"/>
              </w:rPr>
              <w:t>2.9</w:t>
            </w:r>
            <w:r w:rsidRPr="00955946">
              <w:rPr>
                <w:b/>
                <w:sz w:val="22"/>
                <w:szCs w:val="22"/>
                <w:lang w:val="cs-CZ"/>
              </w:rPr>
              <w:tab/>
            </w:r>
            <w:r w:rsidRPr="00955946">
              <w:rPr>
                <w:bCs/>
                <w:sz w:val="22"/>
                <w:szCs w:val="22"/>
                <w:lang w:val="cs-CZ"/>
              </w:rPr>
              <w:t>Ještě před zařazením Pacienta do Studie musí</w:t>
            </w:r>
            <w:r w:rsidRPr="00955946">
              <w:rPr>
                <w:b/>
                <w:sz w:val="22"/>
                <w:szCs w:val="22"/>
                <w:lang w:val="cs-CZ"/>
              </w:rPr>
              <w:t xml:space="preserve"> </w:t>
            </w:r>
            <w:r w:rsidRPr="00955946">
              <w:rPr>
                <w:sz w:val="22"/>
                <w:szCs w:val="22"/>
                <w:lang w:val="cs-CZ"/>
              </w:rPr>
              <w:t xml:space="preserve">Zdravotnické zařízení a/nebo </w:t>
            </w:r>
            <w:r w:rsidRPr="00955946">
              <w:rPr>
                <w:sz w:val="22"/>
                <w:szCs w:val="22"/>
                <w:lang w:val="cs-CZ" w:eastAsia="en-GB"/>
              </w:rPr>
              <w:t>Zkoušející získat jeho písemný informovaný souhlas s účastí ve Studii. Písemný informovaný souhlas každého Pacienta bude mít formu, která je v souladu s Protokolem, a bude předložen CRO a/nebo případně ZADAVATELI.</w:t>
            </w:r>
          </w:p>
        </w:tc>
      </w:tr>
      <w:tr w:rsidR="004E7119" w:rsidRPr="00471718" w:rsidTr="00B961A9">
        <w:tc>
          <w:tcPr>
            <w:tcW w:w="2483" w:type="pct"/>
          </w:tcPr>
          <w:p w:rsidR="004B5652" w:rsidRPr="00955946" w:rsidRDefault="004B5652" w:rsidP="004B5652">
            <w:pPr>
              <w:jc w:val="both"/>
              <w:rPr>
                <w:b/>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2.10</w:t>
            </w:r>
            <w:r w:rsidRPr="00955946">
              <w:rPr>
                <w:sz w:val="22"/>
                <w:szCs w:val="22"/>
              </w:rPr>
              <w:tab/>
              <w:t xml:space="preserve">Institution </w:t>
            </w:r>
            <w:r w:rsidRPr="00955946">
              <w:rPr>
                <w:sz w:val="22"/>
                <w:szCs w:val="22"/>
                <w:lang w:val="en-GB" w:eastAsia="en-GB"/>
              </w:rPr>
              <w:t>understands that Investigator, shall agree or has agreed to</w:t>
            </w:r>
            <w:r w:rsidRPr="00955946">
              <w:rPr>
                <w:sz w:val="22"/>
                <w:szCs w:val="22"/>
              </w:rPr>
              <w:t xml:space="preserve"> enroll the number of duly qualified (according to the Protocol) Subjects for the Study as set forth in Exhibit A, attached hereto, and shall do so according to the timetable set forth in Exhibit A. Notwithstanding the foregoing, Institution also understands that Investigator shall agree or has agreed that SPONSOR or CRO may unilaterally revise the number of Subjects that</w:t>
            </w:r>
            <w:r w:rsidRPr="00955946">
              <w:rPr>
                <w:b/>
                <w:sz w:val="22"/>
                <w:szCs w:val="22"/>
              </w:rPr>
              <w:t xml:space="preserve"> </w:t>
            </w:r>
            <w:r w:rsidRPr="00955946">
              <w:rPr>
                <w:sz w:val="22"/>
                <w:szCs w:val="22"/>
              </w:rPr>
              <w:t>Investigator shall enroll, and/or the timeframe for such enrollment, via Study Instructions at any time.</w:t>
            </w:r>
          </w:p>
        </w:tc>
        <w:tc>
          <w:tcPr>
            <w:tcW w:w="2517" w:type="pct"/>
          </w:tcPr>
          <w:p w:rsidR="004B5652" w:rsidRPr="00955946" w:rsidRDefault="004B5652" w:rsidP="004B5652">
            <w:pPr>
              <w:pStyle w:val="BodyText"/>
              <w:spacing w:after="0"/>
              <w:jc w:val="both"/>
              <w:rPr>
                <w:sz w:val="22"/>
                <w:szCs w:val="22"/>
                <w:lang w:val="cs-CZ"/>
              </w:rPr>
            </w:pPr>
            <w:r w:rsidRPr="00955946">
              <w:rPr>
                <w:b/>
                <w:sz w:val="22"/>
                <w:szCs w:val="22"/>
                <w:lang w:val="cs-CZ"/>
              </w:rPr>
              <w:t>2.10</w:t>
            </w:r>
            <w:r w:rsidRPr="00955946">
              <w:rPr>
                <w:sz w:val="22"/>
                <w:szCs w:val="22"/>
                <w:lang w:val="cs-CZ"/>
              </w:rPr>
              <w:tab/>
            </w:r>
            <w:r w:rsidRPr="00955946">
              <w:rPr>
                <w:sz w:val="22"/>
                <w:szCs w:val="22"/>
                <w:lang w:val="cs-CZ" w:bidi="cs-CZ"/>
              </w:rPr>
              <w:t>Zdravotnické zařízení je srozuměno s tím, že Zkoušející se zavazuje do Studie zařadit řádně způsobilé Pacienty (v souladu s ustanovením protokolu), a to dle ustanovení Přílohy A této smlouvy a zavazuje se tento nábor provést v souladu s časovým harmonogramem uvedeným v Příloze A. Bez ohledu na výše uvedené je Zdravotnické zařízení také srozuměno, že Zkoušející souhlasí, že ZADAVATEL a CRO mohou jednostranně kdykoli změnit počet Pacientů, které Zkoušející do Studie může zařadit a/nebo časový harmonogram náboru, a to prostřednictvím vydání příslušného pokynu ke Studii.</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pStyle w:val="BodyText"/>
              <w:spacing w:after="0"/>
              <w:jc w:val="both"/>
              <w:rPr>
                <w:b/>
                <w:sz w:val="22"/>
                <w:szCs w:val="22"/>
                <w:lang w:val="cs-CZ"/>
              </w:rPr>
            </w:pPr>
          </w:p>
        </w:tc>
      </w:tr>
      <w:tr w:rsidR="004E7119" w:rsidRPr="00471718" w:rsidTr="00B961A9">
        <w:tc>
          <w:tcPr>
            <w:tcW w:w="2483" w:type="pct"/>
          </w:tcPr>
          <w:p w:rsidR="004B5652" w:rsidRPr="00955946" w:rsidRDefault="004B5652" w:rsidP="00883086">
            <w:pPr>
              <w:pStyle w:val="BodyText"/>
              <w:spacing w:after="0"/>
              <w:jc w:val="both"/>
              <w:rPr>
                <w:sz w:val="22"/>
                <w:szCs w:val="22"/>
                <w:lang w:val="en-GB"/>
              </w:rPr>
            </w:pPr>
            <w:r w:rsidRPr="00955946">
              <w:rPr>
                <w:b/>
                <w:sz w:val="22"/>
                <w:szCs w:val="22"/>
              </w:rPr>
              <w:t>2.11</w:t>
            </w:r>
            <w:r w:rsidRPr="00955946">
              <w:rPr>
                <w:b/>
                <w:sz w:val="22"/>
                <w:szCs w:val="22"/>
              </w:rPr>
              <w:tab/>
            </w:r>
            <w:r w:rsidRPr="00955946">
              <w:rPr>
                <w:spacing w:val="-3"/>
                <w:sz w:val="22"/>
                <w:szCs w:val="22"/>
                <w:lang w:val="en-GB"/>
              </w:rPr>
              <w:t>Institution and/or Investigator, as applicable, shall</w:t>
            </w:r>
            <w:r w:rsidRPr="00955946">
              <w:rPr>
                <w:sz w:val="22"/>
                <w:szCs w:val="22"/>
                <w:lang w:val="en-GB"/>
              </w:rPr>
              <w:t xml:space="preserve"> retain all necessary Subject records and/or documents whether electronic, paper, or in any other form relating to the Study for fifteen (15) years after the end or the premature termination of the Study. Institution and/or Investigator, as applicable, shall provide to CRO or its Affiliates all study data collected on case report forms as instructed by CRO.  Equipment, if any, provided by SPONSOR, CRO or their Affiliates to Institution and/or Investigator</w:t>
            </w:r>
            <w:r w:rsidR="00F42CD7" w:rsidRPr="00955946">
              <w:rPr>
                <w:sz w:val="22"/>
                <w:szCs w:val="22"/>
                <w:lang w:val="en-GB"/>
              </w:rPr>
              <w:t xml:space="preserve"> </w:t>
            </w:r>
            <w:r w:rsidR="001060A0" w:rsidRPr="00955946">
              <w:rPr>
                <w:sz w:val="22"/>
                <w:szCs w:val="22"/>
                <w:lang w:val="en-GB"/>
              </w:rPr>
              <w:t>under terms of a separate</w:t>
            </w:r>
            <w:r w:rsidR="00D5276E" w:rsidRPr="00955946">
              <w:rPr>
                <w:sz w:val="22"/>
                <w:szCs w:val="22"/>
                <w:lang w:val="en-GB"/>
              </w:rPr>
              <w:t xml:space="preserve"> </w:t>
            </w:r>
            <w:r w:rsidR="00F42CD7" w:rsidRPr="00955946">
              <w:rPr>
                <w:sz w:val="22"/>
                <w:szCs w:val="22"/>
                <w:lang w:val="en-GB"/>
              </w:rPr>
              <w:t>Loan Agreement</w:t>
            </w:r>
            <w:r w:rsidR="001060A0" w:rsidRPr="00955946">
              <w:rPr>
                <w:sz w:val="22"/>
                <w:szCs w:val="22"/>
                <w:lang w:val="en-GB"/>
              </w:rPr>
              <w:t xml:space="preserve"> </w:t>
            </w:r>
            <w:r w:rsidR="00883086" w:rsidRPr="00955946">
              <w:rPr>
                <w:sz w:val="22"/>
                <w:szCs w:val="22"/>
                <w:lang w:val="en-GB"/>
              </w:rPr>
              <w:t>to be entered into between</w:t>
            </w:r>
            <w:r w:rsidR="001060A0" w:rsidRPr="00955946">
              <w:rPr>
                <w:sz w:val="22"/>
                <w:szCs w:val="22"/>
                <w:lang w:val="en-GB"/>
              </w:rPr>
              <w:t xml:space="preserve"> the parties</w:t>
            </w:r>
            <w:r w:rsidRPr="00955946">
              <w:rPr>
                <w:sz w:val="22"/>
                <w:szCs w:val="22"/>
                <w:lang w:val="en-GB"/>
              </w:rPr>
              <w:t xml:space="preserve">, or purchased using funds provided under this Agreement, are to be used solely to conduct the Study and shall be returned to SPONSOR, CRO or their Affiliates, as applicable, </w:t>
            </w:r>
            <w:r w:rsidRPr="00955946">
              <w:rPr>
                <w:sz w:val="22"/>
                <w:szCs w:val="22"/>
                <w:lang w:val="en-GB"/>
              </w:rPr>
              <w:lastRenderedPageBreak/>
              <w:t xml:space="preserve">upon completion or termination of the Study. All unused Study Drug shall be returned to SPONSOR, as applicable, upon completion or termination of the Study.  </w:t>
            </w:r>
          </w:p>
        </w:tc>
        <w:tc>
          <w:tcPr>
            <w:tcW w:w="2517" w:type="pct"/>
          </w:tcPr>
          <w:p w:rsidR="004B5652" w:rsidRPr="00955946" w:rsidRDefault="004B5652" w:rsidP="00385C91">
            <w:pPr>
              <w:suppressAutoHyphens/>
              <w:jc w:val="both"/>
              <w:rPr>
                <w:spacing w:val="-3"/>
                <w:sz w:val="22"/>
                <w:szCs w:val="22"/>
                <w:lang w:val="cs-CZ" w:eastAsia="ar-SA"/>
              </w:rPr>
            </w:pPr>
            <w:r w:rsidRPr="00955946">
              <w:rPr>
                <w:b/>
                <w:sz w:val="22"/>
                <w:szCs w:val="22"/>
                <w:lang w:val="cs-CZ"/>
              </w:rPr>
              <w:lastRenderedPageBreak/>
              <w:t>2.11</w:t>
            </w:r>
            <w:r w:rsidRPr="00955946">
              <w:rPr>
                <w:b/>
                <w:sz w:val="22"/>
                <w:szCs w:val="22"/>
                <w:lang w:val="cs-CZ"/>
              </w:rPr>
              <w:tab/>
            </w:r>
            <w:r w:rsidRPr="00955946">
              <w:rPr>
                <w:spacing w:val="-3"/>
                <w:sz w:val="22"/>
                <w:szCs w:val="22"/>
                <w:lang w:val="cs-CZ"/>
              </w:rPr>
              <w:t xml:space="preserve">Zdravotnické zařízení nebo případně Zkoušející jsou povinni </w:t>
            </w:r>
            <w:r w:rsidRPr="00955946">
              <w:rPr>
                <w:sz w:val="22"/>
                <w:szCs w:val="22"/>
                <w:lang w:val="cs-CZ"/>
              </w:rPr>
              <w:t xml:space="preserve">uchovávat všechny nezbytné záznamy a/nebo dokumenty o Pacientech v souvislosti se Studií v elektronické, papírové nebo jiné formě po dobu patnácti (15) let po dokončení nebo předčasném ukončení Studie, a Zdravotnické zařízení </w:t>
            </w:r>
            <w:r w:rsidRPr="00955946">
              <w:rPr>
                <w:spacing w:val="-3"/>
                <w:sz w:val="22"/>
                <w:szCs w:val="22"/>
                <w:lang w:val="cs-CZ"/>
              </w:rPr>
              <w:t xml:space="preserve">nebo případně </w:t>
            </w:r>
            <w:r w:rsidRPr="00955946">
              <w:rPr>
                <w:sz w:val="22"/>
                <w:szCs w:val="22"/>
                <w:lang w:val="cs-CZ"/>
              </w:rPr>
              <w:t xml:space="preserve">Zkoušející poskytnou CRO nebo jejím Spřízněným osobám všechny studijní údaje shromážděné ve formulářích záznamů o pacientech dle pokynů CRO. Případné vybavení poskytnuté ZADAVATELEM, CRO nebo jejich Spřízněnými osobami Zdravotnickému zařízení a/nebo Zkoušejícímu </w:t>
            </w:r>
            <w:r w:rsidR="00F42CD7" w:rsidRPr="00955946">
              <w:rPr>
                <w:sz w:val="22"/>
                <w:szCs w:val="22"/>
                <w:lang w:val="cs-CZ"/>
              </w:rPr>
              <w:t xml:space="preserve">na základě </w:t>
            </w:r>
            <w:r w:rsidR="00385C91" w:rsidRPr="00955946">
              <w:rPr>
                <w:sz w:val="22"/>
                <w:szCs w:val="22"/>
                <w:lang w:val="cs-CZ"/>
              </w:rPr>
              <w:t xml:space="preserve">podmínek samostatné </w:t>
            </w:r>
            <w:r w:rsidR="00F42CD7" w:rsidRPr="00955946">
              <w:rPr>
                <w:sz w:val="22"/>
                <w:szCs w:val="22"/>
                <w:lang w:val="cs-CZ"/>
              </w:rPr>
              <w:t xml:space="preserve">smlouvy o výpůjčce </w:t>
            </w:r>
            <w:r w:rsidR="00385C91" w:rsidRPr="00955946">
              <w:rPr>
                <w:sz w:val="22"/>
                <w:szCs w:val="22"/>
                <w:lang w:val="cs-CZ"/>
              </w:rPr>
              <w:t xml:space="preserve">podepsané smluvnímy stranami </w:t>
            </w:r>
            <w:r w:rsidRPr="00955946">
              <w:rPr>
                <w:sz w:val="22"/>
                <w:szCs w:val="22"/>
                <w:lang w:val="cs-CZ"/>
              </w:rPr>
              <w:t xml:space="preserve">nebo koupené za finanční </w:t>
            </w:r>
            <w:r w:rsidRPr="00955946">
              <w:rPr>
                <w:sz w:val="22"/>
                <w:szCs w:val="22"/>
                <w:lang w:val="cs-CZ"/>
              </w:rPr>
              <w:lastRenderedPageBreak/>
              <w:t>prostředky poskytnuté dle této Smlouvy musí být užívány pouze k provádění Studie a budou vráceny ZADAVATELI, CRO nebo jejich Spřízněným osobám po dokončení nebo ukončení Studie. Všechno nespotřebované Studijní léčivo musí být po dokončení nebo ukončení Studie vráceno ZADAVATELI.</w:t>
            </w:r>
          </w:p>
        </w:tc>
      </w:tr>
      <w:tr w:rsidR="004E7119" w:rsidRPr="00471718" w:rsidTr="00B961A9">
        <w:tc>
          <w:tcPr>
            <w:tcW w:w="2483" w:type="pct"/>
          </w:tcPr>
          <w:p w:rsidR="004B5652" w:rsidRPr="00955946" w:rsidRDefault="004B5652" w:rsidP="004B5652">
            <w:pPr>
              <w:pStyle w:val="BodyText"/>
              <w:spacing w:after="0"/>
              <w:jc w:val="both"/>
              <w:rPr>
                <w:b/>
                <w:sz w:val="22"/>
                <w:szCs w:val="22"/>
                <w:lang w:val="cs-CZ"/>
              </w:rPr>
            </w:pPr>
          </w:p>
        </w:tc>
        <w:tc>
          <w:tcPr>
            <w:tcW w:w="2517" w:type="pct"/>
          </w:tcPr>
          <w:p w:rsidR="004B5652" w:rsidRPr="00955946" w:rsidRDefault="004B5652" w:rsidP="004B5652">
            <w:pPr>
              <w:pStyle w:val="BodyText"/>
              <w:spacing w:after="0"/>
              <w:jc w:val="both"/>
              <w:rPr>
                <w:sz w:val="22"/>
                <w:szCs w:val="22"/>
                <w:lang w:val="cs-CZ"/>
              </w:rPr>
            </w:pPr>
          </w:p>
        </w:tc>
      </w:tr>
      <w:tr w:rsidR="004E7119" w:rsidRPr="00471718" w:rsidTr="00B961A9">
        <w:tc>
          <w:tcPr>
            <w:tcW w:w="2483" w:type="pct"/>
          </w:tcPr>
          <w:p w:rsidR="004B5652" w:rsidRPr="00955946" w:rsidRDefault="004B5652" w:rsidP="004B5652">
            <w:pPr>
              <w:pStyle w:val="BodyText"/>
              <w:spacing w:after="0"/>
              <w:jc w:val="both"/>
              <w:rPr>
                <w:sz w:val="22"/>
                <w:szCs w:val="22"/>
              </w:rPr>
            </w:pPr>
            <w:r w:rsidRPr="00955946">
              <w:rPr>
                <w:b/>
                <w:sz w:val="22"/>
                <w:szCs w:val="22"/>
              </w:rPr>
              <w:t>2.12</w:t>
            </w:r>
            <w:r w:rsidRPr="00955946">
              <w:rPr>
                <w:b/>
                <w:sz w:val="22"/>
                <w:szCs w:val="22"/>
              </w:rPr>
              <w:tab/>
            </w:r>
            <w:r w:rsidRPr="00955946">
              <w:rPr>
                <w:sz w:val="22"/>
                <w:szCs w:val="22"/>
              </w:rPr>
              <w:t>Institution is not presently under any agreement or obligation which conflicts with the duties and obligations owed to SPONSOR or CRO under this Agreement, and further agree not to undertake any such obligation or agreement during the course of the Study.  Institution warrants that, to its knowledge, no Study Personnel are presently under any agreement or obligation which conflicts with the duties and obligations owed to SPONSOR or CRO under this Agreement, and shall ensure that no Study Personnel will undertake any such obligation or agreement during the course of the Study.</w:t>
            </w:r>
          </w:p>
        </w:tc>
        <w:tc>
          <w:tcPr>
            <w:tcW w:w="2517" w:type="pct"/>
          </w:tcPr>
          <w:p w:rsidR="004B5652" w:rsidRPr="00955946" w:rsidRDefault="004B5652" w:rsidP="004B5652">
            <w:pPr>
              <w:suppressAutoHyphens/>
              <w:jc w:val="both"/>
              <w:rPr>
                <w:sz w:val="22"/>
                <w:szCs w:val="22"/>
                <w:lang w:val="cs-CZ" w:eastAsia="ar-SA"/>
              </w:rPr>
            </w:pPr>
            <w:r w:rsidRPr="00955946">
              <w:rPr>
                <w:b/>
                <w:sz w:val="22"/>
                <w:szCs w:val="22"/>
                <w:lang w:val="cs-CZ"/>
              </w:rPr>
              <w:t>2.12</w:t>
            </w:r>
            <w:r w:rsidRPr="00955946">
              <w:rPr>
                <w:b/>
                <w:sz w:val="22"/>
                <w:szCs w:val="22"/>
                <w:lang w:val="cs-CZ"/>
              </w:rPr>
              <w:tab/>
            </w:r>
            <w:r w:rsidRPr="00955946">
              <w:rPr>
                <w:sz w:val="22"/>
                <w:szCs w:val="22"/>
                <w:lang w:val="cs-CZ"/>
              </w:rPr>
              <w:t>Zdravotnické zařízení není v současné době vázáno žádnou smlouvou ani závazkem, který je v rozporu s povinnostmi a závazky vůči ZADAVATELI nebo CRO dle této Smlouvy, a dále s tím, že v průběhu Studie nepřevezme žádný takový závazek a neuzavře žádnou takovou smlouvu. Zdravotnické zařízení se zavazuje, že žádný Personál Studie není v současné době dle jeho vědomí vázán žádnou smlouvou ani závazkem, který je v rozporu s povinnostmi a závazky vůči ZADAVATELI nebo CRO dle této Smlouvy, a zajistí, aby Personál Studie v průběhu Studie nepřevzal takový závazek nebo neuzavřel takovou smlouvu.</w:t>
            </w:r>
          </w:p>
        </w:tc>
      </w:tr>
      <w:tr w:rsidR="004E7119" w:rsidRPr="00471718" w:rsidTr="00B961A9">
        <w:tc>
          <w:tcPr>
            <w:tcW w:w="2483" w:type="pct"/>
          </w:tcPr>
          <w:p w:rsidR="004B5652" w:rsidRPr="00955946" w:rsidRDefault="004B5652" w:rsidP="004B5652">
            <w:pPr>
              <w:pStyle w:val="BodyText"/>
              <w:spacing w:after="0"/>
              <w:jc w:val="both"/>
              <w:rPr>
                <w:sz w:val="22"/>
                <w:szCs w:val="22"/>
                <w:lang w:val="cs-CZ"/>
              </w:rPr>
            </w:pPr>
          </w:p>
        </w:tc>
        <w:tc>
          <w:tcPr>
            <w:tcW w:w="2517" w:type="pct"/>
          </w:tcPr>
          <w:p w:rsidR="004B5652" w:rsidRPr="00955946" w:rsidRDefault="004B5652" w:rsidP="004B5652">
            <w:pPr>
              <w:suppressAutoHyphens/>
              <w:jc w:val="both"/>
              <w:rPr>
                <w:sz w:val="22"/>
                <w:szCs w:val="22"/>
                <w:lang w:val="cs-CZ" w:eastAsia="ar-SA"/>
              </w:rPr>
            </w:pPr>
          </w:p>
        </w:tc>
      </w:tr>
      <w:tr w:rsidR="004E7119" w:rsidRPr="00471718" w:rsidTr="00B961A9">
        <w:tc>
          <w:tcPr>
            <w:tcW w:w="2483" w:type="pct"/>
          </w:tcPr>
          <w:p w:rsidR="004B5652" w:rsidRPr="00955946" w:rsidRDefault="004B5652" w:rsidP="004B5652">
            <w:pPr>
              <w:tabs>
                <w:tab w:val="left" w:pos="-720"/>
              </w:tabs>
              <w:jc w:val="both"/>
              <w:rPr>
                <w:sz w:val="22"/>
                <w:szCs w:val="22"/>
                <w:lang w:val="en-GB"/>
              </w:rPr>
            </w:pPr>
            <w:r w:rsidRPr="00955946">
              <w:rPr>
                <w:b/>
                <w:spacing w:val="-3"/>
                <w:sz w:val="22"/>
                <w:szCs w:val="22"/>
                <w:lang w:val="en-GB"/>
              </w:rPr>
              <w:t>2.13</w:t>
            </w:r>
            <w:r w:rsidRPr="00955946">
              <w:rPr>
                <w:b/>
                <w:spacing w:val="-3"/>
                <w:sz w:val="22"/>
                <w:szCs w:val="22"/>
                <w:lang w:val="en-GB"/>
              </w:rPr>
              <w:tab/>
            </w:r>
            <w:r w:rsidRPr="00955946">
              <w:rPr>
                <w:bCs/>
                <w:sz w:val="22"/>
                <w:szCs w:val="22"/>
              </w:rPr>
              <w:t xml:space="preserve">Institution </w:t>
            </w:r>
            <w:r w:rsidRPr="00955946">
              <w:rPr>
                <w:sz w:val="22"/>
                <w:szCs w:val="22"/>
                <w:lang w:val="en-GB"/>
              </w:rPr>
              <w:t xml:space="preserve">hereby acknowledges and agrees that it has received sufficient Information regarding its respective participation in the Study. In addition, </w:t>
            </w:r>
            <w:r w:rsidRPr="00955946">
              <w:rPr>
                <w:bCs/>
                <w:sz w:val="22"/>
                <w:szCs w:val="22"/>
              </w:rPr>
              <w:t xml:space="preserve">Institution </w:t>
            </w:r>
            <w:r w:rsidRPr="00955946">
              <w:rPr>
                <w:sz w:val="22"/>
                <w:szCs w:val="22"/>
                <w:lang w:val="en-GB"/>
              </w:rPr>
              <w:t xml:space="preserve">further warrants (i) that all relevant Information has been distributed to the Study Personnel who have a need to know such Information in order to perform their assigned tasks on the Study, and (ii) that </w:t>
            </w:r>
            <w:r w:rsidRPr="00955946">
              <w:rPr>
                <w:bCs/>
                <w:sz w:val="22"/>
                <w:szCs w:val="22"/>
              </w:rPr>
              <w:t>Institution</w:t>
            </w:r>
            <w:r w:rsidRPr="00955946">
              <w:rPr>
                <w:sz w:val="22"/>
                <w:szCs w:val="22"/>
                <w:lang w:val="en-GB"/>
              </w:rPr>
              <w:t xml:space="preserve"> and all Study Personnel (as applicable), have read and understand such Information.</w:t>
            </w:r>
          </w:p>
        </w:tc>
        <w:tc>
          <w:tcPr>
            <w:tcW w:w="2517" w:type="pct"/>
          </w:tcPr>
          <w:p w:rsidR="004B5652" w:rsidRPr="00955946" w:rsidRDefault="004B5652" w:rsidP="004B5652">
            <w:pPr>
              <w:suppressAutoHyphens/>
              <w:jc w:val="both"/>
              <w:rPr>
                <w:sz w:val="22"/>
                <w:szCs w:val="22"/>
                <w:lang w:val="cs-CZ" w:eastAsia="ar-SA"/>
              </w:rPr>
            </w:pPr>
            <w:r w:rsidRPr="00955946">
              <w:rPr>
                <w:b/>
                <w:spacing w:val="-3"/>
                <w:sz w:val="22"/>
                <w:szCs w:val="22"/>
                <w:lang w:val="cs-CZ"/>
              </w:rPr>
              <w:t>2.13</w:t>
            </w:r>
            <w:r w:rsidRPr="00955946">
              <w:rPr>
                <w:b/>
                <w:spacing w:val="-3"/>
                <w:sz w:val="22"/>
                <w:szCs w:val="22"/>
                <w:lang w:val="cs-CZ"/>
              </w:rPr>
              <w:tab/>
            </w:r>
            <w:r w:rsidRPr="00955946">
              <w:rPr>
                <w:bCs/>
                <w:sz w:val="22"/>
                <w:szCs w:val="22"/>
                <w:lang w:val="cs-CZ"/>
              </w:rPr>
              <w:t xml:space="preserve">Zdravotnické zařízení </w:t>
            </w:r>
            <w:r w:rsidRPr="00955946">
              <w:rPr>
                <w:sz w:val="22"/>
                <w:szCs w:val="22"/>
                <w:lang w:val="cs-CZ"/>
              </w:rPr>
              <w:t>tímto potvrzuje</w:t>
            </w:r>
            <w:r w:rsidR="00F42CD7" w:rsidRPr="00955946">
              <w:rPr>
                <w:sz w:val="22"/>
                <w:szCs w:val="22"/>
                <w:lang w:val="cs-CZ"/>
              </w:rPr>
              <w:t xml:space="preserve"> </w:t>
            </w:r>
            <w:r w:rsidRPr="00955946">
              <w:rPr>
                <w:sz w:val="22"/>
                <w:szCs w:val="22"/>
                <w:lang w:val="cs-CZ"/>
              </w:rPr>
              <w:t xml:space="preserve">a souhlase s tím, že obdrželo dostatečné Informace o své účasti ve Studii. Kromě toho </w:t>
            </w:r>
            <w:r w:rsidRPr="00955946">
              <w:rPr>
                <w:bCs/>
                <w:sz w:val="22"/>
                <w:szCs w:val="22"/>
                <w:lang w:val="cs-CZ"/>
              </w:rPr>
              <w:t xml:space="preserve">Zdravotnické zařízení a </w:t>
            </w:r>
            <w:r w:rsidRPr="00955946">
              <w:rPr>
                <w:sz w:val="22"/>
                <w:szCs w:val="22"/>
                <w:lang w:val="cs-CZ"/>
              </w:rPr>
              <w:t xml:space="preserve">dále zaručuje, že (i) všechny relevantní Informace byly předány Personálu Studie, který je potřebuje znát za účelem plnění přidělených úkolů v rámci Studie a že (ii) </w:t>
            </w:r>
            <w:r w:rsidRPr="00955946">
              <w:rPr>
                <w:bCs/>
                <w:sz w:val="22"/>
                <w:szCs w:val="22"/>
                <w:lang w:val="cs-CZ"/>
              </w:rPr>
              <w:t xml:space="preserve">Zdravotnické zařízení </w:t>
            </w:r>
            <w:r w:rsidRPr="00955946">
              <w:rPr>
                <w:sz w:val="22"/>
                <w:szCs w:val="22"/>
                <w:lang w:val="cs-CZ"/>
              </w:rPr>
              <w:t>a v příslušných případech i všechen Personál Studie tyto Informace prostudovali a porozuměli jim.</w:t>
            </w:r>
          </w:p>
        </w:tc>
      </w:tr>
      <w:tr w:rsidR="004E7119" w:rsidRPr="00471718" w:rsidTr="00B961A9">
        <w:tc>
          <w:tcPr>
            <w:tcW w:w="2483" w:type="pct"/>
          </w:tcPr>
          <w:p w:rsidR="004B5652" w:rsidRPr="00955946" w:rsidRDefault="004B5652" w:rsidP="004B5652">
            <w:pPr>
              <w:tabs>
                <w:tab w:val="left" w:pos="-720"/>
              </w:tabs>
              <w:jc w:val="both"/>
              <w:rPr>
                <w:sz w:val="22"/>
                <w:szCs w:val="22"/>
                <w:lang w:val="cs-CZ"/>
              </w:rPr>
            </w:pPr>
          </w:p>
        </w:tc>
        <w:tc>
          <w:tcPr>
            <w:tcW w:w="2517" w:type="pct"/>
          </w:tcPr>
          <w:p w:rsidR="004B5652" w:rsidRPr="00955946" w:rsidRDefault="004B5652" w:rsidP="004B5652">
            <w:pPr>
              <w:suppressAutoHyphens/>
              <w:jc w:val="both"/>
              <w:rPr>
                <w:sz w:val="22"/>
                <w:szCs w:val="22"/>
                <w:lang w:val="cs-CZ" w:eastAsia="ar-SA"/>
              </w:rPr>
            </w:pPr>
          </w:p>
        </w:tc>
      </w:tr>
      <w:tr w:rsidR="004E7119" w:rsidRPr="00471718" w:rsidTr="00B961A9">
        <w:tc>
          <w:tcPr>
            <w:tcW w:w="2483" w:type="pct"/>
          </w:tcPr>
          <w:p w:rsidR="004B5652" w:rsidRPr="00955946" w:rsidRDefault="004B5652" w:rsidP="004B5652">
            <w:pPr>
              <w:tabs>
                <w:tab w:val="left" w:pos="-720"/>
              </w:tabs>
              <w:jc w:val="both"/>
              <w:rPr>
                <w:sz w:val="22"/>
                <w:szCs w:val="22"/>
                <w:lang w:val="en-GB"/>
              </w:rPr>
            </w:pPr>
            <w:r w:rsidRPr="00955946">
              <w:rPr>
                <w:b/>
                <w:sz w:val="22"/>
                <w:szCs w:val="22"/>
                <w:lang w:val="en-GB"/>
              </w:rPr>
              <w:t>2.14</w:t>
            </w:r>
            <w:r w:rsidRPr="00955946">
              <w:rPr>
                <w:sz w:val="22"/>
                <w:szCs w:val="22"/>
                <w:lang w:val="en-GB"/>
              </w:rPr>
              <w:tab/>
              <w:t xml:space="preserve">Institution shall, throughout the duration of the Study, provide, keep available to the Investigator and Study Personnel and maintain all necessary Resources for the adequate performance of the Study. </w:t>
            </w:r>
            <w:r w:rsidRPr="00955946">
              <w:rPr>
                <w:bCs/>
                <w:sz w:val="22"/>
                <w:szCs w:val="22"/>
              </w:rPr>
              <w:t xml:space="preserve">Institution </w:t>
            </w:r>
            <w:r w:rsidRPr="00955946">
              <w:rPr>
                <w:sz w:val="22"/>
                <w:szCs w:val="22"/>
                <w:lang w:val="en-GB"/>
              </w:rPr>
              <w:t>shall, throughout the duration of the Study, ensure that adequate Study Personnel are available to complete the Study in a timely, efficient, and cost-effective manner.  Institution shall inform CRO promptly in writing (including by email) about all changes impacting the Resources and/or the Study Personnel.</w:t>
            </w:r>
          </w:p>
        </w:tc>
        <w:tc>
          <w:tcPr>
            <w:tcW w:w="2517" w:type="pct"/>
          </w:tcPr>
          <w:p w:rsidR="004B5652" w:rsidRPr="00955946" w:rsidRDefault="004B5652" w:rsidP="004B5652">
            <w:pPr>
              <w:suppressAutoHyphens/>
              <w:jc w:val="both"/>
              <w:rPr>
                <w:sz w:val="22"/>
                <w:szCs w:val="22"/>
                <w:lang w:val="cs-CZ" w:eastAsia="ar-SA"/>
              </w:rPr>
            </w:pPr>
            <w:r w:rsidRPr="00955946">
              <w:rPr>
                <w:b/>
                <w:sz w:val="22"/>
                <w:szCs w:val="22"/>
                <w:lang w:val="cs-CZ"/>
              </w:rPr>
              <w:t>2.14</w:t>
            </w:r>
            <w:r w:rsidRPr="00955946">
              <w:rPr>
                <w:sz w:val="22"/>
                <w:szCs w:val="22"/>
                <w:lang w:val="cs-CZ"/>
              </w:rPr>
              <w:tab/>
              <w:t xml:space="preserve">Zdravotnické zařízení bude po celou dobu provádění Studie poskytovat všechny potřebné Zdroje k náležitému provádění Studie, dá je k dispozici Zkoušejícímu a Personálu Studie a bude je uchovávat. </w:t>
            </w:r>
            <w:r w:rsidRPr="00955946">
              <w:rPr>
                <w:bCs/>
                <w:sz w:val="22"/>
                <w:szCs w:val="22"/>
                <w:lang w:val="cs-CZ"/>
              </w:rPr>
              <w:t>Zdravotnické zařízení</w:t>
            </w:r>
            <w:r w:rsidRPr="00955946">
              <w:rPr>
                <w:sz w:val="22"/>
                <w:szCs w:val="22"/>
                <w:lang w:val="cs-CZ"/>
              </w:rPr>
              <w:t xml:space="preserve"> bude po celou dobu Studie zajišťovat, aby byl k dispozici náležitý Personál Studie potřebný k včasnému, efektivnímu a úspornému dokončení Studie. Zdravotnické zařízení bude neprodleně písemně (i e-mailem) informovat CRO o veškerých změnách, které mají vliv na Zdroje a/nebo na Personál Studie.</w:t>
            </w:r>
          </w:p>
        </w:tc>
      </w:tr>
      <w:tr w:rsidR="004E7119" w:rsidRPr="00471718" w:rsidTr="00B961A9">
        <w:tc>
          <w:tcPr>
            <w:tcW w:w="2483" w:type="pct"/>
          </w:tcPr>
          <w:p w:rsidR="004B5652" w:rsidRPr="00955946" w:rsidRDefault="004B5652" w:rsidP="004B5652">
            <w:pPr>
              <w:tabs>
                <w:tab w:val="left" w:pos="-720"/>
              </w:tabs>
              <w:jc w:val="both"/>
              <w:rPr>
                <w:sz w:val="22"/>
                <w:szCs w:val="22"/>
                <w:lang w:val="cs-CZ"/>
              </w:rPr>
            </w:pPr>
          </w:p>
        </w:tc>
        <w:tc>
          <w:tcPr>
            <w:tcW w:w="2517" w:type="pct"/>
          </w:tcPr>
          <w:p w:rsidR="004B5652" w:rsidRPr="00955946" w:rsidRDefault="004B5652" w:rsidP="004B5652">
            <w:pPr>
              <w:suppressAutoHyphens/>
              <w:jc w:val="both"/>
              <w:rPr>
                <w:sz w:val="22"/>
                <w:szCs w:val="22"/>
                <w:lang w:val="cs-CZ" w:eastAsia="ar-SA"/>
              </w:rPr>
            </w:pPr>
          </w:p>
        </w:tc>
      </w:tr>
      <w:tr w:rsidR="004E7119" w:rsidRPr="00471718" w:rsidTr="00B961A9">
        <w:tc>
          <w:tcPr>
            <w:tcW w:w="2483" w:type="pct"/>
          </w:tcPr>
          <w:p w:rsidR="004B5652" w:rsidRPr="00955946" w:rsidRDefault="004B5652" w:rsidP="004B5652">
            <w:pPr>
              <w:tabs>
                <w:tab w:val="left" w:pos="-720"/>
              </w:tabs>
              <w:jc w:val="both"/>
              <w:rPr>
                <w:spacing w:val="-3"/>
                <w:sz w:val="22"/>
                <w:szCs w:val="22"/>
                <w:lang w:eastAsia="en-US"/>
              </w:rPr>
            </w:pPr>
            <w:r w:rsidRPr="00955946">
              <w:rPr>
                <w:b/>
                <w:spacing w:val="-3"/>
                <w:sz w:val="22"/>
                <w:szCs w:val="22"/>
                <w:lang w:val="en-GB"/>
              </w:rPr>
              <w:t>2.15</w:t>
            </w:r>
            <w:r w:rsidRPr="00955946">
              <w:rPr>
                <w:b/>
                <w:spacing w:val="-3"/>
                <w:sz w:val="22"/>
                <w:szCs w:val="22"/>
                <w:lang w:val="en-GB"/>
              </w:rPr>
              <w:tab/>
            </w:r>
            <w:r w:rsidRPr="00955946">
              <w:rPr>
                <w:spacing w:val="-3"/>
                <w:sz w:val="22"/>
                <w:szCs w:val="22"/>
                <w:lang w:eastAsia="en-US"/>
              </w:rPr>
              <w:t>The Protocol, including any amendments thereto, constitutes an integral part of this Agreement by reference.  In case of any inconsistency between this Agreement and the Protocol, the Protocol shall take precedence on matters of medicine, science and conduct of the Study; otherwise the terms of this Agreement shall prevail.</w:t>
            </w:r>
          </w:p>
        </w:tc>
        <w:tc>
          <w:tcPr>
            <w:tcW w:w="2517" w:type="pct"/>
          </w:tcPr>
          <w:p w:rsidR="004B5652" w:rsidRPr="00955946" w:rsidRDefault="004B5652" w:rsidP="004B5652">
            <w:pPr>
              <w:suppressAutoHyphens/>
              <w:jc w:val="both"/>
              <w:rPr>
                <w:sz w:val="22"/>
                <w:szCs w:val="22"/>
                <w:lang w:val="cs-CZ" w:eastAsia="ar-SA"/>
              </w:rPr>
            </w:pPr>
            <w:r w:rsidRPr="00955946">
              <w:rPr>
                <w:b/>
                <w:spacing w:val="-3"/>
                <w:sz w:val="22"/>
                <w:szCs w:val="22"/>
                <w:lang w:val="cs-CZ"/>
              </w:rPr>
              <w:t>2.15</w:t>
            </w:r>
            <w:r w:rsidRPr="00955946">
              <w:rPr>
                <w:b/>
                <w:spacing w:val="-3"/>
                <w:sz w:val="22"/>
                <w:szCs w:val="22"/>
                <w:lang w:val="cs-CZ"/>
              </w:rPr>
              <w:tab/>
            </w:r>
            <w:r w:rsidRPr="00955946">
              <w:rPr>
                <w:spacing w:val="-3"/>
                <w:sz w:val="22"/>
                <w:szCs w:val="22"/>
                <w:lang w:val="cs-CZ" w:eastAsia="en-US"/>
              </w:rPr>
              <w:t>Protokol, včetně všech dodatků, tvoří nedílnou součást této Smlouvy pomocí odkazu. V případě jakýchkoli nesrovnalostí mezi touto Smlouvou a Protokolem má Protokol přednost v otázkách medicíny, vědy a provádění Studie; jinak platí ustanovení této Smlouvy.</w:t>
            </w:r>
          </w:p>
        </w:tc>
      </w:tr>
      <w:tr w:rsidR="004E7119" w:rsidRPr="00471718" w:rsidTr="00B961A9">
        <w:tc>
          <w:tcPr>
            <w:tcW w:w="2483" w:type="pct"/>
          </w:tcPr>
          <w:p w:rsidR="004B5652" w:rsidRPr="00955946" w:rsidRDefault="004B5652" w:rsidP="004B5652">
            <w:pPr>
              <w:tabs>
                <w:tab w:val="left" w:pos="-720"/>
              </w:tabs>
              <w:jc w:val="both"/>
              <w:rPr>
                <w:spacing w:val="-3"/>
                <w:sz w:val="22"/>
                <w:szCs w:val="22"/>
                <w:lang w:val="cs-CZ" w:eastAsia="en-US"/>
              </w:rPr>
            </w:pPr>
          </w:p>
        </w:tc>
        <w:tc>
          <w:tcPr>
            <w:tcW w:w="2517" w:type="pct"/>
          </w:tcPr>
          <w:p w:rsidR="004B5652" w:rsidRPr="00955946" w:rsidRDefault="004B5652" w:rsidP="004B5652">
            <w:pPr>
              <w:pStyle w:val="BodyText"/>
              <w:spacing w:after="0"/>
              <w:jc w:val="both"/>
              <w:rPr>
                <w:b/>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spacing w:val="-3"/>
                <w:sz w:val="22"/>
                <w:szCs w:val="22"/>
                <w:lang w:val="en-GB"/>
              </w:rPr>
            </w:pPr>
            <w:r w:rsidRPr="00955946">
              <w:rPr>
                <w:b/>
                <w:spacing w:val="-3"/>
                <w:sz w:val="22"/>
                <w:szCs w:val="22"/>
                <w:lang w:val="en-GB"/>
              </w:rPr>
              <w:t>2.16</w:t>
            </w:r>
            <w:r w:rsidRPr="00955946">
              <w:rPr>
                <w:b/>
                <w:spacing w:val="-3"/>
                <w:sz w:val="22"/>
                <w:szCs w:val="22"/>
                <w:lang w:val="en-GB"/>
              </w:rPr>
              <w:tab/>
            </w:r>
            <w:r w:rsidRPr="00955946">
              <w:rPr>
                <w:spacing w:val="-3"/>
                <w:sz w:val="22"/>
                <w:szCs w:val="22"/>
                <w:lang w:val="en-GB"/>
              </w:rPr>
              <w:t xml:space="preserve">Institution agrees to compensate CRO and reimburse SPONSOR, as applicable, for all costs </w:t>
            </w:r>
            <w:r w:rsidRPr="00955946">
              <w:rPr>
                <w:spacing w:val="-3"/>
                <w:sz w:val="22"/>
                <w:szCs w:val="22"/>
                <w:lang w:val="en-GB"/>
              </w:rPr>
              <w:lastRenderedPageBreak/>
              <w:t>arising out of Institution’s breach of this Agreement.</w:t>
            </w:r>
          </w:p>
        </w:tc>
        <w:tc>
          <w:tcPr>
            <w:tcW w:w="2517" w:type="pct"/>
          </w:tcPr>
          <w:p w:rsidR="004B5652" w:rsidRPr="00955946" w:rsidRDefault="004B5652" w:rsidP="004B5652">
            <w:pPr>
              <w:pStyle w:val="BodyText"/>
              <w:spacing w:after="0"/>
              <w:jc w:val="both"/>
              <w:rPr>
                <w:sz w:val="22"/>
                <w:szCs w:val="22"/>
                <w:lang w:val="cs-CZ"/>
              </w:rPr>
            </w:pPr>
            <w:r w:rsidRPr="00955946">
              <w:rPr>
                <w:b/>
                <w:spacing w:val="-3"/>
                <w:sz w:val="22"/>
                <w:szCs w:val="22"/>
                <w:lang w:val="cs-CZ"/>
              </w:rPr>
              <w:lastRenderedPageBreak/>
              <w:t>2.16</w:t>
            </w:r>
            <w:r w:rsidRPr="00955946">
              <w:rPr>
                <w:b/>
                <w:spacing w:val="-3"/>
                <w:sz w:val="22"/>
                <w:szCs w:val="22"/>
                <w:lang w:val="cs-CZ"/>
              </w:rPr>
              <w:tab/>
            </w:r>
            <w:r w:rsidRPr="00955946">
              <w:rPr>
                <w:spacing w:val="-3"/>
                <w:sz w:val="22"/>
                <w:szCs w:val="22"/>
                <w:lang w:val="cs-CZ"/>
              </w:rPr>
              <w:t xml:space="preserve">Zdravotnické zařízení se zavazuje nahradit CRO a ZADAVATELI všechny náklady vzniklé </w:t>
            </w:r>
            <w:r w:rsidRPr="00955946">
              <w:rPr>
                <w:spacing w:val="-3"/>
                <w:sz w:val="22"/>
                <w:szCs w:val="22"/>
                <w:lang w:val="cs-CZ"/>
              </w:rPr>
              <w:lastRenderedPageBreak/>
              <w:t>z porušení této Smlouvy ze strany Zdravotnického.</w:t>
            </w:r>
          </w:p>
        </w:tc>
      </w:tr>
      <w:tr w:rsidR="004E7119" w:rsidRPr="00955946" w:rsidTr="00B961A9">
        <w:tc>
          <w:tcPr>
            <w:tcW w:w="2483" w:type="pct"/>
          </w:tcPr>
          <w:p w:rsidR="004B5652" w:rsidRPr="00955946" w:rsidRDefault="004B5652" w:rsidP="004B5652">
            <w:pPr>
              <w:tabs>
                <w:tab w:val="left" w:pos="-720"/>
              </w:tabs>
              <w:jc w:val="both"/>
              <w:rPr>
                <w:spacing w:val="-3"/>
                <w:sz w:val="22"/>
                <w:szCs w:val="22"/>
                <w:lang w:val="en-GB"/>
              </w:rPr>
            </w:pPr>
          </w:p>
        </w:tc>
        <w:tc>
          <w:tcPr>
            <w:tcW w:w="2517" w:type="pct"/>
          </w:tcPr>
          <w:p w:rsidR="004B5652" w:rsidRPr="00955946" w:rsidRDefault="004B5652" w:rsidP="004B5652">
            <w:pPr>
              <w:jc w:val="both"/>
              <w:rPr>
                <w:b/>
                <w:spacing w:val="-3"/>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rFonts w:eastAsia="SimSun"/>
                <w:spacing w:val="-3"/>
                <w:sz w:val="22"/>
                <w:szCs w:val="22"/>
                <w:lang w:val="en-GB" w:eastAsia="zh-CN"/>
              </w:rPr>
            </w:pPr>
            <w:r w:rsidRPr="00955946">
              <w:rPr>
                <w:rFonts w:eastAsia="SimSun"/>
                <w:b/>
                <w:spacing w:val="-3"/>
                <w:sz w:val="22"/>
                <w:szCs w:val="22"/>
                <w:lang w:val="en-GB" w:eastAsia="zh-CN"/>
              </w:rPr>
              <w:t>2.17</w:t>
            </w:r>
            <w:r w:rsidRPr="00955946">
              <w:rPr>
                <w:rFonts w:eastAsia="SimSun"/>
                <w:b/>
                <w:spacing w:val="-3"/>
                <w:sz w:val="22"/>
                <w:szCs w:val="22"/>
                <w:lang w:val="en-GB" w:eastAsia="zh-CN"/>
              </w:rPr>
              <w:tab/>
            </w:r>
            <w:r w:rsidRPr="00955946">
              <w:rPr>
                <w:rFonts w:eastAsia="SimSun"/>
                <w:spacing w:val="-3"/>
                <w:sz w:val="22"/>
                <w:szCs w:val="22"/>
                <w:lang w:val="en-GB" w:eastAsia="zh-CN"/>
              </w:rPr>
              <w:t xml:space="preserve">Institution agrees that if Investigator or any Study Personnel is a government employee, official and/or performing a governmental function, such relationship must be disclosed to the SPONSOR and any compensation that such individual receives with respect to the Study shall be disclosed to the Institution and is hereby approved. </w:t>
            </w:r>
          </w:p>
        </w:tc>
        <w:tc>
          <w:tcPr>
            <w:tcW w:w="2517" w:type="pct"/>
          </w:tcPr>
          <w:p w:rsidR="004B5652" w:rsidRPr="00955946" w:rsidRDefault="004B5652" w:rsidP="004B5652">
            <w:pPr>
              <w:jc w:val="both"/>
              <w:rPr>
                <w:sz w:val="22"/>
                <w:szCs w:val="22"/>
                <w:lang w:val="cs-CZ"/>
              </w:rPr>
            </w:pPr>
            <w:r w:rsidRPr="00955946">
              <w:rPr>
                <w:rFonts w:eastAsia="SimSun"/>
                <w:b/>
                <w:spacing w:val="-3"/>
                <w:sz w:val="22"/>
                <w:szCs w:val="22"/>
                <w:lang w:val="cs-CZ" w:eastAsia="zh-CN"/>
              </w:rPr>
              <w:t>2.17</w:t>
            </w:r>
            <w:r w:rsidRPr="00955946">
              <w:rPr>
                <w:rFonts w:eastAsia="SimSun"/>
                <w:b/>
                <w:spacing w:val="-3"/>
                <w:sz w:val="22"/>
                <w:szCs w:val="22"/>
                <w:lang w:val="cs-CZ" w:eastAsia="zh-CN"/>
              </w:rPr>
              <w:tab/>
            </w:r>
            <w:r w:rsidRPr="00955946">
              <w:rPr>
                <w:rFonts w:eastAsia="SimSun"/>
                <w:spacing w:val="-3"/>
                <w:sz w:val="22"/>
                <w:szCs w:val="22"/>
                <w:lang w:val="cs-CZ" w:eastAsia="zh-CN"/>
              </w:rPr>
              <w:t xml:space="preserve">Zdravotnické zařízení souhlasí s tím, že pokud je Zkoušející nebo kterýkoli člen Personálu Studie zaměstnanec státního orgánu, státní úředník a/nebo zastává státní funkci, musí být ZADAVATEL informován o takovém vztahu a veškerá odměna, kterou taková osoba obdrží za Studii, musí být sdělena Zdravotnickému zařízení a je tímto schválena. </w:t>
            </w:r>
          </w:p>
        </w:tc>
      </w:tr>
      <w:tr w:rsidR="004E7119" w:rsidRPr="00955946" w:rsidTr="00B961A9">
        <w:tc>
          <w:tcPr>
            <w:tcW w:w="2483" w:type="pct"/>
          </w:tcPr>
          <w:p w:rsidR="004B5652" w:rsidRPr="00955946" w:rsidRDefault="004B5652" w:rsidP="004B5652">
            <w:pPr>
              <w:tabs>
                <w:tab w:val="left" w:pos="-720"/>
              </w:tabs>
              <w:jc w:val="both"/>
              <w:rPr>
                <w:rFonts w:eastAsia="SimSun"/>
                <w:b/>
                <w:spacing w:val="-3"/>
                <w:sz w:val="22"/>
                <w:szCs w:val="22"/>
                <w:lang w:val="en-GB" w:eastAsia="zh-CN"/>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1060A0">
            <w:pPr>
              <w:jc w:val="both"/>
              <w:rPr>
                <w:sz w:val="22"/>
                <w:szCs w:val="22"/>
              </w:rPr>
            </w:pPr>
            <w:r w:rsidRPr="00955946">
              <w:rPr>
                <w:rFonts w:eastAsia="SimSun"/>
                <w:b/>
                <w:spacing w:val="-3"/>
                <w:sz w:val="22"/>
                <w:szCs w:val="22"/>
                <w:lang w:val="en-GB" w:eastAsia="zh-CN"/>
              </w:rPr>
              <w:t>2.18</w:t>
            </w:r>
            <w:r w:rsidRPr="00955946">
              <w:rPr>
                <w:rFonts w:eastAsia="SimSun"/>
                <w:b/>
                <w:spacing w:val="-3"/>
                <w:sz w:val="22"/>
                <w:szCs w:val="22"/>
                <w:lang w:val="en-GB" w:eastAsia="zh-CN"/>
              </w:rPr>
              <w:tab/>
            </w:r>
            <w:r w:rsidRPr="00955946">
              <w:rPr>
                <w:sz w:val="22"/>
                <w:szCs w:val="22"/>
              </w:rPr>
              <w:t xml:space="preserve">Institution warrants that neither it, nor any Study Personnel are officials, agents, or representatives of any government or political party or international organization where they may be in positions of authority to be able to improperly help CRO or SPONSOR obtain a business advantage. </w:t>
            </w:r>
            <w:proofErr w:type="gramStart"/>
            <w:r w:rsidRPr="00955946">
              <w:rPr>
                <w:sz w:val="22"/>
                <w:szCs w:val="22"/>
              </w:rPr>
              <w:t>Institution  further</w:t>
            </w:r>
            <w:proofErr w:type="gramEnd"/>
            <w:r w:rsidRPr="00955946">
              <w:rPr>
                <w:sz w:val="22"/>
                <w:szCs w:val="22"/>
              </w:rPr>
              <w:t xml:space="preserve"> warrants that neither it nor any Study Personnel shall make any payment, either directly or indirectly, of any money or other consideration (hereinafter “Payment”), to government or political party officials, officials of international organizations, candidates for public office, or representatives of other businesses or persons acting on behalf of any of the foregoing (hereinafter collectively “Officials”) where such Payment would constitute violation of </w:t>
            </w:r>
            <w:r w:rsidR="001060A0" w:rsidRPr="00955946">
              <w:rPr>
                <w:sz w:val="22"/>
                <w:szCs w:val="22"/>
              </w:rPr>
              <w:t>Applicable</w:t>
            </w:r>
            <w:r w:rsidRPr="00955946">
              <w:rPr>
                <w:sz w:val="22"/>
                <w:szCs w:val="22"/>
              </w:rPr>
              <w:t xml:space="preserve"> </w:t>
            </w:r>
            <w:r w:rsidR="001060A0" w:rsidRPr="00955946">
              <w:rPr>
                <w:sz w:val="22"/>
                <w:szCs w:val="22"/>
              </w:rPr>
              <w:t>L</w:t>
            </w:r>
            <w:r w:rsidRPr="00955946">
              <w:rPr>
                <w:sz w:val="22"/>
                <w:szCs w:val="22"/>
              </w:rPr>
              <w:t>aw. In no event shall Institution or any Study Personnel make any Payment either directly or indirectly to Officials if such Payment is for the purpose of influencing decisions or actions with respect to the subject matter of this Agreement or any other aspect of CRO’s or SPONSOR’s business.  Institution shall report any violation of this warranty promptly to CRO and agree to respond to any CRO inquiries about any potential violations and make appropriate records available to CRO or SPONSOR upon request.  At any time upon the request of CRO or SPONSOR, Institution agrees to promptly certify in writing their ongoing compliance (and the compliance of all other Study Personnel) with the warranties contained in this Section 2.18.</w:t>
            </w:r>
          </w:p>
        </w:tc>
        <w:tc>
          <w:tcPr>
            <w:tcW w:w="2517" w:type="pct"/>
          </w:tcPr>
          <w:p w:rsidR="004B5652" w:rsidRPr="00955946" w:rsidRDefault="004B5652" w:rsidP="00385C91">
            <w:pPr>
              <w:jc w:val="both"/>
              <w:rPr>
                <w:sz w:val="22"/>
                <w:szCs w:val="22"/>
                <w:lang w:val="cs-CZ"/>
              </w:rPr>
            </w:pPr>
            <w:r w:rsidRPr="00955946">
              <w:rPr>
                <w:rFonts w:eastAsia="SimSun"/>
                <w:b/>
                <w:spacing w:val="-3"/>
                <w:sz w:val="22"/>
                <w:szCs w:val="22"/>
                <w:lang w:val="cs-CZ" w:eastAsia="zh-CN"/>
              </w:rPr>
              <w:t>2.18</w:t>
            </w:r>
            <w:r w:rsidRPr="00955946">
              <w:rPr>
                <w:rFonts w:eastAsia="SimSun"/>
                <w:b/>
                <w:spacing w:val="-3"/>
                <w:sz w:val="22"/>
                <w:szCs w:val="22"/>
                <w:lang w:val="cs-CZ" w:eastAsia="zh-CN"/>
              </w:rPr>
              <w:tab/>
            </w:r>
            <w:r w:rsidRPr="00955946">
              <w:rPr>
                <w:sz w:val="22"/>
                <w:szCs w:val="22"/>
                <w:lang w:val="cs-CZ"/>
              </w:rPr>
              <w:t xml:space="preserve">Zdravotnické zařízení zaručuje, že ani ono, ani žádný Personál Studie nejsou úředníci ani zástupci žádné vlády, politické strany nebo mezinárodní organizace, kde by mohli zastávat rozhodovací pozici a mohli by být schopni poskytovat CRO nebo ZADAVATELI neoprávněnou pomoc při získávání obchodních výhod. Zdravotnické zařízení dále zaručuje, že ani ono, ani žádný Personál Studie přímo neposkytnou žádnou peněžitou nebo jinou úplatu (dále jen „Platba“) činitelům nějaké vlády politické strany nebo mezinárodní organizace, kandidátům na politický úřad nebo zástupcům jiných podniků nebo osobám jednajícím za kterýkoli z výše uvedených subjektů (společně dále jen „Úředník“), jestliže by taková Platba představovala porušení </w:t>
            </w:r>
            <w:r w:rsidR="00385C91" w:rsidRPr="00955946">
              <w:rPr>
                <w:sz w:val="22"/>
                <w:szCs w:val="22"/>
                <w:lang w:val="cs-CZ"/>
              </w:rPr>
              <w:t xml:space="preserve">příslušného </w:t>
            </w:r>
            <w:r w:rsidRPr="00955946">
              <w:rPr>
                <w:sz w:val="22"/>
                <w:szCs w:val="22"/>
                <w:lang w:val="cs-CZ"/>
              </w:rPr>
              <w:t>zákona. Zdravotnické zařízení ani žádný Personál Studie v žádném případě neposkytnou Úředníkům přímo ani nepřímo žádnou Platbu, pokud by byla poskytnuta za účelem ovlivnění rozhodování nebo jednání ohledně předmětu této Smlouvy nebo jiného aspektu podnikání CRO nebo ZADAVATELE. Zdravotnické zařízení je povinno hlásit neprodleně jakékoli porušení této záruky CRO a zavazují se zodpovědět veškeré dotazy CRO o jakýchkoli potenciálních porušeních a dát k dispozici CRO nebo ZADAVATELI na požádání příslušné záznamy. Zdravotnické zařízení se zavazuje kdykoli na požádání CRO nebo ZADAVATELE písemně potvrdit, že ono i všechen ostatní Personál Studie neustále dodržují záruky obsažené v tomto článku 2.18.</w:t>
            </w:r>
          </w:p>
        </w:tc>
      </w:tr>
      <w:tr w:rsidR="004E7119" w:rsidRPr="00471718" w:rsidTr="00B961A9">
        <w:tc>
          <w:tcPr>
            <w:tcW w:w="2483" w:type="pct"/>
          </w:tcPr>
          <w:p w:rsidR="004B5652" w:rsidRPr="00955946" w:rsidRDefault="004B5652" w:rsidP="004B5652">
            <w:pPr>
              <w:tabs>
                <w:tab w:val="left" w:pos="-720"/>
              </w:tabs>
              <w:jc w:val="both"/>
              <w:rPr>
                <w:rFonts w:eastAsia="SimSun"/>
                <w:b/>
                <w:spacing w:val="-3"/>
                <w:sz w:val="22"/>
                <w:szCs w:val="22"/>
                <w:lang w:val="cs-CZ" w:eastAsia="zh-CN"/>
              </w:rPr>
            </w:pPr>
          </w:p>
        </w:tc>
        <w:tc>
          <w:tcPr>
            <w:tcW w:w="2517" w:type="pct"/>
          </w:tcPr>
          <w:p w:rsidR="004B5652" w:rsidRPr="00955946" w:rsidRDefault="004B5652" w:rsidP="004B5652">
            <w:pPr>
              <w:jc w:val="both"/>
              <w:rPr>
                <w:b/>
                <w:spacing w:val="-3"/>
                <w:sz w:val="22"/>
                <w:szCs w:val="22"/>
                <w:lang w:val="cs-CZ"/>
              </w:rPr>
            </w:pPr>
          </w:p>
        </w:tc>
      </w:tr>
      <w:tr w:rsidR="004E7119" w:rsidRPr="00955946" w:rsidTr="00B961A9">
        <w:tc>
          <w:tcPr>
            <w:tcW w:w="2483" w:type="pct"/>
          </w:tcPr>
          <w:p w:rsidR="004B5652" w:rsidRPr="00955946" w:rsidRDefault="004B5652" w:rsidP="004B5652">
            <w:pPr>
              <w:tabs>
                <w:tab w:val="left" w:pos="-720"/>
              </w:tabs>
              <w:suppressAutoHyphens/>
              <w:jc w:val="both"/>
              <w:rPr>
                <w:spacing w:val="-3"/>
                <w:sz w:val="22"/>
                <w:szCs w:val="22"/>
                <w:lang w:val="en-GB" w:eastAsia="ar-SA"/>
              </w:rPr>
            </w:pPr>
            <w:r w:rsidRPr="00955946">
              <w:rPr>
                <w:rFonts w:eastAsia="SimSun"/>
                <w:b/>
                <w:spacing w:val="-3"/>
                <w:sz w:val="22"/>
                <w:szCs w:val="22"/>
                <w:lang w:val="en-GB" w:eastAsia="zh-CN"/>
              </w:rPr>
              <w:t>2.19</w:t>
            </w:r>
            <w:r w:rsidRPr="00955946">
              <w:rPr>
                <w:rFonts w:eastAsia="SimSun"/>
                <w:spacing w:val="-3"/>
                <w:sz w:val="22"/>
                <w:szCs w:val="22"/>
                <w:lang w:val="en-GB" w:eastAsia="zh-CN"/>
              </w:rPr>
              <w:tab/>
            </w:r>
            <w:r w:rsidRPr="00955946">
              <w:rPr>
                <w:spacing w:val="-3"/>
                <w:sz w:val="22"/>
                <w:szCs w:val="22"/>
                <w:lang w:val="en-GB" w:eastAsia="ar-SA"/>
              </w:rPr>
              <w:t xml:space="preserve">SPONSOR or the SPONSOR’s designee shall ensure appropriate and timely supply of the Study Drug necessary for the performance of the Study. </w:t>
            </w:r>
          </w:p>
        </w:tc>
        <w:tc>
          <w:tcPr>
            <w:tcW w:w="2517" w:type="pct"/>
          </w:tcPr>
          <w:p w:rsidR="004B5652" w:rsidRPr="00955946" w:rsidRDefault="004B5652" w:rsidP="004B5652">
            <w:pPr>
              <w:suppressAutoHyphens/>
              <w:jc w:val="both"/>
              <w:rPr>
                <w:sz w:val="22"/>
                <w:szCs w:val="22"/>
                <w:lang w:val="cs-CZ" w:eastAsia="ar-SA"/>
              </w:rPr>
            </w:pPr>
            <w:r w:rsidRPr="00955946">
              <w:rPr>
                <w:rFonts w:eastAsia="SimSun"/>
                <w:b/>
                <w:spacing w:val="-3"/>
                <w:sz w:val="22"/>
                <w:szCs w:val="22"/>
                <w:lang w:val="en-GB" w:eastAsia="zh-CN"/>
              </w:rPr>
              <w:t>2.19</w:t>
            </w:r>
            <w:r w:rsidRPr="00955946">
              <w:rPr>
                <w:rFonts w:eastAsia="SimSun"/>
                <w:spacing w:val="-3"/>
                <w:sz w:val="22"/>
                <w:szCs w:val="22"/>
                <w:lang w:val="en-GB" w:eastAsia="zh-CN"/>
              </w:rPr>
              <w:tab/>
            </w:r>
            <w:r w:rsidRPr="00955946">
              <w:rPr>
                <w:spacing w:val="-3"/>
                <w:sz w:val="22"/>
                <w:szCs w:val="22"/>
                <w:lang w:val="cs-CZ" w:eastAsia="ar-SA"/>
              </w:rPr>
              <w:t xml:space="preserve">ZADAVATEL nebo jím určená osoba zajistí náležitou a včasnou dodávku Studijního léčiva potřebného k provádění Studie. </w:t>
            </w:r>
          </w:p>
        </w:tc>
      </w:tr>
      <w:tr w:rsidR="004E7119" w:rsidRPr="00955946" w:rsidTr="00B961A9">
        <w:tc>
          <w:tcPr>
            <w:tcW w:w="2483" w:type="pct"/>
          </w:tcPr>
          <w:p w:rsidR="004B5652" w:rsidRPr="00955946" w:rsidRDefault="004B5652" w:rsidP="004B5652">
            <w:pPr>
              <w:suppressAutoHyphens/>
              <w:jc w:val="both"/>
              <w:rPr>
                <w:sz w:val="22"/>
                <w:szCs w:val="22"/>
                <w:lang w:val="en-GB" w:eastAsia="ar-SA"/>
              </w:rPr>
            </w:pPr>
          </w:p>
        </w:tc>
        <w:tc>
          <w:tcPr>
            <w:tcW w:w="2517" w:type="pct"/>
          </w:tcPr>
          <w:p w:rsidR="004B5652" w:rsidRPr="00955946" w:rsidRDefault="004B5652" w:rsidP="004B5652">
            <w:pPr>
              <w:suppressAutoHyphens/>
              <w:jc w:val="both"/>
              <w:rPr>
                <w:sz w:val="22"/>
                <w:szCs w:val="22"/>
                <w:lang w:val="cs-CZ" w:eastAsia="ar-SA"/>
              </w:rPr>
            </w:pPr>
          </w:p>
        </w:tc>
      </w:tr>
      <w:tr w:rsidR="004E7119" w:rsidRPr="00471718" w:rsidTr="00B961A9">
        <w:tc>
          <w:tcPr>
            <w:tcW w:w="2483" w:type="pct"/>
          </w:tcPr>
          <w:p w:rsidR="004B5652" w:rsidRPr="00955946" w:rsidRDefault="004B5652" w:rsidP="004B5652">
            <w:pPr>
              <w:suppressAutoHyphens/>
              <w:jc w:val="both"/>
              <w:rPr>
                <w:sz w:val="22"/>
                <w:szCs w:val="22"/>
                <w:lang w:val="en-GB" w:eastAsia="ar-SA"/>
              </w:rPr>
            </w:pPr>
            <w:r w:rsidRPr="00955946">
              <w:rPr>
                <w:sz w:val="22"/>
                <w:szCs w:val="22"/>
                <w:lang w:val="en-GB" w:eastAsia="ar-SA"/>
              </w:rPr>
              <w:t xml:space="preserve">The Study Drug shall be supplied </w:t>
            </w:r>
            <w:r w:rsidRPr="00955946">
              <w:rPr>
                <w:spacing w:val="-3"/>
                <w:sz w:val="22"/>
                <w:szCs w:val="22"/>
                <w:lang w:val="en-GB" w:eastAsia="ar-SA"/>
              </w:rPr>
              <w:t>free of charge</w:t>
            </w:r>
            <w:r w:rsidRPr="00955946">
              <w:rPr>
                <w:sz w:val="22"/>
                <w:szCs w:val="22"/>
                <w:lang w:val="en-GB" w:eastAsia="ar-SA"/>
              </w:rPr>
              <w:t xml:space="preserve"> to Institution’s pharmacy. Institution hereby undertakes to ensure that the Study Drug will be stored separately from other medications in the pharmacy, and its preparation, storage, inspecting, preserving and dispensing (hereinafter only “Study Drug Handling”) will be performed in compliance with the Protocol and Study Instructions, and the Applicable Law, as well as the terms and conditions stipulated by </w:t>
            </w:r>
            <w:r w:rsidRPr="00955946">
              <w:rPr>
                <w:sz w:val="22"/>
                <w:szCs w:val="22"/>
                <w:lang w:val="en-GB" w:eastAsia="ar-SA"/>
              </w:rPr>
              <w:lastRenderedPageBreak/>
              <w:t>LEK-12 Directive issued by State Institute for Drug Control.</w:t>
            </w:r>
          </w:p>
        </w:tc>
        <w:tc>
          <w:tcPr>
            <w:tcW w:w="2517" w:type="pct"/>
          </w:tcPr>
          <w:p w:rsidR="004B5652" w:rsidRPr="00955946" w:rsidRDefault="004B5652" w:rsidP="004B5652">
            <w:pPr>
              <w:suppressAutoHyphens/>
              <w:jc w:val="both"/>
              <w:rPr>
                <w:sz w:val="22"/>
                <w:szCs w:val="22"/>
                <w:lang w:val="cs-CZ" w:eastAsia="ar-SA"/>
              </w:rPr>
            </w:pPr>
            <w:r w:rsidRPr="00955946">
              <w:rPr>
                <w:sz w:val="22"/>
                <w:szCs w:val="22"/>
                <w:lang w:val="cs-CZ" w:eastAsia="ar-SA"/>
              </w:rPr>
              <w:lastRenderedPageBreak/>
              <w:t xml:space="preserve">Studijní léčivo bude dodáno zdarma do lékárny Zdravotnického zařízení. Zdravotnické zařízení se tímto zavazuje zajistit, že Studijní léčivo bude skladováno v lékárně odděleně od ostatních léků a že jeho příprava, skladování, kontrola, uchovávání a podávání (dále jen „zacházení se Studijním léčivem“) bude probíhat v souladu s Protokolem, Pokyny ke Studii a s Příslušnými právními předpisy, a rovněž tak i s ustanoveními a podmínkami Směrnice LEK-12 </w:t>
            </w:r>
            <w:r w:rsidRPr="00955946">
              <w:rPr>
                <w:sz w:val="22"/>
                <w:szCs w:val="22"/>
                <w:lang w:val="cs-CZ" w:eastAsia="ar-SA"/>
              </w:rPr>
              <w:lastRenderedPageBreak/>
              <w:t>vydané Státním ústavem pro kontrolu léčiv.</w:t>
            </w:r>
          </w:p>
        </w:tc>
      </w:tr>
      <w:tr w:rsidR="004E7119" w:rsidRPr="00471718" w:rsidTr="00B961A9">
        <w:tc>
          <w:tcPr>
            <w:tcW w:w="2483" w:type="pct"/>
          </w:tcPr>
          <w:p w:rsidR="004B5652" w:rsidRPr="00955946" w:rsidRDefault="004B5652" w:rsidP="004B5652">
            <w:pPr>
              <w:tabs>
                <w:tab w:val="left" w:pos="-720"/>
              </w:tabs>
              <w:suppressAutoHyphens/>
              <w:jc w:val="both"/>
              <w:rPr>
                <w:sz w:val="22"/>
                <w:szCs w:val="22"/>
                <w:lang w:val="cs-CZ" w:eastAsia="ar-SA"/>
              </w:rPr>
            </w:pPr>
          </w:p>
        </w:tc>
        <w:tc>
          <w:tcPr>
            <w:tcW w:w="2517" w:type="pct"/>
          </w:tcPr>
          <w:p w:rsidR="004B5652" w:rsidRPr="00955946" w:rsidRDefault="004B5652" w:rsidP="004B5652">
            <w:pPr>
              <w:suppressAutoHyphens/>
              <w:jc w:val="both"/>
              <w:rPr>
                <w:sz w:val="22"/>
                <w:szCs w:val="22"/>
                <w:lang w:val="cs-CZ" w:eastAsia="ar-SA"/>
              </w:rPr>
            </w:pPr>
          </w:p>
        </w:tc>
      </w:tr>
      <w:tr w:rsidR="004E7119" w:rsidRPr="00471718" w:rsidTr="00B961A9">
        <w:tc>
          <w:tcPr>
            <w:tcW w:w="2483" w:type="pct"/>
          </w:tcPr>
          <w:p w:rsidR="004B5652" w:rsidRPr="00955946" w:rsidRDefault="004B5652" w:rsidP="004B5652">
            <w:pPr>
              <w:tabs>
                <w:tab w:val="left" w:pos="-720"/>
              </w:tabs>
              <w:suppressAutoHyphens/>
              <w:jc w:val="both"/>
              <w:rPr>
                <w:sz w:val="22"/>
                <w:szCs w:val="22"/>
                <w:lang w:val="en-GB" w:eastAsia="ar-SA"/>
              </w:rPr>
            </w:pPr>
            <w:r w:rsidRPr="00955946">
              <w:rPr>
                <w:sz w:val="22"/>
                <w:szCs w:val="22"/>
                <w:lang w:val="en-GB" w:eastAsia="ar-SA"/>
              </w:rPr>
              <w:t xml:space="preserve">Institution shall appoint agent/agents meeting professional qualification criteria for the medical position of a pharmacist or pharmaceutical assistant pursuant to Applicable law, who shall be responsible for Study Drug Handling and keeping complete and accurate records thereon.  Immediately after appointing such agent, Institution shall notify CRO in writing of the name and surname of the appointee(s) along with the appropriate contact details, if applicable. </w:t>
            </w:r>
          </w:p>
        </w:tc>
        <w:tc>
          <w:tcPr>
            <w:tcW w:w="2517" w:type="pct"/>
          </w:tcPr>
          <w:p w:rsidR="004B5652" w:rsidRPr="00955946" w:rsidRDefault="004B5652" w:rsidP="00E11703">
            <w:pPr>
              <w:suppressAutoHyphens/>
              <w:jc w:val="both"/>
              <w:rPr>
                <w:sz w:val="22"/>
                <w:szCs w:val="22"/>
                <w:lang w:val="cs-CZ" w:eastAsia="ar-SA"/>
              </w:rPr>
            </w:pPr>
            <w:r w:rsidRPr="00955946">
              <w:rPr>
                <w:sz w:val="22"/>
                <w:szCs w:val="22"/>
                <w:lang w:val="cs-CZ" w:eastAsia="ar-SA"/>
              </w:rPr>
              <w:t>Zdravotnické zařízení ustanoví jednoho nebo v</w:t>
            </w:r>
            <w:r w:rsidR="00E11703" w:rsidRPr="00955946">
              <w:rPr>
                <w:sz w:val="22"/>
                <w:szCs w:val="22"/>
                <w:lang w:val="cs-CZ" w:eastAsia="ar-SA"/>
              </w:rPr>
              <w:t>í</w:t>
            </w:r>
            <w:r w:rsidRPr="00955946">
              <w:rPr>
                <w:sz w:val="22"/>
                <w:szCs w:val="22"/>
                <w:lang w:val="cs-CZ" w:eastAsia="ar-SA"/>
              </w:rPr>
              <w:t xml:space="preserve">ce zástupců, kteří splňují odborná kvalifikační kritéria pro postavení lékárníka nebo lékárnického asistenta stanovená Příslušnými právními předpisy, kteří budou odpovídat za zacházení se Studijním léčivem a budou o něm vést kompletní a přesné záznamy. Okamžitě po jmenování takového zástupce oznámí Zdravotnické zařízení písemně CRO jeho jméno a příjmení případně spolu s příslušnými kontaktními údaji. </w:t>
            </w:r>
          </w:p>
        </w:tc>
      </w:tr>
      <w:tr w:rsidR="004E7119" w:rsidRPr="00471718" w:rsidTr="00B961A9">
        <w:tc>
          <w:tcPr>
            <w:tcW w:w="2483" w:type="pct"/>
          </w:tcPr>
          <w:p w:rsidR="004B5652" w:rsidRPr="00955946" w:rsidRDefault="004B5652" w:rsidP="004B5652">
            <w:pPr>
              <w:tabs>
                <w:tab w:val="left" w:pos="-720"/>
              </w:tabs>
              <w:suppressAutoHyphens/>
              <w:jc w:val="both"/>
              <w:rPr>
                <w:i/>
                <w:sz w:val="22"/>
                <w:szCs w:val="22"/>
                <w:lang w:val="cs-CZ" w:eastAsia="ar-SA"/>
              </w:rPr>
            </w:pPr>
          </w:p>
        </w:tc>
        <w:tc>
          <w:tcPr>
            <w:tcW w:w="2517" w:type="pct"/>
          </w:tcPr>
          <w:p w:rsidR="004B5652" w:rsidRPr="00955946" w:rsidRDefault="004B5652" w:rsidP="004B5652">
            <w:pPr>
              <w:suppressAutoHyphens/>
              <w:jc w:val="both"/>
              <w:rPr>
                <w:sz w:val="22"/>
                <w:szCs w:val="22"/>
                <w:lang w:val="cs-CZ" w:eastAsia="ar-SA"/>
              </w:rPr>
            </w:pPr>
          </w:p>
        </w:tc>
      </w:tr>
      <w:tr w:rsidR="004E7119" w:rsidRPr="00955946" w:rsidTr="00B961A9">
        <w:tc>
          <w:tcPr>
            <w:tcW w:w="2483" w:type="pct"/>
          </w:tcPr>
          <w:p w:rsidR="004B5652" w:rsidRPr="00955946" w:rsidRDefault="004B5652" w:rsidP="004B5652">
            <w:pPr>
              <w:suppressAutoHyphens/>
              <w:jc w:val="both"/>
              <w:rPr>
                <w:spacing w:val="-3"/>
                <w:sz w:val="22"/>
                <w:szCs w:val="22"/>
                <w:lang w:val="en-GB" w:eastAsia="ar-SA"/>
              </w:rPr>
            </w:pPr>
            <w:r w:rsidRPr="00955946">
              <w:rPr>
                <w:sz w:val="22"/>
                <w:szCs w:val="22"/>
                <w:lang w:val="en-GB" w:eastAsia="ar-SA"/>
              </w:rPr>
              <w:t xml:space="preserve">The Institution hereby undertakes to </w:t>
            </w:r>
            <w:r w:rsidRPr="00955946">
              <w:rPr>
                <w:spacing w:val="-3"/>
                <w:sz w:val="22"/>
                <w:szCs w:val="22"/>
                <w:lang w:val="en-GB" w:eastAsia="ar-SA"/>
              </w:rPr>
              <w:t>perform/ensure safe liquidation/disposal of unused Study Drug (as hazardous waste) in accordance with the Applicable Law, if requested to do so by SPONSOR or CRO.</w:t>
            </w:r>
          </w:p>
        </w:tc>
        <w:tc>
          <w:tcPr>
            <w:tcW w:w="2517" w:type="pct"/>
          </w:tcPr>
          <w:p w:rsidR="004B5652" w:rsidRPr="00955946" w:rsidRDefault="004B5652" w:rsidP="004B5652">
            <w:pPr>
              <w:pStyle w:val="BodyText"/>
              <w:spacing w:after="0"/>
              <w:jc w:val="both"/>
              <w:rPr>
                <w:sz w:val="22"/>
                <w:szCs w:val="22"/>
                <w:lang w:val="cs-CZ"/>
              </w:rPr>
            </w:pPr>
            <w:r w:rsidRPr="00955946">
              <w:rPr>
                <w:sz w:val="22"/>
                <w:szCs w:val="22"/>
                <w:lang w:val="cs-CZ" w:eastAsia="ar-SA"/>
              </w:rPr>
              <w:t>Zdravotnické zařízení se tímto zavazuje provést/zajistit bezpečnou likvidaci/odstranění nevyužitého</w:t>
            </w:r>
            <w:r w:rsidRPr="00955946">
              <w:rPr>
                <w:spacing w:val="-3"/>
                <w:sz w:val="22"/>
                <w:szCs w:val="22"/>
                <w:lang w:val="cs-CZ" w:eastAsia="ar-SA"/>
              </w:rPr>
              <w:t xml:space="preserve"> Studijního léčiva (jako nebezpečného odpadu) v souladu </w:t>
            </w:r>
            <w:r w:rsidRPr="00955946">
              <w:rPr>
                <w:sz w:val="22"/>
                <w:szCs w:val="22"/>
                <w:lang w:val="cs-CZ" w:eastAsia="ar-SA"/>
              </w:rPr>
              <w:t>s Příslušnými právními předpisy, bude-li o to požádáno</w:t>
            </w:r>
            <w:r w:rsidRPr="00955946">
              <w:rPr>
                <w:spacing w:val="-3"/>
                <w:sz w:val="22"/>
                <w:szCs w:val="22"/>
                <w:lang w:val="cs-CZ" w:eastAsia="ar-SA"/>
              </w:rPr>
              <w:t xml:space="preserve"> ZADAVATELEM nebo CRO.</w:t>
            </w:r>
          </w:p>
        </w:tc>
      </w:tr>
      <w:tr w:rsidR="004E7119" w:rsidRPr="00955946" w:rsidTr="00B961A9">
        <w:tc>
          <w:tcPr>
            <w:tcW w:w="2483" w:type="pct"/>
          </w:tcPr>
          <w:p w:rsidR="004B5652" w:rsidRPr="00955946" w:rsidRDefault="004B5652" w:rsidP="004B5652">
            <w:pPr>
              <w:jc w:val="both"/>
              <w:rPr>
                <w:rFonts w:eastAsia="SimSun"/>
                <w:b/>
                <w:spacing w:val="-3"/>
                <w:sz w:val="22"/>
                <w:szCs w:val="22"/>
              </w:rPr>
            </w:pPr>
          </w:p>
        </w:tc>
        <w:tc>
          <w:tcPr>
            <w:tcW w:w="2517" w:type="pct"/>
          </w:tcPr>
          <w:p w:rsidR="004B5652" w:rsidRPr="00955946" w:rsidRDefault="004B5652" w:rsidP="004B5652">
            <w:pPr>
              <w:pStyle w:val="BodyText"/>
              <w:spacing w:after="0"/>
              <w:jc w:val="both"/>
              <w:rPr>
                <w:b/>
                <w:sz w:val="22"/>
                <w:szCs w:val="22"/>
                <w:lang w:val="cs-CZ"/>
              </w:rPr>
            </w:pPr>
          </w:p>
        </w:tc>
      </w:tr>
      <w:tr w:rsidR="004E7119" w:rsidRPr="00955946" w:rsidTr="00B961A9">
        <w:tc>
          <w:tcPr>
            <w:tcW w:w="2483" w:type="pct"/>
          </w:tcPr>
          <w:p w:rsidR="004B5652" w:rsidRPr="00955946" w:rsidRDefault="004B5652" w:rsidP="004B5652">
            <w:pPr>
              <w:jc w:val="both"/>
              <w:rPr>
                <w:rFonts w:eastAsia="SimSun"/>
                <w:spacing w:val="-3"/>
                <w:sz w:val="22"/>
                <w:szCs w:val="22"/>
              </w:rPr>
            </w:pPr>
            <w:r w:rsidRPr="00955946">
              <w:rPr>
                <w:rFonts w:eastAsia="SimSun"/>
                <w:b/>
                <w:spacing w:val="-3"/>
                <w:sz w:val="22"/>
                <w:szCs w:val="22"/>
              </w:rPr>
              <w:t>2.20</w:t>
            </w:r>
            <w:r w:rsidRPr="00955946">
              <w:rPr>
                <w:rFonts w:eastAsia="SimSun"/>
                <w:b/>
                <w:spacing w:val="-3"/>
                <w:sz w:val="22"/>
                <w:szCs w:val="22"/>
              </w:rPr>
              <w:tab/>
            </w:r>
            <w:r w:rsidRPr="00955946">
              <w:rPr>
                <w:rFonts w:eastAsia="SimSun"/>
                <w:spacing w:val="-3"/>
                <w:sz w:val="22"/>
                <w:szCs w:val="22"/>
              </w:rPr>
              <w:t xml:space="preserve">If CRO or SPONSOR requests Institution to source marketed/comparator drug, CRO will reimburse Institution according to Exhibit A. Institution </w:t>
            </w:r>
            <w:r w:rsidRPr="00955946">
              <w:rPr>
                <w:rFonts w:eastAsia="SimSun"/>
                <w:spacing w:val="-3"/>
                <w:sz w:val="22"/>
                <w:szCs w:val="22"/>
                <w:lang w:val="en-GB" w:eastAsia="zh-CN"/>
              </w:rPr>
              <w:t>warrants</w:t>
            </w:r>
            <w:r w:rsidRPr="00955946">
              <w:rPr>
                <w:rFonts w:eastAsia="SimSun"/>
                <w:spacing w:val="-3"/>
                <w:sz w:val="22"/>
                <w:szCs w:val="22"/>
              </w:rPr>
              <w:t xml:space="preserve"> that </w:t>
            </w:r>
            <w:r w:rsidRPr="00955946">
              <w:rPr>
                <w:rFonts w:eastAsia="SimSun"/>
                <w:spacing w:val="-3"/>
                <w:sz w:val="22"/>
                <w:szCs w:val="22"/>
                <w:lang w:val="en-GB" w:eastAsia="zh-CN"/>
              </w:rPr>
              <w:t>it</w:t>
            </w:r>
            <w:r w:rsidRPr="00955946">
              <w:rPr>
                <w:rFonts w:eastAsia="SimSun"/>
                <w:spacing w:val="-3"/>
                <w:sz w:val="22"/>
                <w:szCs w:val="22"/>
              </w:rPr>
              <w:t xml:space="preserve"> will only source drug products that comply with the specifications of the Protocol.</w:t>
            </w:r>
          </w:p>
        </w:tc>
        <w:tc>
          <w:tcPr>
            <w:tcW w:w="2517" w:type="pct"/>
          </w:tcPr>
          <w:p w:rsidR="004B5652" w:rsidRPr="00955946" w:rsidRDefault="004B5652" w:rsidP="004B5652">
            <w:pPr>
              <w:pStyle w:val="BodyText"/>
              <w:spacing w:after="0"/>
              <w:jc w:val="both"/>
              <w:rPr>
                <w:b/>
                <w:sz w:val="22"/>
                <w:szCs w:val="22"/>
              </w:rPr>
            </w:pPr>
            <w:r w:rsidRPr="00955946">
              <w:rPr>
                <w:b/>
                <w:bCs/>
                <w:spacing w:val="-3"/>
                <w:sz w:val="22"/>
                <w:szCs w:val="22"/>
                <w:lang w:val="cs-CZ" w:eastAsia="zh-CN" w:bidi="cs-CZ"/>
              </w:rPr>
              <w:t>2.20</w:t>
            </w:r>
            <w:r w:rsidRPr="00955946">
              <w:rPr>
                <w:b/>
                <w:bCs/>
                <w:spacing w:val="-3"/>
                <w:sz w:val="22"/>
                <w:szCs w:val="22"/>
                <w:lang w:val="cs-CZ" w:eastAsia="zh-CN" w:bidi="cs-CZ"/>
              </w:rPr>
              <w:tab/>
            </w:r>
            <w:r w:rsidRPr="00955946">
              <w:rPr>
                <w:spacing w:val="-3"/>
                <w:sz w:val="22"/>
                <w:szCs w:val="22"/>
                <w:lang w:val="cs-CZ" w:eastAsia="zh-CN" w:bidi="cs-CZ"/>
              </w:rPr>
              <w:t>Pokud CRO nebo ZADAVATEL požádají Zdravotnické zařízení o nakoupení na trhu dostupných/srovnávacích léčiv, zavazuje se CRO tento nákup Zdravotnickému zařízení uhradit v souladu s ustanovením Přílohy A. Zdravotnické zařízení ručí za to, že bude nakupovat pouze taková léčiva, která splňují ustanovení protokolu a písemných pokynů pro provádění klinického hodnocení.</w:t>
            </w:r>
          </w:p>
        </w:tc>
      </w:tr>
      <w:tr w:rsidR="004E7119" w:rsidRPr="00955946" w:rsidTr="00B961A9">
        <w:tc>
          <w:tcPr>
            <w:tcW w:w="2483" w:type="pct"/>
          </w:tcPr>
          <w:p w:rsidR="004B5652" w:rsidRPr="00955946" w:rsidRDefault="004B5652" w:rsidP="004B5652">
            <w:pPr>
              <w:tabs>
                <w:tab w:val="left" w:pos="-2340"/>
              </w:tabs>
              <w:jc w:val="both"/>
              <w:rPr>
                <w:b/>
                <w:sz w:val="22"/>
                <w:szCs w:val="22"/>
              </w:rPr>
            </w:pPr>
          </w:p>
        </w:tc>
        <w:tc>
          <w:tcPr>
            <w:tcW w:w="2517" w:type="pct"/>
          </w:tcPr>
          <w:p w:rsidR="004B5652" w:rsidRPr="00955946" w:rsidRDefault="004B5652" w:rsidP="004B5652">
            <w:pPr>
              <w:jc w:val="both"/>
              <w:rPr>
                <w:rFonts w:eastAsia="SimSun"/>
                <w:spacing w:val="-3"/>
                <w:sz w:val="22"/>
                <w:szCs w:val="22"/>
                <w:lang w:val="cs-CZ" w:eastAsia="zh-CN"/>
              </w:rPr>
            </w:pPr>
          </w:p>
        </w:tc>
      </w:tr>
      <w:tr w:rsidR="004E7119" w:rsidRPr="00955946" w:rsidTr="00B961A9">
        <w:tc>
          <w:tcPr>
            <w:tcW w:w="2483" w:type="pct"/>
          </w:tcPr>
          <w:p w:rsidR="004B5652" w:rsidRPr="00955946" w:rsidRDefault="004B5652" w:rsidP="004B5652">
            <w:pPr>
              <w:pStyle w:val="BodyText"/>
              <w:spacing w:after="0"/>
              <w:jc w:val="both"/>
              <w:rPr>
                <w:b/>
                <w:caps/>
                <w:sz w:val="22"/>
                <w:szCs w:val="22"/>
                <w:u w:val="single"/>
                <w:lang w:val="en-GB"/>
              </w:rPr>
            </w:pPr>
            <w:r w:rsidRPr="00955946">
              <w:rPr>
                <w:b/>
                <w:sz w:val="22"/>
                <w:szCs w:val="22"/>
                <w:lang w:val="en-GB"/>
              </w:rPr>
              <w:t>3.</w:t>
            </w:r>
            <w:r w:rsidRPr="00955946">
              <w:rPr>
                <w:b/>
                <w:sz w:val="22"/>
                <w:szCs w:val="22"/>
                <w:lang w:val="en-GB"/>
              </w:rPr>
              <w:tab/>
            </w:r>
            <w:r w:rsidRPr="00955946">
              <w:rPr>
                <w:b/>
                <w:caps/>
                <w:sz w:val="22"/>
                <w:szCs w:val="22"/>
                <w:u w:val="single"/>
                <w:lang w:val="en-GB"/>
              </w:rPr>
              <w:t>Reports, Monitoring and COOPERATION</w:t>
            </w:r>
          </w:p>
        </w:tc>
        <w:tc>
          <w:tcPr>
            <w:tcW w:w="2517" w:type="pct"/>
          </w:tcPr>
          <w:p w:rsidR="004B5652" w:rsidRPr="00955946" w:rsidRDefault="004B5652" w:rsidP="004B5652">
            <w:pPr>
              <w:jc w:val="both"/>
              <w:rPr>
                <w:b/>
                <w:sz w:val="22"/>
                <w:szCs w:val="22"/>
                <w:lang w:val="cs-CZ"/>
              </w:rPr>
            </w:pPr>
            <w:r w:rsidRPr="00955946">
              <w:rPr>
                <w:b/>
                <w:sz w:val="22"/>
                <w:szCs w:val="22"/>
                <w:lang w:val="cs-CZ"/>
              </w:rPr>
              <w:t>3.</w:t>
            </w:r>
            <w:r w:rsidRPr="00955946">
              <w:rPr>
                <w:b/>
                <w:sz w:val="22"/>
                <w:szCs w:val="22"/>
                <w:lang w:val="cs-CZ"/>
              </w:rPr>
              <w:tab/>
            </w:r>
            <w:r w:rsidRPr="00955946">
              <w:rPr>
                <w:b/>
                <w:caps/>
                <w:sz w:val="22"/>
                <w:szCs w:val="22"/>
                <w:u w:val="single"/>
                <w:lang w:val="cs-CZ"/>
              </w:rPr>
              <w:t>Zprávy, MonitorOVÁNÍ A SPOLUPRÁCE</w:t>
            </w:r>
          </w:p>
        </w:tc>
      </w:tr>
      <w:tr w:rsidR="004E7119" w:rsidRPr="00955946" w:rsidTr="00B961A9">
        <w:tc>
          <w:tcPr>
            <w:tcW w:w="2483" w:type="pct"/>
          </w:tcPr>
          <w:p w:rsidR="004B5652" w:rsidRPr="00955946" w:rsidRDefault="004B5652" w:rsidP="004B5652">
            <w:pPr>
              <w:tabs>
                <w:tab w:val="left" w:pos="-720"/>
              </w:tabs>
              <w:jc w:val="both"/>
              <w:rPr>
                <w:sz w:val="22"/>
                <w:szCs w:val="22"/>
                <w:lang w:val="en-GB"/>
              </w:rPr>
            </w:pPr>
          </w:p>
        </w:tc>
        <w:tc>
          <w:tcPr>
            <w:tcW w:w="2517" w:type="pct"/>
          </w:tcPr>
          <w:p w:rsidR="004B5652" w:rsidRPr="00955946" w:rsidRDefault="004B5652" w:rsidP="004B5652">
            <w:pPr>
              <w:pStyle w:val="BodyText"/>
              <w:spacing w:after="0"/>
              <w:jc w:val="both"/>
              <w:rPr>
                <w:b/>
                <w:caps/>
                <w:sz w:val="22"/>
                <w:szCs w:val="22"/>
                <w:u w:val="single"/>
                <w:lang w:val="cs-CZ"/>
              </w:rPr>
            </w:pPr>
          </w:p>
        </w:tc>
      </w:tr>
      <w:tr w:rsidR="004E7119" w:rsidRPr="00471718" w:rsidTr="00B961A9">
        <w:tc>
          <w:tcPr>
            <w:tcW w:w="2483" w:type="pct"/>
          </w:tcPr>
          <w:p w:rsidR="004B5652" w:rsidRPr="00955946" w:rsidRDefault="004B5652" w:rsidP="004B5652">
            <w:pPr>
              <w:tabs>
                <w:tab w:val="left" w:pos="-720"/>
              </w:tabs>
              <w:jc w:val="both"/>
              <w:rPr>
                <w:b/>
                <w:sz w:val="22"/>
                <w:szCs w:val="22"/>
                <w:lang w:val="en-GB"/>
              </w:rPr>
            </w:pPr>
            <w:r w:rsidRPr="00955946">
              <w:rPr>
                <w:b/>
                <w:sz w:val="22"/>
                <w:szCs w:val="22"/>
                <w:lang w:val="en-GB"/>
              </w:rPr>
              <w:t>3.1</w:t>
            </w:r>
            <w:r w:rsidRPr="00955946">
              <w:rPr>
                <w:sz w:val="22"/>
                <w:szCs w:val="22"/>
                <w:lang w:val="en-GB"/>
              </w:rPr>
              <w:tab/>
              <w:t xml:space="preserve">Institution and/or Investigator, as applicable, shall submit to CRO, and CRO has a right to claim under this Agreement, all completed e-CRFs or CRFs resulting from the Study within a reasonable time period and in accordance with the Protocol and any Study Instructions. Institution and/or Investigator, as applicable, warrant that all eCRFs or CRFs submitted to CRO are true, complete, and correct and accurately reflect the results of the Study. </w:t>
            </w:r>
            <w:r w:rsidRPr="00955946">
              <w:rPr>
                <w:sz w:val="22"/>
                <w:szCs w:val="22"/>
              </w:rPr>
              <w:t>Institution and/or Investigator, as applicable, shall also provide CRO with copies of all</w:t>
            </w:r>
            <w:r w:rsidRPr="00955946">
              <w:rPr>
                <w:sz w:val="22"/>
                <w:szCs w:val="22"/>
                <w:lang w:val="en-GB"/>
              </w:rPr>
              <w:t xml:space="preserve"> Reports, and any updates that are required by the EC.</w:t>
            </w:r>
          </w:p>
        </w:tc>
        <w:tc>
          <w:tcPr>
            <w:tcW w:w="2517" w:type="pct"/>
          </w:tcPr>
          <w:p w:rsidR="004B5652" w:rsidRPr="00955946" w:rsidRDefault="004B5652" w:rsidP="004B5652">
            <w:pPr>
              <w:jc w:val="both"/>
              <w:rPr>
                <w:sz w:val="22"/>
                <w:szCs w:val="22"/>
                <w:lang w:val="cs-CZ"/>
              </w:rPr>
            </w:pPr>
            <w:r w:rsidRPr="00955946">
              <w:rPr>
                <w:b/>
                <w:sz w:val="22"/>
                <w:szCs w:val="22"/>
                <w:lang w:val="cs-CZ"/>
              </w:rPr>
              <w:t>3.1</w:t>
            </w:r>
            <w:r w:rsidRPr="00955946">
              <w:rPr>
                <w:sz w:val="22"/>
                <w:szCs w:val="22"/>
                <w:lang w:val="cs-CZ"/>
              </w:rPr>
              <w:tab/>
              <w:t xml:space="preserve">Zdravotnické zařízení </w:t>
            </w:r>
            <w:r w:rsidRPr="00955946">
              <w:rPr>
                <w:spacing w:val="-3"/>
                <w:sz w:val="22"/>
                <w:szCs w:val="22"/>
                <w:lang w:val="cs-CZ"/>
              </w:rPr>
              <w:t xml:space="preserve">nebo případně </w:t>
            </w:r>
            <w:r w:rsidRPr="00955946">
              <w:rPr>
                <w:sz w:val="22"/>
                <w:szCs w:val="22"/>
                <w:lang w:val="cs-CZ"/>
              </w:rPr>
              <w:t xml:space="preserve">Zkoušející předloží CRO a CRO má právo požadovat dle této Smlouvy všechny vyplněné záznamy e-CRF nebo CRF vyplývající ze Studie v přiměřené době a v souladu s Protokolem a veškerými Pokyny ke Studii. Zdravotnické zařízení </w:t>
            </w:r>
            <w:r w:rsidRPr="00955946">
              <w:rPr>
                <w:spacing w:val="-3"/>
                <w:sz w:val="22"/>
                <w:szCs w:val="22"/>
                <w:lang w:val="cs-CZ"/>
              </w:rPr>
              <w:t>nebo případně</w:t>
            </w:r>
            <w:r w:rsidRPr="00955946">
              <w:rPr>
                <w:sz w:val="22"/>
                <w:szCs w:val="22"/>
                <w:lang w:val="cs-CZ"/>
              </w:rPr>
              <w:t xml:space="preserve"> Zkoušející zaručují, že všechny záznamy e-CRF nebo CRF předložené CRO jsou pravdivé, úplné a správné a že přesně zachycují výsledky Studie. Zdravotnické zařízení </w:t>
            </w:r>
            <w:r w:rsidRPr="00955946">
              <w:rPr>
                <w:spacing w:val="-3"/>
                <w:sz w:val="22"/>
                <w:szCs w:val="22"/>
                <w:lang w:val="cs-CZ"/>
              </w:rPr>
              <w:t>nebo případně</w:t>
            </w:r>
            <w:r w:rsidRPr="00955946">
              <w:rPr>
                <w:sz w:val="22"/>
                <w:szCs w:val="22"/>
                <w:lang w:val="cs-CZ"/>
              </w:rPr>
              <w:t xml:space="preserve"> Zkoušející poskytnou rovněž CRO kopie všech Zpráv a veškeré aktualizace, které vyžaduje EK.</w:t>
            </w:r>
          </w:p>
        </w:tc>
      </w:tr>
      <w:tr w:rsidR="004E7119" w:rsidRPr="00471718" w:rsidTr="00B961A9">
        <w:tc>
          <w:tcPr>
            <w:tcW w:w="2483" w:type="pct"/>
          </w:tcPr>
          <w:p w:rsidR="004B5652" w:rsidRPr="00955946" w:rsidRDefault="004B5652" w:rsidP="004B5652">
            <w:pPr>
              <w:tabs>
                <w:tab w:val="left" w:pos="-2340"/>
              </w:tabs>
              <w:jc w:val="both"/>
              <w:rPr>
                <w:b/>
                <w:sz w:val="22"/>
                <w:szCs w:val="22"/>
                <w:lang w:val="cs-CZ"/>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jc w:val="both"/>
              <w:rPr>
                <w:sz w:val="22"/>
                <w:szCs w:val="22"/>
              </w:rPr>
            </w:pPr>
            <w:r w:rsidRPr="00955946">
              <w:rPr>
                <w:b/>
                <w:sz w:val="22"/>
                <w:szCs w:val="22"/>
                <w:lang w:val="en-GB"/>
              </w:rPr>
              <w:t>3.2</w:t>
            </w:r>
            <w:r w:rsidRPr="00955946">
              <w:rPr>
                <w:sz w:val="22"/>
                <w:szCs w:val="22"/>
                <w:lang w:val="en-GB"/>
              </w:rPr>
              <w:tab/>
              <w:t xml:space="preserve">Institution shall </w:t>
            </w:r>
            <w:r w:rsidRPr="00955946">
              <w:rPr>
                <w:sz w:val="22"/>
                <w:szCs w:val="22"/>
              </w:rPr>
              <w:t>Fully Cooperate with CRO and will grant CRO access for monitoring visits and</w:t>
            </w:r>
            <w:r w:rsidRPr="00955946">
              <w:rPr>
                <w:spacing w:val="-3"/>
                <w:sz w:val="22"/>
                <w:szCs w:val="22"/>
              </w:rPr>
              <w:t xml:space="preserve"> </w:t>
            </w:r>
            <w:r w:rsidRPr="00955946">
              <w:rPr>
                <w:spacing w:val="-3"/>
                <w:sz w:val="22"/>
                <w:szCs w:val="22"/>
                <w:lang w:val="en-GB"/>
              </w:rPr>
              <w:t xml:space="preserve">allow direct inspection of all Study related records, including Subject medical files, as requested by CRO </w:t>
            </w:r>
            <w:r w:rsidRPr="00955946">
              <w:rPr>
                <w:sz w:val="22"/>
                <w:szCs w:val="22"/>
              </w:rPr>
              <w:t xml:space="preserve">and for any other purposes relating to the Study as deemed necessary by CRO. </w:t>
            </w:r>
            <w:r w:rsidRPr="00955946">
              <w:rPr>
                <w:sz w:val="22"/>
                <w:szCs w:val="22"/>
                <w:lang w:val="en-GB"/>
              </w:rPr>
              <w:t xml:space="preserve">Institution </w:t>
            </w:r>
            <w:r w:rsidRPr="00955946">
              <w:rPr>
                <w:sz w:val="22"/>
                <w:szCs w:val="22"/>
              </w:rPr>
              <w:t>shall ensure that all Study Personnel Fully Cooperate with CRO, including meeting with personnel of CRO, or its designee, as set forth in the preceding sentence.</w:t>
            </w:r>
          </w:p>
        </w:tc>
        <w:tc>
          <w:tcPr>
            <w:tcW w:w="2517" w:type="pct"/>
          </w:tcPr>
          <w:p w:rsidR="004B5652" w:rsidRPr="00955946" w:rsidRDefault="004B5652" w:rsidP="004B5652">
            <w:pPr>
              <w:jc w:val="both"/>
              <w:rPr>
                <w:sz w:val="22"/>
                <w:szCs w:val="22"/>
                <w:lang w:val="cs-CZ"/>
              </w:rPr>
            </w:pPr>
            <w:r w:rsidRPr="00955946">
              <w:rPr>
                <w:b/>
                <w:sz w:val="22"/>
                <w:szCs w:val="22"/>
                <w:lang w:val="cs-CZ"/>
              </w:rPr>
              <w:t>3.2</w:t>
            </w:r>
            <w:r w:rsidRPr="00955946">
              <w:rPr>
                <w:sz w:val="22"/>
                <w:szCs w:val="22"/>
                <w:lang w:val="cs-CZ"/>
              </w:rPr>
              <w:tab/>
              <w:t>Zdravotnické zařízení se zavazuje plně spolupracovat s CRO, umožnit CRO přístup do svých prostor za účelem provedení kontroly všech záznamů týkajících se Studie, včetně zdravotní dokumentace Pacientů a také pro ostatní účely související s prováděním Studie, které CRO považuje za nezbytné.</w:t>
            </w:r>
          </w:p>
          <w:p w:rsidR="004B5652" w:rsidRPr="00955946" w:rsidRDefault="004B5652" w:rsidP="004B5652">
            <w:pPr>
              <w:jc w:val="both"/>
              <w:rPr>
                <w:b/>
                <w:sz w:val="22"/>
                <w:szCs w:val="22"/>
                <w:lang w:val="cs-CZ"/>
              </w:rPr>
            </w:pPr>
            <w:r w:rsidRPr="00955946">
              <w:rPr>
                <w:sz w:val="22"/>
                <w:szCs w:val="22"/>
                <w:lang w:val="cs-CZ"/>
              </w:rPr>
              <w:t>Zdravotnické zařízení zajistí, aby všechen Personál Studie plně spolupracoval s CRO, včetně setkání s personálem CRO nebo jí určené osoby tak, jak je stanoveno v předchozí větě.</w:t>
            </w:r>
          </w:p>
        </w:tc>
      </w:tr>
      <w:tr w:rsidR="004E7119" w:rsidRPr="00471718" w:rsidTr="00B961A9">
        <w:tc>
          <w:tcPr>
            <w:tcW w:w="2483" w:type="pct"/>
          </w:tcPr>
          <w:p w:rsidR="004B5652" w:rsidRPr="00955946" w:rsidRDefault="004B5652" w:rsidP="004B5652">
            <w:pPr>
              <w:tabs>
                <w:tab w:val="left" w:pos="-2340"/>
              </w:tabs>
              <w:jc w:val="both"/>
              <w:rPr>
                <w:b/>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b/>
                <w:sz w:val="22"/>
                <w:szCs w:val="22"/>
                <w:u w:val="single"/>
              </w:rPr>
            </w:pPr>
            <w:r w:rsidRPr="00955946">
              <w:rPr>
                <w:b/>
                <w:sz w:val="22"/>
                <w:szCs w:val="22"/>
              </w:rPr>
              <w:t>4.</w:t>
            </w:r>
            <w:r w:rsidRPr="00955946">
              <w:rPr>
                <w:b/>
                <w:sz w:val="22"/>
                <w:szCs w:val="22"/>
              </w:rPr>
              <w:tab/>
            </w:r>
            <w:r w:rsidRPr="00955946">
              <w:rPr>
                <w:b/>
                <w:sz w:val="22"/>
                <w:szCs w:val="22"/>
                <w:u w:val="single"/>
              </w:rPr>
              <w:t>AUDITS AND REGULATORY INSPECTIONS</w:t>
            </w:r>
          </w:p>
        </w:tc>
        <w:tc>
          <w:tcPr>
            <w:tcW w:w="2517" w:type="pct"/>
          </w:tcPr>
          <w:p w:rsidR="004B5652" w:rsidRPr="00955946" w:rsidRDefault="004B5652" w:rsidP="004B5652">
            <w:pPr>
              <w:jc w:val="both"/>
              <w:rPr>
                <w:b/>
                <w:sz w:val="22"/>
                <w:szCs w:val="22"/>
                <w:lang w:val="cs-CZ"/>
              </w:rPr>
            </w:pPr>
            <w:r w:rsidRPr="00955946">
              <w:rPr>
                <w:b/>
                <w:sz w:val="22"/>
                <w:szCs w:val="22"/>
                <w:lang w:val="cs-CZ"/>
              </w:rPr>
              <w:t>4.</w:t>
            </w:r>
            <w:r w:rsidRPr="00955946">
              <w:rPr>
                <w:b/>
                <w:sz w:val="22"/>
                <w:szCs w:val="22"/>
                <w:lang w:val="cs-CZ"/>
              </w:rPr>
              <w:tab/>
            </w:r>
            <w:r w:rsidRPr="00955946">
              <w:rPr>
                <w:b/>
                <w:sz w:val="22"/>
                <w:szCs w:val="22"/>
                <w:u w:val="single"/>
                <w:lang w:val="cs-CZ"/>
              </w:rPr>
              <w:t>AUDITY A KONTROLY REGULAČNÍCH ORGÁNŮ</w:t>
            </w:r>
          </w:p>
        </w:tc>
      </w:tr>
      <w:tr w:rsidR="004E7119" w:rsidRPr="00955946" w:rsidTr="00B961A9">
        <w:tc>
          <w:tcPr>
            <w:tcW w:w="2483" w:type="pct"/>
          </w:tcPr>
          <w:p w:rsidR="004B5652" w:rsidRPr="00955946" w:rsidRDefault="004B5652" w:rsidP="004B5652">
            <w:pPr>
              <w:jc w:val="both"/>
              <w:rPr>
                <w:sz w:val="22"/>
                <w:szCs w:val="22"/>
                <w:highlight w:val="cyan"/>
              </w:rPr>
            </w:pPr>
          </w:p>
        </w:tc>
        <w:tc>
          <w:tcPr>
            <w:tcW w:w="2517" w:type="pct"/>
          </w:tcPr>
          <w:p w:rsidR="004B5652" w:rsidRPr="00955946" w:rsidRDefault="004B5652" w:rsidP="004B5652">
            <w:pPr>
              <w:jc w:val="both"/>
              <w:rPr>
                <w:b/>
                <w:sz w:val="22"/>
                <w:szCs w:val="22"/>
                <w:u w:val="single"/>
                <w:lang w:val="cs-CZ"/>
              </w:rPr>
            </w:pPr>
          </w:p>
        </w:tc>
      </w:tr>
      <w:tr w:rsidR="004E7119" w:rsidRPr="00471718" w:rsidTr="00B961A9">
        <w:tc>
          <w:tcPr>
            <w:tcW w:w="2483" w:type="pct"/>
          </w:tcPr>
          <w:p w:rsidR="004B5652" w:rsidRPr="00955946" w:rsidRDefault="004B5652" w:rsidP="004B5652">
            <w:pPr>
              <w:jc w:val="both"/>
              <w:rPr>
                <w:sz w:val="22"/>
                <w:szCs w:val="22"/>
                <w:lang w:val="en-GB"/>
              </w:rPr>
            </w:pPr>
            <w:r w:rsidRPr="00955946">
              <w:rPr>
                <w:b/>
                <w:sz w:val="22"/>
                <w:szCs w:val="22"/>
              </w:rPr>
              <w:t>4.1</w:t>
            </w:r>
            <w:r w:rsidRPr="00955946">
              <w:rPr>
                <w:sz w:val="22"/>
                <w:szCs w:val="22"/>
              </w:rPr>
              <w:tab/>
            </w:r>
            <w:r w:rsidRPr="00955946">
              <w:rPr>
                <w:sz w:val="22"/>
                <w:szCs w:val="22"/>
                <w:lang w:val="en-GB"/>
              </w:rPr>
              <w:t xml:space="preserve">Institution shall </w:t>
            </w:r>
            <w:r w:rsidRPr="00955946">
              <w:rPr>
                <w:sz w:val="22"/>
                <w:szCs w:val="22"/>
              </w:rPr>
              <w:t xml:space="preserve">Fully Cooperate with </w:t>
            </w:r>
            <w:r w:rsidRPr="00955946">
              <w:rPr>
                <w:sz w:val="22"/>
                <w:szCs w:val="22"/>
                <w:lang w:val="en-GB"/>
              </w:rPr>
              <w:t xml:space="preserve">audits or inspections performed during or after completion of the Study, by </w:t>
            </w:r>
            <w:r w:rsidRPr="00955946">
              <w:rPr>
                <w:sz w:val="22"/>
                <w:szCs w:val="22"/>
              </w:rPr>
              <w:t>SPONSOR or CRO</w:t>
            </w:r>
            <w:r w:rsidRPr="00955946">
              <w:rPr>
                <w:sz w:val="22"/>
                <w:szCs w:val="22"/>
                <w:lang w:val="en-GB"/>
              </w:rPr>
              <w:t xml:space="preserve">. Institution shall allow SPONSOR, CRO and governmental or regulatory authorities, including but not limited to the U.S. Food and Drug Administration, access to Resources used to perform tasks related to the Study, shall make all requested documents available to them and shall provide them with any further Information as may be requested. </w:t>
            </w:r>
          </w:p>
        </w:tc>
        <w:tc>
          <w:tcPr>
            <w:tcW w:w="2517" w:type="pct"/>
          </w:tcPr>
          <w:p w:rsidR="004B5652" w:rsidRPr="00955946" w:rsidRDefault="004B5652" w:rsidP="004B5652">
            <w:pPr>
              <w:jc w:val="both"/>
              <w:rPr>
                <w:sz w:val="22"/>
                <w:szCs w:val="22"/>
                <w:highlight w:val="cyan"/>
                <w:lang w:val="cs-CZ"/>
              </w:rPr>
            </w:pPr>
            <w:r w:rsidRPr="00955946">
              <w:rPr>
                <w:b/>
                <w:sz w:val="22"/>
                <w:szCs w:val="22"/>
                <w:lang w:val="cs-CZ"/>
              </w:rPr>
              <w:t>4.1</w:t>
            </w:r>
            <w:r w:rsidRPr="00955946">
              <w:rPr>
                <w:sz w:val="22"/>
                <w:szCs w:val="22"/>
                <w:lang w:val="cs-CZ"/>
              </w:rPr>
              <w:tab/>
              <w:t xml:space="preserve">Zdravotnické zařízení bude plně spolupracovat při auditech nebo kontrolách prováděných ze strany ZADAVATELE nebo CRO během Studie nebo po jejím dokončení. Zdravotnické zařízení umožní ZADAVATELI, CRO a státním nebo regulačním orgánům, včetně Úřadu USA pro kontrolu potravin a léči, přístup ke Zdrojům užívaným k plnění úkolů souvisejících se Studií, dají jim k dispozici všechny požadované dokumenty a poskytnout jim všechny další požadované Informace. </w:t>
            </w:r>
          </w:p>
        </w:tc>
      </w:tr>
      <w:tr w:rsidR="004E7119" w:rsidRPr="00471718" w:rsidTr="00B961A9">
        <w:tc>
          <w:tcPr>
            <w:tcW w:w="2483" w:type="pct"/>
          </w:tcPr>
          <w:p w:rsidR="004B5652" w:rsidRPr="00955946" w:rsidRDefault="004B5652" w:rsidP="004B5652">
            <w:pPr>
              <w:jc w:val="both"/>
              <w:rPr>
                <w:rStyle w:val="Strong"/>
                <w:b w:val="0"/>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rStyle w:val="Strong"/>
                <w:sz w:val="22"/>
                <w:szCs w:val="22"/>
              </w:rPr>
            </w:pPr>
            <w:r w:rsidRPr="00955946">
              <w:rPr>
                <w:rStyle w:val="Strong"/>
                <w:sz w:val="22"/>
                <w:szCs w:val="22"/>
              </w:rPr>
              <w:t>4.2</w:t>
            </w:r>
            <w:r w:rsidRPr="00955946">
              <w:rPr>
                <w:rStyle w:val="Strong"/>
                <w:b w:val="0"/>
                <w:sz w:val="22"/>
                <w:szCs w:val="22"/>
              </w:rPr>
              <w:tab/>
              <w:t>In the event the audit or regulatory inspection identifies a lack of compliance with this Agreement on the part of Institution or failure by any Study Personnel to act in accordance with the terms and conditions of this Agreement, CRO may terminate this Agreement in accordance with Section 14.1 (a).</w:t>
            </w:r>
          </w:p>
        </w:tc>
        <w:tc>
          <w:tcPr>
            <w:tcW w:w="2517" w:type="pct"/>
          </w:tcPr>
          <w:p w:rsidR="004B5652" w:rsidRPr="00955946" w:rsidRDefault="004B5652" w:rsidP="004B5652">
            <w:pPr>
              <w:jc w:val="both"/>
              <w:rPr>
                <w:rStyle w:val="Strong"/>
                <w:b w:val="0"/>
                <w:sz w:val="22"/>
                <w:szCs w:val="22"/>
                <w:lang w:val="cs-CZ"/>
              </w:rPr>
            </w:pPr>
            <w:r w:rsidRPr="00955946">
              <w:rPr>
                <w:rStyle w:val="Strong"/>
                <w:sz w:val="22"/>
                <w:szCs w:val="22"/>
                <w:lang w:val="cs-CZ"/>
              </w:rPr>
              <w:t>4.2</w:t>
            </w:r>
            <w:r w:rsidRPr="00955946">
              <w:rPr>
                <w:rStyle w:val="Strong"/>
                <w:b w:val="0"/>
                <w:sz w:val="22"/>
                <w:szCs w:val="22"/>
                <w:lang w:val="cs-CZ"/>
              </w:rPr>
              <w:tab/>
              <w:t>Jestliže audit nebo kontrola regulačních orgánů odhalí, že Zdravotnické zařízení neplní tuto Smlouvu nebo že kterýkoli Personál Studie nejedná v souladu s ustanoveními a podmínkami této Smlouvy, může CRO ukončit tuto Smlouvu v souladu s článkem 14.1 (a).</w:t>
            </w:r>
          </w:p>
        </w:tc>
      </w:tr>
      <w:tr w:rsidR="004E7119" w:rsidRPr="00955946" w:rsidTr="00B961A9">
        <w:tc>
          <w:tcPr>
            <w:tcW w:w="2483" w:type="pct"/>
          </w:tcPr>
          <w:p w:rsidR="004B5652" w:rsidRPr="00955946" w:rsidRDefault="004B5652" w:rsidP="004B5652">
            <w:pPr>
              <w:tabs>
                <w:tab w:val="left" w:pos="-720"/>
              </w:tabs>
              <w:jc w:val="both"/>
              <w:rPr>
                <w:sz w:val="22"/>
                <w:szCs w:val="22"/>
                <w:lang w:val="en-GB"/>
              </w:rPr>
            </w:pPr>
          </w:p>
        </w:tc>
        <w:tc>
          <w:tcPr>
            <w:tcW w:w="2517" w:type="pct"/>
          </w:tcPr>
          <w:p w:rsidR="004B5652" w:rsidRPr="00955946" w:rsidRDefault="004B5652" w:rsidP="004B5652">
            <w:pPr>
              <w:jc w:val="both"/>
              <w:rPr>
                <w:rStyle w:val="Strong"/>
                <w:sz w:val="22"/>
                <w:szCs w:val="22"/>
                <w:lang w:val="cs-CZ"/>
              </w:rPr>
            </w:pPr>
          </w:p>
        </w:tc>
      </w:tr>
      <w:tr w:rsidR="004E7119" w:rsidRPr="00471718" w:rsidTr="00B961A9">
        <w:tc>
          <w:tcPr>
            <w:tcW w:w="2483" w:type="pct"/>
          </w:tcPr>
          <w:p w:rsidR="004B5652" w:rsidRPr="00955946" w:rsidRDefault="004B5652" w:rsidP="004B5652">
            <w:pPr>
              <w:jc w:val="both"/>
              <w:rPr>
                <w:spacing w:val="-3"/>
                <w:sz w:val="22"/>
                <w:szCs w:val="22"/>
                <w:lang w:val="en-GB"/>
              </w:rPr>
            </w:pPr>
            <w:r w:rsidRPr="00955946">
              <w:rPr>
                <w:b/>
                <w:sz w:val="22"/>
                <w:szCs w:val="22"/>
                <w:lang w:val="en-GB"/>
              </w:rPr>
              <w:t>4.3</w:t>
            </w:r>
            <w:r w:rsidRPr="00955946">
              <w:rPr>
                <w:sz w:val="22"/>
                <w:szCs w:val="22"/>
                <w:lang w:val="en-GB"/>
              </w:rPr>
              <w:tab/>
              <w:t xml:space="preserve">Institution shall immediately notify CRO by telephone, email or fax if a governmental or regulatory authority, including but not limited to the State Institute for Drug Control (Statni ustav pro kontrolu leciv –SÚKL), requests to carry out an inspection of Institution’s facilities, or does so. Institution shall allow </w:t>
            </w:r>
            <w:r w:rsidRPr="00955946">
              <w:rPr>
                <w:sz w:val="22"/>
                <w:szCs w:val="22"/>
              </w:rPr>
              <w:t xml:space="preserve">SPONSOR and CRO </w:t>
            </w:r>
            <w:r w:rsidRPr="00955946">
              <w:rPr>
                <w:sz w:val="22"/>
                <w:szCs w:val="22"/>
                <w:lang w:val="en-GB"/>
              </w:rPr>
              <w:t>to be present during such inspection, and shall provide to SPONSOR and CRO copies of all materials, correspondence, statements, forms and records that Institution receives, obtains or generates pursuant to or in connection with any such inspection. Notwithstanding the right of termination set forth in Section 4.2 of this Agreement, CRO and SPONSOR will be provided an opportunity to comment within ten (10) days after receipt, if practicable, on any such proposed responses</w:t>
            </w:r>
            <w:r w:rsidRPr="00955946">
              <w:rPr>
                <w:sz w:val="22"/>
                <w:szCs w:val="22"/>
              </w:rPr>
              <w:t xml:space="preserve"> that pertain to the Study and shall be allowed to participate in any discussions with such government or regulatory authorities to resolve the matter. Institution shall ensure that any communications it provides related to the inspection contains no false or misleading information with respect to the Study, Study Drug or the SPONSOR.</w:t>
            </w:r>
            <w:r w:rsidRPr="00955946">
              <w:rPr>
                <w:sz w:val="22"/>
                <w:szCs w:val="22"/>
                <w:lang w:val="en-GB"/>
              </w:rPr>
              <w:t xml:space="preserve"> </w:t>
            </w:r>
          </w:p>
        </w:tc>
        <w:tc>
          <w:tcPr>
            <w:tcW w:w="2517" w:type="pct"/>
          </w:tcPr>
          <w:p w:rsidR="004B5652" w:rsidRPr="00955946" w:rsidRDefault="004B5652" w:rsidP="004B5652">
            <w:pPr>
              <w:jc w:val="both"/>
              <w:rPr>
                <w:sz w:val="22"/>
                <w:szCs w:val="22"/>
                <w:lang w:val="cs-CZ"/>
              </w:rPr>
            </w:pPr>
            <w:r w:rsidRPr="00955946">
              <w:rPr>
                <w:b/>
                <w:sz w:val="22"/>
                <w:szCs w:val="22"/>
                <w:lang w:val="cs-CZ"/>
              </w:rPr>
              <w:t>4.3</w:t>
            </w:r>
            <w:r w:rsidRPr="00955946">
              <w:rPr>
                <w:sz w:val="22"/>
                <w:szCs w:val="22"/>
                <w:lang w:val="cs-CZ"/>
              </w:rPr>
              <w:tab/>
              <w:t>Zdravotnické zařízení okamžitě uvědomí CRO telefonem, e-mailem nebo faxem, jakmile nějaký státní nebo regulační orgán, zejména Státní ústav pro kontrolu léčiv (SÚKL) požádá o kontrolu objektů Zdravotnického zařízení nebo provede takovou kontrolu. Zdravotnické zařízení umožní ZADAVATELI a CRO být přítomni během takové kontroly a poskytnou ZADAVATELI a CRO kopie všech materiálů, korespondence, výkazů, formulářů a záznamů, které Zdravotnické zařízení obdrží, získá nebo zpracuje na základě nebo v souvislosti s takovou kontrolou. Nehledě na právo na ukončení stanovené v článku 4.2 této Smlouvy bude CRO a ZADAVATELI dána možnost předložit pokud možno do deseti (10) dnů po obdržení připomínky k veškerým vyjádřením, která se týkají Studie a bude jim umožněno účastnit se veškerých jednání s těmito státními nebo regulačními orgány o řešení dané záležitosti. Zdravotnické zařízení zajistí, aby žádné ze sdělení, která poskytne v souvislosti s kontrolou, neobsahovalo nepravdivé nebo zavádějící informace o Studii, Studijním léčivu nebo ZADAVATELI.</w:t>
            </w:r>
          </w:p>
        </w:tc>
      </w:tr>
      <w:tr w:rsidR="004E7119" w:rsidRPr="00471718" w:rsidTr="00B961A9">
        <w:tc>
          <w:tcPr>
            <w:tcW w:w="2483" w:type="pct"/>
          </w:tcPr>
          <w:p w:rsidR="004B5652" w:rsidRPr="00955946" w:rsidRDefault="004B5652" w:rsidP="004B5652">
            <w:pPr>
              <w:jc w:val="both"/>
              <w:rPr>
                <w:b/>
                <w:sz w:val="22"/>
                <w:szCs w:val="22"/>
                <w:lang w:val="cs-CZ"/>
              </w:rPr>
            </w:pPr>
          </w:p>
        </w:tc>
        <w:tc>
          <w:tcPr>
            <w:tcW w:w="2517" w:type="pct"/>
          </w:tcPr>
          <w:p w:rsidR="004B5652" w:rsidRPr="00955946" w:rsidRDefault="004B5652" w:rsidP="004B5652">
            <w:pPr>
              <w:jc w:val="both"/>
              <w:rPr>
                <w:spacing w:val="-3"/>
                <w:sz w:val="22"/>
                <w:szCs w:val="22"/>
                <w:lang w:val="cs-CZ"/>
              </w:rPr>
            </w:pPr>
          </w:p>
        </w:tc>
      </w:tr>
      <w:tr w:rsidR="004E7119" w:rsidRPr="00955946" w:rsidTr="00B961A9">
        <w:tc>
          <w:tcPr>
            <w:tcW w:w="2483" w:type="pct"/>
          </w:tcPr>
          <w:p w:rsidR="004B5652" w:rsidRPr="00955946" w:rsidRDefault="004B5652" w:rsidP="004B5652">
            <w:pPr>
              <w:jc w:val="both"/>
              <w:rPr>
                <w:b/>
                <w:caps/>
                <w:sz w:val="22"/>
                <w:szCs w:val="22"/>
                <w:u w:val="single"/>
                <w:lang w:val="en-GB"/>
              </w:rPr>
            </w:pPr>
            <w:r w:rsidRPr="00955946">
              <w:rPr>
                <w:b/>
                <w:sz w:val="22"/>
                <w:szCs w:val="22"/>
                <w:lang w:val="en-GB"/>
              </w:rPr>
              <w:t>5.</w:t>
            </w:r>
            <w:r w:rsidRPr="00955946">
              <w:rPr>
                <w:b/>
                <w:sz w:val="22"/>
                <w:szCs w:val="22"/>
                <w:lang w:val="en-GB"/>
              </w:rPr>
              <w:tab/>
            </w:r>
            <w:r w:rsidRPr="00955946">
              <w:rPr>
                <w:b/>
                <w:caps/>
                <w:sz w:val="22"/>
                <w:szCs w:val="22"/>
                <w:u w:val="single"/>
                <w:lang w:val="en-GB"/>
              </w:rPr>
              <w:t>FINANCIAL DISCLOSURE</w:t>
            </w:r>
          </w:p>
        </w:tc>
        <w:tc>
          <w:tcPr>
            <w:tcW w:w="2517" w:type="pct"/>
          </w:tcPr>
          <w:p w:rsidR="004B5652" w:rsidRPr="00955946" w:rsidRDefault="004B5652" w:rsidP="004B5652">
            <w:pPr>
              <w:jc w:val="both"/>
              <w:rPr>
                <w:b/>
                <w:sz w:val="22"/>
                <w:szCs w:val="22"/>
                <w:lang w:val="cs-CZ"/>
              </w:rPr>
            </w:pPr>
            <w:r w:rsidRPr="00955946">
              <w:rPr>
                <w:b/>
                <w:sz w:val="22"/>
                <w:szCs w:val="22"/>
                <w:lang w:val="cs-CZ"/>
              </w:rPr>
              <w:t>5.</w:t>
            </w:r>
            <w:r w:rsidRPr="00955946">
              <w:rPr>
                <w:b/>
                <w:sz w:val="22"/>
                <w:szCs w:val="22"/>
                <w:lang w:val="cs-CZ"/>
              </w:rPr>
              <w:tab/>
            </w:r>
            <w:r w:rsidRPr="00955946">
              <w:rPr>
                <w:b/>
                <w:caps/>
                <w:sz w:val="22"/>
                <w:szCs w:val="22"/>
                <w:u w:val="single"/>
                <w:lang w:val="cs-CZ"/>
              </w:rPr>
              <w:t>FINANČNÍ INFORMACE</w:t>
            </w:r>
          </w:p>
        </w:tc>
      </w:tr>
      <w:tr w:rsidR="004E7119" w:rsidRPr="00955946" w:rsidTr="00B961A9">
        <w:tc>
          <w:tcPr>
            <w:tcW w:w="2483" w:type="pct"/>
          </w:tcPr>
          <w:p w:rsidR="004B5652" w:rsidRPr="00955946" w:rsidRDefault="004B5652" w:rsidP="004B5652">
            <w:pPr>
              <w:jc w:val="both"/>
              <w:rPr>
                <w:b/>
                <w:sz w:val="22"/>
                <w:szCs w:val="22"/>
                <w:lang w:val="en-GB"/>
              </w:rPr>
            </w:pPr>
          </w:p>
        </w:tc>
        <w:tc>
          <w:tcPr>
            <w:tcW w:w="2517" w:type="pct"/>
          </w:tcPr>
          <w:p w:rsidR="004B5652" w:rsidRPr="00955946" w:rsidRDefault="004B5652" w:rsidP="004B5652">
            <w:pPr>
              <w:jc w:val="both"/>
              <w:rPr>
                <w:b/>
                <w:caps/>
                <w:sz w:val="22"/>
                <w:szCs w:val="22"/>
                <w:u w:val="single"/>
                <w:lang w:val="cs-CZ"/>
              </w:rPr>
            </w:pPr>
          </w:p>
        </w:tc>
      </w:tr>
      <w:tr w:rsidR="004E7119" w:rsidRPr="00955946" w:rsidTr="00B961A9">
        <w:tc>
          <w:tcPr>
            <w:tcW w:w="2483" w:type="pct"/>
          </w:tcPr>
          <w:p w:rsidR="004B5652" w:rsidRPr="00955946" w:rsidRDefault="004B5652" w:rsidP="004B5652">
            <w:pPr>
              <w:pStyle w:val="Address"/>
              <w:keepLines w:val="0"/>
              <w:jc w:val="both"/>
              <w:rPr>
                <w:rFonts w:ascii="Times New Roman" w:hAnsi="Times New Roman"/>
                <w:sz w:val="22"/>
                <w:szCs w:val="22"/>
              </w:rPr>
            </w:pPr>
            <w:r w:rsidRPr="00955946">
              <w:rPr>
                <w:rFonts w:ascii="Times New Roman" w:hAnsi="Times New Roman"/>
                <w:b/>
                <w:sz w:val="22"/>
                <w:szCs w:val="22"/>
              </w:rPr>
              <w:t>5.1</w:t>
            </w:r>
            <w:r w:rsidRPr="00955946">
              <w:rPr>
                <w:rFonts w:ascii="Times New Roman" w:hAnsi="Times New Roman"/>
                <w:sz w:val="22"/>
                <w:szCs w:val="22"/>
              </w:rPr>
              <w:tab/>
              <w:t xml:space="preserve">During the conduct of the Study and for one (1) year after its completion or termination pursuant to Section 16, Institution shall ensure Investigator, Sub-Investigator(s) if applicable, and Study Personnel to execute and update such forms, disclosures and certifications now or subsequently required by SPONSOR or any applicable regulatory </w:t>
            </w:r>
            <w:r w:rsidRPr="00955946">
              <w:rPr>
                <w:rFonts w:ascii="Times New Roman" w:hAnsi="Times New Roman"/>
                <w:sz w:val="22"/>
                <w:szCs w:val="22"/>
              </w:rPr>
              <w:lastRenderedPageBreak/>
              <w:t xml:space="preserve">bodies related to his/her financial interests in the SPONSOR and/or the Study Drug.  </w:t>
            </w:r>
          </w:p>
        </w:tc>
        <w:tc>
          <w:tcPr>
            <w:tcW w:w="2517" w:type="pct"/>
          </w:tcPr>
          <w:p w:rsidR="004B5652" w:rsidRPr="00955946" w:rsidRDefault="004B5652" w:rsidP="004B5652">
            <w:pPr>
              <w:jc w:val="both"/>
              <w:rPr>
                <w:b/>
                <w:sz w:val="22"/>
                <w:szCs w:val="22"/>
                <w:lang w:val="cs-CZ"/>
              </w:rPr>
            </w:pPr>
            <w:r w:rsidRPr="00955946">
              <w:rPr>
                <w:b/>
                <w:sz w:val="22"/>
                <w:szCs w:val="22"/>
                <w:lang w:val="cs-CZ"/>
              </w:rPr>
              <w:lastRenderedPageBreak/>
              <w:t>5.1</w:t>
            </w:r>
            <w:r w:rsidRPr="00955946">
              <w:rPr>
                <w:sz w:val="22"/>
                <w:szCs w:val="22"/>
                <w:lang w:val="cs-CZ"/>
              </w:rPr>
              <w:tab/>
              <w:t xml:space="preserve">Během provádění Studie a jeden (1) rok po jejím dokončení nebo ukončení dle článku 16 Zdravotnické zařízení zajistí, aby Zkoušející, případní Spoluzkoušející a Personál Studie vyhotovovali a aktualizovali formuláře, sdělení a potvrzení, která ZADAVATEL nebo veškeré příslušné regulační orgány nyní vyžadují nebo budou v budoucnu </w:t>
            </w:r>
            <w:r w:rsidRPr="00955946">
              <w:rPr>
                <w:sz w:val="22"/>
                <w:szCs w:val="22"/>
                <w:lang w:val="cs-CZ"/>
              </w:rPr>
              <w:lastRenderedPageBreak/>
              <w:t xml:space="preserve">vyžadovat v souvislosti s finančními zájmy Zkoušejícího, Spoluzkoušejících a Personálu Studie na ZADAVATELI a/nebo na Studijním léčivu. </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pStyle w:val="Address"/>
              <w:keepLines w:val="0"/>
              <w:jc w:val="both"/>
              <w:rPr>
                <w:rFonts w:ascii="Times New Roman" w:hAnsi="Times New Roman"/>
                <w:sz w:val="22"/>
                <w:szCs w:val="22"/>
                <w:lang w:val="cs-CZ"/>
              </w:rPr>
            </w:pPr>
          </w:p>
        </w:tc>
      </w:tr>
      <w:tr w:rsidR="004E7119" w:rsidRPr="00955946" w:rsidTr="00B961A9">
        <w:tc>
          <w:tcPr>
            <w:tcW w:w="2483" w:type="pct"/>
          </w:tcPr>
          <w:p w:rsidR="004B5652" w:rsidRPr="00955946" w:rsidRDefault="004B5652" w:rsidP="004B5652">
            <w:pPr>
              <w:jc w:val="both"/>
              <w:rPr>
                <w:b/>
                <w:sz w:val="22"/>
                <w:szCs w:val="22"/>
              </w:rPr>
            </w:pPr>
            <w:r w:rsidRPr="00955946">
              <w:rPr>
                <w:b/>
                <w:sz w:val="22"/>
                <w:szCs w:val="22"/>
              </w:rPr>
              <w:t>6.</w:t>
            </w:r>
            <w:r w:rsidRPr="00955946">
              <w:rPr>
                <w:b/>
                <w:sz w:val="22"/>
                <w:szCs w:val="22"/>
              </w:rPr>
              <w:tab/>
            </w:r>
            <w:r w:rsidRPr="00955946">
              <w:rPr>
                <w:b/>
                <w:caps/>
                <w:sz w:val="22"/>
                <w:szCs w:val="22"/>
                <w:u w:val="single"/>
              </w:rPr>
              <w:t>Confidential Information</w:t>
            </w:r>
          </w:p>
        </w:tc>
        <w:tc>
          <w:tcPr>
            <w:tcW w:w="2517" w:type="pct"/>
          </w:tcPr>
          <w:p w:rsidR="004B5652" w:rsidRPr="00955946" w:rsidRDefault="004B5652" w:rsidP="004B5652">
            <w:pPr>
              <w:jc w:val="both"/>
              <w:rPr>
                <w:b/>
                <w:sz w:val="22"/>
                <w:szCs w:val="22"/>
                <w:lang w:val="cs-CZ"/>
              </w:rPr>
            </w:pPr>
            <w:r w:rsidRPr="00955946">
              <w:rPr>
                <w:b/>
                <w:sz w:val="22"/>
                <w:szCs w:val="22"/>
                <w:lang w:val="cs-CZ"/>
              </w:rPr>
              <w:t>6.</w:t>
            </w:r>
            <w:r w:rsidRPr="00955946">
              <w:rPr>
                <w:b/>
                <w:sz w:val="22"/>
                <w:szCs w:val="22"/>
                <w:lang w:val="cs-CZ"/>
              </w:rPr>
              <w:tab/>
            </w:r>
            <w:r w:rsidRPr="00955946">
              <w:rPr>
                <w:b/>
                <w:caps/>
                <w:sz w:val="22"/>
                <w:szCs w:val="22"/>
                <w:u w:val="single"/>
                <w:lang w:val="cs-CZ"/>
              </w:rPr>
              <w:t>Důvěrné informace</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pStyle w:val="BodyText3"/>
              <w:spacing w:after="0"/>
              <w:jc w:val="both"/>
              <w:rPr>
                <w:sz w:val="22"/>
                <w:szCs w:val="22"/>
              </w:rPr>
            </w:pPr>
            <w:r w:rsidRPr="00955946">
              <w:rPr>
                <w:b/>
                <w:sz w:val="22"/>
                <w:szCs w:val="22"/>
              </w:rPr>
              <w:t>6.1</w:t>
            </w:r>
            <w:r w:rsidRPr="00955946">
              <w:rPr>
                <w:sz w:val="22"/>
                <w:szCs w:val="22"/>
              </w:rPr>
              <w:tab/>
              <w:t>Institution agrees that any and all Confidential Information that is received from CRO, SPONSOR or otherwise in connection with this Agreement shall be received and maintained by it in strict confidence and not disclosed to any third party (other than SPONSOR) during the conduct of the Study and for fifteen (15) years thereafter. Furthermore, Institution agrees to use the Confidential Information only for the purposes of this Agreement except as otherwise specifically provided for herein.</w:t>
            </w:r>
          </w:p>
        </w:tc>
        <w:tc>
          <w:tcPr>
            <w:tcW w:w="2517" w:type="pct"/>
          </w:tcPr>
          <w:p w:rsidR="004B5652" w:rsidRPr="00955946" w:rsidRDefault="004B5652" w:rsidP="004B5652">
            <w:pPr>
              <w:jc w:val="both"/>
              <w:rPr>
                <w:sz w:val="22"/>
                <w:szCs w:val="22"/>
                <w:lang w:val="cs-CZ"/>
              </w:rPr>
            </w:pPr>
            <w:r w:rsidRPr="00955946">
              <w:rPr>
                <w:b/>
                <w:sz w:val="22"/>
                <w:szCs w:val="22"/>
                <w:lang w:val="cs-CZ"/>
              </w:rPr>
              <w:t>6.1</w:t>
            </w:r>
            <w:r w:rsidRPr="00955946">
              <w:rPr>
                <w:sz w:val="22"/>
                <w:szCs w:val="22"/>
                <w:lang w:val="cs-CZ"/>
              </w:rPr>
              <w:tab/>
              <w:t>Zdravotnické zařízení se zavazuje, že převezme a bude uchovávat v přísné tajnosti po dobu provádění Studie a patnáct (15) let poté veškeré Důvěrné informace, které obdrží od CRO, ZADAVATELE nebo jinak v souvislosti s touto Smlouvou, a nezpřístupní je žádné třetí osobě (vyjma ZADAVATELE). Zdravotnické zařízení se dále zavazuje, že bude užívat Důvěrné informace pouze pro účely této Smlouvy, není-li v ní výslovně stanoveno jinak.</w:t>
            </w:r>
          </w:p>
        </w:tc>
      </w:tr>
      <w:tr w:rsidR="004E7119" w:rsidRPr="00471718" w:rsidTr="00B961A9">
        <w:tc>
          <w:tcPr>
            <w:tcW w:w="2483" w:type="pct"/>
          </w:tcPr>
          <w:p w:rsidR="004B5652" w:rsidRPr="00955946" w:rsidRDefault="004B5652" w:rsidP="004B5652">
            <w:pPr>
              <w:pStyle w:val="BodyText3"/>
              <w:spacing w:after="0"/>
              <w:jc w:val="both"/>
              <w:rPr>
                <w:b/>
                <w:sz w:val="22"/>
                <w:szCs w:val="22"/>
                <w:lang w:val="cs-CZ"/>
              </w:rPr>
            </w:pPr>
          </w:p>
        </w:tc>
        <w:tc>
          <w:tcPr>
            <w:tcW w:w="2517" w:type="pct"/>
          </w:tcPr>
          <w:p w:rsidR="004B5652" w:rsidRPr="00955946" w:rsidRDefault="004B5652" w:rsidP="004B5652">
            <w:pPr>
              <w:pStyle w:val="BodyText3"/>
              <w:spacing w:after="0"/>
              <w:jc w:val="both"/>
              <w:rPr>
                <w:sz w:val="22"/>
                <w:szCs w:val="22"/>
                <w:lang w:val="cs-CZ"/>
              </w:rPr>
            </w:pPr>
          </w:p>
        </w:tc>
      </w:tr>
      <w:tr w:rsidR="004E7119" w:rsidRPr="00955946" w:rsidTr="00B961A9">
        <w:tc>
          <w:tcPr>
            <w:tcW w:w="2483" w:type="pct"/>
          </w:tcPr>
          <w:p w:rsidR="004B5652" w:rsidRPr="00955946" w:rsidRDefault="004B5652" w:rsidP="004B5652">
            <w:pPr>
              <w:pStyle w:val="BodyText3"/>
              <w:spacing w:after="0"/>
              <w:jc w:val="both"/>
              <w:rPr>
                <w:sz w:val="22"/>
                <w:szCs w:val="22"/>
              </w:rPr>
            </w:pPr>
            <w:r w:rsidRPr="00955946">
              <w:rPr>
                <w:b/>
                <w:sz w:val="22"/>
                <w:szCs w:val="22"/>
              </w:rPr>
              <w:t>6.2</w:t>
            </w:r>
            <w:r w:rsidRPr="00955946">
              <w:rPr>
                <w:b/>
                <w:sz w:val="22"/>
                <w:szCs w:val="22"/>
              </w:rPr>
              <w:tab/>
            </w:r>
            <w:r w:rsidRPr="00955946">
              <w:rPr>
                <w:sz w:val="22"/>
                <w:szCs w:val="22"/>
              </w:rPr>
              <w:t>Institution may disclose Confidential Information only (a) to Investigator and Study Personnel, or other employees or staff who require access thereto for the purposes of this Agreement provided, however, that prior to making any such disclosures Institution binds such Investigator and Study Personnel, employees or staff in writing to the same obligations as are contained herein to maintain Confidential Information in confidence and not to use such Confidential Information for any purpose other than in accordance with the terms of this Agreement, (b) to the appropriate EC having jurisdiction over the performance of the Study at Institution,</w:t>
            </w:r>
            <w:r w:rsidRPr="00955946">
              <w:rPr>
                <w:sz w:val="22"/>
                <w:szCs w:val="22"/>
                <w:lang w:eastAsia="ar-SA"/>
              </w:rPr>
              <w:t xml:space="preserve"> and (c) to State</w:t>
            </w:r>
            <w:r w:rsidRPr="00955946">
              <w:rPr>
                <w:sz w:val="22"/>
                <w:szCs w:val="22"/>
                <w:lang w:val="en-GB" w:eastAsia="ar-SA"/>
              </w:rPr>
              <w:t xml:space="preserve"> Institute for Drug Control</w:t>
            </w:r>
            <w:r w:rsidRPr="00955946">
              <w:rPr>
                <w:sz w:val="22"/>
                <w:szCs w:val="22"/>
              </w:rPr>
              <w:t>.</w:t>
            </w:r>
          </w:p>
        </w:tc>
        <w:tc>
          <w:tcPr>
            <w:tcW w:w="2517" w:type="pct"/>
          </w:tcPr>
          <w:p w:rsidR="004B5652" w:rsidRPr="00955946" w:rsidRDefault="004B5652" w:rsidP="004B5652">
            <w:pPr>
              <w:pStyle w:val="BodyText3"/>
              <w:spacing w:after="0"/>
              <w:jc w:val="both"/>
              <w:rPr>
                <w:b/>
                <w:sz w:val="22"/>
                <w:szCs w:val="22"/>
                <w:lang w:val="cs-CZ"/>
              </w:rPr>
            </w:pPr>
            <w:r w:rsidRPr="00955946">
              <w:rPr>
                <w:b/>
                <w:sz w:val="22"/>
                <w:szCs w:val="22"/>
                <w:lang w:val="cs-CZ"/>
              </w:rPr>
              <w:t>6.2</w:t>
            </w:r>
            <w:r w:rsidRPr="00955946">
              <w:rPr>
                <w:b/>
                <w:sz w:val="22"/>
                <w:szCs w:val="22"/>
                <w:lang w:val="cs-CZ"/>
              </w:rPr>
              <w:tab/>
            </w:r>
            <w:r w:rsidRPr="00955946">
              <w:rPr>
                <w:sz w:val="22"/>
                <w:szCs w:val="22"/>
                <w:lang w:val="cs-CZ"/>
              </w:rPr>
              <w:t>Zdravotnické zařízení může sdělit Důvěrné informace pouze (a) Zkoušejícímu a Personálu Studie nebo jiným zaměstnancům nebo personálu, který žádá o přístup k nim pro účely této Smlouvy s tím, že před jejich zpřístupněním písemně zaváží takového Zkoušejícího, Personál Studie, zaměstnance nebo personál stejnými závazky jako ty, které jsou obsaženy v této Smlouvě ohledně zachovávání mlčenlivosti o Důvěrných informacích a o tom, že nebudou užívat tyto Důvěrné informace k jinému účelu než v souladu s ustanoveními této Smlouvy, (b) příslušné EK, do jejíž působnosti spadá provádění Studie ve Zdravotnickém zařízení, a (c) Státnímu ústavu pro kontrolu léčiv.</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pStyle w:val="BodyText3"/>
              <w:spacing w:after="0"/>
              <w:jc w:val="both"/>
              <w:rPr>
                <w:sz w:val="22"/>
                <w:szCs w:val="22"/>
                <w:lang w:val="cs-CZ"/>
              </w:rPr>
            </w:pPr>
          </w:p>
        </w:tc>
      </w:tr>
      <w:tr w:rsidR="004E7119" w:rsidRPr="00471718" w:rsidTr="00B961A9">
        <w:tc>
          <w:tcPr>
            <w:tcW w:w="2483" w:type="pct"/>
          </w:tcPr>
          <w:p w:rsidR="004B5652" w:rsidRPr="00955946" w:rsidRDefault="004B5652" w:rsidP="00F244CB">
            <w:pPr>
              <w:pStyle w:val="BodyText3"/>
              <w:spacing w:after="0"/>
              <w:jc w:val="both"/>
              <w:rPr>
                <w:sz w:val="22"/>
                <w:szCs w:val="22"/>
              </w:rPr>
            </w:pPr>
            <w:r w:rsidRPr="00955946">
              <w:rPr>
                <w:b/>
                <w:sz w:val="22"/>
                <w:szCs w:val="22"/>
              </w:rPr>
              <w:t>6.3</w:t>
            </w:r>
            <w:r w:rsidRPr="00955946">
              <w:rPr>
                <w:b/>
                <w:sz w:val="22"/>
                <w:szCs w:val="22"/>
              </w:rPr>
              <w:tab/>
            </w:r>
            <w:r w:rsidRPr="00955946">
              <w:rPr>
                <w:sz w:val="22"/>
                <w:szCs w:val="22"/>
              </w:rPr>
              <w:t>The terms of this Agreement, including but not limited to the financial terms, are the Confidential Information of SPONSOR and CRO, and shall be maintained in confidence by Institution in accordance with Section 6.1 above.  If, however, Institution is required by Applicable Law to disclose such Confidential Information, it may do so without breaching its obligations under this Section provided, in advance of disclosure, it promptly notifies CRO of the Confidential Information to be disclosed, the reason for disclosure, the date of disclosure, it cooperates with CRO’s and/or SPONSOR’s efforts to seek a protective order or other similar order or obtain confidential treatment with respect to such Confidential Information and thereafter discloses only the minimum Confidential Information required to be disclosed in order to comply with such requirement, and provides a copy of such disclosure to CRO and/or SPONSOR, as applicable. Such disclosed Confidential Information shall remain Confidential Information for all other purposes under this Agreement.</w:t>
            </w:r>
            <w:r w:rsidR="00143B3D" w:rsidRPr="00955946">
              <w:rPr>
                <w:sz w:val="22"/>
                <w:szCs w:val="22"/>
              </w:rPr>
              <w:t xml:space="preserve"> </w:t>
            </w:r>
            <w:r w:rsidR="00AF7DA0" w:rsidRPr="00955946">
              <w:rPr>
                <w:sz w:val="22"/>
                <w:szCs w:val="22"/>
              </w:rPr>
              <w:t>SPONSOR</w:t>
            </w:r>
            <w:r w:rsidR="00143B3D" w:rsidRPr="00955946">
              <w:rPr>
                <w:sz w:val="22"/>
                <w:szCs w:val="22"/>
              </w:rPr>
              <w:t xml:space="preserve"> and CRO acknowledge </w:t>
            </w:r>
            <w:r w:rsidR="00143B3D" w:rsidRPr="00955946">
              <w:rPr>
                <w:sz w:val="22"/>
                <w:szCs w:val="22"/>
              </w:rPr>
              <w:lastRenderedPageBreak/>
              <w:t xml:space="preserve">that Institution is obliged to publish </w:t>
            </w:r>
            <w:r w:rsidR="00883086" w:rsidRPr="00955946">
              <w:rPr>
                <w:sz w:val="22"/>
                <w:szCs w:val="22"/>
              </w:rPr>
              <w:t xml:space="preserve">certain </w:t>
            </w:r>
            <w:r w:rsidR="00143B3D" w:rsidRPr="00955946">
              <w:rPr>
                <w:sz w:val="22"/>
                <w:szCs w:val="22"/>
              </w:rPr>
              <w:t xml:space="preserve">information </w:t>
            </w:r>
            <w:r w:rsidR="004A2FA3" w:rsidRPr="00955946">
              <w:rPr>
                <w:sz w:val="22"/>
                <w:szCs w:val="22"/>
              </w:rPr>
              <w:t xml:space="preserve">regarding this Agreement </w:t>
            </w:r>
            <w:r w:rsidR="00143B3D" w:rsidRPr="00955946">
              <w:rPr>
                <w:sz w:val="22"/>
                <w:szCs w:val="22"/>
              </w:rPr>
              <w:t xml:space="preserve">in accordance with the Act. no. 106/1999 Coll. on Free Access to Information, as amended, and in accordance with the instructions and orders of the Czech Ministry of Health. </w:t>
            </w:r>
            <w:r w:rsidR="00AF7DA0" w:rsidRPr="00955946">
              <w:rPr>
                <w:sz w:val="22"/>
                <w:szCs w:val="22"/>
              </w:rPr>
              <w:t>SPONSOR</w:t>
            </w:r>
            <w:r w:rsidR="00143B3D" w:rsidRPr="00955946">
              <w:rPr>
                <w:sz w:val="22"/>
                <w:szCs w:val="22"/>
              </w:rPr>
              <w:t xml:space="preserve"> and CRO acknowledge that Institution is obliged to publish </w:t>
            </w:r>
            <w:r w:rsidR="00883086" w:rsidRPr="00955946">
              <w:rPr>
                <w:sz w:val="22"/>
                <w:szCs w:val="22"/>
              </w:rPr>
              <w:t xml:space="preserve">certain </w:t>
            </w:r>
            <w:r w:rsidR="00143B3D" w:rsidRPr="00955946">
              <w:rPr>
                <w:sz w:val="22"/>
                <w:szCs w:val="22"/>
              </w:rPr>
              <w:t xml:space="preserve">information </w:t>
            </w:r>
            <w:r w:rsidR="004A2FA3" w:rsidRPr="00955946">
              <w:rPr>
                <w:sz w:val="22"/>
                <w:szCs w:val="22"/>
              </w:rPr>
              <w:t xml:space="preserve">regarding this Agreement </w:t>
            </w:r>
            <w:r w:rsidR="00143B3D" w:rsidRPr="00955946">
              <w:rPr>
                <w:sz w:val="22"/>
                <w:szCs w:val="22"/>
              </w:rPr>
              <w:t xml:space="preserve">in accordance with the Act. </w:t>
            </w:r>
            <w:proofErr w:type="gramStart"/>
            <w:r w:rsidR="00143B3D" w:rsidRPr="00955946">
              <w:rPr>
                <w:sz w:val="22"/>
                <w:szCs w:val="22"/>
              </w:rPr>
              <w:t>no</w:t>
            </w:r>
            <w:proofErr w:type="gramEnd"/>
            <w:r w:rsidR="00143B3D" w:rsidRPr="00955946">
              <w:rPr>
                <w:sz w:val="22"/>
                <w:szCs w:val="22"/>
              </w:rPr>
              <w:t>. 340/2015</w:t>
            </w:r>
            <w:r w:rsidR="004A2FA3" w:rsidRPr="00955946">
              <w:rPr>
                <w:sz w:val="22"/>
                <w:szCs w:val="22"/>
              </w:rPr>
              <w:t xml:space="preserve"> Coll.</w:t>
            </w:r>
            <w:r w:rsidR="00143B3D" w:rsidRPr="00955946">
              <w:rPr>
                <w:sz w:val="22"/>
                <w:szCs w:val="22"/>
              </w:rPr>
              <w:t xml:space="preserve">, the Register of </w:t>
            </w:r>
            <w:r w:rsidR="00BD4B9C" w:rsidRPr="00955946">
              <w:rPr>
                <w:sz w:val="22"/>
                <w:szCs w:val="22"/>
              </w:rPr>
              <w:t>Agreements</w:t>
            </w:r>
            <w:r w:rsidR="004A2FA3" w:rsidRPr="00955946">
              <w:rPr>
                <w:sz w:val="22"/>
                <w:szCs w:val="22"/>
              </w:rPr>
              <w:t>, provided, however, that the parties hereto agree that only a mutually redacted form of this Agreement will be published and that Institution is responsible for publishing the mutually redacted form of this Agreement in accordance with applicable timelines</w:t>
            </w:r>
            <w:r w:rsidR="00143B3D" w:rsidRPr="00955946">
              <w:rPr>
                <w:sz w:val="22"/>
                <w:szCs w:val="22"/>
              </w:rPr>
              <w:t>.</w:t>
            </w:r>
          </w:p>
        </w:tc>
        <w:tc>
          <w:tcPr>
            <w:tcW w:w="2517" w:type="pct"/>
          </w:tcPr>
          <w:p w:rsidR="004B5652" w:rsidRPr="00955946" w:rsidRDefault="004B5652" w:rsidP="00830156">
            <w:pPr>
              <w:jc w:val="both"/>
              <w:rPr>
                <w:sz w:val="22"/>
                <w:szCs w:val="22"/>
                <w:lang w:val="cs-CZ"/>
              </w:rPr>
            </w:pPr>
            <w:r w:rsidRPr="00955946">
              <w:rPr>
                <w:b/>
                <w:sz w:val="22"/>
                <w:szCs w:val="22"/>
                <w:lang w:val="cs-CZ"/>
              </w:rPr>
              <w:lastRenderedPageBreak/>
              <w:t>6.3</w:t>
            </w:r>
            <w:r w:rsidRPr="00955946">
              <w:rPr>
                <w:b/>
                <w:sz w:val="22"/>
                <w:szCs w:val="22"/>
                <w:lang w:val="cs-CZ"/>
              </w:rPr>
              <w:tab/>
            </w:r>
            <w:r w:rsidRPr="00955946">
              <w:rPr>
                <w:sz w:val="22"/>
                <w:szCs w:val="22"/>
                <w:lang w:val="cs-CZ"/>
              </w:rPr>
              <w:t xml:space="preserve">Ustanovení této Smlouvy, zejména finanční podmínky, tvoří Důvěrné informace ZADAVATELE a/nebo CRO a Zdravotnické zařízení o nich musí zachovávat mlčenlivost dle článku 6.1 výše. Pokud však Zdravotnické zařízení musí dle Příslušných právních předpisů zpřístupnit takové Důvěrné informace, může tak učinit, aniž by porušilo své povinnosti dle tohoto článku s tím, že bude neprodleně informovat CRO ještě před takovým zpřístupněním o Důvěrných informacích, které mají být zpřístupněny a o důvodu a datu takového zpřístupnění, budou spolupracovat s CRO a/nebo ZADAVATELEM v jejich úsilí o získání ochranného nebo jiného podobného nařízení nebo o zajištění důvěrného zacházení s takovými Důvěrnými informacemi a poté zpřístupní pouze minimum Důvěrných informací, jejichž zpřístupnění je vyžadováno ke splnění takového požadavku, a poskytnou CRO a/nebo ZADAVATELI kopii takového zpřístupnění. Tyto zpřístupněné Důvěrné informace zůstanou pro všechny účely dle této Smlouvy Důvěrné informacemi. </w:t>
            </w:r>
            <w:r w:rsidR="00680160" w:rsidRPr="00955946">
              <w:rPr>
                <w:sz w:val="22"/>
                <w:szCs w:val="22"/>
                <w:lang w:val="cs-CZ"/>
              </w:rPr>
              <w:t xml:space="preserve">ZADAVATEL </w:t>
            </w:r>
            <w:r w:rsidR="00F57D73" w:rsidRPr="00955946">
              <w:rPr>
                <w:sz w:val="22"/>
                <w:szCs w:val="22"/>
                <w:lang w:val="cs-CZ"/>
              </w:rPr>
              <w:t xml:space="preserve">a </w:t>
            </w:r>
            <w:r w:rsidR="00F57D73" w:rsidRPr="00955946">
              <w:rPr>
                <w:sz w:val="22"/>
                <w:szCs w:val="22"/>
                <w:lang w:val="cs-CZ"/>
              </w:rPr>
              <w:lastRenderedPageBreak/>
              <w:t>CRO berou na vědomí, že Zdravotnické zařízení je povinno zveřejňovat</w:t>
            </w:r>
            <w:r w:rsidR="000F492B" w:rsidRPr="00955946">
              <w:rPr>
                <w:sz w:val="22"/>
                <w:szCs w:val="22"/>
                <w:lang w:val="cs-CZ"/>
              </w:rPr>
              <w:t xml:space="preserve"> </w:t>
            </w:r>
            <w:r w:rsidR="00830156" w:rsidRPr="00955946">
              <w:rPr>
                <w:sz w:val="22"/>
                <w:szCs w:val="22"/>
                <w:lang w:val="cs-CZ"/>
              </w:rPr>
              <w:t xml:space="preserve">některé </w:t>
            </w:r>
            <w:r w:rsidR="00F57D73" w:rsidRPr="00955946">
              <w:rPr>
                <w:sz w:val="22"/>
                <w:szCs w:val="22"/>
                <w:lang w:val="cs-CZ"/>
              </w:rPr>
              <w:t xml:space="preserve"> informace </w:t>
            </w:r>
            <w:r w:rsidR="000F492B" w:rsidRPr="00955946">
              <w:rPr>
                <w:sz w:val="22"/>
                <w:szCs w:val="22"/>
                <w:lang w:val="cs-CZ"/>
              </w:rPr>
              <w:t xml:space="preserve">týkající se této smlouvy </w:t>
            </w:r>
            <w:r w:rsidR="00F57D73" w:rsidRPr="00955946">
              <w:rPr>
                <w:sz w:val="22"/>
                <w:szCs w:val="22"/>
                <w:lang w:val="cs-CZ"/>
              </w:rPr>
              <w:t xml:space="preserve">v souladu se zák. č. 106/1999 Sb., o svobodném přístupu k informacím, ve znění pozdějších předpisů a v souladu s pokyny a příkazy Ministerstva zdravotnictví ČR. </w:t>
            </w:r>
            <w:r w:rsidR="00680160" w:rsidRPr="00955946">
              <w:rPr>
                <w:sz w:val="22"/>
                <w:szCs w:val="22"/>
                <w:lang w:val="cs-CZ"/>
              </w:rPr>
              <w:t xml:space="preserve">ZADAVATEL </w:t>
            </w:r>
            <w:r w:rsidR="00F57D73" w:rsidRPr="00955946">
              <w:rPr>
                <w:sz w:val="22"/>
                <w:szCs w:val="22"/>
                <w:lang w:val="cs-CZ"/>
              </w:rPr>
              <w:t xml:space="preserve">a CRO berou na vědomí, že Zdravotnické zařízení je povinno zveřejňovat </w:t>
            </w:r>
            <w:r w:rsidR="00830156" w:rsidRPr="00955946">
              <w:rPr>
                <w:sz w:val="22"/>
                <w:szCs w:val="22"/>
                <w:lang w:val="cs-CZ"/>
              </w:rPr>
              <w:t>některé</w:t>
            </w:r>
            <w:r w:rsidR="000F492B" w:rsidRPr="00955946">
              <w:rPr>
                <w:sz w:val="22"/>
                <w:szCs w:val="22"/>
                <w:lang w:val="cs-CZ"/>
              </w:rPr>
              <w:t xml:space="preserve"> </w:t>
            </w:r>
            <w:r w:rsidR="00F57D73" w:rsidRPr="00955946">
              <w:rPr>
                <w:sz w:val="22"/>
                <w:szCs w:val="22"/>
                <w:lang w:val="cs-CZ"/>
              </w:rPr>
              <w:t>informace v souladu se zák. č. 340/2015</w:t>
            </w:r>
            <w:r w:rsidR="000F492B" w:rsidRPr="00955946">
              <w:rPr>
                <w:sz w:val="22"/>
                <w:szCs w:val="22"/>
                <w:lang w:val="cs-CZ"/>
              </w:rPr>
              <w:t xml:space="preserve"> Sb.</w:t>
            </w:r>
            <w:r w:rsidR="00F57D73" w:rsidRPr="00955946">
              <w:rPr>
                <w:sz w:val="22"/>
                <w:szCs w:val="22"/>
                <w:lang w:val="cs-CZ"/>
              </w:rPr>
              <w:t>, o registru smluv.</w:t>
            </w:r>
            <w:r w:rsidR="00830156" w:rsidRPr="00955946">
              <w:rPr>
                <w:sz w:val="22"/>
                <w:szCs w:val="22"/>
                <w:lang w:val="cs-CZ"/>
              </w:rPr>
              <w:t>, avšak za předpokladu, že smluvní strany této smlouvy se dohodly na tom, že zveřejněna bude pouze redakčně upravená verze této smlouvy připravená oběma smluvními stranami a že zdravotnické zařízení nese odpovědnost za to, že tato vzájemně redakčně upravená verze smlouvy bude zveřejněna v zákonem předepsaném termínu.</w:t>
            </w:r>
          </w:p>
        </w:tc>
      </w:tr>
      <w:tr w:rsidR="004E7119" w:rsidRPr="00471718" w:rsidTr="00B961A9">
        <w:tc>
          <w:tcPr>
            <w:tcW w:w="2483" w:type="pct"/>
          </w:tcPr>
          <w:p w:rsidR="004B5652" w:rsidRPr="00955946" w:rsidRDefault="004B5652" w:rsidP="004B5652">
            <w:pPr>
              <w:tabs>
                <w:tab w:val="left" w:pos="-2340"/>
              </w:tabs>
              <w:jc w:val="both"/>
              <w:rPr>
                <w:sz w:val="22"/>
                <w:szCs w:val="22"/>
                <w:lang w:val="cs-CZ"/>
              </w:rPr>
            </w:pPr>
          </w:p>
        </w:tc>
        <w:tc>
          <w:tcPr>
            <w:tcW w:w="2517" w:type="pct"/>
          </w:tcPr>
          <w:p w:rsidR="004B5652" w:rsidRPr="00955946" w:rsidRDefault="004B5652" w:rsidP="004B5652">
            <w:pPr>
              <w:pStyle w:val="BlockText"/>
              <w:tabs>
                <w:tab w:val="clear" w:pos="-2340"/>
                <w:tab w:val="clear" w:pos="-1260"/>
              </w:tabs>
              <w:ind w:left="0" w:right="0" w:firstLine="0"/>
              <w:jc w:val="both"/>
              <w:rPr>
                <w:sz w:val="22"/>
                <w:szCs w:val="22"/>
                <w:lang w:val="cs-CZ"/>
              </w:rPr>
            </w:pPr>
          </w:p>
        </w:tc>
      </w:tr>
      <w:tr w:rsidR="004E7119" w:rsidRPr="00955946" w:rsidTr="00B961A9">
        <w:tc>
          <w:tcPr>
            <w:tcW w:w="2483" w:type="pct"/>
          </w:tcPr>
          <w:p w:rsidR="004B5652" w:rsidRPr="00955946" w:rsidRDefault="004B5652" w:rsidP="004B5652">
            <w:pPr>
              <w:pStyle w:val="BodyText3"/>
              <w:spacing w:after="0"/>
              <w:jc w:val="both"/>
              <w:rPr>
                <w:sz w:val="22"/>
                <w:szCs w:val="22"/>
              </w:rPr>
            </w:pPr>
            <w:r w:rsidRPr="00955946">
              <w:rPr>
                <w:b/>
                <w:sz w:val="22"/>
                <w:szCs w:val="22"/>
              </w:rPr>
              <w:t>6.4</w:t>
            </w:r>
            <w:r w:rsidRPr="00955946">
              <w:rPr>
                <w:sz w:val="22"/>
                <w:szCs w:val="22"/>
              </w:rPr>
              <w:tab/>
              <w:t>Nothing contained herein will in any way restrict or impair any party’s right to use, disclose, or otherwise deal with any Confidential Information which at the time of its receipt:</w:t>
            </w:r>
          </w:p>
        </w:tc>
        <w:tc>
          <w:tcPr>
            <w:tcW w:w="2517" w:type="pct"/>
          </w:tcPr>
          <w:p w:rsidR="004B5652" w:rsidRPr="00955946" w:rsidRDefault="004B5652" w:rsidP="004B5652">
            <w:pPr>
              <w:tabs>
                <w:tab w:val="left" w:pos="-2340"/>
              </w:tabs>
              <w:jc w:val="both"/>
              <w:rPr>
                <w:sz w:val="22"/>
                <w:szCs w:val="22"/>
                <w:lang w:val="cs-CZ"/>
              </w:rPr>
            </w:pPr>
            <w:r w:rsidRPr="00955946">
              <w:rPr>
                <w:b/>
                <w:sz w:val="22"/>
                <w:szCs w:val="22"/>
                <w:lang w:val="cs-CZ"/>
              </w:rPr>
              <w:t>6.4</w:t>
            </w:r>
            <w:r w:rsidRPr="00955946">
              <w:rPr>
                <w:sz w:val="22"/>
                <w:szCs w:val="22"/>
                <w:lang w:val="cs-CZ"/>
              </w:rPr>
              <w:tab/>
              <w:t>Žádné ustanovení obsažené v této Smlouvě nijak neomezí nebo nebude na újmu právu kterékoli strany užívat, zpřístupňovat nebo jinak zacházet s jakýmikoli Důvěrnými informacemi, které jsou v době jejich přijetí:</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pStyle w:val="BlockText"/>
              <w:tabs>
                <w:tab w:val="clear" w:pos="-2340"/>
                <w:tab w:val="clear" w:pos="-1260"/>
              </w:tabs>
              <w:ind w:left="0" w:right="0" w:firstLine="0"/>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sz w:val="22"/>
                <w:szCs w:val="22"/>
              </w:rPr>
              <w:t>(a)</w:t>
            </w:r>
            <w:r w:rsidRPr="00955946">
              <w:rPr>
                <w:sz w:val="22"/>
                <w:szCs w:val="22"/>
              </w:rPr>
              <w:tab/>
              <w:t>is generally available in the public domain or becomes available to the public through no act of the party receiving said Confidential Information; or</w:t>
            </w:r>
          </w:p>
        </w:tc>
        <w:tc>
          <w:tcPr>
            <w:tcW w:w="2517" w:type="pct"/>
          </w:tcPr>
          <w:p w:rsidR="004B5652" w:rsidRPr="00955946" w:rsidRDefault="004B5652" w:rsidP="004B5652">
            <w:pPr>
              <w:jc w:val="both"/>
              <w:rPr>
                <w:sz w:val="22"/>
                <w:szCs w:val="22"/>
                <w:lang w:val="cs-CZ"/>
              </w:rPr>
            </w:pPr>
            <w:r w:rsidRPr="00955946">
              <w:rPr>
                <w:sz w:val="22"/>
                <w:szCs w:val="22"/>
                <w:lang w:val="cs-CZ"/>
              </w:rPr>
              <w:t>(a)</w:t>
            </w:r>
            <w:r w:rsidRPr="00955946">
              <w:rPr>
                <w:sz w:val="22"/>
                <w:szCs w:val="22"/>
                <w:lang w:val="cs-CZ"/>
              </w:rPr>
              <w:tab/>
              <w:t>obecně veřejně dostupné nebo které se stanou veřejně dostupnými bez jakéhokoli jednání strany, která je obdržela; nebo</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ind w:left="709"/>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sz w:val="22"/>
                <w:szCs w:val="22"/>
              </w:rPr>
              <w:t>(b)</w:t>
            </w:r>
            <w:r w:rsidRPr="00955946">
              <w:rPr>
                <w:sz w:val="22"/>
                <w:szCs w:val="22"/>
              </w:rPr>
              <w:tab/>
              <w:t>is independently known by the party receiving the Confidential Information, prior to receipt thereof, which said party can demonstrate by documented proof; or</w:t>
            </w:r>
          </w:p>
        </w:tc>
        <w:tc>
          <w:tcPr>
            <w:tcW w:w="2517" w:type="pct"/>
          </w:tcPr>
          <w:p w:rsidR="004B5652" w:rsidRPr="00955946" w:rsidRDefault="004B5652" w:rsidP="004B5652">
            <w:pPr>
              <w:jc w:val="both"/>
              <w:rPr>
                <w:sz w:val="22"/>
                <w:szCs w:val="22"/>
                <w:lang w:val="cs-CZ"/>
              </w:rPr>
            </w:pPr>
            <w:r w:rsidRPr="00955946">
              <w:rPr>
                <w:sz w:val="22"/>
                <w:szCs w:val="22"/>
                <w:lang w:val="cs-CZ"/>
              </w:rPr>
              <w:t>(b)</w:t>
            </w:r>
            <w:r w:rsidRPr="00955946">
              <w:rPr>
                <w:sz w:val="22"/>
                <w:szCs w:val="22"/>
                <w:lang w:val="cs-CZ"/>
              </w:rPr>
              <w:tab/>
              <w:t>nezávise známy straně, která je obdržela, ještě před jejich obdržením, což může daná strana prokázat na základě dokumentů; nebo</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ind w:left="709"/>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sz w:val="22"/>
                <w:szCs w:val="22"/>
              </w:rPr>
              <w:t>(c)</w:t>
            </w:r>
            <w:r w:rsidRPr="00955946">
              <w:rPr>
                <w:sz w:val="22"/>
                <w:szCs w:val="22"/>
              </w:rPr>
              <w:tab/>
              <w:t>is lawfully given to the receiving party by a third party who is not bound by any obligation to preseve it as confidential; or</w:t>
            </w:r>
          </w:p>
        </w:tc>
        <w:tc>
          <w:tcPr>
            <w:tcW w:w="2517" w:type="pct"/>
          </w:tcPr>
          <w:p w:rsidR="004B5652" w:rsidRPr="00955946" w:rsidRDefault="004B5652" w:rsidP="004B5652">
            <w:pPr>
              <w:jc w:val="both"/>
              <w:rPr>
                <w:sz w:val="22"/>
                <w:szCs w:val="22"/>
                <w:lang w:val="cs-CZ"/>
              </w:rPr>
            </w:pPr>
            <w:r w:rsidRPr="00955946">
              <w:rPr>
                <w:sz w:val="22"/>
                <w:szCs w:val="22"/>
                <w:lang w:val="cs-CZ"/>
              </w:rPr>
              <w:t>(c)</w:t>
            </w:r>
            <w:r w:rsidRPr="00955946">
              <w:rPr>
                <w:sz w:val="22"/>
                <w:szCs w:val="22"/>
                <w:lang w:val="cs-CZ"/>
              </w:rPr>
              <w:tab/>
              <w:t>zákonným způsobem poskytnuty straně, která je obdržela, třetí osobou, která není vázána žádnou povinností zachovávání důvěrnosti takových informací; nebo</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ind w:left="709"/>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sz w:val="22"/>
                <w:szCs w:val="22"/>
              </w:rPr>
              <w:t>(d)</w:t>
            </w:r>
            <w:r w:rsidRPr="00955946">
              <w:rPr>
                <w:sz w:val="22"/>
                <w:szCs w:val="22"/>
              </w:rPr>
              <w:tab/>
            </w:r>
            <w:proofErr w:type="gramStart"/>
            <w:r w:rsidRPr="00955946">
              <w:rPr>
                <w:sz w:val="22"/>
                <w:szCs w:val="22"/>
              </w:rPr>
              <w:t>is</w:t>
            </w:r>
            <w:proofErr w:type="gramEnd"/>
            <w:r w:rsidRPr="00955946">
              <w:rPr>
                <w:sz w:val="22"/>
                <w:szCs w:val="22"/>
              </w:rPr>
              <w:t xml:space="preserve"> developed by or for Institution and/or Investigator independently, without access to, use of, benefit of or reference to Confidential Information, as evidenced by a party’s written records or other competent evidence.</w:t>
            </w:r>
          </w:p>
        </w:tc>
        <w:tc>
          <w:tcPr>
            <w:tcW w:w="2517" w:type="pct"/>
          </w:tcPr>
          <w:p w:rsidR="004B5652" w:rsidRPr="00955946" w:rsidRDefault="004B5652" w:rsidP="004B5652">
            <w:pPr>
              <w:jc w:val="both"/>
              <w:rPr>
                <w:sz w:val="22"/>
                <w:szCs w:val="22"/>
                <w:lang w:val="cs-CZ"/>
              </w:rPr>
            </w:pPr>
            <w:r w:rsidRPr="00955946">
              <w:rPr>
                <w:sz w:val="22"/>
                <w:szCs w:val="22"/>
                <w:lang w:val="cs-CZ"/>
              </w:rPr>
              <w:t>(d)</w:t>
            </w:r>
            <w:r w:rsidRPr="00955946">
              <w:rPr>
                <w:sz w:val="22"/>
                <w:szCs w:val="22"/>
                <w:lang w:val="cs-CZ"/>
              </w:rPr>
              <w:tab/>
              <w:t>zpracovány samostatně Zdravotnickým zařízením a/nebo Zkoušejícím nebo pro ně bez přístupu nebo použití Důvěrných informací, prospěchu z nich nebo odkazu na ně, jak daná strana doloží písemnými záznamy nebo pomocí jiných náležitých důkazů.</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ind w:left="709"/>
              <w:jc w:val="both"/>
              <w:rPr>
                <w:sz w:val="22"/>
                <w:szCs w:val="22"/>
                <w:lang w:val="cs-CZ"/>
              </w:rPr>
            </w:pPr>
          </w:p>
        </w:tc>
      </w:tr>
      <w:tr w:rsidR="004E7119" w:rsidRPr="00471718" w:rsidTr="00B961A9">
        <w:tc>
          <w:tcPr>
            <w:tcW w:w="2483" w:type="pct"/>
          </w:tcPr>
          <w:p w:rsidR="004B5652" w:rsidRPr="00955946" w:rsidRDefault="004B5652" w:rsidP="004B5652">
            <w:pPr>
              <w:jc w:val="both"/>
              <w:rPr>
                <w:b/>
                <w:sz w:val="22"/>
                <w:szCs w:val="22"/>
              </w:rPr>
            </w:pPr>
            <w:r w:rsidRPr="00955946">
              <w:rPr>
                <w:b/>
                <w:sz w:val="22"/>
                <w:szCs w:val="22"/>
              </w:rPr>
              <w:t>7.</w:t>
            </w:r>
            <w:r w:rsidRPr="00955946">
              <w:rPr>
                <w:b/>
                <w:sz w:val="22"/>
                <w:szCs w:val="22"/>
              </w:rPr>
              <w:tab/>
            </w:r>
            <w:r w:rsidRPr="00955946">
              <w:rPr>
                <w:b/>
                <w:caps/>
                <w:sz w:val="22"/>
                <w:szCs w:val="22"/>
                <w:u w:val="single"/>
              </w:rPr>
              <w:t xml:space="preserve">Rights to INFORMATION AND </w:t>
            </w:r>
            <w:r w:rsidRPr="00955946">
              <w:rPr>
                <w:b/>
                <w:sz w:val="22"/>
                <w:szCs w:val="22"/>
                <w:u w:val="single"/>
              </w:rPr>
              <w:t xml:space="preserve">INVESTIGATIONAL PRODUCT </w:t>
            </w:r>
            <w:r w:rsidRPr="00955946">
              <w:rPr>
                <w:b/>
                <w:sz w:val="22"/>
                <w:szCs w:val="22"/>
                <w:u w:val="single"/>
                <w:vertAlign w:val="superscript"/>
              </w:rPr>
              <w:t xml:space="preserve">  </w:t>
            </w:r>
            <w:r w:rsidRPr="00955946">
              <w:rPr>
                <w:b/>
                <w:sz w:val="22"/>
                <w:szCs w:val="22"/>
                <w:u w:val="single"/>
              </w:rPr>
              <w:t xml:space="preserve">  </w:t>
            </w:r>
          </w:p>
        </w:tc>
        <w:tc>
          <w:tcPr>
            <w:tcW w:w="2517" w:type="pct"/>
          </w:tcPr>
          <w:p w:rsidR="004B5652" w:rsidRPr="00955946" w:rsidRDefault="004B5652" w:rsidP="004B5652">
            <w:pPr>
              <w:jc w:val="both"/>
              <w:rPr>
                <w:sz w:val="22"/>
                <w:szCs w:val="22"/>
                <w:lang w:val="cs-CZ"/>
              </w:rPr>
            </w:pPr>
            <w:r w:rsidRPr="00955946">
              <w:rPr>
                <w:b/>
                <w:sz w:val="22"/>
                <w:szCs w:val="22"/>
                <w:lang w:val="cs-CZ"/>
              </w:rPr>
              <w:t>7.</w:t>
            </w:r>
            <w:r w:rsidRPr="00955946">
              <w:rPr>
                <w:b/>
                <w:sz w:val="22"/>
                <w:szCs w:val="22"/>
                <w:lang w:val="cs-CZ"/>
              </w:rPr>
              <w:tab/>
            </w:r>
            <w:r w:rsidRPr="00955946">
              <w:rPr>
                <w:b/>
                <w:caps/>
                <w:sz w:val="22"/>
                <w:szCs w:val="22"/>
                <w:u w:val="single"/>
                <w:lang w:val="cs-CZ"/>
              </w:rPr>
              <w:t>PRÁVO NA INFORMACE A NA STUDIJNÍ LÉČIVO</w:t>
            </w:r>
          </w:p>
        </w:tc>
      </w:tr>
      <w:tr w:rsidR="004E7119" w:rsidRPr="00471718" w:rsidTr="00B961A9">
        <w:tc>
          <w:tcPr>
            <w:tcW w:w="2483" w:type="pct"/>
          </w:tcPr>
          <w:p w:rsidR="004B5652" w:rsidRPr="00955946" w:rsidRDefault="004B5652" w:rsidP="004B5652">
            <w:pPr>
              <w:jc w:val="both"/>
              <w:rPr>
                <w:b/>
                <w:sz w:val="22"/>
                <w:szCs w:val="22"/>
                <w:lang w:val="es-ES"/>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jc w:val="both"/>
              <w:rPr>
                <w:sz w:val="22"/>
                <w:szCs w:val="22"/>
                <w:highlight w:val="yellow"/>
              </w:rPr>
            </w:pPr>
            <w:r w:rsidRPr="00955946">
              <w:rPr>
                <w:b/>
                <w:sz w:val="22"/>
                <w:szCs w:val="22"/>
              </w:rPr>
              <w:t>7.1</w:t>
            </w:r>
            <w:r w:rsidRPr="00955946">
              <w:rPr>
                <w:sz w:val="22"/>
                <w:szCs w:val="22"/>
              </w:rPr>
              <w:tab/>
              <w:t xml:space="preserve">All Confidential Information, Information and Investigational Product(s) provided to Institution for purposes of the Study are and will remain SPONSOR's property. Institution and Study Personnel shall not acquire any rights of any kind whatsoever with respect to the Investigational Product(s) or such Confidential Information or Information as a result of performance under this </w:t>
            </w:r>
            <w:r w:rsidRPr="00955946">
              <w:rPr>
                <w:sz w:val="22"/>
                <w:szCs w:val="22"/>
              </w:rPr>
              <w:lastRenderedPageBreak/>
              <w:t>Agreement or otherwise.</w:t>
            </w:r>
          </w:p>
        </w:tc>
        <w:tc>
          <w:tcPr>
            <w:tcW w:w="2517" w:type="pct"/>
          </w:tcPr>
          <w:p w:rsidR="004B5652" w:rsidRPr="00955946" w:rsidRDefault="004B5652" w:rsidP="004B5652">
            <w:pPr>
              <w:jc w:val="both"/>
              <w:rPr>
                <w:b/>
                <w:sz w:val="22"/>
                <w:szCs w:val="22"/>
                <w:lang w:val="cs-CZ"/>
              </w:rPr>
            </w:pPr>
            <w:r w:rsidRPr="00955946">
              <w:rPr>
                <w:b/>
                <w:sz w:val="22"/>
                <w:szCs w:val="22"/>
                <w:lang w:val="cs-CZ"/>
              </w:rPr>
              <w:lastRenderedPageBreak/>
              <w:t>7.1</w:t>
            </w:r>
            <w:r w:rsidRPr="00955946">
              <w:rPr>
                <w:sz w:val="22"/>
                <w:szCs w:val="22"/>
                <w:lang w:val="cs-CZ"/>
              </w:rPr>
              <w:tab/>
              <w:t xml:space="preserve">Všechny Důvěrné informace, Informace a Studijní léčiva poskytnuté Zdravotnickému zařízení pro účely Studie jsou a zůstanou majetkem ZADAVATELE. Zdravotnické zařízení a Personál Studie nezískají v důsledku plnění dle této Smlouvy nebo jinak žádná práva jakéhokoli druhu ke Studijním léčivům nebo k takovým Důvěrným informacím nebo Informacím. </w:t>
            </w:r>
          </w:p>
        </w:tc>
      </w:tr>
      <w:tr w:rsidR="004E7119" w:rsidRPr="00471718" w:rsidTr="00B961A9">
        <w:tc>
          <w:tcPr>
            <w:tcW w:w="2483" w:type="pct"/>
          </w:tcPr>
          <w:p w:rsidR="004B5652" w:rsidRPr="00955946" w:rsidRDefault="004B5652" w:rsidP="004B5652">
            <w:pPr>
              <w:tabs>
                <w:tab w:val="left" w:pos="-2340"/>
              </w:tabs>
              <w:jc w:val="both"/>
              <w:rPr>
                <w:sz w:val="22"/>
                <w:szCs w:val="22"/>
                <w:lang w:val="cs-CZ"/>
              </w:rPr>
            </w:pPr>
          </w:p>
        </w:tc>
        <w:tc>
          <w:tcPr>
            <w:tcW w:w="2517" w:type="pct"/>
          </w:tcPr>
          <w:p w:rsidR="004B5652" w:rsidRPr="00955946" w:rsidRDefault="004B5652" w:rsidP="004B5652">
            <w:pPr>
              <w:jc w:val="both"/>
              <w:rPr>
                <w:sz w:val="22"/>
                <w:szCs w:val="22"/>
                <w:highlight w:val="yellow"/>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7.2</w:t>
            </w:r>
            <w:r w:rsidRPr="00955946">
              <w:rPr>
                <w:b/>
                <w:sz w:val="22"/>
                <w:szCs w:val="22"/>
              </w:rPr>
              <w:tab/>
            </w:r>
            <w:r w:rsidRPr="00955946">
              <w:rPr>
                <w:sz w:val="22"/>
                <w:szCs w:val="22"/>
              </w:rPr>
              <w:t xml:space="preserve">Institution shall deliver all Confidential Information, Information, unused Investigational Product(s) and clinical specimens to SPONSOR, CRO or their respective designee(s) in a timely manner throughout the performance of the Study, as provided in the Protocol or Study Instructions, and in no event later than ten (10) business days after (i) the date of termination of this Agreement or (ii) the date on which SPONSOR or CRO otherwise requests delivery of Confidential Information, unused Investigational Product(s) and clinical specimens. </w:t>
            </w:r>
          </w:p>
        </w:tc>
        <w:tc>
          <w:tcPr>
            <w:tcW w:w="2517" w:type="pct"/>
          </w:tcPr>
          <w:p w:rsidR="004B5652" w:rsidRPr="00955946" w:rsidRDefault="004B5652" w:rsidP="004B5652">
            <w:pPr>
              <w:jc w:val="both"/>
              <w:rPr>
                <w:sz w:val="22"/>
                <w:szCs w:val="22"/>
                <w:lang w:val="cs-CZ"/>
              </w:rPr>
            </w:pPr>
            <w:r w:rsidRPr="00955946">
              <w:rPr>
                <w:b/>
                <w:sz w:val="22"/>
                <w:szCs w:val="22"/>
                <w:lang w:val="cs-CZ"/>
              </w:rPr>
              <w:t>7.2</w:t>
            </w:r>
            <w:r w:rsidRPr="00955946">
              <w:rPr>
                <w:b/>
                <w:sz w:val="22"/>
                <w:szCs w:val="22"/>
                <w:lang w:val="cs-CZ"/>
              </w:rPr>
              <w:tab/>
            </w:r>
            <w:r w:rsidRPr="00955946">
              <w:rPr>
                <w:sz w:val="22"/>
                <w:szCs w:val="22"/>
                <w:lang w:val="cs-CZ"/>
              </w:rPr>
              <w:t xml:space="preserve">Zdravotnické zařízení bude předávat všechny Důvěrné informace, Informace, nespotřebovaná Studijní léčiva a klinické vzorky ZADAVATELI, CRO nebo jimi určeným osobám včas po celou dobu provádění Studie, podle ustanovení Protokolu nebo Pokynů ke Studii, a v každém případě nejpozději deset (10) pracovních dní (i) po datu ukončení této Smlouvy nebo (ii) po jiném datu, kdy ZADAVATEL nebo CRO bude vyžadovat předání Důvěrných informací, nespotřebovaného Studijního léčiva a klinických vzorků. </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2340"/>
                <w:tab w:val="left" w:pos="-2160"/>
              </w:tabs>
              <w:jc w:val="both"/>
              <w:rPr>
                <w:sz w:val="22"/>
                <w:szCs w:val="22"/>
              </w:rPr>
            </w:pPr>
            <w:r w:rsidRPr="00955946">
              <w:rPr>
                <w:b/>
                <w:sz w:val="22"/>
                <w:szCs w:val="22"/>
              </w:rPr>
              <w:t>7.3</w:t>
            </w:r>
            <w:r w:rsidRPr="00955946">
              <w:rPr>
                <w:sz w:val="22"/>
                <w:szCs w:val="22"/>
              </w:rPr>
              <w:tab/>
              <w:t>The Confidential Information and Study Results may be used by SPONSOR in any manner it deems appropriate to comply with its business interests, both during, and following termination of, this Agreement.</w:t>
            </w:r>
          </w:p>
        </w:tc>
        <w:tc>
          <w:tcPr>
            <w:tcW w:w="2517" w:type="pct"/>
          </w:tcPr>
          <w:p w:rsidR="004B5652" w:rsidRPr="00955946" w:rsidRDefault="004B5652" w:rsidP="004B5652">
            <w:pPr>
              <w:jc w:val="both"/>
              <w:rPr>
                <w:sz w:val="22"/>
                <w:szCs w:val="22"/>
                <w:lang w:val="cs-CZ"/>
              </w:rPr>
            </w:pPr>
            <w:r w:rsidRPr="00955946">
              <w:rPr>
                <w:b/>
                <w:sz w:val="22"/>
                <w:szCs w:val="22"/>
                <w:lang w:val="cs-CZ"/>
              </w:rPr>
              <w:t>7.3</w:t>
            </w:r>
            <w:r w:rsidRPr="00955946">
              <w:rPr>
                <w:sz w:val="22"/>
                <w:szCs w:val="22"/>
                <w:lang w:val="cs-CZ"/>
              </w:rPr>
              <w:tab/>
              <w:t>ZADAVATEL může použít Důvěrné informace a výsledky Studie jakýmkoli způsobem, který považuje za vhodný pro své obchodní zájmy, a to jak během doby platnosti této Smlouvy, tak i po jejím ukončení.</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b/>
                <w:sz w:val="22"/>
                <w:szCs w:val="22"/>
              </w:rPr>
            </w:pPr>
            <w:r w:rsidRPr="00955946">
              <w:rPr>
                <w:b/>
                <w:sz w:val="22"/>
                <w:szCs w:val="22"/>
              </w:rPr>
              <w:t>8.</w:t>
            </w:r>
            <w:r w:rsidRPr="00955946">
              <w:rPr>
                <w:b/>
                <w:sz w:val="22"/>
                <w:szCs w:val="22"/>
              </w:rPr>
              <w:tab/>
            </w:r>
            <w:r w:rsidRPr="00955946">
              <w:rPr>
                <w:b/>
                <w:caps/>
                <w:sz w:val="22"/>
                <w:szCs w:val="22"/>
                <w:u w:val="single"/>
              </w:rPr>
              <w:t>Publicity</w:t>
            </w:r>
          </w:p>
        </w:tc>
        <w:tc>
          <w:tcPr>
            <w:tcW w:w="2517" w:type="pct"/>
          </w:tcPr>
          <w:p w:rsidR="004B5652" w:rsidRPr="00955946" w:rsidRDefault="004B5652" w:rsidP="004B5652">
            <w:pPr>
              <w:jc w:val="both"/>
              <w:rPr>
                <w:sz w:val="22"/>
                <w:szCs w:val="22"/>
                <w:lang w:val="cs-CZ"/>
              </w:rPr>
            </w:pPr>
            <w:r w:rsidRPr="00955946">
              <w:rPr>
                <w:b/>
                <w:sz w:val="22"/>
                <w:szCs w:val="22"/>
                <w:lang w:val="cs-CZ"/>
              </w:rPr>
              <w:t>8.</w:t>
            </w:r>
            <w:r w:rsidRPr="00955946">
              <w:rPr>
                <w:b/>
                <w:sz w:val="22"/>
                <w:szCs w:val="22"/>
                <w:lang w:val="cs-CZ"/>
              </w:rPr>
              <w:tab/>
            </w:r>
            <w:r w:rsidRPr="00955946">
              <w:rPr>
                <w:b/>
                <w:caps/>
                <w:sz w:val="22"/>
                <w:szCs w:val="22"/>
                <w:u w:val="single"/>
                <w:lang w:val="cs-CZ"/>
              </w:rPr>
              <w:t>PublicitA</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tabs>
                <w:tab w:val="left" w:pos="-720"/>
              </w:tabs>
              <w:jc w:val="both"/>
              <w:rPr>
                <w:sz w:val="22"/>
                <w:szCs w:val="22"/>
              </w:rPr>
            </w:pPr>
            <w:r w:rsidRPr="00955946">
              <w:rPr>
                <w:sz w:val="22"/>
                <w:szCs w:val="22"/>
                <w:lang w:val="en-GB"/>
              </w:rPr>
              <w:t xml:space="preserve">Neither party to this Agreement shall use the name, symbols, trademarks and/or image of the other party hereto, or SPONSOR’s name, symbols, trademarks and/or image in connection with any publicity, advertising or promotion in connection with the Study without the prior written consent of such party or SPONSOR, as appropriate. </w:t>
            </w:r>
            <w:r w:rsidRPr="00955946">
              <w:rPr>
                <w:sz w:val="22"/>
                <w:szCs w:val="22"/>
              </w:rPr>
              <w:t>Institution agrees that, in accordance with applicable law, SPONSOR may make public the amount of funding provided hereunder for the conduct of the Study and may identify Institution and Investigator as part of this disclosure.  Institution represents that it has or shall obtain the Investigator’s consent to this disclosure.</w:t>
            </w:r>
          </w:p>
        </w:tc>
        <w:tc>
          <w:tcPr>
            <w:tcW w:w="2517" w:type="pct"/>
          </w:tcPr>
          <w:p w:rsidR="004B5652" w:rsidRPr="00955946" w:rsidRDefault="004B5652" w:rsidP="004B5652">
            <w:pPr>
              <w:jc w:val="both"/>
              <w:rPr>
                <w:b/>
                <w:sz w:val="22"/>
                <w:szCs w:val="22"/>
                <w:lang w:val="cs-CZ"/>
              </w:rPr>
            </w:pPr>
            <w:r w:rsidRPr="00955946">
              <w:rPr>
                <w:sz w:val="22"/>
                <w:szCs w:val="22"/>
                <w:lang w:val="cs-CZ"/>
              </w:rPr>
              <w:t>Žádná strana této Smlouvy nepoužije jméno, symboly, ochranné známky a/nebo image její jiné strany nebo jméno, symboly ochranné známky a/nebo image ZADAVATELE v souvislosti s jakoukoli publicitou, reklamou nebo propagací související se Studií bez předchozího písemného souhlasu takové strany nebo ZADAVATELE. Zdravotnické zařízení souhlasí s tím, že ZADAVATEL může v souladu s příslušnými právními předpisy zveřejnit výši financování poskytnutého dle této Smlouvy pro provádění Studie a může prozradit identitu Zdravotnického zařízení a Zkoušejícího v rámci takového zpřístupnění. Zdravotnické zařízení prohlašuje, že má nebo obdrží souhlas Zkoušejícího s takovým zpřístupněním.</w:t>
            </w:r>
          </w:p>
        </w:tc>
      </w:tr>
      <w:tr w:rsidR="009B00A5" w:rsidRPr="00471718" w:rsidTr="00B961A9">
        <w:tc>
          <w:tcPr>
            <w:tcW w:w="2483" w:type="pct"/>
          </w:tcPr>
          <w:p w:rsidR="009B00A5" w:rsidRPr="00955946" w:rsidRDefault="009B00A5" w:rsidP="004B5652">
            <w:pPr>
              <w:tabs>
                <w:tab w:val="left" w:pos="-720"/>
              </w:tabs>
              <w:jc w:val="both"/>
              <w:rPr>
                <w:sz w:val="22"/>
                <w:szCs w:val="22"/>
                <w:lang w:val="cs-CZ"/>
              </w:rPr>
            </w:pPr>
          </w:p>
        </w:tc>
        <w:tc>
          <w:tcPr>
            <w:tcW w:w="2517" w:type="pct"/>
          </w:tcPr>
          <w:p w:rsidR="009B00A5" w:rsidRPr="00955946" w:rsidRDefault="009B00A5" w:rsidP="004B5652">
            <w:pPr>
              <w:jc w:val="both"/>
              <w:rPr>
                <w:sz w:val="22"/>
                <w:szCs w:val="22"/>
                <w:lang w:val="cs-CZ"/>
              </w:rPr>
            </w:pPr>
          </w:p>
        </w:tc>
      </w:tr>
      <w:tr w:rsidR="009B00A5" w:rsidRPr="00955946" w:rsidTr="00B961A9">
        <w:tc>
          <w:tcPr>
            <w:tcW w:w="2483" w:type="pct"/>
          </w:tcPr>
          <w:p w:rsidR="009B00A5" w:rsidRPr="00955946" w:rsidRDefault="009B00A5" w:rsidP="00AF7DA0">
            <w:pPr>
              <w:tabs>
                <w:tab w:val="left" w:pos="-720"/>
              </w:tabs>
              <w:jc w:val="both"/>
              <w:rPr>
                <w:sz w:val="22"/>
                <w:szCs w:val="22"/>
                <w:lang w:val="en-GB"/>
              </w:rPr>
            </w:pPr>
            <w:r w:rsidRPr="00955946">
              <w:rPr>
                <w:sz w:val="22"/>
                <w:szCs w:val="22"/>
                <w:lang w:val="en-GB"/>
              </w:rPr>
              <w:t xml:space="preserve">Institution may disclose the name of the </w:t>
            </w:r>
            <w:r w:rsidR="00AF7DA0" w:rsidRPr="00955946">
              <w:rPr>
                <w:sz w:val="22"/>
                <w:szCs w:val="22"/>
                <w:lang w:val="en-GB"/>
              </w:rPr>
              <w:t>SPONSOR</w:t>
            </w:r>
            <w:r w:rsidRPr="00955946">
              <w:rPr>
                <w:sz w:val="22"/>
                <w:szCs w:val="22"/>
                <w:lang w:val="en-GB"/>
              </w:rPr>
              <w:t xml:space="preserve"> and the Protocol name and number on its website.</w:t>
            </w:r>
          </w:p>
        </w:tc>
        <w:tc>
          <w:tcPr>
            <w:tcW w:w="2517" w:type="pct"/>
          </w:tcPr>
          <w:p w:rsidR="009B00A5" w:rsidRPr="00955946" w:rsidRDefault="009B00A5" w:rsidP="004B5652">
            <w:pPr>
              <w:jc w:val="both"/>
              <w:rPr>
                <w:sz w:val="22"/>
                <w:szCs w:val="22"/>
                <w:lang w:val="cs-CZ"/>
              </w:rPr>
            </w:pPr>
            <w:r w:rsidRPr="00955946">
              <w:rPr>
                <w:sz w:val="22"/>
                <w:szCs w:val="22"/>
              </w:rPr>
              <w:t>Zdravotnické zařízení může zveřejnit jméno Zadavatele a název a číslo protokolu na svých internetových stránkách.</w:t>
            </w:r>
          </w:p>
        </w:tc>
      </w:tr>
      <w:tr w:rsidR="004E7119" w:rsidRPr="00955946" w:rsidTr="00B961A9">
        <w:tc>
          <w:tcPr>
            <w:tcW w:w="2483" w:type="pct"/>
          </w:tcPr>
          <w:p w:rsidR="004B5652" w:rsidRPr="00955946" w:rsidRDefault="004B5652" w:rsidP="004B5652">
            <w:pPr>
              <w:tabs>
                <w:tab w:val="left" w:pos="-720"/>
              </w:tabs>
              <w:jc w:val="both"/>
              <w:rPr>
                <w:sz w:val="22"/>
                <w:szCs w:val="22"/>
                <w:lang w:val="en-GB"/>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b/>
                <w:sz w:val="22"/>
                <w:szCs w:val="22"/>
                <w:lang w:val="en-GB"/>
              </w:rPr>
            </w:pPr>
            <w:r w:rsidRPr="00955946">
              <w:rPr>
                <w:b/>
                <w:sz w:val="22"/>
                <w:szCs w:val="22"/>
                <w:lang w:val="en-GB"/>
              </w:rPr>
              <w:t>9.</w:t>
            </w:r>
            <w:r w:rsidRPr="00955946">
              <w:rPr>
                <w:b/>
                <w:sz w:val="22"/>
                <w:szCs w:val="22"/>
                <w:lang w:val="en-GB"/>
              </w:rPr>
              <w:tab/>
            </w:r>
            <w:r w:rsidRPr="00955946">
              <w:rPr>
                <w:b/>
                <w:caps/>
                <w:sz w:val="22"/>
                <w:szCs w:val="22"/>
                <w:u w:val="single"/>
                <w:lang w:val="en-GB"/>
              </w:rPr>
              <w:t>Publication</w:t>
            </w:r>
          </w:p>
        </w:tc>
        <w:tc>
          <w:tcPr>
            <w:tcW w:w="2517" w:type="pct"/>
          </w:tcPr>
          <w:p w:rsidR="004B5652" w:rsidRPr="00955946" w:rsidRDefault="004B5652" w:rsidP="004B5652">
            <w:pPr>
              <w:jc w:val="both"/>
              <w:rPr>
                <w:b/>
                <w:sz w:val="22"/>
                <w:szCs w:val="22"/>
                <w:lang w:val="cs-CZ"/>
              </w:rPr>
            </w:pPr>
            <w:r w:rsidRPr="00955946">
              <w:rPr>
                <w:b/>
                <w:sz w:val="22"/>
                <w:szCs w:val="22"/>
                <w:lang w:val="cs-CZ"/>
              </w:rPr>
              <w:t>9.</w:t>
            </w:r>
            <w:r w:rsidRPr="00955946">
              <w:rPr>
                <w:b/>
                <w:sz w:val="22"/>
                <w:szCs w:val="22"/>
                <w:lang w:val="cs-CZ"/>
              </w:rPr>
              <w:tab/>
            </w:r>
            <w:r w:rsidRPr="00955946">
              <w:rPr>
                <w:b/>
                <w:caps/>
                <w:sz w:val="22"/>
                <w:szCs w:val="22"/>
                <w:u w:val="single"/>
                <w:lang w:val="cs-CZ"/>
              </w:rPr>
              <w:t>PubliKOVÁNÍ</w:t>
            </w:r>
          </w:p>
        </w:tc>
      </w:tr>
      <w:tr w:rsidR="004E7119" w:rsidRPr="00955946" w:rsidTr="00B961A9">
        <w:tc>
          <w:tcPr>
            <w:tcW w:w="2483" w:type="pct"/>
          </w:tcPr>
          <w:p w:rsidR="004B5652" w:rsidRPr="00955946" w:rsidRDefault="004B5652" w:rsidP="004B5652">
            <w:pPr>
              <w:widowControl w:val="0"/>
              <w:autoSpaceDE w:val="0"/>
              <w:autoSpaceDN w:val="0"/>
              <w:adjustRightInd w:val="0"/>
              <w:jc w:val="both"/>
              <w:rPr>
                <w:sz w:val="22"/>
                <w:szCs w:val="22"/>
                <w:lang w:eastAsia="en-US"/>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jc w:val="both"/>
              <w:rPr>
                <w:sz w:val="22"/>
                <w:szCs w:val="22"/>
                <w:lang w:val="en-GB" w:eastAsia="en-US"/>
              </w:rPr>
            </w:pPr>
            <w:r w:rsidRPr="00955946">
              <w:rPr>
                <w:b/>
                <w:bCs/>
                <w:sz w:val="22"/>
                <w:szCs w:val="22"/>
                <w:lang w:val="en-GB" w:eastAsia="en-US"/>
              </w:rPr>
              <w:t>9.1</w:t>
            </w:r>
            <w:r w:rsidRPr="00955946">
              <w:rPr>
                <w:bCs/>
                <w:sz w:val="22"/>
                <w:szCs w:val="22"/>
                <w:lang w:val="en-GB" w:eastAsia="en-US"/>
              </w:rPr>
              <w:tab/>
              <w:t>Institution</w:t>
            </w:r>
            <w:r w:rsidRPr="00955946">
              <w:rPr>
                <w:sz w:val="22"/>
                <w:szCs w:val="22"/>
                <w:lang w:val="en-GB" w:eastAsia="en-US"/>
              </w:rPr>
              <w:t xml:space="preserve"> agrees that the Study is part of a multicenter Study, and any publication by </w:t>
            </w:r>
            <w:r w:rsidRPr="00955946">
              <w:rPr>
                <w:bCs/>
                <w:sz w:val="22"/>
                <w:szCs w:val="22"/>
                <w:lang w:val="en-GB" w:eastAsia="en-US"/>
              </w:rPr>
              <w:t>Institution</w:t>
            </w:r>
            <w:r w:rsidRPr="00955946">
              <w:rPr>
                <w:sz w:val="22"/>
                <w:szCs w:val="22"/>
                <w:lang w:val="en-GB" w:eastAsia="en-US"/>
              </w:rPr>
              <w:t xml:space="preserve"> of the Study Results shall not be made before the first multicenter publication by SPONSOR. If there is no multicenter publication within eighteen (18) months after the Study has been completed or terminated at all Study sites, and all data has been received, the </w:t>
            </w:r>
            <w:r w:rsidRPr="00955946">
              <w:rPr>
                <w:bCs/>
                <w:sz w:val="22"/>
                <w:szCs w:val="22"/>
                <w:lang w:val="en-GB" w:eastAsia="en-US"/>
              </w:rPr>
              <w:t>Institution</w:t>
            </w:r>
            <w:r w:rsidRPr="00955946">
              <w:rPr>
                <w:sz w:val="22"/>
                <w:szCs w:val="22"/>
                <w:lang w:val="en-GB" w:eastAsia="en-US"/>
              </w:rPr>
              <w:t xml:space="preserve"> </w:t>
            </w:r>
            <w:r w:rsidRPr="00955946">
              <w:rPr>
                <w:bCs/>
                <w:sz w:val="22"/>
                <w:szCs w:val="22"/>
                <w:lang w:val="en-GB" w:eastAsia="en-US"/>
              </w:rPr>
              <w:t>shall have the right to publish results from the Study generated at the Institution under this Agreement, in accordance with this Section 9.</w:t>
            </w:r>
          </w:p>
        </w:tc>
        <w:tc>
          <w:tcPr>
            <w:tcW w:w="2517" w:type="pct"/>
          </w:tcPr>
          <w:p w:rsidR="004B5652" w:rsidRPr="00955946" w:rsidRDefault="004B5652" w:rsidP="004B5652">
            <w:pPr>
              <w:widowControl w:val="0"/>
              <w:autoSpaceDE w:val="0"/>
              <w:autoSpaceDN w:val="0"/>
              <w:adjustRightInd w:val="0"/>
              <w:jc w:val="both"/>
              <w:rPr>
                <w:sz w:val="22"/>
                <w:szCs w:val="22"/>
                <w:lang w:val="cs-CZ" w:eastAsia="en-US"/>
              </w:rPr>
            </w:pPr>
            <w:r w:rsidRPr="00955946">
              <w:rPr>
                <w:b/>
                <w:bCs/>
                <w:sz w:val="22"/>
                <w:szCs w:val="22"/>
                <w:lang w:val="cs-CZ" w:eastAsia="en-US"/>
              </w:rPr>
              <w:t>9.1</w:t>
            </w:r>
            <w:r w:rsidRPr="00955946">
              <w:rPr>
                <w:bCs/>
                <w:sz w:val="22"/>
                <w:szCs w:val="22"/>
                <w:lang w:val="cs-CZ" w:eastAsia="en-US"/>
              </w:rPr>
              <w:tab/>
              <w:t>Zdravotnické zařízení</w:t>
            </w:r>
            <w:r w:rsidRPr="00955946">
              <w:rPr>
                <w:sz w:val="22"/>
                <w:szCs w:val="22"/>
                <w:lang w:val="cs-CZ" w:eastAsia="en-US"/>
              </w:rPr>
              <w:t xml:space="preserve"> souhlasí s tím, že Studie je součástí multicentrické studie a že </w:t>
            </w:r>
            <w:r w:rsidRPr="00955946">
              <w:rPr>
                <w:bCs/>
                <w:sz w:val="22"/>
                <w:szCs w:val="22"/>
                <w:lang w:val="cs-CZ" w:eastAsia="en-US"/>
              </w:rPr>
              <w:t>Zdravotnické zařízení</w:t>
            </w:r>
            <w:r w:rsidRPr="00955946">
              <w:rPr>
                <w:sz w:val="22"/>
                <w:szCs w:val="22"/>
                <w:lang w:val="cs-CZ" w:eastAsia="en-US"/>
              </w:rPr>
              <w:t xml:space="preserve"> nebude publikovat výsledky Studie před první multicentrickou publikací vydanou ZADAVATELEM. Nebude-li do osmnácti (18) měsíců po dokončení Studie nebo po jejím ukončení na všech místech jejího provádění vydána multicentrická publikace a budou-li obdrženy všechny údaje, bude mít </w:t>
            </w:r>
            <w:r w:rsidRPr="00955946">
              <w:rPr>
                <w:bCs/>
                <w:sz w:val="22"/>
                <w:szCs w:val="22"/>
                <w:lang w:val="cs-CZ" w:eastAsia="en-US"/>
              </w:rPr>
              <w:t>Zdravotnické zařízení</w:t>
            </w:r>
            <w:r w:rsidRPr="00955946">
              <w:rPr>
                <w:sz w:val="22"/>
                <w:szCs w:val="22"/>
                <w:lang w:val="cs-CZ" w:eastAsia="en-US"/>
              </w:rPr>
              <w:t xml:space="preserve"> </w:t>
            </w:r>
            <w:r w:rsidRPr="00955946">
              <w:rPr>
                <w:bCs/>
                <w:sz w:val="22"/>
                <w:szCs w:val="22"/>
                <w:lang w:val="cs-CZ" w:eastAsia="en-US"/>
              </w:rPr>
              <w:t xml:space="preserve">právo publikovat v souladu s tímto článkem 9 výsledky Studie dosažené ve Zdravotnickém zařízení dle této </w:t>
            </w:r>
            <w:r w:rsidRPr="00955946">
              <w:rPr>
                <w:bCs/>
                <w:sz w:val="22"/>
                <w:szCs w:val="22"/>
                <w:lang w:val="cs-CZ" w:eastAsia="en-US"/>
              </w:rPr>
              <w:lastRenderedPageBreak/>
              <w:t>Smlouvy</w:t>
            </w:r>
            <w:r w:rsidRPr="00955946">
              <w:rPr>
                <w:sz w:val="22"/>
                <w:szCs w:val="22"/>
                <w:lang w:val="cs-CZ" w:eastAsia="en-US"/>
              </w:rPr>
              <w:t>.</w:t>
            </w:r>
          </w:p>
        </w:tc>
      </w:tr>
      <w:tr w:rsidR="004E7119" w:rsidRPr="00471718" w:rsidTr="00B961A9">
        <w:tc>
          <w:tcPr>
            <w:tcW w:w="2483" w:type="pct"/>
          </w:tcPr>
          <w:p w:rsidR="004B5652" w:rsidRPr="00955946" w:rsidRDefault="004B5652" w:rsidP="004B5652">
            <w:pPr>
              <w:jc w:val="both"/>
              <w:rPr>
                <w:bCs/>
                <w:sz w:val="22"/>
                <w:szCs w:val="22"/>
                <w:lang w:val="cs-CZ" w:eastAsia="en-US"/>
              </w:rPr>
            </w:pPr>
          </w:p>
        </w:tc>
        <w:tc>
          <w:tcPr>
            <w:tcW w:w="2517" w:type="pct"/>
          </w:tcPr>
          <w:p w:rsidR="004B5652" w:rsidRPr="00955946" w:rsidRDefault="004B5652" w:rsidP="004B5652">
            <w:pPr>
              <w:jc w:val="both"/>
              <w:rPr>
                <w:sz w:val="22"/>
                <w:szCs w:val="22"/>
                <w:lang w:val="cs-CZ" w:eastAsia="en-US"/>
              </w:rPr>
            </w:pPr>
          </w:p>
        </w:tc>
      </w:tr>
      <w:tr w:rsidR="004E7119" w:rsidRPr="00471718" w:rsidTr="00B961A9">
        <w:tc>
          <w:tcPr>
            <w:tcW w:w="2483" w:type="pct"/>
          </w:tcPr>
          <w:p w:rsidR="004B5652" w:rsidRPr="00955946" w:rsidRDefault="004B5652" w:rsidP="004B5652">
            <w:pPr>
              <w:jc w:val="both"/>
              <w:rPr>
                <w:sz w:val="22"/>
                <w:szCs w:val="22"/>
                <w:lang w:val="en-GB" w:eastAsia="en-US"/>
              </w:rPr>
            </w:pPr>
            <w:r w:rsidRPr="00955946">
              <w:rPr>
                <w:b/>
                <w:bCs/>
                <w:sz w:val="22"/>
                <w:szCs w:val="22"/>
                <w:lang w:val="en-GB" w:eastAsia="en-US"/>
              </w:rPr>
              <w:t>9.2</w:t>
            </w:r>
            <w:r w:rsidRPr="00955946">
              <w:rPr>
                <w:bCs/>
                <w:sz w:val="22"/>
                <w:szCs w:val="22"/>
                <w:lang w:val="en-GB" w:eastAsia="en-US"/>
              </w:rPr>
              <w:tab/>
            </w:r>
            <w:r w:rsidRPr="00955946">
              <w:rPr>
                <w:sz w:val="22"/>
                <w:szCs w:val="22"/>
                <w:lang w:val="en-GB" w:eastAsia="en-US"/>
              </w:rPr>
              <w:t xml:space="preserve">Before submission of a manuscript or other materials for publication or presentation, </w:t>
            </w:r>
            <w:r w:rsidRPr="00955946">
              <w:rPr>
                <w:bCs/>
                <w:sz w:val="22"/>
                <w:szCs w:val="22"/>
                <w:lang w:val="en-GB" w:eastAsia="en-US"/>
              </w:rPr>
              <w:t>Institution</w:t>
            </w:r>
            <w:r w:rsidRPr="00955946">
              <w:rPr>
                <w:sz w:val="22"/>
                <w:szCs w:val="22"/>
                <w:lang w:val="en-GB" w:eastAsia="en-US"/>
              </w:rPr>
              <w:t xml:space="preserve"> shall provide to SPONSOR a copy of all such manuscripts and materials, and shall allow </w:t>
            </w:r>
            <w:r w:rsidRPr="00955946">
              <w:rPr>
                <w:bCs/>
                <w:sz w:val="22"/>
                <w:szCs w:val="22"/>
                <w:lang w:eastAsia="en-US"/>
              </w:rPr>
              <w:t>SPONSOR</w:t>
            </w:r>
            <w:r w:rsidRPr="00955946">
              <w:rPr>
                <w:bCs/>
                <w:sz w:val="22"/>
                <w:szCs w:val="22"/>
                <w:lang w:val="en-GB" w:eastAsia="en-US"/>
              </w:rPr>
              <w:t xml:space="preserve"> </w:t>
            </w:r>
            <w:r w:rsidRPr="00955946">
              <w:rPr>
                <w:sz w:val="22"/>
                <w:szCs w:val="22"/>
                <w:lang w:val="en-GB" w:eastAsia="en-US"/>
              </w:rPr>
              <w:t xml:space="preserve">not less than sixty (60) days from receipt of such manuscripts and materials to review any manuscript and materials, and not less than thirty (30) days from receipt of any poster presentation, abstract or any other written or oral material to review any poster presentation, abstract or any other written or oral material, which describes or discloses the Study Results. If </w:t>
            </w:r>
            <w:r w:rsidRPr="00955946">
              <w:rPr>
                <w:bCs/>
                <w:sz w:val="22"/>
                <w:szCs w:val="22"/>
                <w:lang w:eastAsia="en-US"/>
              </w:rPr>
              <w:t>SPONSOR</w:t>
            </w:r>
            <w:r w:rsidRPr="00955946">
              <w:rPr>
                <w:bCs/>
                <w:sz w:val="22"/>
                <w:szCs w:val="22"/>
                <w:lang w:val="en-GB" w:eastAsia="en-US"/>
              </w:rPr>
              <w:t xml:space="preserve"> or CRO so </w:t>
            </w:r>
            <w:r w:rsidRPr="00955946">
              <w:rPr>
                <w:sz w:val="22"/>
                <w:szCs w:val="22"/>
                <w:lang w:val="en-GB" w:eastAsia="en-US"/>
              </w:rPr>
              <w:t xml:space="preserve">requests in writing, </w:t>
            </w:r>
            <w:r w:rsidRPr="00955946">
              <w:rPr>
                <w:bCs/>
                <w:sz w:val="22"/>
                <w:szCs w:val="22"/>
                <w:lang w:val="en-GB" w:eastAsia="en-US"/>
              </w:rPr>
              <w:t>Institution</w:t>
            </w:r>
            <w:r w:rsidRPr="00955946">
              <w:rPr>
                <w:sz w:val="22"/>
                <w:szCs w:val="22"/>
                <w:lang w:val="en-GB" w:eastAsia="en-US"/>
              </w:rPr>
              <w:t xml:space="preserve"> shall withhold any publication or presentation for an additional sixty (60) days. </w:t>
            </w:r>
          </w:p>
        </w:tc>
        <w:tc>
          <w:tcPr>
            <w:tcW w:w="2517" w:type="pct"/>
          </w:tcPr>
          <w:p w:rsidR="004B5652" w:rsidRPr="00955946" w:rsidRDefault="004B5652" w:rsidP="004B5652">
            <w:pPr>
              <w:jc w:val="both"/>
              <w:rPr>
                <w:bCs/>
                <w:sz w:val="22"/>
                <w:szCs w:val="22"/>
                <w:lang w:val="cs-CZ" w:eastAsia="en-US"/>
              </w:rPr>
            </w:pPr>
            <w:r w:rsidRPr="00955946">
              <w:rPr>
                <w:b/>
                <w:bCs/>
                <w:sz w:val="22"/>
                <w:szCs w:val="22"/>
                <w:lang w:val="cs-CZ" w:eastAsia="en-US"/>
              </w:rPr>
              <w:t>9.2</w:t>
            </w:r>
            <w:r w:rsidRPr="00955946">
              <w:rPr>
                <w:bCs/>
                <w:sz w:val="22"/>
                <w:szCs w:val="22"/>
                <w:lang w:val="cs-CZ" w:eastAsia="en-US"/>
              </w:rPr>
              <w:tab/>
              <w:t>Zdravotnické zařízení</w:t>
            </w:r>
            <w:r w:rsidRPr="00955946">
              <w:rPr>
                <w:sz w:val="22"/>
                <w:szCs w:val="22"/>
                <w:lang w:val="cs-CZ" w:eastAsia="en-US"/>
              </w:rPr>
              <w:t xml:space="preserve"> poskytne ZADAVATELI před předložením rukopisu nebo jiných materiálů k publikaci nebo prezentaci kopii všech takových rukopisů a materiálů a dají </w:t>
            </w:r>
            <w:r w:rsidRPr="00955946">
              <w:rPr>
                <w:bCs/>
                <w:sz w:val="22"/>
                <w:szCs w:val="22"/>
                <w:lang w:val="cs-CZ" w:eastAsia="en-US"/>
              </w:rPr>
              <w:t xml:space="preserve">ZADAVATELI lhůtu nejméně šedesát </w:t>
            </w:r>
            <w:r w:rsidRPr="00955946">
              <w:rPr>
                <w:sz w:val="22"/>
                <w:szCs w:val="22"/>
                <w:lang w:val="cs-CZ"/>
              </w:rPr>
              <w:t>(60</w:t>
            </w:r>
            <w:r w:rsidRPr="00955946">
              <w:rPr>
                <w:sz w:val="22"/>
                <w:szCs w:val="22"/>
                <w:lang w:val="cs-CZ" w:eastAsia="en-US"/>
              </w:rPr>
              <w:t xml:space="preserve">) dní od obdržení takových rukopisů a materiálů k jejich prověření a lhůtu nejméně třicet (30) dní od obdržení jakéhokoli plakátu, abstraktu nebo jiného ústního nebo písemného materiálu, který popisuje nebo zveřejňuje výsledky Studie, k jeho prověření. Pokud o to </w:t>
            </w:r>
            <w:r w:rsidRPr="00955946">
              <w:rPr>
                <w:bCs/>
                <w:sz w:val="22"/>
                <w:szCs w:val="22"/>
                <w:lang w:val="cs-CZ" w:eastAsia="en-US"/>
              </w:rPr>
              <w:t>ZADAVATEL nebo CRO písemně požádá</w:t>
            </w:r>
            <w:r w:rsidRPr="00955946">
              <w:rPr>
                <w:sz w:val="22"/>
                <w:szCs w:val="22"/>
                <w:lang w:val="cs-CZ" w:eastAsia="en-US"/>
              </w:rPr>
              <w:t xml:space="preserve">, </w:t>
            </w:r>
            <w:r w:rsidRPr="00955946">
              <w:rPr>
                <w:bCs/>
                <w:sz w:val="22"/>
                <w:szCs w:val="22"/>
                <w:lang w:val="cs-CZ" w:eastAsia="en-US"/>
              </w:rPr>
              <w:t>Zdravotnické zařízení</w:t>
            </w:r>
            <w:r w:rsidRPr="00955946">
              <w:rPr>
                <w:sz w:val="22"/>
                <w:szCs w:val="22"/>
                <w:lang w:val="cs-CZ" w:eastAsia="en-US"/>
              </w:rPr>
              <w:t xml:space="preserve"> zdrží jakoukoli publikaci nebo prezentaci o dalších šedesát</w:t>
            </w:r>
            <w:r w:rsidRPr="00955946">
              <w:rPr>
                <w:sz w:val="22"/>
                <w:szCs w:val="22"/>
                <w:lang w:val="cs-CZ"/>
              </w:rPr>
              <w:t xml:space="preserve"> (60) dnů</w:t>
            </w:r>
            <w:r w:rsidRPr="00955946">
              <w:rPr>
                <w:sz w:val="22"/>
                <w:szCs w:val="22"/>
                <w:lang w:val="cs-CZ" w:eastAsia="en-US"/>
              </w:rPr>
              <w:t xml:space="preserve">. </w:t>
            </w:r>
          </w:p>
        </w:tc>
      </w:tr>
      <w:tr w:rsidR="004E7119" w:rsidRPr="00471718" w:rsidTr="00B961A9">
        <w:tc>
          <w:tcPr>
            <w:tcW w:w="2483" w:type="pct"/>
          </w:tcPr>
          <w:p w:rsidR="004B5652" w:rsidRPr="00955946" w:rsidRDefault="004B5652" w:rsidP="004B5652">
            <w:pPr>
              <w:jc w:val="both"/>
              <w:rPr>
                <w:sz w:val="22"/>
                <w:szCs w:val="22"/>
                <w:lang w:val="cs-CZ" w:eastAsia="en-US"/>
              </w:rPr>
            </w:pPr>
          </w:p>
        </w:tc>
        <w:tc>
          <w:tcPr>
            <w:tcW w:w="2517" w:type="pct"/>
          </w:tcPr>
          <w:p w:rsidR="004B5652" w:rsidRPr="00955946" w:rsidRDefault="004B5652" w:rsidP="004B5652">
            <w:pPr>
              <w:jc w:val="both"/>
              <w:rPr>
                <w:sz w:val="22"/>
                <w:szCs w:val="22"/>
                <w:lang w:val="cs-CZ" w:eastAsia="en-US"/>
              </w:rPr>
            </w:pPr>
          </w:p>
        </w:tc>
      </w:tr>
      <w:tr w:rsidR="004E7119" w:rsidRPr="00471718" w:rsidTr="00B961A9">
        <w:tc>
          <w:tcPr>
            <w:tcW w:w="2483" w:type="pct"/>
          </w:tcPr>
          <w:p w:rsidR="004B5652" w:rsidRPr="00955946" w:rsidRDefault="004B5652" w:rsidP="004B5652">
            <w:pPr>
              <w:jc w:val="both"/>
              <w:rPr>
                <w:sz w:val="22"/>
                <w:szCs w:val="22"/>
                <w:lang w:val="en-GB" w:eastAsia="en-US"/>
              </w:rPr>
            </w:pPr>
            <w:r w:rsidRPr="00955946">
              <w:rPr>
                <w:b/>
                <w:sz w:val="22"/>
                <w:szCs w:val="22"/>
                <w:lang w:val="en-GB" w:eastAsia="en-US"/>
              </w:rPr>
              <w:t>9.3</w:t>
            </w:r>
            <w:r w:rsidRPr="00955946">
              <w:rPr>
                <w:sz w:val="22"/>
                <w:szCs w:val="22"/>
                <w:lang w:val="en-GB" w:eastAsia="en-US"/>
              </w:rPr>
              <w:tab/>
              <w:t xml:space="preserve">At SPONSOR’s request, Institution and/or Investigator shall remove all Confidential Information from any publications or presentations prior to submitting or presenting any manuscripts and materials for publication or presentation.  In the event that </w:t>
            </w:r>
            <w:r w:rsidRPr="00955946">
              <w:rPr>
                <w:bCs/>
                <w:sz w:val="22"/>
                <w:szCs w:val="22"/>
                <w:lang w:eastAsia="en-US"/>
              </w:rPr>
              <w:t>SPONSOR</w:t>
            </w:r>
            <w:r w:rsidRPr="00955946">
              <w:rPr>
                <w:sz w:val="22"/>
                <w:szCs w:val="22"/>
                <w:lang w:val="en-GB" w:eastAsia="en-US"/>
              </w:rPr>
              <w:t xml:space="preserve"> deems that such removal would not sufficiently protect its Intellectual Property Rights, then SPONSOR may require that Institution further delay such publication or presentation for a period of ninety (90) days to allow SPONSOR to protect its Intellectual Property Rights.  </w:t>
            </w:r>
          </w:p>
        </w:tc>
        <w:tc>
          <w:tcPr>
            <w:tcW w:w="2517" w:type="pct"/>
          </w:tcPr>
          <w:p w:rsidR="004B5652" w:rsidRPr="00955946" w:rsidRDefault="004B5652" w:rsidP="004B5652">
            <w:pPr>
              <w:jc w:val="both"/>
              <w:rPr>
                <w:sz w:val="22"/>
                <w:szCs w:val="22"/>
                <w:lang w:val="cs-CZ" w:eastAsia="en-US"/>
              </w:rPr>
            </w:pPr>
            <w:r w:rsidRPr="00955946">
              <w:rPr>
                <w:b/>
                <w:sz w:val="22"/>
                <w:szCs w:val="22"/>
                <w:lang w:val="cs-CZ" w:eastAsia="en-US"/>
              </w:rPr>
              <w:t>9.3</w:t>
            </w:r>
            <w:r w:rsidRPr="00955946">
              <w:rPr>
                <w:sz w:val="22"/>
                <w:szCs w:val="22"/>
                <w:lang w:val="cs-CZ" w:eastAsia="en-US"/>
              </w:rPr>
              <w:tab/>
              <w:t xml:space="preserve">Na požádání ZADAVATELE Zdravotnické zařízení a/nebo Zkoušející odstraní všechny Důvěrné informace z veškerých publikací nebo prezentací před předáním nebo předložením veškerých rukopisů a materiálů k publikování nebo prezentaci. Má-li </w:t>
            </w:r>
            <w:r w:rsidRPr="00955946">
              <w:rPr>
                <w:bCs/>
                <w:sz w:val="22"/>
                <w:szCs w:val="22"/>
                <w:lang w:val="cs-CZ" w:eastAsia="en-US"/>
              </w:rPr>
              <w:t>ZADAVATEL</w:t>
            </w:r>
            <w:r w:rsidRPr="00955946">
              <w:rPr>
                <w:sz w:val="22"/>
                <w:szCs w:val="22"/>
                <w:lang w:val="cs-CZ" w:eastAsia="en-US"/>
              </w:rPr>
              <w:t xml:space="preserve"> za to, že takové odstranění by dostatečně neochránilo jeho Práva duševního vlastnictví, může požádat Zdravotnické zařízení o další odložení takové publikace nebo prezentace o devadesát (90) dní, aby mohl ochránit svá Práva duševního vlastnictví. </w:t>
            </w:r>
          </w:p>
        </w:tc>
      </w:tr>
      <w:tr w:rsidR="004E7119" w:rsidRPr="00471718" w:rsidTr="00B961A9">
        <w:tc>
          <w:tcPr>
            <w:tcW w:w="2483" w:type="pct"/>
          </w:tcPr>
          <w:p w:rsidR="004B5652" w:rsidRPr="00955946" w:rsidRDefault="004B5652" w:rsidP="004B5652">
            <w:pPr>
              <w:tabs>
                <w:tab w:val="left" w:pos="-2340"/>
              </w:tabs>
              <w:jc w:val="both"/>
              <w:rPr>
                <w:b/>
                <w:caps/>
                <w:sz w:val="22"/>
                <w:szCs w:val="22"/>
                <w:lang w:val="cs-CZ"/>
              </w:rPr>
            </w:pPr>
          </w:p>
        </w:tc>
        <w:tc>
          <w:tcPr>
            <w:tcW w:w="2517" w:type="pct"/>
          </w:tcPr>
          <w:p w:rsidR="004B5652" w:rsidRPr="00955946" w:rsidRDefault="004B5652" w:rsidP="004B5652">
            <w:pPr>
              <w:jc w:val="both"/>
              <w:rPr>
                <w:sz w:val="22"/>
                <w:szCs w:val="22"/>
                <w:lang w:val="cs-CZ" w:eastAsia="en-US"/>
              </w:rPr>
            </w:pPr>
          </w:p>
        </w:tc>
      </w:tr>
      <w:tr w:rsidR="004E7119" w:rsidRPr="00955946" w:rsidTr="00B961A9">
        <w:tc>
          <w:tcPr>
            <w:tcW w:w="2483" w:type="pct"/>
          </w:tcPr>
          <w:p w:rsidR="004B5652" w:rsidRPr="00955946" w:rsidRDefault="004B5652" w:rsidP="004B5652">
            <w:pPr>
              <w:tabs>
                <w:tab w:val="left" w:pos="-2340"/>
              </w:tabs>
              <w:jc w:val="both"/>
              <w:rPr>
                <w:b/>
                <w:caps/>
                <w:sz w:val="22"/>
                <w:szCs w:val="22"/>
                <w:lang w:val="en-GB"/>
              </w:rPr>
            </w:pPr>
            <w:r w:rsidRPr="00955946">
              <w:rPr>
                <w:b/>
                <w:caps/>
                <w:sz w:val="22"/>
                <w:szCs w:val="22"/>
                <w:lang w:val="en-GB"/>
              </w:rPr>
              <w:t>10.</w:t>
            </w:r>
            <w:r w:rsidRPr="00955946">
              <w:rPr>
                <w:b/>
                <w:caps/>
                <w:sz w:val="22"/>
                <w:szCs w:val="22"/>
                <w:lang w:val="en-GB"/>
              </w:rPr>
              <w:tab/>
            </w:r>
            <w:r w:rsidRPr="00955946">
              <w:rPr>
                <w:b/>
                <w:caps/>
                <w:sz w:val="22"/>
                <w:szCs w:val="22"/>
                <w:u w:val="single"/>
                <w:lang w:val="en-GB"/>
              </w:rPr>
              <w:t>Intellectual Property</w:t>
            </w:r>
          </w:p>
        </w:tc>
        <w:tc>
          <w:tcPr>
            <w:tcW w:w="2517" w:type="pct"/>
          </w:tcPr>
          <w:p w:rsidR="004B5652" w:rsidRPr="00955946" w:rsidRDefault="004B5652" w:rsidP="004B5652">
            <w:pPr>
              <w:jc w:val="both"/>
              <w:rPr>
                <w:bCs/>
                <w:sz w:val="22"/>
                <w:szCs w:val="22"/>
                <w:lang w:val="cs-CZ" w:eastAsia="en-US"/>
              </w:rPr>
            </w:pPr>
            <w:r w:rsidRPr="00955946">
              <w:rPr>
                <w:b/>
                <w:caps/>
                <w:sz w:val="22"/>
                <w:szCs w:val="22"/>
                <w:lang w:val="cs-CZ"/>
              </w:rPr>
              <w:t>10.</w:t>
            </w:r>
            <w:r w:rsidRPr="00955946">
              <w:rPr>
                <w:b/>
                <w:caps/>
                <w:sz w:val="22"/>
                <w:szCs w:val="22"/>
                <w:lang w:val="cs-CZ"/>
              </w:rPr>
              <w:tab/>
            </w:r>
            <w:r w:rsidRPr="00955946">
              <w:rPr>
                <w:b/>
                <w:caps/>
                <w:sz w:val="22"/>
                <w:szCs w:val="22"/>
                <w:u w:val="single"/>
                <w:lang w:val="cs-CZ"/>
              </w:rPr>
              <w:t>DUŠEVNÍ VLASTNICTVÍ</w:t>
            </w:r>
          </w:p>
        </w:tc>
      </w:tr>
      <w:tr w:rsidR="004E7119" w:rsidRPr="00955946" w:rsidTr="00B961A9">
        <w:tc>
          <w:tcPr>
            <w:tcW w:w="2483" w:type="pct"/>
          </w:tcPr>
          <w:p w:rsidR="004B5652" w:rsidRPr="00955946" w:rsidRDefault="004B5652" w:rsidP="004B5652">
            <w:pPr>
              <w:jc w:val="both"/>
              <w:rPr>
                <w:b/>
                <w:sz w:val="22"/>
                <w:szCs w:val="22"/>
                <w:lang w:val="en-GB"/>
              </w:rPr>
            </w:pPr>
          </w:p>
        </w:tc>
        <w:tc>
          <w:tcPr>
            <w:tcW w:w="2517" w:type="pct"/>
          </w:tcPr>
          <w:p w:rsidR="004B5652" w:rsidRPr="00955946" w:rsidRDefault="004B5652" w:rsidP="004B5652">
            <w:pPr>
              <w:jc w:val="both"/>
              <w:rPr>
                <w:b/>
                <w:caps/>
                <w:sz w:val="22"/>
                <w:szCs w:val="22"/>
                <w:lang w:val="cs-CZ"/>
              </w:rPr>
            </w:pPr>
          </w:p>
        </w:tc>
      </w:tr>
      <w:tr w:rsidR="004E7119" w:rsidRPr="00471718" w:rsidTr="00B961A9">
        <w:tc>
          <w:tcPr>
            <w:tcW w:w="2483" w:type="pct"/>
          </w:tcPr>
          <w:p w:rsidR="004B5652" w:rsidRPr="00955946" w:rsidRDefault="004B5652" w:rsidP="004B5652">
            <w:pPr>
              <w:jc w:val="both"/>
              <w:rPr>
                <w:sz w:val="22"/>
                <w:szCs w:val="22"/>
              </w:rPr>
            </w:pPr>
            <w:r w:rsidRPr="00955946">
              <w:rPr>
                <w:b/>
                <w:sz w:val="22"/>
                <w:szCs w:val="22"/>
                <w:lang w:val="en-GB"/>
              </w:rPr>
              <w:t>10</w:t>
            </w:r>
            <w:r w:rsidRPr="00955946">
              <w:rPr>
                <w:b/>
                <w:sz w:val="22"/>
                <w:szCs w:val="22"/>
              </w:rPr>
              <w:t>.1</w:t>
            </w:r>
            <w:r w:rsidRPr="00955946">
              <w:rPr>
                <w:sz w:val="22"/>
                <w:szCs w:val="22"/>
              </w:rPr>
              <w:tab/>
              <w:t xml:space="preserve">Any and all Study Results, Confidential Information and Information, material or assets relating to the Study Drug, the Protocol or the Study, including any and all existing or future rights therein (hereinafter collectively referred to as “Assets”), whether patentable or not, conceived, developed or reduced to practice (including all improvements or modifications) by Institution or Investigator or Study Personnel, solely or jointly with others as a result of work performed under this Agreement, shall be, and remain, at all times the sole and exclusive property of SPONSOR and SPONSOR shall own, to the widest extent possible under Applicable Law, any and all Intellectual Property Rights thereto </w:t>
            </w:r>
            <w:r w:rsidRPr="00955946">
              <w:rPr>
                <w:sz w:val="22"/>
                <w:szCs w:val="22"/>
                <w:lang w:val="en-GB"/>
              </w:rPr>
              <w:t xml:space="preserve">(subject to the rights expressly reserved for CRO under Section 10.3). </w:t>
            </w:r>
            <w:r w:rsidRPr="00955946">
              <w:rPr>
                <w:sz w:val="22"/>
                <w:szCs w:val="22"/>
              </w:rPr>
              <w:t>T</w:t>
            </w:r>
            <w:r w:rsidRPr="00955946">
              <w:rPr>
                <w:sz w:val="22"/>
                <w:szCs w:val="22"/>
                <w:lang w:val="en-GB"/>
              </w:rPr>
              <w:t xml:space="preserve">o the extent </w:t>
            </w:r>
            <w:r w:rsidRPr="00955946">
              <w:rPr>
                <w:spacing w:val="-3"/>
                <w:sz w:val="22"/>
                <w:szCs w:val="22"/>
                <w:lang w:val="en-GB"/>
              </w:rPr>
              <w:t>required</w:t>
            </w:r>
            <w:r w:rsidRPr="00955946">
              <w:rPr>
                <w:sz w:val="22"/>
                <w:szCs w:val="22"/>
                <w:lang w:val="en-GB"/>
              </w:rPr>
              <w:t xml:space="preserve"> for SPONSOR to obtain, secure and perfect said rights and legal positions under Applicable Law, the Assets shall automatically vest in </w:t>
            </w:r>
            <w:r w:rsidRPr="00955946">
              <w:rPr>
                <w:sz w:val="22"/>
                <w:szCs w:val="22"/>
              </w:rPr>
              <w:t xml:space="preserve">SPONSOR </w:t>
            </w:r>
            <w:r w:rsidRPr="00955946">
              <w:rPr>
                <w:spacing w:val="-3"/>
                <w:sz w:val="22"/>
                <w:szCs w:val="22"/>
                <w:lang w:val="en-GB"/>
              </w:rPr>
              <w:t>and to the extent required,</w:t>
            </w:r>
            <w:r w:rsidRPr="00955946">
              <w:rPr>
                <w:sz w:val="22"/>
                <w:szCs w:val="22"/>
              </w:rPr>
              <w:t xml:space="preserve"> </w:t>
            </w:r>
            <w:r w:rsidRPr="00955946">
              <w:rPr>
                <w:sz w:val="22"/>
                <w:szCs w:val="22"/>
                <w:lang w:val="en-GB"/>
              </w:rPr>
              <w:t xml:space="preserve">Institution hereby assigns all rights, title and interests in any and all Assets to SPONSOR, and </w:t>
            </w:r>
            <w:r w:rsidRPr="00955946">
              <w:rPr>
                <w:sz w:val="22"/>
                <w:szCs w:val="22"/>
              </w:rPr>
              <w:t xml:space="preserve">shall perform any and all other acts necessary to assist SPONSOR in obtaining, securing and perfecting the rights </w:t>
            </w:r>
            <w:r w:rsidRPr="00955946">
              <w:rPr>
                <w:sz w:val="22"/>
                <w:szCs w:val="22"/>
                <w:lang w:val="en-GB"/>
              </w:rPr>
              <w:t>to said Assets</w:t>
            </w:r>
            <w:r w:rsidRPr="00955946">
              <w:rPr>
                <w:sz w:val="22"/>
                <w:szCs w:val="22"/>
              </w:rPr>
              <w:t xml:space="preserve">. </w:t>
            </w:r>
            <w:r w:rsidRPr="00955946">
              <w:rPr>
                <w:sz w:val="22"/>
                <w:szCs w:val="22"/>
                <w:lang w:val="en-GB"/>
              </w:rPr>
              <w:t xml:space="preserve"> If </w:t>
            </w:r>
            <w:r w:rsidRPr="00955946">
              <w:rPr>
                <w:sz w:val="22"/>
                <w:szCs w:val="22"/>
              </w:rPr>
              <w:t>applicable,</w:t>
            </w:r>
            <w:r w:rsidRPr="00955946">
              <w:rPr>
                <w:sz w:val="22"/>
                <w:szCs w:val="22"/>
                <w:lang w:val="en-GB"/>
              </w:rPr>
              <w:t xml:space="preserve"> Institution shall obligate </w:t>
            </w:r>
            <w:r w:rsidRPr="00955946">
              <w:rPr>
                <w:sz w:val="22"/>
                <w:szCs w:val="22"/>
                <w:lang w:val="en-GB"/>
              </w:rPr>
              <w:lastRenderedPageBreak/>
              <w:t xml:space="preserve">Investigator and </w:t>
            </w:r>
            <w:r w:rsidRPr="00955946">
              <w:rPr>
                <w:sz w:val="22"/>
                <w:szCs w:val="22"/>
              </w:rPr>
              <w:t xml:space="preserve">Study Personnel to perform any and all acts required to enable SPONSOR to </w:t>
            </w:r>
            <w:r w:rsidRPr="00955946">
              <w:rPr>
                <w:sz w:val="22"/>
                <w:szCs w:val="22"/>
                <w:lang w:val="en-GB"/>
              </w:rPr>
              <w:t xml:space="preserve">obtain, secure and perfect said rights and legal positions, and hereby assign all rights, title and interests in any and all Assets to SPONSOR. In the event that SPONSOR, according to Applicable Law, cannot obtain or secure ownership of any of said Assets, Institution hereby grants SPONSOR and obligates the Investigator and the </w:t>
            </w:r>
            <w:r w:rsidRPr="00955946">
              <w:rPr>
                <w:sz w:val="22"/>
                <w:szCs w:val="22"/>
              </w:rPr>
              <w:t xml:space="preserve">Study Personnel to </w:t>
            </w:r>
            <w:r w:rsidRPr="00955946">
              <w:rPr>
                <w:sz w:val="22"/>
                <w:szCs w:val="22"/>
                <w:lang w:val="en-GB"/>
              </w:rPr>
              <w:t>grant SPONSOR, as applicable, worldwide, exclusive, unlimited and royalty-free rights of use, exploitation and utilization and/or licenses regarding said Assets</w:t>
            </w:r>
            <w:r w:rsidRPr="00955946">
              <w:rPr>
                <w:sz w:val="22"/>
                <w:szCs w:val="22"/>
              </w:rPr>
              <w:t>. Institution warrants by the execution of this Agreement, that neither it, the Investigator nor any Study Personnel have entered, and that none of them will enter, into any contractual agreement or relationship which would in any way conflict with or compromise SPONSOR’s proprietary interest in, or rights to, any Assets existing at the time of the execution of this Agreement or arising out of or related to its performance thereunder.</w:t>
            </w:r>
          </w:p>
        </w:tc>
        <w:tc>
          <w:tcPr>
            <w:tcW w:w="2517" w:type="pct"/>
          </w:tcPr>
          <w:p w:rsidR="004B5652" w:rsidRPr="00955946" w:rsidRDefault="004B5652" w:rsidP="004B5652">
            <w:pPr>
              <w:jc w:val="both"/>
              <w:rPr>
                <w:b/>
                <w:sz w:val="22"/>
                <w:szCs w:val="22"/>
                <w:lang w:val="cs-CZ"/>
              </w:rPr>
            </w:pPr>
            <w:r w:rsidRPr="00955946">
              <w:rPr>
                <w:b/>
                <w:sz w:val="22"/>
                <w:szCs w:val="22"/>
                <w:lang w:val="cs-CZ"/>
              </w:rPr>
              <w:lastRenderedPageBreak/>
              <w:t>10.1</w:t>
            </w:r>
            <w:r w:rsidRPr="00955946">
              <w:rPr>
                <w:sz w:val="22"/>
                <w:szCs w:val="22"/>
                <w:lang w:val="cs-CZ"/>
              </w:rPr>
              <w:tab/>
              <w:t xml:space="preserve">Veškeré výsledky Studie, Důvěrné informace a Informace, materiály nebo majetek související se Studijním léčivem, s Protokolem nebo se Studií, včetně veškerých stávajících nebo budoucí práv k nim (společně dále jen „Majetek“), ať již patentovatelný nebo nikoli, který je zpracován, vyvinut nebo uplatněn v praxi (včetně všech zhodnocení nebo úprav) ze strany Zdravotnického zařízení nebo Zkoušejícího nebo Personálu Studie samostatně nebo společně s jinými osobami jako výsledek práce vykonané dle této Smlouvy, je a vždy zůstane výhradním vlastnictvím ZADAVATELE. ZADAVATEL bude v co nejširším rozsahu povoleném Příslušnými právními předpisy vlastnit veškerá Práva duševního vlastnictví k němu (s výhradou práv, která jsou výslovně vyhrazena CRO dle článku 10.3). V rozsahu potřebném k tomu, aby ZADAVATEL obdržel, zajistil a zdokonalil tato práva a právní postavení dle Příslušných právních předpisů, bude Majetek automaticky náležet ZADAVATELI a Zdravotnické zařízení tímto v požadovaném rozsahu postupuje ZADAVATELI všechna práva, titul a podíl k veškerému Majetku a podniknou veškeré další kroky požadované k tomu, </w:t>
            </w:r>
            <w:r w:rsidRPr="00955946">
              <w:rPr>
                <w:sz w:val="22"/>
                <w:szCs w:val="22"/>
                <w:lang w:val="cs-CZ"/>
              </w:rPr>
              <w:lastRenderedPageBreak/>
              <w:t>aby pomohli ZADAVATELI obdržet, zajistit a zdokonalit práva k tomuto Majetku. Zdravotnické zařízení zaváží v případě potřeby Zkoušejícího a Personál Studie, aby podnikli veškeré kroky nutné k tomu, aby ZADAVATEL mohl obdržet, zajistit a zdokonalit tato práva a právní postavení, a aby tímto postoupil ZADAVATELI všechna práva, titul a podíl k veškerému Majetku. Jestliže ZADAVATEL v souladu s Příslušnými právními předpisy nemůže získat nebo zajistit vlastnictví kteréhokoli tohoto Majetku, Zdravotnické zařízení tímto uděluje ZADAVATELI a zaváže Zkoušejícího a Personál Studie, aby udělili ZADAVATELI celosvětová, výhradní, neomezená a bezplatná práva užívat a využít tento Majetek a/nebo licence k němu. Zdravotnické zařízení uzavřením této Smlouvy zaručuje, že ani ono,ani Zkoušející, ani žádný Personál Studie neuzavřeli a že nikdo z nich neuzavře žádnou smlouvu nebo vztah, který by byl jakkoli v rozporu s majetkovým podílem ZADAVATELE nebo s jeho právy na jakýkoli Majetek existující v době uzavření této Smlouvy nebo vyplývajícího z jeho plnění dle této Smlouvy nebo v souvislosti s ní, nebo který by ohrozil takový podíl nebo práva.</w:t>
            </w:r>
          </w:p>
        </w:tc>
      </w:tr>
      <w:tr w:rsidR="004E7119" w:rsidRPr="00471718" w:rsidTr="00B961A9">
        <w:tc>
          <w:tcPr>
            <w:tcW w:w="2483" w:type="pct"/>
          </w:tcPr>
          <w:p w:rsidR="004B5652" w:rsidRPr="00955946" w:rsidRDefault="004B5652" w:rsidP="004B5652">
            <w:pPr>
              <w:jc w:val="both"/>
              <w:rPr>
                <w:sz w:val="22"/>
                <w:szCs w:val="22"/>
                <w:lang w:val="cs-CZ"/>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tabs>
                <w:tab w:val="left" w:pos="-2340"/>
              </w:tabs>
              <w:jc w:val="both"/>
              <w:rPr>
                <w:sz w:val="22"/>
                <w:szCs w:val="22"/>
              </w:rPr>
            </w:pPr>
            <w:r w:rsidRPr="00955946">
              <w:rPr>
                <w:b/>
                <w:sz w:val="22"/>
                <w:szCs w:val="22"/>
              </w:rPr>
              <w:t>10.2</w:t>
            </w:r>
            <w:r w:rsidRPr="00955946">
              <w:rPr>
                <w:sz w:val="22"/>
                <w:szCs w:val="22"/>
              </w:rPr>
              <w:tab/>
              <w:t xml:space="preserve">Institution shall promptly disclose to CRO (who will disclose to SPONSOR), in writing and in confidence, all Study Results, Information and in particular all inventions, findings, discoveries and other creative ideas and developments (hereinafter referred to as “Inventions”) conceived or reduced to practice as a result of performance of the Study.  Such disclosure shall/must be made fully and promptly in writing to an authorized representative of CRO (who will disclose to SPONSOR). </w:t>
            </w:r>
          </w:p>
        </w:tc>
        <w:tc>
          <w:tcPr>
            <w:tcW w:w="2517" w:type="pct"/>
          </w:tcPr>
          <w:p w:rsidR="004B5652" w:rsidRPr="00955946" w:rsidRDefault="004B5652" w:rsidP="004B5652">
            <w:pPr>
              <w:jc w:val="both"/>
              <w:rPr>
                <w:sz w:val="22"/>
                <w:szCs w:val="22"/>
                <w:lang w:val="cs-CZ"/>
              </w:rPr>
            </w:pPr>
            <w:r w:rsidRPr="00955946">
              <w:rPr>
                <w:b/>
                <w:sz w:val="22"/>
                <w:szCs w:val="22"/>
                <w:lang w:val="cs-CZ"/>
              </w:rPr>
              <w:t>10.2</w:t>
            </w:r>
            <w:r w:rsidRPr="00955946">
              <w:rPr>
                <w:sz w:val="22"/>
                <w:szCs w:val="22"/>
                <w:lang w:val="cs-CZ"/>
              </w:rPr>
              <w:tab/>
              <w:t xml:space="preserve">Zdravotnické zařízení neprodleně písemně zpřístupní CRO (a CRO zpřístupní ZADAVATELI) všechny výsledky Studie, Informace a zejména všechny vynálezy, zjištění, objevy a jiné tvůrčí nápady a výsledky vývoje (dále jen „Vynálezy“) zpracované nebo uplatněné v praxi jako důsledek provádění Studie. Toto zpřístupnění bude /musí být provedeno v plném rozsahu a neprodleně písemně oprávněnému zástupci CRO (která zpřístupní tyto položky ZADAVATEL). </w:t>
            </w:r>
          </w:p>
        </w:tc>
      </w:tr>
      <w:tr w:rsidR="004E7119" w:rsidRPr="00471718" w:rsidTr="00B961A9">
        <w:tc>
          <w:tcPr>
            <w:tcW w:w="2483" w:type="pct"/>
          </w:tcPr>
          <w:p w:rsidR="004B5652" w:rsidRPr="00955946" w:rsidRDefault="004B5652" w:rsidP="004B5652">
            <w:pPr>
              <w:tabs>
                <w:tab w:val="left" w:pos="-2340"/>
              </w:tabs>
              <w:jc w:val="both"/>
              <w:rPr>
                <w:sz w:val="22"/>
                <w:szCs w:val="22"/>
                <w:lang w:val="cs-CZ"/>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tabs>
                <w:tab w:val="left" w:pos="-2340"/>
              </w:tabs>
              <w:jc w:val="both"/>
              <w:rPr>
                <w:b/>
                <w:sz w:val="22"/>
                <w:szCs w:val="22"/>
              </w:rPr>
            </w:pPr>
            <w:r w:rsidRPr="00955946">
              <w:rPr>
                <w:b/>
                <w:sz w:val="22"/>
                <w:szCs w:val="22"/>
              </w:rPr>
              <w:t>10.3</w:t>
            </w:r>
            <w:r w:rsidRPr="00955946">
              <w:rPr>
                <w:sz w:val="22"/>
                <w:szCs w:val="22"/>
              </w:rPr>
              <w:tab/>
              <w:t>All parties to this Agreement and SPONSOR shall retain all right, title and interest in any Intellectual Property that was owned by such party or SPONSOR prior to the Effective Date of this Agreement, as defined below.  No license grant or assignment, express or implied, by estoppel or otherwise, is intended by, or shall be inferred from, this Agreement except to the extent necessary for each party to fulfill its obligations under this Agreement or otherwise give effect to this Agreement.</w:t>
            </w:r>
          </w:p>
        </w:tc>
        <w:tc>
          <w:tcPr>
            <w:tcW w:w="2517" w:type="pct"/>
          </w:tcPr>
          <w:p w:rsidR="004B5652" w:rsidRPr="00955946" w:rsidRDefault="004B5652" w:rsidP="004B5652">
            <w:pPr>
              <w:jc w:val="both"/>
              <w:rPr>
                <w:sz w:val="22"/>
                <w:szCs w:val="22"/>
                <w:lang w:val="cs-CZ"/>
              </w:rPr>
            </w:pPr>
            <w:r w:rsidRPr="00955946">
              <w:rPr>
                <w:b/>
                <w:sz w:val="22"/>
                <w:szCs w:val="22"/>
                <w:lang w:val="cs-CZ"/>
              </w:rPr>
              <w:t>10.3</w:t>
            </w:r>
            <w:r w:rsidRPr="00955946">
              <w:rPr>
                <w:sz w:val="22"/>
                <w:szCs w:val="22"/>
                <w:lang w:val="cs-CZ"/>
              </w:rPr>
              <w:tab/>
              <w:t>Všechny strany této Smlouvy a ZADAVATEL si ponechají všechna práva, titul a podíl na veškerém Duševním vlastnictví, které daná strana nebo ZADAVATEL vlastnili před níže stanoveným Dnem účinnosti této Smlouvy. Touto Smlouvou není zamýšleno a nelze z ní ani odvozovat výslovné nebo implicitní udělení licence nebo postoupení na základě předchozí dohody nebo jinak, s výjimkou rozsahu potřebného pro každou stranu k plnění jejích závazků dle této Smlouvy nebo k jinému zajištění účinnosti této Smlouvy.</w:t>
            </w:r>
          </w:p>
        </w:tc>
      </w:tr>
      <w:tr w:rsidR="004E7119" w:rsidRPr="00471718" w:rsidTr="00B961A9">
        <w:tc>
          <w:tcPr>
            <w:tcW w:w="2483" w:type="pct"/>
          </w:tcPr>
          <w:p w:rsidR="004B5652" w:rsidRPr="00955946" w:rsidRDefault="004B5652" w:rsidP="004B5652">
            <w:pPr>
              <w:jc w:val="both"/>
              <w:rPr>
                <w:b/>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b/>
                <w:sz w:val="22"/>
                <w:szCs w:val="22"/>
              </w:rPr>
            </w:pPr>
            <w:r w:rsidRPr="00955946">
              <w:rPr>
                <w:b/>
                <w:sz w:val="22"/>
                <w:szCs w:val="22"/>
              </w:rPr>
              <w:t>11.</w:t>
            </w:r>
            <w:r w:rsidRPr="00955946">
              <w:rPr>
                <w:b/>
                <w:sz w:val="22"/>
                <w:szCs w:val="22"/>
              </w:rPr>
              <w:tab/>
            </w:r>
            <w:r w:rsidRPr="00955946">
              <w:rPr>
                <w:b/>
                <w:sz w:val="22"/>
                <w:szCs w:val="22"/>
                <w:u w:val="single"/>
              </w:rPr>
              <w:t>DATA PROTECTION &amp; PRIVACY</w:t>
            </w:r>
          </w:p>
        </w:tc>
        <w:tc>
          <w:tcPr>
            <w:tcW w:w="2517" w:type="pct"/>
          </w:tcPr>
          <w:p w:rsidR="004B5652" w:rsidRPr="00955946" w:rsidRDefault="004B5652" w:rsidP="004B5652">
            <w:pPr>
              <w:jc w:val="both"/>
              <w:rPr>
                <w:b/>
                <w:sz w:val="22"/>
                <w:szCs w:val="22"/>
                <w:lang w:val="cs-CZ"/>
              </w:rPr>
            </w:pPr>
            <w:r w:rsidRPr="00955946">
              <w:rPr>
                <w:b/>
                <w:sz w:val="22"/>
                <w:szCs w:val="22"/>
                <w:lang w:val="cs-CZ"/>
              </w:rPr>
              <w:t>11.</w:t>
            </w:r>
            <w:r w:rsidRPr="00955946">
              <w:rPr>
                <w:b/>
                <w:sz w:val="22"/>
                <w:szCs w:val="22"/>
                <w:lang w:val="cs-CZ"/>
              </w:rPr>
              <w:tab/>
            </w:r>
            <w:r w:rsidRPr="00955946">
              <w:rPr>
                <w:b/>
                <w:sz w:val="22"/>
                <w:szCs w:val="22"/>
                <w:u w:val="single"/>
                <w:lang w:val="cs-CZ"/>
              </w:rPr>
              <w:t>OCHRANA ÚDAJŮ A SOUKROMÍ</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b/>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bCs/>
                <w:sz w:val="22"/>
                <w:szCs w:val="22"/>
              </w:rPr>
              <w:t>11</w:t>
            </w:r>
            <w:r w:rsidRPr="00955946">
              <w:rPr>
                <w:b/>
                <w:sz w:val="22"/>
                <w:szCs w:val="22"/>
              </w:rPr>
              <w:t>.1</w:t>
            </w:r>
            <w:r w:rsidRPr="00955946">
              <w:rPr>
                <w:b/>
                <w:sz w:val="22"/>
                <w:szCs w:val="22"/>
              </w:rPr>
              <w:tab/>
            </w:r>
            <w:r w:rsidRPr="00955946">
              <w:rPr>
                <w:bCs/>
                <w:sz w:val="22"/>
                <w:szCs w:val="22"/>
              </w:rPr>
              <w:t xml:space="preserve">Institution </w:t>
            </w:r>
            <w:r w:rsidRPr="00955946">
              <w:rPr>
                <w:sz w:val="22"/>
                <w:szCs w:val="22"/>
              </w:rPr>
              <w:t>hereby represents and warrants that it shall obtain all necessary consents in writing from</w:t>
            </w:r>
            <w:r w:rsidR="009B00A5" w:rsidRPr="00955946">
              <w:rPr>
                <w:sz w:val="22"/>
                <w:szCs w:val="22"/>
              </w:rPr>
              <w:t xml:space="preserve"> all Subjects as per the informed consent form</w:t>
            </w:r>
            <w:r w:rsidR="00F70EAB">
              <w:rPr>
                <w:sz w:val="22"/>
                <w:szCs w:val="22"/>
              </w:rPr>
              <w:t xml:space="preserve">, which will be provided by CRO or SPONSOR </w:t>
            </w:r>
            <w:r w:rsidR="004A2FA3" w:rsidRPr="00955946">
              <w:rPr>
                <w:sz w:val="22"/>
                <w:szCs w:val="22"/>
              </w:rPr>
              <w:t xml:space="preserve">, from key members of Study Personnel participating in the </w:t>
            </w:r>
            <w:r w:rsidR="004A2FA3" w:rsidRPr="00955946">
              <w:rPr>
                <w:sz w:val="22"/>
                <w:szCs w:val="22"/>
              </w:rPr>
              <w:lastRenderedPageBreak/>
              <w:t xml:space="preserve">Study and </w:t>
            </w:r>
            <w:r w:rsidR="004E48ED" w:rsidRPr="00955946">
              <w:rPr>
                <w:sz w:val="22"/>
                <w:szCs w:val="22"/>
              </w:rPr>
              <w:t xml:space="preserve">from </w:t>
            </w:r>
            <w:r w:rsidR="004A2FA3" w:rsidRPr="00955946">
              <w:rPr>
                <w:sz w:val="22"/>
                <w:szCs w:val="22"/>
              </w:rPr>
              <w:t>the Investigator</w:t>
            </w:r>
            <w:r w:rsidR="009B00A5" w:rsidRPr="00955946">
              <w:rPr>
                <w:sz w:val="22"/>
                <w:szCs w:val="22"/>
              </w:rPr>
              <w:t xml:space="preserve"> so that such Subjects’, Study Personnel’s and Investigator’s Personal Data can be Processed by (including transferred to) CRO, any of its Affiliates, and SPONSOR or any of its Affiliates and regulatory authorities in each case within or outside the country where such data originates.</w:t>
            </w:r>
          </w:p>
        </w:tc>
        <w:tc>
          <w:tcPr>
            <w:tcW w:w="2517" w:type="pct"/>
          </w:tcPr>
          <w:p w:rsidR="004B5652" w:rsidRPr="00955946" w:rsidRDefault="004B5652" w:rsidP="00F70EAB">
            <w:pPr>
              <w:jc w:val="both"/>
              <w:rPr>
                <w:sz w:val="22"/>
                <w:szCs w:val="22"/>
                <w:lang w:val="cs-CZ"/>
              </w:rPr>
            </w:pPr>
            <w:r w:rsidRPr="00955946">
              <w:rPr>
                <w:b/>
                <w:bCs/>
                <w:sz w:val="22"/>
                <w:szCs w:val="22"/>
                <w:lang w:val="cs-CZ"/>
              </w:rPr>
              <w:lastRenderedPageBreak/>
              <w:t>11.1</w:t>
            </w:r>
            <w:r w:rsidRPr="00955946">
              <w:rPr>
                <w:b/>
                <w:bCs/>
                <w:sz w:val="22"/>
                <w:szCs w:val="22"/>
                <w:lang w:val="cs-CZ"/>
              </w:rPr>
              <w:tab/>
            </w:r>
            <w:r w:rsidRPr="00955946">
              <w:rPr>
                <w:sz w:val="22"/>
                <w:szCs w:val="22"/>
                <w:lang w:val="cs-CZ"/>
              </w:rPr>
              <w:t>Zdravotnické zařízení tímto prohlašuje a zaručuje se, že obdrží všechny potřebné písemné souhlasy</w:t>
            </w:r>
            <w:r w:rsidR="009B00A5" w:rsidRPr="00955946">
              <w:rPr>
                <w:sz w:val="22"/>
                <w:szCs w:val="22"/>
                <w:lang w:val="cs-CZ"/>
              </w:rPr>
              <w:t xml:space="preserve"> od všech Pacientů na formuláři informovaného souhlasu</w:t>
            </w:r>
            <w:r w:rsidR="00F70EAB">
              <w:rPr>
                <w:sz w:val="22"/>
                <w:szCs w:val="22"/>
                <w:lang w:val="cs-CZ"/>
              </w:rPr>
              <w:t>, který dodá CRO nebo ZADAVATEL</w:t>
            </w:r>
            <w:r w:rsidR="006477A8" w:rsidRPr="00955946">
              <w:rPr>
                <w:sz w:val="22"/>
                <w:szCs w:val="22"/>
                <w:lang w:val="cs-CZ"/>
              </w:rPr>
              <w:t>, od klíčových členů Personálu Studie</w:t>
            </w:r>
            <w:r w:rsidR="009B00A5" w:rsidRPr="00955946">
              <w:rPr>
                <w:sz w:val="22"/>
                <w:szCs w:val="22"/>
                <w:lang w:val="cs-CZ"/>
              </w:rPr>
              <w:t xml:space="preserve"> </w:t>
            </w:r>
            <w:r w:rsidR="006477A8" w:rsidRPr="00955946">
              <w:rPr>
                <w:sz w:val="22"/>
                <w:szCs w:val="22"/>
                <w:lang w:val="cs-CZ"/>
              </w:rPr>
              <w:lastRenderedPageBreak/>
              <w:t xml:space="preserve">a od Zkoušejícího </w:t>
            </w:r>
            <w:r w:rsidR="009B00A5" w:rsidRPr="00955946">
              <w:rPr>
                <w:sz w:val="22"/>
                <w:szCs w:val="22"/>
                <w:lang w:val="cs-CZ"/>
              </w:rPr>
              <w:t>tak, aby Osobní údaje Pacientů, Personálu Studie a Zkoušejícího mohly být zpracovány ze strany CRO, kterékoli její Spřízněné osoby a ZADAVATELE nebo kterékoli jeho Spřízněné osoby a regulačních orgánů (a aby jim mohly být převedeny). v každém takovém případě v rámci země původu takových údajů nebo mimo ni.</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proofErr w:type="gramStart"/>
            <w:r w:rsidRPr="00955946">
              <w:rPr>
                <w:sz w:val="22"/>
                <w:szCs w:val="22"/>
              </w:rPr>
              <w:t>so</w:t>
            </w:r>
            <w:proofErr w:type="gramEnd"/>
            <w:r w:rsidRPr="00955946">
              <w:rPr>
                <w:sz w:val="22"/>
                <w:szCs w:val="22"/>
              </w:rPr>
              <w:t xml:space="preserve"> that such Subjects’, Study Personnel’s and Investigator’s Personal Data can be Processed by (including transferred to) CRO, any of its Affiliates, and SPONSOR or any of its Affiliates and regulatory authorities in each case within or outside the country where such data originates.</w:t>
            </w:r>
          </w:p>
        </w:tc>
        <w:tc>
          <w:tcPr>
            <w:tcW w:w="2517" w:type="pct"/>
          </w:tcPr>
          <w:p w:rsidR="004B5652" w:rsidRPr="00955946" w:rsidRDefault="004B5652" w:rsidP="004B5652">
            <w:pPr>
              <w:jc w:val="both"/>
              <w:rPr>
                <w:b/>
                <w:bCs/>
                <w:sz w:val="22"/>
                <w:szCs w:val="22"/>
                <w:lang w:val="cs-CZ"/>
              </w:rPr>
            </w:pPr>
            <w:r w:rsidRPr="00955946">
              <w:rPr>
                <w:sz w:val="22"/>
                <w:szCs w:val="22"/>
                <w:lang w:val="cs-CZ"/>
              </w:rPr>
              <w:t>tak aby Osobní údaje Pacientů, Personálu Studie a Zkoušejícího mohly být zpracovány ze strany CRO, kterékoli její Spřízněné osoby a ZADAVATELE nebo kterékoli jeho Spřízněné osoby a regulačních orgánů (a aby jim mohly být převedeny). v každém takovém případě v rámci země původu takových údajů nebo mimo ni.</w:t>
            </w:r>
          </w:p>
        </w:tc>
      </w:tr>
      <w:tr w:rsidR="004E7119" w:rsidRPr="00955946" w:rsidTr="00B961A9">
        <w:tc>
          <w:tcPr>
            <w:tcW w:w="2483" w:type="pct"/>
          </w:tcPr>
          <w:p w:rsidR="004B5652" w:rsidRPr="00955946" w:rsidRDefault="004B5652" w:rsidP="004B5652">
            <w:pPr>
              <w:jc w:val="both"/>
              <w:rPr>
                <w:b/>
                <w:bCs/>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11.2</w:t>
            </w:r>
            <w:r w:rsidRPr="00955946">
              <w:rPr>
                <w:sz w:val="22"/>
                <w:szCs w:val="22"/>
              </w:rPr>
              <w:tab/>
            </w:r>
            <w:r w:rsidRPr="00955946">
              <w:rPr>
                <w:bCs/>
                <w:sz w:val="22"/>
                <w:szCs w:val="22"/>
              </w:rPr>
              <w:t xml:space="preserve">Institution </w:t>
            </w:r>
            <w:r w:rsidRPr="00955946">
              <w:rPr>
                <w:sz w:val="22"/>
                <w:szCs w:val="22"/>
              </w:rPr>
              <w:t>shall notify CRO immediately in writing (but in no event later than three (3) days from the date) of becoming aware of any Data Security Breach.</w:t>
            </w:r>
          </w:p>
        </w:tc>
        <w:tc>
          <w:tcPr>
            <w:tcW w:w="2517" w:type="pct"/>
          </w:tcPr>
          <w:p w:rsidR="004B5652" w:rsidRPr="00955946" w:rsidRDefault="004B5652" w:rsidP="004B5652">
            <w:pPr>
              <w:jc w:val="both"/>
              <w:rPr>
                <w:b/>
                <w:sz w:val="22"/>
                <w:szCs w:val="22"/>
                <w:lang w:val="cs-CZ"/>
              </w:rPr>
            </w:pPr>
            <w:r w:rsidRPr="00955946">
              <w:rPr>
                <w:b/>
                <w:sz w:val="22"/>
                <w:szCs w:val="22"/>
                <w:lang w:val="cs-CZ"/>
              </w:rPr>
              <w:t>11.2</w:t>
            </w:r>
            <w:r w:rsidRPr="00955946">
              <w:rPr>
                <w:sz w:val="22"/>
                <w:szCs w:val="22"/>
                <w:lang w:val="cs-CZ"/>
              </w:rPr>
              <w:tab/>
              <w:t xml:space="preserve">Jakmile se </w:t>
            </w:r>
            <w:r w:rsidRPr="00955946">
              <w:rPr>
                <w:bCs/>
                <w:sz w:val="22"/>
                <w:szCs w:val="22"/>
                <w:lang w:val="cs-CZ"/>
              </w:rPr>
              <w:t xml:space="preserve">Zdravotnické zařízení </w:t>
            </w:r>
            <w:r w:rsidRPr="00955946">
              <w:rPr>
                <w:sz w:val="22"/>
                <w:szCs w:val="22"/>
                <w:lang w:val="cs-CZ"/>
              </w:rPr>
              <w:t>dozví o jakémkoli Narušení bezpečnosti údajů, oznámí to okamžitě (ale nejpozději tři (3) dny od data zjištění) písemně CRO.</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11.3</w:t>
            </w:r>
            <w:r w:rsidRPr="00955946">
              <w:rPr>
                <w:b/>
                <w:sz w:val="22"/>
                <w:szCs w:val="22"/>
              </w:rPr>
              <w:tab/>
            </w:r>
            <w:r w:rsidRPr="00955946">
              <w:rPr>
                <w:sz w:val="22"/>
                <w:szCs w:val="22"/>
              </w:rPr>
              <w:t xml:space="preserve">If requested by CRO in order to enable CRO to comply with any Applicable Law and to Process any Personal Data, </w:t>
            </w:r>
            <w:r w:rsidRPr="00955946">
              <w:rPr>
                <w:bCs/>
                <w:sz w:val="22"/>
                <w:szCs w:val="22"/>
              </w:rPr>
              <w:t xml:space="preserve">Institution </w:t>
            </w:r>
            <w:r w:rsidRPr="00955946">
              <w:rPr>
                <w:sz w:val="22"/>
                <w:szCs w:val="22"/>
              </w:rPr>
              <w:t xml:space="preserve">will work with CRO in good faith to address any issue relating to the Processing of Personal Data. </w:t>
            </w:r>
          </w:p>
        </w:tc>
        <w:tc>
          <w:tcPr>
            <w:tcW w:w="2517" w:type="pct"/>
          </w:tcPr>
          <w:p w:rsidR="004B5652" w:rsidRPr="00955946" w:rsidRDefault="004B5652" w:rsidP="004B5652">
            <w:pPr>
              <w:jc w:val="both"/>
              <w:rPr>
                <w:spacing w:val="-3"/>
                <w:sz w:val="22"/>
                <w:szCs w:val="22"/>
                <w:lang w:val="cs-CZ"/>
              </w:rPr>
            </w:pPr>
            <w:r w:rsidRPr="00955946">
              <w:rPr>
                <w:b/>
                <w:sz w:val="22"/>
                <w:szCs w:val="22"/>
                <w:lang w:val="cs-CZ"/>
              </w:rPr>
              <w:t>11.3</w:t>
            </w:r>
            <w:r w:rsidRPr="00955946">
              <w:rPr>
                <w:b/>
                <w:sz w:val="22"/>
                <w:szCs w:val="22"/>
                <w:lang w:val="cs-CZ"/>
              </w:rPr>
              <w:tab/>
            </w:r>
            <w:r w:rsidRPr="00955946">
              <w:rPr>
                <w:sz w:val="22"/>
                <w:szCs w:val="22"/>
                <w:lang w:val="cs-CZ"/>
              </w:rPr>
              <w:t xml:space="preserve">Pokud o to CRO požádá, aby mohla dodržet Příslušné právní předpisy a zpracovat Osobní údaje, </w:t>
            </w:r>
            <w:r w:rsidRPr="00955946">
              <w:rPr>
                <w:bCs/>
                <w:sz w:val="22"/>
                <w:szCs w:val="22"/>
                <w:lang w:val="cs-CZ"/>
              </w:rPr>
              <w:t xml:space="preserve">Zdravotnické zařízení </w:t>
            </w:r>
            <w:r w:rsidRPr="00955946">
              <w:rPr>
                <w:sz w:val="22"/>
                <w:szCs w:val="22"/>
                <w:lang w:val="cs-CZ"/>
              </w:rPr>
              <w:t xml:space="preserve">s ní bude v dobré víře spolupracovat na řešení jakékoli záležitosti související se zpracováním Osobních údajů. </w:t>
            </w:r>
          </w:p>
        </w:tc>
      </w:tr>
      <w:tr w:rsidR="004E7119" w:rsidRPr="00955946" w:rsidTr="00B961A9">
        <w:tc>
          <w:tcPr>
            <w:tcW w:w="2483" w:type="pct"/>
          </w:tcPr>
          <w:p w:rsidR="004B5652" w:rsidRPr="00955946" w:rsidRDefault="004B5652" w:rsidP="004B5652">
            <w:pPr>
              <w:tabs>
                <w:tab w:val="left" w:pos="-720"/>
              </w:tabs>
              <w:jc w:val="both"/>
              <w:rPr>
                <w:spacing w:val="-3"/>
                <w:sz w:val="22"/>
                <w:szCs w:val="22"/>
              </w:rPr>
            </w:pPr>
          </w:p>
        </w:tc>
        <w:tc>
          <w:tcPr>
            <w:tcW w:w="2517" w:type="pct"/>
          </w:tcPr>
          <w:p w:rsidR="004B5652" w:rsidRPr="00955946" w:rsidRDefault="004B5652" w:rsidP="004B5652">
            <w:pPr>
              <w:jc w:val="both"/>
              <w:rPr>
                <w:b/>
                <w:sz w:val="22"/>
                <w:szCs w:val="22"/>
                <w:lang w:val="cs-CZ"/>
              </w:rPr>
            </w:pPr>
          </w:p>
        </w:tc>
      </w:tr>
      <w:tr w:rsidR="004E7119" w:rsidRPr="00955946" w:rsidTr="00B961A9">
        <w:tc>
          <w:tcPr>
            <w:tcW w:w="2483" w:type="pct"/>
          </w:tcPr>
          <w:p w:rsidR="004B5652" w:rsidRPr="00955946" w:rsidRDefault="004B5652" w:rsidP="004B5652">
            <w:pPr>
              <w:jc w:val="both"/>
              <w:rPr>
                <w:b/>
                <w:sz w:val="22"/>
                <w:szCs w:val="22"/>
              </w:rPr>
            </w:pPr>
            <w:r w:rsidRPr="00955946">
              <w:rPr>
                <w:b/>
                <w:sz w:val="22"/>
                <w:szCs w:val="22"/>
              </w:rPr>
              <w:t>12.</w:t>
            </w:r>
            <w:r w:rsidRPr="00955946">
              <w:rPr>
                <w:b/>
                <w:caps/>
                <w:sz w:val="22"/>
                <w:szCs w:val="22"/>
              </w:rPr>
              <w:tab/>
            </w:r>
            <w:r w:rsidRPr="00955946">
              <w:rPr>
                <w:b/>
                <w:caps/>
                <w:sz w:val="22"/>
                <w:szCs w:val="22"/>
                <w:u w:val="single"/>
              </w:rPr>
              <w:t>Indemnification</w:t>
            </w:r>
          </w:p>
        </w:tc>
        <w:tc>
          <w:tcPr>
            <w:tcW w:w="2517" w:type="pct"/>
          </w:tcPr>
          <w:p w:rsidR="004B5652" w:rsidRPr="00955946" w:rsidRDefault="004B5652" w:rsidP="004B5652">
            <w:pPr>
              <w:jc w:val="both"/>
              <w:rPr>
                <w:b/>
                <w:sz w:val="22"/>
                <w:szCs w:val="22"/>
                <w:lang w:val="cs-CZ"/>
              </w:rPr>
            </w:pPr>
            <w:r w:rsidRPr="00955946">
              <w:rPr>
                <w:b/>
                <w:sz w:val="22"/>
                <w:szCs w:val="22"/>
                <w:lang w:val="cs-CZ"/>
              </w:rPr>
              <w:t>12.</w:t>
            </w:r>
            <w:r w:rsidRPr="00955946">
              <w:rPr>
                <w:b/>
                <w:caps/>
                <w:sz w:val="22"/>
                <w:szCs w:val="22"/>
                <w:lang w:val="cs-CZ"/>
              </w:rPr>
              <w:tab/>
            </w:r>
            <w:r w:rsidRPr="00955946">
              <w:rPr>
                <w:b/>
                <w:caps/>
                <w:sz w:val="22"/>
                <w:szCs w:val="22"/>
                <w:u w:val="single"/>
                <w:lang w:val="cs-CZ"/>
              </w:rPr>
              <w:t>ODŠKODNĚNÍ</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tabs>
                <w:tab w:val="left" w:pos="-2340"/>
              </w:tabs>
              <w:jc w:val="both"/>
              <w:rPr>
                <w:sz w:val="22"/>
                <w:szCs w:val="22"/>
              </w:rPr>
            </w:pPr>
            <w:r w:rsidRPr="00955946">
              <w:rPr>
                <w:b/>
                <w:sz w:val="22"/>
                <w:szCs w:val="22"/>
              </w:rPr>
              <w:t>12.1</w:t>
            </w:r>
            <w:r w:rsidRPr="00955946">
              <w:rPr>
                <w:sz w:val="22"/>
                <w:szCs w:val="22"/>
              </w:rPr>
              <w:tab/>
              <w:t>Institution shall immediately notify CRO in writing of any claim of illness or injury that is claimed to be due to an adverse reaction to the Study Drug or any of the clinical intervention or procedures that are provided for or required by the Protocol to which the Subjects would not have been exposed but for their participation in the Study. Failure to so notify CRO shall relieve SPONSOR of any obligation to indemnify Institution. Institution shall allow SPONSOR to handle such claim (including, if applicable, settlement negotiations), and shall cooperate fully with SPONSOR in its handling of the claim.</w:t>
            </w:r>
          </w:p>
        </w:tc>
        <w:tc>
          <w:tcPr>
            <w:tcW w:w="2517" w:type="pct"/>
          </w:tcPr>
          <w:p w:rsidR="004B5652" w:rsidRPr="00955946" w:rsidRDefault="004B5652" w:rsidP="004B5652">
            <w:pPr>
              <w:jc w:val="both"/>
              <w:rPr>
                <w:sz w:val="22"/>
                <w:szCs w:val="22"/>
                <w:lang w:val="cs-CZ"/>
              </w:rPr>
            </w:pPr>
            <w:r w:rsidRPr="00955946">
              <w:rPr>
                <w:b/>
                <w:sz w:val="22"/>
                <w:szCs w:val="22"/>
                <w:lang w:val="cs-CZ"/>
              </w:rPr>
              <w:t>12.1</w:t>
            </w:r>
            <w:r w:rsidRPr="00955946">
              <w:rPr>
                <w:sz w:val="22"/>
                <w:szCs w:val="22"/>
                <w:lang w:val="cs-CZ"/>
              </w:rPr>
              <w:tab/>
              <w:t>Zdravotnické zařízení bude okamžitě písemně informovat CRO o jakémkoli nároku vyplývajícím z onemocnění nebo úrazu, který je údajně způsoben nežádoucí reakcí na Studijní léčivo nebo na kterýkoli klinický zásah nebo proceduru stanovenou nebo vyžadovanou Protokolem, které by Pacienti nebyli vystaveni, nebýt jejich účasti ve Studii. Pokud to nebude CRO takto oznámeno, bude ZADAVATEL zproštěn veškeré povinnosti odškodnit Zdravotnické zařízení. Zdravotnické zařízení umožní ZADAVATELI vyřešit takový nárok (včetně případných jednání o narovnání) a budou plně spolupracovat se ZADAVATELEM při jeho řešení daného nároku.</w:t>
            </w:r>
          </w:p>
        </w:tc>
      </w:tr>
      <w:tr w:rsidR="004E7119" w:rsidRPr="00471718" w:rsidTr="00B961A9">
        <w:tc>
          <w:tcPr>
            <w:tcW w:w="2483" w:type="pct"/>
          </w:tcPr>
          <w:p w:rsidR="004B5652" w:rsidRPr="00955946" w:rsidRDefault="004B5652" w:rsidP="004B5652">
            <w:pPr>
              <w:tabs>
                <w:tab w:val="left" w:pos="-2340"/>
              </w:tabs>
              <w:jc w:val="both"/>
              <w:rPr>
                <w:sz w:val="22"/>
                <w:szCs w:val="22"/>
                <w:lang w:val="cs-CZ"/>
              </w:rPr>
            </w:pPr>
          </w:p>
        </w:tc>
        <w:tc>
          <w:tcPr>
            <w:tcW w:w="2517" w:type="pct"/>
          </w:tcPr>
          <w:p w:rsidR="004B5652" w:rsidRPr="00955946" w:rsidRDefault="004B5652" w:rsidP="004B5652">
            <w:pPr>
              <w:pStyle w:val="BodyText2"/>
              <w:spacing w:after="0" w:line="240" w:lineRule="auto"/>
              <w:jc w:val="both"/>
              <w:rPr>
                <w:sz w:val="22"/>
                <w:szCs w:val="22"/>
                <w:lang w:val="cs-CZ"/>
              </w:rPr>
            </w:pPr>
          </w:p>
        </w:tc>
      </w:tr>
      <w:tr w:rsidR="004E7119" w:rsidRPr="00471718" w:rsidTr="00B961A9">
        <w:tc>
          <w:tcPr>
            <w:tcW w:w="2483" w:type="pct"/>
          </w:tcPr>
          <w:p w:rsidR="004B5652" w:rsidRPr="00955946" w:rsidRDefault="004B5652" w:rsidP="004B5652">
            <w:pPr>
              <w:pStyle w:val="BodyText2"/>
              <w:tabs>
                <w:tab w:val="left" w:pos="-2340"/>
                <w:tab w:val="left" w:pos="-1350"/>
              </w:tabs>
              <w:spacing w:after="0" w:line="240" w:lineRule="auto"/>
              <w:jc w:val="both"/>
              <w:rPr>
                <w:sz w:val="22"/>
                <w:szCs w:val="22"/>
              </w:rPr>
            </w:pPr>
            <w:r w:rsidRPr="00955946">
              <w:rPr>
                <w:b/>
                <w:sz w:val="22"/>
                <w:szCs w:val="22"/>
              </w:rPr>
              <w:t>12.2</w:t>
            </w:r>
            <w:r w:rsidRPr="00955946">
              <w:rPr>
                <w:sz w:val="22"/>
                <w:szCs w:val="22"/>
              </w:rPr>
              <w:tab/>
              <w:t>Subject to Section 12.3 below, any indemnification of the Institution by SPONSOR shall be through a separate written agreement (or letter) between Institution and SPONSOR directly. CRO shall act as the intermediary to coordinate the provision of any such written agreements or letters of indemnity by SPONSOR, and shall have no other obligation in connection therewith. Requests for such letters should be made in writing to the address below.</w:t>
            </w:r>
          </w:p>
        </w:tc>
        <w:tc>
          <w:tcPr>
            <w:tcW w:w="2517" w:type="pct"/>
          </w:tcPr>
          <w:p w:rsidR="004B5652" w:rsidRPr="00955946" w:rsidRDefault="004B5652" w:rsidP="004B5652">
            <w:pPr>
              <w:pStyle w:val="BodyText2"/>
              <w:spacing w:after="0" w:line="240" w:lineRule="auto"/>
              <w:jc w:val="both"/>
              <w:rPr>
                <w:sz w:val="22"/>
                <w:szCs w:val="22"/>
                <w:lang w:val="cs-CZ"/>
              </w:rPr>
            </w:pPr>
            <w:r w:rsidRPr="00955946">
              <w:rPr>
                <w:b/>
                <w:sz w:val="22"/>
                <w:szCs w:val="22"/>
                <w:lang w:val="cs-CZ"/>
              </w:rPr>
              <w:t>12.2</w:t>
            </w:r>
            <w:r w:rsidRPr="00955946">
              <w:rPr>
                <w:sz w:val="22"/>
                <w:szCs w:val="22"/>
                <w:lang w:val="cs-CZ"/>
              </w:rPr>
              <w:tab/>
              <w:t xml:space="preserve">S výhradou ustanovení článku 12.3 níže platí, že veškeré odškodnění Zdravotnického zařízení ze strany ZADAVATELE bude poskytnuto na základě samostatné písemné dohody (nebo písemného prohlášení o odškodnění) uzavřené přímo mezi Zdravotnickým zařízením a ZADAVATELEM. CRO bude jednat jako prostředník při koordinaci ustanovení takové písemné dohody nebo prohlášení o odškodnění poskytnutého ZADAVATELEM a nebude mít v souvislosti s tím žádnou jinou povinnost. Žádosti o takové prohlášení se zasílají </w:t>
            </w:r>
            <w:r w:rsidRPr="00955946">
              <w:rPr>
                <w:sz w:val="22"/>
                <w:szCs w:val="22"/>
                <w:lang w:val="cs-CZ"/>
              </w:rPr>
              <w:lastRenderedPageBreak/>
              <w:t>písemně na tuto adresu.</w:t>
            </w:r>
          </w:p>
        </w:tc>
      </w:tr>
      <w:tr w:rsidR="004E7119" w:rsidRPr="00471718" w:rsidTr="00B961A9">
        <w:tc>
          <w:tcPr>
            <w:tcW w:w="2483" w:type="pct"/>
          </w:tcPr>
          <w:p w:rsidR="004B5652" w:rsidRPr="00955946" w:rsidRDefault="004B5652" w:rsidP="004B5652">
            <w:pPr>
              <w:pStyle w:val="BodyText2"/>
              <w:tabs>
                <w:tab w:val="left" w:pos="-2340"/>
                <w:tab w:val="left" w:pos="-1350"/>
              </w:tabs>
              <w:spacing w:after="0" w:line="240" w:lineRule="auto"/>
              <w:jc w:val="both"/>
              <w:rPr>
                <w:sz w:val="22"/>
                <w:szCs w:val="22"/>
                <w:lang w:val="es-ES"/>
              </w:rPr>
            </w:pPr>
          </w:p>
        </w:tc>
        <w:tc>
          <w:tcPr>
            <w:tcW w:w="2517" w:type="pct"/>
          </w:tcPr>
          <w:p w:rsidR="004B5652" w:rsidRPr="00955946" w:rsidRDefault="004B5652" w:rsidP="004B5652">
            <w:pPr>
              <w:pStyle w:val="BodyText2"/>
              <w:spacing w:after="0" w:line="240" w:lineRule="auto"/>
              <w:jc w:val="both"/>
              <w:rPr>
                <w:sz w:val="22"/>
                <w:szCs w:val="22"/>
                <w:lang w:val="cs-CZ"/>
              </w:rPr>
            </w:pPr>
          </w:p>
        </w:tc>
      </w:tr>
      <w:tr w:rsidR="004E7119" w:rsidRPr="00955946" w:rsidTr="00B961A9">
        <w:tc>
          <w:tcPr>
            <w:tcW w:w="2483" w:type="pct"/>
          </w:tcPr>
          <w:p w:rsidR="004B5652" w:rsidRPr="00955946" w:rsidRDefault="004B5652" w:rsidP="004B5652">
            <w:pPr>
              <w:pStyle w:val="BodyText2"/>
              <w:tabs>
                <w:tab w:val="left" w:pos="-2340"/>
                <w:tab w:val="left" w:pos="-1350"/>
              </w:tabs>
              <w:spacing w:after="0" w:line="240" w:lineRule="auto"/>
              <w:jc w:val="both"/>
              <w:rPr>
                <w:sz w:val="22"/>
                <w:szCs w:val="22"/>
              </w:rPr>
            </w:pPr>
            <w:r w:rsidRPr="00955946">
              <w:rPr>
                <w:sz w:val="22"/>
                <w:szCs w:val="22"/>
              </w:rPr>
              <w:t>Investigator Contracts</w:t>
            </w:r>
          </w:p>
        </w:tc>
        <w:tc>
          <w:tcPr>
            <w:tcW w:w="2517" w:type="pct"/>
          </w:tcPr>
          <w:p w:rsidR="004B5652" w:rsidRPr="00955946" w:rsidRDefault="004B5652" w:rsidP="004B5652">
            <w:pPr>
              <w:pStyle w:val="BodyText2"/>
              <w:spacing w:after="0" w:line="240" w:lineRule="auto"/>
              <w:jc w:val="both"/>
              <w:rPr>
                <w:sz w:val="22"/>
                <w:szCs w:val="22"/>
                <w:lang w:val="cs-CZ"/>
              </w:rPr>
            </w:pPr>
            <w:r w:rsidRPr="00955946">
              <w:rPr>
                <w:sz w:val="22"/>
                <w:szCs w:val="22"/>
                <w:lang w:val="cs-CZ"/>
              </w:rPr>
              <w:t>Kontaktní informace zkoušejícího</w:t>
            </w:r>
          </w:p>
        </w:tc>
      </w:tr>
      <w:tr w:rsidR="004E7119" w:rsidRPr="00955946" w:rsidTr="00B961A9">
        <w:tc>
          <w:tcPr>
            <w:tcW w:w="2483" w:type="pct"/>
          </w:tcPr>
          <w:p w:rsidR="004B5652" w:rsidRPr="00955946" w:rsidRDefault="004B5652" w:rsidP="004B5652">
            <w:pPr>
              <w:pStyle w:val="BodyText2"/>
              <w:tabs>
                <w:tab w:val="left" w:pos="-2340"/>
                <w:tab w:val="left" w:pos="-1350"/>
                <w:tab w:val="left" w:pos="1170"/>
              </w:tabs>
              <w:spacing w:after="0" w:line="240" w:lineRule="auto"/>
              <w:jc w:val="both"/>
              <w:rPr>
                <w:sz w:val="22"/>
                <w:szCs w:val="22"/>
              </w:rPr>
            </w:pPr>
            <w:r w:rsidRPr="00955946">
              <w:rPr>
                <w:sz w:val="22"/>
                <w:szCs w:val="22"/>
              </w:rPr>
              <w:t>PAREXEL International (IRL) Limited</w:t>
            </w:r>
          </w:p>
          <w:p w:rsidR="004B5652" w:rsidRPr="00955946" w:rsidRDefault="004B5652" w:rsidP="004B5652">
            <w:pPr>
              <w:pStyle w:val="BodyText2"/>
              <w:tabs>
                <w:tab w:val="left" w:pos="-2340"/>
                <w:tab w:val="left" w:pos="-1350"/>
                <w:tab w:val="left" w:pos="1170"/>
              </w:tabs>
              <w:spacing w:after="0" w:line="240" w:lineRule="auto"/>
              <w:jc w:val="both"/>
              <w:rPr>
                <w:sz w:val="22"/>
                <w:szCs w:val="22"/>
              </w:rPr>
            </w:pPr>
            <w:r w:rsidRPr="00955946">
              <w:rPr>
                <w:sz w:val="22"/>
                <w:szCs w:val="22"/>
              </w:rPr>
              <w:t>PAREXEL Study number: 2</w:t>
            </w:r>
            <w:r w:rsidR="00BD4B9C" w:rsidRPr="00955946">
              <w:rPr>
                <w:sz w:val="22"/>
                <w:szCs w:val="22"/>
              </w:rPr>
              <w:t>2</w:t>
            </w:r>
            <w:r w:rsidRPr="00955946">
              <w:rPr>
                <w:sz w:val="22"/>
                <w:szCs w:val="22"/>
              </w:rPr>
              <w:t>6177</w:t>
            </w:r>
          </w:p>
          <w:p w:rsidR="004B5652" w:rsidRPr="00955946" w:rsidRDefault="004B5652" w:rsidP="004B5652">
            <w:pPr>
              <w:pStyle w:val="BodyText2"/>
              <w:tabs>
                <w:tab w:val="left" w:pos="-2340"/>
                <w:tab w:val="left" w:pos="-1350"/>
                <w:tab w:val="left" w:pos="1170"/>
              </w:tabs>
              <w:spacing w:after="0" w:line="240" w:lineRule="auto"/>
              <w:jc w:val="both"/>
              <w:rPr>
                <w:sz w:val="22"/>
                <w:szCs w:val="22"/>
              </w:rPr>
            </w:pPr>
            <w:r w:rsidRPr="00955946">
              <w:rPr>
                <w:sz w:val="22"/>
                <w:szCs w:val="22"/>
              </w:rPr>
              <w:t>One Kilmainham Square</w:t>
            </w:r>
          </w:p>
          <w:p w:rsidR="004B5652" w:rsidRPr="00955946" w:rsidRDefault="004B5652" w:rsidP="004B5652">
            <w:pPr>
              <w:pStyle w:val="BodyText2"/>
              <w:tabs>
                <w:tab w:val="left" w:pos="-2340"/>
                <w:tab w:val="left" w:pos="-1350"/>
                <w:tab w:val="left" w:pos="1170"/>
              </w:tabs>
              <w:spacing w:after="0" w:line="240" w:lineRule="auto"/>
              <w:jc w:val="both"/>
              <w:rPr>
                <w:sz w:val="22"/>
                <w:szCs w:val="22"/>
              </w:rPr>
            </w:pPr>
            <w:r w:rsidRPr="00955946">
              <w:rPr>
                <w:sz w:val="22"/>
                <w:szCs w:val="22"/>
              </w:rPr>
              <w:t>Inchicore Road</w:t>
            </w:r>
          </w:p>
          <w:p w:rsidR="004B5652" w:rsidRPr="00955946" w:rsidRDefault="004B5652" w:rsidP="004B5652">
            <w:pPr>
              <w:pStyle w:val="BodyText2"/>
              <w:tabs>
                <w:tab w:val="left" w:pos="-2340"/>
                <w:tab w:val="left" w:pos="-1350"/>
                <w:tab w:val="left" w:pos="1170"/>
              </w:tabs>
              <w:spacing w:after="0" w:line="240" w:lineRule="auto"/>
              <w:jc w:val="both"/>
              <w:rPr>
                <w:sz w:val="22"/>
                <w:szCs w:val="22"/>
              </w:rPr>
            </w:pPr>
            <w:r w:rsidRPr="00955946">
              <w:rPr>
                <w:sz w:val="22"/>
                <w:szCs w:val="22"/>
              </w:rPr>
              <w:t>Kilmainham Dublin 8</w:t>
            </w:r>
          </w:p>
          <w:p w:rsidR="004B5652" w:rsidRPr="00955946" w:rsidRDefault="004B5652" w:rsidP="004B5652">
            <w:pPr>
              <w:pStyle w:val="BodyText2"/>
              <w:tabs>
                <w:tab w:val="left" w:pos="-2340"/>
                <w:tab w:val="left" w:pos="-1350"/>
              </w:tabs>
              <w:spacing w:after="0" w:line="240" w:lineRule="auto"/>
              <w:jc w:val="both"/>
              <w:rPr>
                <w:sz w:val="22"/>
                <w:szCs w:val="22"/>
              </w:rPr>
            </w:pPr>
            <w:r w:rsidRPr="00955946">
              <w:rPr>
                <w:sz w:val="22"/>
                <w:szCs w:val="22"/>
              </w:rPr>
              <w:t>Ireland</w:t>
            </w:r>
          </w:p>
        </w:tc>
        <w:tc>
          <w:tcPr>
            <w:tcW w:w="2517" w:type="pct"/>
          </w:tcPr>
          <w:p w:rsidR="004B5652" w:rsidRPr="00955946" w:rsidRDefault="004B5652" w:rsidP="004B5652">
            <w:pPr>
              <w:pStyle w:val="BodyText2"/>
              <w:spacing w:after="0" w:line="240" w:lineRule="auto"/>
              <w:jc w:val="both"/>
              <w:rPr>
                <w:sz w:val="22"/>
                <w:szCs w:val="22"/>
                <w:lang w:val="cs-CZ"/>
              </w:rPr>
            </w:pPr>
            <w:r w:rsidRPr="00955946">
              <w:rPr>
                <w:sz w:val="22"/>
                <w:szCs w:val="22"/>
                <w:lang w:val="cs-CZ"/>
              </w:rPr>
              <w:t>PAREXEL International (IRL) Limited</w:t>
            </w:r>
          </w:p>
          <w:p w:rsidR="004B5652" w:rsidRPr="00955946" w:rsidRDefault="004B5652" w:rsidP="004B5652">
            <w:pPr>
              <w:pStyle w:val="BodyText2"/>
              <w:spacing w:after="0" w:line="240" w:lineRule="auto"/>
              <w:jc w:val="both"/>
              <w:rPr>
                <w:sz w:val="22"/>
                <w:szCs w:val="22"/>
                <w:lang w:val="cs-CZ"/>
              </w:rPr>
            </w:pPr>
            <w:r w:rsidRPr="00955946">
              <w:rPr>
                <w:sz w:val="22"/>
                <w:szCs w:val="22"/>
                <w:lang w:val="cs-CZ"/>
              </w:rPr>
              <w:t>PAREXEL Studie number: 266177</w:t>
            </w:r>
          </w:p>
          <w:p w:rsidR="004B5652" w:rsidRPr="00955946" w:rsidRDefault="004B5652" w:rsidP="004B5652">
            <w:pPr>
              <w:pStyle w:val="BodyText2"/>
              <w:spacing w:after="0" w:line="240" w:lineRule="auto"/>
              <w:jc w:val="both"/>
              <w:rPr>
                <w:sz w:val="22"/>
                <w:szCs w:val="22"/>
                <w:lang w:val="cs-CZ"/>
              </w:rPr>
            </w:pPr>
            <w:r w:rsidRPr="00955946">
              <w:rPr>
                <w:sz w:val="22"/>
                <w:szCs w:val="22"/>
                <w:lang w:val="cs-CZ"/>
              </w:rPr>
              <w:t>One Kilmainham Square</w:t>
            </w:r>
          </w:p>
          <w:p w:rsidR="004B5652" w:rsidRPr="00955946" w:rsidRDefault="004B5652" w:rsidP="004B5652">
            <w:pPr>
              <w:pStyle w:val="BodyText2"/>
              <w:spacing w:after="0" w:line="240" w:lineRule="auto"/>
              <w:jc w:val="both"/>
              <w:rPr>
                <w:sz w:val="22"/>
                <w:szCs w:val="22"/>
                <w:lang w:val="cs-CZ"/>
              </w:rPr>
            </w:pPr>
            <w:r w:rsidRPr="00955946">
              <w:rPr>
                <w:sz w:val="22"/>
                <w:szCs w:val="22"/>
                <w:lang w:val="cs-CZ"/>
              </w:rPr>
              <w:t>Inchicore Road</w:t>
            </w:r>
          </w:p>
          <w:p w:rsidR="004B5652" w:rsidRPr="00955946" w:rsidRDefault="004B5652" w:rsidP="004B5652">
            <w:pPr>
              <w:pStyle w:val="BodyText2"/>
              <w:spacing w:after="0" w:line="240" w:lineRule="auto"/>
              <w:jc w:val="both"/>
              <w:rPr>
                <w:sz w:val="22"/>
                <w:szCs w:val="22"/>
                <w:lang w:val="cs-CZ"/>
              </w:rPr>
            </w:pPr>
            <w:r w:rsidRPr="00955946">
              <w:rPr>
                <w:sz w:val="22"/>
                <w:szCs w:val="22"/>
                <w:lang w:val="cs-CZ"/>
              </w:rPr>
              <w:t>Kilmainham Dublin 8</w:t>
            </w:r>
          </w:p>
          <w:p w:rsidR="004B5652" w:rsidRPr="00955946" w:rsidRDefault="004B5652" w:rsidP="004B5652">
            <w:pPr>
              <w:pStyle w:val="BodyText2"/>
              <w:spacing w:after="0" w:line="240" w:lineRule="auto"/>
              <w:jc w:val="both"/>
              <w:rPr>
                <w:sz w:val="22"/>
                <w:szCs w:val="22"/>
                <w:lang w:val="cs-CZ"/>
              </w:rPr>
            </w:pPr>
            <w:r w:rsidRPr="00955946">
              <w:rPr>
                <w:sz w:val="22"/>
                <w:szCs w:val="22"/>
                <w:lang w:val="cs-CZ"/>
              </w:rPr>
              <w:t>Irsko</w:t>
            </w:r>
          </w:p>
        </w:tc>
      </w:tr>
      <w:tr w:rsidR="004E7119" w:rsidRPr="00955946" w:rsidTr="00B961A9">
        <w:tc>
          <w:tcPr>
            <w:tcW w:w="2483" w:type="pct"/>
          </w:tcPr>
          <w:p w:rsidR="004B5652" w:rsidRPr="00955946" w:rsidRDefault="004B5652" w:rsidP="004B5652">
            <w:pPr>
              <w:pStyle w:val="BodyText2"/>
              <w:tabs>
                <w:tab w:val="left" w:pos="-2340"/>
                <w:tab w:val="left" w:pos="-1350"/>
              </w:tabs>
              <w:spacing w:after="0" w:line="240" w:lineRule="auto"/>
              <w:jc w:val="both"/>
              <w:rPr>
                <w:sz w:val="22"/>
                <w:szCs w:val="22"/>
              </w:rPr>
            </w:pPr>
          </w:p>
        </w:tc>
        <w:tc>
          <w:tcPr>
            <w:tcW w:w="2517" w:type="pct"/>
          </w:tcPr>
          <w:p w:rsidR="004B5652" w:rsidRPr="00955946" w:rsidRDefault="004B5652" w:rsidP="004B5652">
            <w:pPr>
              <w:pStyle w:val="BodyText2"/>
              <w:spacing w:after="0" w:line="240" w:lineRule="auto"/>
              <w:jc w:val="both"/>
              <w:rPr>
                <w:sz w:val="22"/>
                <w:szCs w:val="22"/>
                <w:lang w:val="cs-CZ"/>
              </w:rPr>
            </w:pPr>
          </w:p>
        </w:tc>
      </w:tr>
      <w:tr w:rsidR="004E7119" w:rsidRPr="00955946" w:rsidTr="00B961A9">
        <w:tc>
          <w:tcPr>
            <w:tcW w:w="2483" w:type="pct"/>
          </w:tcPr>
          <w:p w:rsidR="004B5652" w:rsidRPr="00955946" w:rsidRDefault="004B5652" w:rsidP="004B5652">
            <w:pPr>
              <w:pStyle w:val="BodyText2"/>
              <w:tabs>
                <w:tab w:val="left" w:pos="-2340"/>
                <w:tab w:val="left" w:pos="-1350"/>
              </w:tabs>
              <w:spacing w:after="0" w:line="240" w:lineRule="auto"/>
              <w:jc w:val="both"/>
              <w:rPr>
                <w:sz w:val="22"/>
                <w:szCs w:val="22"/>
              </w:rPr>
            </w:pPr>
            <w:r w:rsidRPr="00955946">
              <w:rPr>
                <w:sz w:val="22"/>
                <w:szCs w:val="22"/>
              </w:rPr>
              <w:t xml:space="preserve">Such requests must include the full legal names and addresses of all parties who are requested to be indemnified by SPONSOR.  </w:t>
            </w:r>
          </w:p>
        </w:tc>
        <w:tc>
          <w:tcPr>
            <w:tcW w:w="2517" w:type="pct"/>
          </w:tcPr>
          <w:p w:rsidR="004B5652" w:rsidRPr="00955946" w:rsidRDefault="004B5652" w:rsidP="004B5652">
            <w:pPr>
              <w:pStyle w:val="BodyText2"/>
              <w:spacing w:after="0" w:line="240" w:lineRule="auto"/>
              <w:jc w:val="both"/>
              <w:rPr>
                <w:sz w:val="22"/>
                <w:szCs w:val="22"/>
                <w:lang w:val="cs-CZ"/>
              </w:rPr>
            </w:pPr>
            <w:r w:rsidRPr="00955946">
              <w:rPr>
                <w:sz w:val="22"/>
                <w:szCs w:val="22"/>
                <w:lang w:val="cs-CZ"/>
              </w:rPr>
              <w:t xml:space="preserve">Tyto řádosti musí obsahovat úplnou obchodní firmu a adresy všech stran, které žádají odškodnění od ZADAVATELE. </w:t>
            </w:r>
          </w:p>
        </w:tc>
      </w:tr>
      <w:tr w:rsidR="004E7119" w:rsidRPr="00955946" w:rsidTr="00B961A9">
        <w:tc>
          <w:tcPr>
            <w:tcW w:w="2483" w:type="pct"/>
          </w:tcPr>
          <w:p w:rsidR="004B5652" w:rsidRPr="00955946" w:rsidRDefault="004B5652" w:rsidP="004B5652">
            <w:pPr>
              <w:pStyle w:val="BodyText2"/>
              <w:tabs>
                <w:tab w:val="left" w:pos="-2340"/>
                <w:tab w:val="left" w:pos="-1350"/>
              </w:tabs>
              <w:spacing w:after="0" w:line="240" w:lineRule="auto"/>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tabs>
                <w:tab w:val="left" w:pos="-720"/>
              </w:tabs>
              <w:jc w:val="both"/>
              <w:rPr>
                <w:sz w:val="22"/>
                <w:szCs w:val="22"/>
                <w:lang w:val="en-GB"/>
              </w:rPr>
            </w:pPr>
            <w:r w:rsidRPr="00955946">
              <w:rPr>
                <w:b/>
                <w:sz w:val="22"/>
                <w:szCs w:val="22"/>
              </w:rPr>
              <w:t>12</w:t>
            </w:r>
            <w:r w:rsidRPr="00955946">
              <w:rPr>
                <w:b/>
                <w:sz w:val="22"/>
                <w:szCs w:val="22"/>
                <w:lang w:val="en-GB"/>
              </w:rPr>
              <w:t>.3</w:t>
            </w:r>
            <w:r w:rsidRPr="00955946">
              <w:rPr>
                <w:sz w:val="22"/>
                <w:szCs w:val="22"/>
                <w:lang w:val="en-GB"/>
              </w:rPr>
              <w:tab/>
              <w:t xml:space="preserve">Institution acknowledges that </w:t>
            </w:r>
            <w:r w:rsidRPr="00955946">
              <w:rPr>
                <w:sz w:val="22"/>
                <w:szCs w:val="22"/>
              </w:rPr>
              <w:t>SPONSOR has no obligation to indemnify or be responsible for any loss, claim, cost (including reasonable attorneys’ fees and expenses) or demand if and to the extent such losses, claims, costs or demands arise from any injuries or damages resulting from Institution’s, Investigator’s or the Study Personnel’s negligence, Institution’s breach of this Agreement, failure to adhere to the Protocol, failure to obtain signed informed consent forms, failure to follow Applicable Law, misuse of the Study Drug, unauthorized warranties, or willful misconduct.  This indemnification obligation is without prejudice to the precedence of insurance coverage from compulsory clinical trial insurance.</w:t>
            </w:r>
          </w:p>
        </w:tc>
        <w:tc>
          <w:tcPr>
            <w:tcW w:w="2517" w:type="pct"/>
          </w:tcPr>
          <w:p w:rsidR="004B5652" w:rsidRPr="00955946" w:rsidRDefault="004B5652" w:rsidP="004B5652">
            <w:pPr>
              <w:jc w:val="both"/>
              <w:rPr>
                <w:sz w:val="22"/>
                <w:szCs w:val="22"/>
                <w:lang w:val="cs-CZ"/>
              </w:rPr>
            </w:pPr>
            <w:r w:rsidRPr="00955946">
              <w:rPr>
                <w:b/>
                <w:sz w:val="22"/>
                <w:szCs w:val="22"/>
                <w:lang w:val="cs-CZ"/>
              </w:rPr>
              <w:t>12.3</w:t>
            </w:r>
            <w:r w:rsidRPr="00955946">
              <w:rPr>
                <w:sz w:val="22"/>
                <w:szCs w:val="22"/>
                <w:lang w:val="cs-CZ"/>
              </w:rPr>
              <w:tab/>
              <w:t>Zdravotnické zařízení bere na vědomí, že ZADAVATEL není povinen odškodnit a ani neodpovídá za žádnou újmu, nárok, náklady (včetně přiměřených nákladů na právní zastoupení a výloh) nebo požadavek, jestliže taková újma, nároky, náklady nebo požadavky vyplývají z úrazu nebo škody způsobené nedbalostí Zdravotnického zařízení, Zkoušejícího nebo Personálu Studie, z porušení této Smlouvy ze strany Zdravotnického zařízení, z nedodržení Protokolu, neobdržení formulářů informovaného souhlasu, nedodržení Příslušných právních předpisů, zneužití Studijního léčiva, z neoprávněných záruk nebo z úmyslného protiprávního jednání. Tento závazek odškodnění není na újmu přednostního pojistného plnění z povinného pojištění klinického hodnocení.</w:t>
            </w:r>
          </w:p>
        </w:tc>
      </w:tr>
      <w:tr w:rsidR="004E7119" w:rsidRPr="00471718" w:rsidTr="00B961A9">
        <w:tc>
          <w:tcPr>
            <w:tcW w:w="2483" w:type="pct"/>
          </w:tcPr>
          <w:p w:rsidR="004B5652" w:rsidRPr="00955946" w:rsidRDefault="004B5652" w:rsidP="004B5652">
            <w:pPr>
              <w:tabs>
                <w:tab w:val="left" w:pos="-2340"/>
              </w:tabs>
              <w:jc w:val="both"/>
              <w:rPr>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883086">
            <w:pPr>
              <w:tabs>
                <w:tab w:val="left" w:pos="-2340"/>
              </w:tabs>
              <w:jc w:val="both"/>
              <w:rPr>
                <w:sz w:val="22"/>
                <w:szCs w:val="22"/>
              </w:rPr>
            </w:pPr>
            <w:r w:rsidRPr="00955946">
              <w:rPr>
                <w:b/>
                <w:sz w:val="22"/>
                <w:szCs w:val="22"/>
              </w:rPr>
              <w:t>12</w:t>
            </w:r>
            <w:r w:rsidRPr="00955946">
              <w:rPr>
                <w:b/>
                <w:sz w:val="22"/>
                <w:szCs w:val="22"/>
                <w:lang w:val="en-GB"/>
              </w:rPr>
              <w:t>.4</w:t>
            </w:r>
            <w:r w:rsidRPr="00955946">
              <w:rPr>
                <w:sz w:val="22"/>
                <w:szCs w:val="22"/>
                <w:lang w:val="en-GB"/>
              </w:rPr>
              <w:tab/>
              <w:t xml:space="preserve">CRO will </w:t>
            </w:r>
            <w:r w:rsidR="004E48ED" w:rsidRPr="00955946">
              <w:rPr>
                <w:sz w:val="22"/>
                <w:szCs w:val="22"/>
                <w:lang w:val="en-GB"/>
              </w:rPr>
              <w:t xml:space="preserve">not </w:t>
            </w:r>
            <w:r w:rsidRPr="00955946">
              <w:rPr>
                <w:sz w:val="22"/>
                <w:szCs w:val="22"/>
                <w:lang w:val="en-GB"/>
              </w:rPr>
              <w:t>be responsible for, and Institution shall defend, indemnify and hold CRO</w:t>
            </w:r>
            <w:r w:rsidR="00883086" w:rsidRPr="00955946">
              <w:rPr>
                <w:sz w:val="22"/>
                <w:szCs w:val="22"/>
                <w:lang w:val="en-GB"/>
              </w:rPr>
              <w:t xml:space="preserve"> and</w:t>
            </w:r>
            <w:r w:rsidRPr="00955946">
              <w:rPr>
                <w:sz w:val="22"/>
                <w:szCs w:val="22"/>
                <w:lang w:val="en-GB"/>
              </w:rPr>
              <w:t xml:space="preserve"> its Affiliates (and their respective directors, officers, agents and employees) harmless from, any loss, liability, damage and expense (including reasonable attorneys’ fees and expenses) resulting from all third party claims, actions and other proceedings, or demands arising from, but not limited to any (a) injuries or damages incurred if they are the result of or are alleged to be the result of negligence or willful misconduct on the part of the Institution, Investigator or Study Personnel; (b) activities contrary to the Protocol, any Study Instructions, this Agreement, or Applicable Law; (c) unauthorized warranties made by the Institution, Investigator or Study Personnel concerning the Study Drug being tested; (d) case in which written informed consent was not obtained in accordance with the Protocol for the Subject involved in such case; or (e) Institution’s breach of this Agreement.</w:t>
            </w:r>
          </w:p>
        </w:tc>
        <w:tc>
          <w:tcPr>
            <w:tcW w:w="2517" w:type="pct"/>
          </w:tcPr>
          <w:p w:rsidR="004B5652" w:rsidRPr="00955946" w:rsidRDefault="004B5652" w:rsidP="00BA4DE7">
            <w:pPr>
              <w:jc w:val="both"/>
              <w:rPr>
                <w:b/>
                <w:sz w:val="22"/>
                <w:szCs w:val="22"/>
                <w:lang w:val="cs-CZ"/>
              </w:rPr>
            </w:pPr>
            <w:r w:rsidRPr="00955946">
              <w:rPr>
                <w:b/>
                <w:sz w:val="22"/>
                <w:szCs w:val="22"/>
                <w:lang w:val="cs-CZ"/>
              </w:rPr>
              <w:t>12.4</w:t>
            </w:r>
            <w:r w:rsidRPr="00955946">
              <w:rPr>
                <w:sz w:val="22"/>
                <w:szCs w:val="22"/>
                <w:lang w:val="cs-CZ"/>
              </w:rPr>
              <w:tab/>
              <w:t>CRO nenes</w:t>
            </w:r>
            <w:r w:rsidR="00BA4DE7" w:rsidRPr="00955946">
              <w:rPr>
                <w:sz w:val="22"/>
                <w:szCs w:val="22"/>
                <w:lang w:val="cs-CZ"/>
              </w:rPr>
              <w:t>e</w:t>
            </w:r>
            <w:r w:rsidRPr="00955946">
              <w:rPr>
                <w:sz w:val="22"/>
                <w:szCs w:val="22"/>
                <w:lang w:val="cs-CZ"/>
              </w:rPr>
              <w:t xml:space="preserve"> žádnou odpovědnost a Zdravotnické zařízení obhájí, odškodní a ochrání CRO</w:t>
            </w:r>
            <w:r w:rsidR="00BA4DE7" w:rsidRPr="00955946">
              <w:rPr>
                <w:sz w:val="22"/>
                <w:szCs w:val="22"/>
                <w:lang w:val="cs-CZ"/>
              </w:rPr>
              <w:t xml:space="preserve"> a</w:t>
            </w:r>
            <w:r w:rsidRPr="00955946">
              <w:rPr>
                <w:sz w:val="22"/>
                <w:szCs w:val="22"/>
                <w:lang w:val="cs-CZ"/>
              </w:rPr>
              <w:t xml:space="preserve"> její Spřízněné osoby (a jejich příslušné ředitele, vedoucí pracovníky, zástupce a zaměstnance), co se týče jakékoli újmy, odpovědnosti, škody a výdajů (včetně přiměřených nákladů na právní zastoupení a výloh) vyplývající z nároků jiných třetích osob, žalob a jiných řízení nebo požadavků, které vyplývají mimo jiné (a) z jakýchkoli úrazů nebo škody, pokud je způsobena nebo údajně způsobena nedbalostí nebo úmyslným protiprávním jednáním Zdravotnického zařízení, Zkoušejícího nebo Personálu Studie; (b) z činností v rozporu s Protokolem, jakýmikoli Pokyny ke Studii, s touto Smlouvou nebo s Příslušnými právními předpisy; (c) z neoprávněných záruk daných Zdravotnickým zařízením, Zkoušejícím nebo Personálem Studie ohledně testovaného Studijního léčiva; (d) z případů, kdy nebyl obdržen v souladu s Protokolem písemný informovaný souhlas Pacienta, jehož se týká takový případ, nebo (e) z porušení této Smlouvy Zdravotnickým zařízením.</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lang w:val="en-GB"/>
              </w:rPr>
            </w:pPr>
            <w:r w:rsidRPr="00955946">
              <w:rPr>
                <w:b/>
                <w:sz w:val="22"/>
                <w:szCs w:val="22"/>
              </w:rPr>
              <w:t>12</w:t>
            </w:r>
            <w:r w:rsidRPr="00955946">
              <w:rPr>
                <w:b/>
                <w:sz w:val="22"/>
                <w:szCs w:val="22"/>
                <w:lang w:val="en-GB"/>
              </w:rPr>
              <w:t>.5</w:t>
            </w:r>
            <w:r w:rsidRPr="00955946">
              <w:rPr>
                <w:sz w:val="22"/>
                <w:szCs w:val="22"/>
                <w:lang w:val="en-GB"/>
              </w:rPr>
              <w:tab/>
              <w:t xml:space="preserve">Institution shall be liable under this </w:t>
            </w:r>
            <w:r w:rsidRPr="00955946">
              <w:rPr>
                <w:sz w:val="22"/>
                <w:szCs w:val="22"/>
                <w:lang w:val="en-GB"/>
              </w:rPr>
              <w:lastRenderedPageBreak/>
              <w:t>Agreement for damages resulting from negligence or willful misconduct in the execution of the Study.</w:t>
            </w:r>
          </w:p>
        </w:tc>
        <w:tc>
          <w:tcPr>
            <w:tcW w:w="2517" w:type="pct"/>
          </w:tcPr>
          <w:p w:rsidR="004B5652" w:rsidRPr="00955946" w:rsidRDefault="004B5652" w:rsidP="004B5652">
            <w:pPr>
              <w:jc w:val="both"/>
              <w:rPr>
                <w:sz w:val="22"/>
                <w:szCs w:val="22"/>
                <w:lang w:val="cs-CZ"/>
              </w:rPr>
            </w:pPr>
            <w:r w:rsidRPr="00955946">
              <w:rPr>
                <w:b/>
                <w:sz w:val="22"/>
                <w:szCs w:val="22"/>
                <w:lang w:val="cs-CZ"/>
              </w:rPr>
              <w:lastRenderedPageBreak/>
              <w:t>12.5</w:t>
            </w:r>
            <w:r w:rsidRPr="00955946">
              <w:rPr>
                <w:sz w:val="22"/>
                <w:szCs w:val="22"/>
                <w:lang w:val="cs-CZ"/>
              </w:rPr>
              <w:tab/>
              <w:t xml:space="preserve">Zdravotnické zařízení odpovídá dle této </w:t>
            </w:r>
            <w:r w:rsidRPr="00955946">
              <w:rPr>
                <w:sz w:val="22"/>
                <w:szCs w:val="22"/>
                <w:lang w:val="cs-CZ"/>
              </w:rPr>
              <w:lastRenderedPageBreak/>
              <w:t>Smlouvy za náhradu škody způsobené nedbalostí nebo úmyslným protiprávním jednáním při provádění Studie.</w:t>
            </w:r>
          </w:p>
        </w:tc>
      </w:tr>
      <w:tr w:rsidR="004E7119" w:rsidRPr="00955946" w:rsidTr="00B961A9">
        <w:tc>
          <w:tcPr>
            <w:tcW w:w="2483" w:type="pct"/>
          </w:tcPr>
          <w:p w:rsidR="004B5652" w:rsidRPr="00955946" w:rsidRDefault="004B5652" w:rsidP="004B5652">
            <w:pPr>
              <w:tabs>
                <w:tab w:val="left" w:pos="-2340"/>
              </w:tabs>
              <w:jc w:val="both"/>
              <w:rPr>
                <w:sz w:val="22"/>
                <w:szCs w:val="22"/>
                <w:lang w:val="en-GB"/>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lang w:val="en-GB"/>
              </w:rPr>
            </w:pPr>
            <w:r w:rsidRPr="00955946">
              <w:rPr>
                <w:b/>
                <w:sz w:val="22"/>
                <w:szCs w:val="22"/>
              </w:rPr>
              <w:t>12</w:t>
            </w:r>
            <w:r w:rsidRPr="00955946">
              <w:rPr>
                <w:b/>
                <w:sz w:val="22"/>
                <w:szCs w:val="22"/>
                <w:lang w:val="en-GB"/>
              </w:rPr>
              <w:t>.6</w:t>
            </w:r>
            <w:r w:rsidRPr="00955946">
              <w:rPr>
                <w:sz w:val="22"/>
                <w:szCs w:val="22"/>
                <w:lang w:val="en-GB"/>
              </w:rPr>
              <w:tab/>
              <w:t>CRO shall be liable under this Agreement for damages resulting from its negligence or willful misconduct in the execution of its services hereunder.</w:t>
            </w:r>
          </w:p>
        </w:tc>
        <w:tc>
          <w:tcPr>
            <w:tcW w:w="2517" w:type="pct"/>
          </w:tcPr>
          <w:p w:rsidR="004B5652" w:rsidRPr="00955946" w:rsidRDefault="004B5652" w:rsidP="004B5652">
            <w:pPr>
              <w:jc w:val="both"/>
              <w:rPr>
                <w:sz w:val="22"/>
                <w:szCs w:val="22"/>
                <w:lang w:val="cs-CZ"/>
              </w:rPr>
            </w:pPr>
            <w:r w:rsidRPr="00955946">
              <w:rPr>
                <w:b/>
                <w:sz w:val="22"/>
                <w:szCs w:val="22"/>
                <w:lang w:val="cs-CZ"/>
              </w:rPr>
              <w:t>12.6</w:t>
            </w:r>
            <w:r w:rsidRPr="00955946">
              <w:rPr>
                <w:sz w:val="22"/>
                <w:szCs w:val="22"/>
                <w:lang w:val="cs-CZ"/>
              </w:rPr>
              <w:tab/>
              <w:t>CRO odpovídá dle této Smlouvy za náhradu škody způsobené její nedbalostí nebo úmyslným protiprávním jednáním při poskytování jejích služeb dle této Smlouvy.</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keepNext/>
              <w:jc w:val="both"/>
              <w:rPr>
                <w:b/>
                <w:sz w:val="22"/>
                <w:szCs w:val="22"/>
                <w:lang w:val="cs-CZ"/>
              </w:rPr>
            </w:pPr>
          </w:p>
        </w:tc>
      </w:tr>
      <w:tr w:rsidR="004E7119" w:rsidRPr="00955946" w:rsidTr="00B961A9">
        <w:tc>
          <w:tcPr>
            <w:tcW w:w="2483" w:type="pct"/>
          </w:tcPr>
          <w:p w:rsidR="004B5652" w:rsidRPr="00955946" w:rsidRDefault="004B5652" w:rsidP="004B5652">
            <w:pPr>
              <w:jc w:val="both"/>
              <w:rPr>
                <w:b/>
                <w:sz w:val="22"/>
                <w:szCs w:val="22"/>
              </w:rPr>
            </w:pPr>
            <w:r w:rsidRPr="00955946">
              <w:rPr>
                <w:b/>
                <w:sz w:val="22"/>
                <w:szCs w:val="22"/>
              </w:rPr>
              <w:t>13.</w:t>
            </w:r>
            <w:r w:rsidRPr="00955946">
              <w:rPr>
                <w:sz w:val="22"/>
                <w:szCs w:val="22"/>
              </w:rPr>
              <w:tab/>
            </w:r>
            <w:r w:rsidRPr="00955946">
              <w:rPr>
                <w:b/>
                <w:caps/>
                <w:sz w:val="22"/>
                <w:szCs w:val="22"/>
                <w:u w:val="single"/>
              </w:rPr>
              <w:t>Insurance</w:t>
            </w:r>
          </w:p>
        </w:tc>
        <w:tc>
          <w:tcPr>
            <w:tcW w:w="2517" w:type="pct"/>
          </w:tcPr>
          <w:p w:rsidR="004B5652" w:rsidRPr="00955946" w:rsidRDefault="004B5652" w:rsidP="004B5652">
            <w:pPr>
              <w:keepNext/>
              <w:jc w:val="both"/>
              <w:rPr>
                <w:b/>
                <w:sz w:val="22"/>
                <w:szCs w:val="22"/>
                <w:lang w:val="cs-CZ"/>
              </w:rPr>
            </w:pPr>
            <w:r w:rsidRPr="00955946">
              <w:rPr>
                <w:b/>
                <w:sz w:val="22"/>
                <w:szCs w:val="22"/>
                <w:lang w:val="cs-CZ"/>
              </w:rPr>
              <w:t>13.</w:t>
            </w:r>
            <w:r w:rsidRPr="00955946">
              <w:rPr>
                <w:b/>
                <w:sz w:val="22"/>
                <w:szCs w:val="22"/>
                <w:lang w:val="cs-CZ"/>
              </w:rPr>
              <w:tab/>
              <w:t>POJIŠTĚNÍ</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pStyle w:val="CommentText"/>
              <w:keepNext/>
              <w:jc w:val="both"/>
              <w:rPr>
                <w:i/>
                <w:sz w:val="22"/>
                <w:szCs w:val="22"/>
                <w:lang w:val="cs-CZ"/>
              </w:rPr>
            </w:pPr>
          </w:p>
        </w:tc>
      </w:tr>
      <w:tr w:rsidR="004E7119" w:rsidRPr="00471718" w:rsidTr="00B961A9">
        <w:tc>
          <w:tcPr>
            <w:tcW w:w="2483" w:type="pct"/>
          </w:tcPr>
          <w:p w:rsidR="004B5652" w:rsidRPr="00955946" w:rsidRDefault="004B5652" w:rsidP="004B5652">
            <w:pPr>
              <w:jc w:val="both"/>
              <w:rPr>
                <w:sz w:val="22"/>
                <w:szCs w:val="22"/>
              </w:rPr>
            </w:pPr>
            <w:r w:rsidRPr="00955946">
              <w:rPr>
                <w:b/>
                <w:sz w:val="22"/>
                <w:szCs w:val="22"/>
              </w:rPr>
              <w:t>13.1</w:t>
            </w:r>
            <w:r w:rsidRPr="00955946">
              <w:rPr>
                <w:rStyle w:val="CommentReference"/>
                <w:sz w:val="22"/>
                <w:szCs w:val="22"/>
              </w:rPr>
              <w:tab/>
            </w:r>
            <w:r w:rsidRPr="00955946">
              <w:rPr>
                <w:sz w:val="22"/>
                <w:szCs w:val="22"/>
              </w:rPr>
              <w:t>The Institution declares that it has valid and effective civil liability insurance coverage commensurate with applicable regulations and in sufficient amounts to cover its liabilities under this Agreement.  The Institution shall be liable for injuries or damages resulting from its or the Study Personnel’s negligence or willful misconduct during the execution of this Agreement.</w:t>
            </w:r>
          </w:p>
        </w:tc>
        <w:tc>
          <w:tcPr>
            <w:tcW w:w="2517" w:type="pct"/>
          </w:tcPr>
          <w:p w:rsidR="004B5652" w:rsidRPr="00955946" w:rsidRDefault="004B5652" w:rsidP="004B5652">
            <w:pPr>
              <w:jc w:val="both"/>
              <w:rPr>
                <w:sz w:val="22"/>
                <w:szCs w:val="22"/>
                <w:lang w:val="cs-CZ"/>
              </w:rPr>
            </w:pPr>
            <w:r w:rsidRPr="00955946">
              <w:rPr>
                <w:b/>
                <w:sz w:val="22"/>
                <w:szCs w:val="22"/>
                <w:lang w:val="cs-CZ"/>
              </w:rPr>
              <w:t>13.1</w:t>
            </w:r>
            <w:r w:rsidRPr="00955946">
              <w:rPr>
                <w:sz w:val="22"/>
                <w:szCs w:val="22"/>
                <w:lang w:val="cs-CZ"/>
              </w:rPr>
              <w:tab/>
              <w:t>Zdravotnické zařízení prohlašuje, že má uzavřeno platné a účinné pojištění občanskoprávní odpovědnosti odpovídající příslušným právním předpisům a na částky dostačující ke krytí jeho závazků dle této Smlouvy. Zdravotnické zařízení odpovídá za úrazy nebo škodu vyplývající z nedbalosti nebo úmyslného protiprávního jednání z jeho strany nebo ze strany Personálu Studie během plnění této Smlouvy.</w:t>
            </w:r>
          </w:p>
        </w:tc>
      </w:tr>
      <w:tr w:rsidR="004E7119" w:rsidRPr="00471718" w:rsidTr="00B961A9">
        <w:tc>
          <w:tcPr>
            <w:tcW w:w="2483" w:type="pct"/>
          </w:tcPr>
          <w:p w:rsidR="004B5652" w:rsidRPr="00955946" w:rsidRDefault="004B5652" w:rsidP="004B5652">
            <w:pPr>
              <w:jc w:val="both"/>
              <w:rPr>
                <w:sz w:val="22"/>
                <w:szCs w:val="22"/>
                <w:lang w:val="cs-CZ"/>
              </w:rPr>
            </w:pPr>
          </w:p>
        </w:tc>
        <w:tc>
          <w:tcPr>
            <w:tcW w:w="2517" w:type="pct"/>
          </w:tcPr>
          <w:p w:rsidR="004B5652" w:rsidRPr="00955946" w:rsidRDefault="004B5652" w:rsidP="004B5652">
            <w:pPr>
              <w:pStyle w:val="CommentText"/>
              <w:jc w:val="both"/>
              <w:rPr>
                <w:sz w:val="22"/>
                <w:szCs w:val="22"/>
                <w:lang w:val="cs-CZ"/>
              </w:rPr>
            </w:pPr>
          </w:p>
        </w:tc>
      </w:tr>
      <w:tr w:rsidR="004E7119" w:rsidRPr="00471718" w:rsidTr="00B961A9">
        <w:tc>
          <w:tcPr>
            <w:tcW w:w="2483" w:type="pct"/>
          </w:tcPr>
          <w:p w:rsidR="004B5652" w:rsidRPr="00955946" w:rsidRDefault="004B5652" w:rsidP="004B5652">
            <w:pPr>
              <w:jc w:val="both"/>
              <w:rPr>
                <w:b/>
                <w:sz w:val="22"/>
                <w:szCs w:val="22"/>
              </w:rPr>
            </w:pPr>
            <w:r w:rsidRPr="00955946">
              <w:rPr>
                <w:b/>
                <w:sz w:val="22"/>
                <w:szCs w:val="22"/>
              </w:rPr>
              <w:t>13.2</w:t>
            </w:r>
            <w:r w:rsidRPr="00955946">
              <w:rPr>
                <w:sz w:val="22"/>
                <w:szCs w:val="22"/>
              </w:rPr>
              <w:tab/>
              <w:t>CRO procures that SPONSOR shall, to the extent</w:t>
            </w:r>
            <w:r w:rsidRPr="00955946">
              <w:rPr>
                <w:sz w:val="22"/>
                <w:szCs w:val="22"/>
                <w:lang w:val="en-GB"/>
              </w:rPr>
              <w:t xml:space="preserve"> required by law, maintain in full force and effect throughout the performance of the Study sufficient insurance to cover damages incurred for injuries suffered by Subjects as a result of their participation in the Study.   The terms of any insurance or the amount of coverage shall not relieve SPONSOR of any liabilities under this Agreement.</w:t>
            </w:r>
          </w:p>
        </w:tc>
        <w:tc>
          <w:tcPr>
            <w:tcW w:w="2517" w:type="pct"/>
          </w:tcPr>
          <w:p w:rsidR="004B5652" w:rsidRPr="00955946" w:rsidRDefault="004B5652" w:rsidP="004B5652">
            <w:pPr>
              <w:jc w:val="both"/>
              <w:rPr>
                <w:sz w:val="22"/>
                <w:szCs w:val="22"/>
                <w:lang w:val="cs-CZ"/>
              </w:rPr>
            </w:pPr>
            <w:r w:rsidRPr="00955946">
              <w:rPr>
                <w:b/>
                <w:sz w:val="22"/>
                <w:szCs w:val="22"/>
                <w:lang w:val="cs-CZ"/>
              </w:rPr>
              <w:t>13.2</w:t>
            </w:r>
            <w:r w:rsidRPr="00955946">
              <w:rPr>
                <w:sz w:val="22"/>
                <w:szCs w:val="22"/>
                <w:lang w:val="cs-CZ"/>
              </w:rPr>
              <w:tab/>
              <w:t>CRO zajišťuje, že ZADAVATEL bude v zákonem vyžadovaném rozsahu uchovávat v plné platnosti a účinnosti během provádění Studie dostatečné pojištění náhrady škody za škodu na zdraví způsobenou Pacientům v důsledku jejich účasti ve Studii. Podmínky pojištění ani výše pojistného krytí nezprostí ZADAVATELE žádných závazků dle této Smlouvy.</w:t>
            </w:r>
          </w:p>
        </w:tc>
      </w:tr>
      <w:tr w:rsidR="004E7119" w:rsidRPr="00471718" w:rsidTr="00B961A9">
        <w:tc>
          <w:tcPr>
            <w:tcW w:w="2483" w:type="pct"/>
          </w:tcPr>
          <w:p w:rsidR="004B5652" w:rsidRPr="00955946" w:rsidRDefault="004B5652" w:rsidP="004B5652">
            <w:pPr>
              <w:jc w:val="both"/>
              <w:rPr>
                <w:b/>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b/>
                <w:caps/>
                <w:sz w:val="22"/>
                <w:szCs w:val="22"/>
                <w:u w:val="single"/>
              </w:rPr>
            </w:pPr>
            <w:r w:rsidRPr="00955946">
              <w:rPr>
                <w:b/>
                <w:sz w:val="22"/>
                <w:szCs w:val="22"/>
              </w:rPr>
              <w:t>14.</w:t>
            </w:r>
            <w:r w:rsidRPr="00955946">
              <w:rPr>
                <w:sz w:val="22"/>
                <w:szCs w:val="22"/>
              </w:rPr>
              <w:tab/>
            </w:r>
            <w:r w:rsidRPr="00955946">
              <w:rPr>
                <w:b/>
                <w:caps/>
                <w:sz w:val="22"/>
                <w:szCs w:val="22"/>
                <w:u w:val="single"/>
              </w:rPr>
              <w:t>Debarment</w:t>
            </w:r>
          </w:p>
        </w:tc>
        <w:tc>
          <w:tcPr>
            <w:tcW w:w="2517" w:type="pct"/>
          </w:tcPr>
          <w:p w:rsidR="004B5652" w:rsidRPr="00955946" w:rsidRDefault="004B5652" w:rsidP="004B5652">
            <w:pPr>
              <w:jc w:val="both"/>
              <w:rPr>
                <w:b/>
                <w:sz w:val="22"/>
                <w:szCs w:val="22"/>
                <w:lang w:val="cs-CZ"/>
              </w:rPr>
            </w:pPr>
            <w:r w:rsidRPr="00955946">
              <w:rPr>
                <w:b/>
                <w:sz w:val="22"/>
                <w:szCs w:val="22"/>
                <w:lang w:val="cs-CZ"/>
              </w:rPr>
              <w:t>14.</w:t>
            </w:r>
            <w:r w:rsidRPr="00955946">
              <w:rPr>
                <w:b/>
                <w:sz w:val="22"/>
                <w:szCs w:val="22"/>
                <w:lang w:val="cs-CZ"/>
              </w:rPr>
              <w:tab/>
            </w:r>
            <w:r w:rsidRPr="00955946">
              <w:rPr>
                <w:b/>
                <w:caps/>
                <w:sz w:val="22"/>
                <w:szCs w:val="22"/>
                <w:u w:val="single"/>
                <w:lang w:val="cs-CZ"/>
              </w:rPr>
              <w:t>ODEBRÁNÍ OPRÁVNĚNÍ K PROVÁDĚNÍ KLINICKÉHO HODNOCENÍ</w:t>
            </w:r>
          </w:p>
        </w:tc>
      </w:tr>
      <w:tr w:rsidR="004E7119" w:rsidRPr="00955946" w:rsidTr="00B961A9">
        <w:tc>
          <w:tcPr>
            <w:tcW w:w="2483" w:type="pct"/>
          </w:tcPr>
          <w:p w:rsidR="004B5652" w:rsidRPr="00955946" w:rsidRDefault="004B5652" w:rsidP="004B5652">
            <w:pPr>
              <w:jc w:val="both"/>
              <w:rPr>
                <w:b/>
                <w:caps/>
                <w:sz w:val="22"/>
                <w:szCs w:val="22"/>
                <w:u w:val="single"/>
              </w:rPr>
            </w:pPr>
          </w:p>
        </w:tc>
        <w:tc>
          <w:tcPr>
            <w:tcW w:w="2517" w:type="pct"/>
          </w:tcPr>
          <w:p w:rsidR="004B5652" w:rsidRPr="00955946" w:rsidRDefault="004B5652" w:rsidP="004B5652">
            <w:pPr>
              <w:jc w:val="both"/>
              <w:rPr>
                <w:b/>
                <w:caps/>
                <w:sz w:val="22"/>
                <w:szCs w:val="22"/>
                <w:u w:val="single"/>
                <w:lang w:val="cs-CZ"/>
              </w:rPr>
            </w:pPr>
          </w:p>
        </w:tc>
      </w:tr>
      <w:tr w:rsidR="004E7119" w:rsidRPr="00471718" w:rsidTr="00B961A9">
        <w:tc>
          <w:tcPr>
            <w:tcW w:w="2483" w:type="pct"/>
          </w:tcPr>
          <w:p w:rsidR="004B5652" w:rsidRPr="00955946" w:rsidRDefault="004B5652" w:rsidP="00BA4DE7">
            <w:pPr>
              <w:jc w:val="both"/>
              <w:rPr>
                <w:sz w:val="22"/>
                <w:szCs w:val="22"/>
              </w:rPr>
            </w:pPr>
            <w:r w:rsidRPr="00955946">
              <w:rPr>
                <w:b/>
                <w:sz w:val="22"/>
                <w:szCs w:val="22"/>
              </w:rPr>
              <w:t>14.1</w:t>
            </w:r>
            <w:r w:rsidRPr="00955946">
              <w:rPr>
                <w:sz w:val="22"/>
                <w:szCs w:val="22"/>
              </w:rPr>
              <w:tab/>
              <w:t>Institution hereby certifies that neither Institution, Investigator nor any person employed by Institution or Investigator to work on the Study (including any subcontractor permitted pursuant to Section 17.2) has been</w:t>
            </w:r>
            <w:r w:rsidR="004E48ED" w:rsidRPr="00955946">
              <w:rPr>
                <w:sz w:val="22"/>
                <w:szCs w:val="22"/>
              </w:rPr>
              <w:t xml:space="preserve"> or has ever been debarred, disqualified or banned from conducting clinical trials or is under investigation by any regulatory authority for debarment, disqualification, or any other similar regulatory action in any country, and Institution and/or Investigator shall notify CRO immediately if any such investigation, disqualification, debarment, or ban that comes to their attention during the course of the Study and for five (5) years thereafter.</w:t>
            </w:r>
          </w:p>
        </w:tc>
        <w:tc>
          <w:tcPr>
            <w:tcW w:w="2517" w:type="pct"/>
          </w:tcPr>
          <w:p w:rsidR="004B5652" w:rsidRPr="00955946" w:rsidRDefault="004B5652" w:rsidP="00830156">
            <w:pPr>
              <w:jc w:val="both"/>
              <w:rPr>
                <w:b/>
                <w:caps/>
                <w:sz w:val="22"/>
                <w:szCs w:val="22"/>
                <w:u w:val="single"/>
                <w:lang w:val="cs-CZ"/>
              </w:rPr>
            </w:pPr>
            <w:r w:rsidRPr="00955946">
              <w:rPr>
                <w:b/>
                <w:sz w:val="22"/>
                <w:szCs w:val="22"/>
                <w:lang w:val="cs-CZ"/>
              </w:rPr>
              <w:t>14.1</w:t>
            </w:r>
            <w:r w:rsidRPr="00955946">
              <w:rPr>
                <w:sz w:val="22"/>
                <w:szCs w:val="22"/>
                <w:lang w:val="cs-CZ"/>
              </w:rPr>
              <w:tab/>
              <w:t>Zdravotnické zařízení a Zkoušející tímto potvrzují, že Zdravotnické zařízení, Zkoušející ani žádné osoby, kter</w:t>
            </w:r>
            <w:r w:rsidR="00830156" w:rsidRPr="00955946">
              <w:rPr>
                <w:sz w:val="22"/>
                <w:szCs w:val="22"/>
                <w:lang w:val="cs-CZ"/>
              </w:rPr>
              <w:t>ým</w:t>
            </w:r>
            <w:r w:rsidRPr="00955946">
              <w:rPr>
                <w:sz w:val="22"/>
                <w:szCs w:val="22"/>
                <w:lang w:val="cs-CZ"/>
              </w:rPr>
              <w:t xml:space="preserve"> je Zdravotnickým zařízením nebo Zkoušejícím zadána práce na Studii (včetně veškerých subdodavatelů povolených podle článku 17.2), nikdy </w:t>
            </w:r>
            <w:r w:rsidR="00830156" w:rsidRPr="00955946">
              <w:rPr>
                <w:sz w:val="22"/>
                <w:szCs w:val="22"/>
                <w:lang w:val="cs-CZ"/>
              </w:rPr>
              <w:t>nebyli a nejsou zbaveni způsobilosti a/nebo nemají zákaz provádění klinických hodnocení a/nebo nejsou v žádné zemi předmětem vyšetřování ze strany orgánů státního dozoru nebo podobných orgánů, které by mohlo vést ke zbavení způsobilosti či zákazu činnosti. Zdravotnické zařízení a/nebo zkoušející se zavazují neprodleně informovat CRO o jakémkoli vyšetřování, zbavení způsobilosti či zákazu činnosti těchto osob, o kterých se dozví během provádění klinického hodnocení a pět (5) let po jeho skončení.</w:t>
            </w:r>
          </w:p>
        </w:tc>
      </w:tr>
      <w:tr w:rsidR="004E7119" w:rsidRPr="00471718" w:rsidTr="00B961A9">
        <w:tc>
          <w:tcPr>
            <w:tcW w:w="2483" w:type="pct"/>
          </w:tcPr>
          <w:p w:rsidR="004B5652" w:rsidRPr="007B655E" w:rsidRDefault="004B5652" w:rsidP="004B5652">
            <w:pPr>
              <w:jc w:val="both"/>
              <w:rPr>
                <w:sz w:val="22"/>
                <w:szCs w:val="22"/>
                <w:lang w:val="cs-CZ"/>
              </w:rPr>
            </w:pPr>
          </w:p>
        </w:tc>
        <w:tc>
          <w:tcPr>
            <w:tcW w:w="2517" w:type="pct"/>
          </w:tcPr>
          <w:p w:rsidR="004B5652" w:rsidRPr="00955946" w:rsidRDefault="004B5652" w:rsidP="004B5652">
            <w:pPr>
              <w:autoSpaceDE w:val="0"/>
              <w:autoSpaceDN w:val="0"/>
              <w:adjustRightInd w:val="0"/>
              <w:ind w:left="1418"/>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sz w:val="22"/>
                <w:szCs w:val="22"/>
              </w:rPr>
              <w:t>For purposes of this Section, any of the foregoing shall be deemed to constitute being “debarred”.</w:t>
            </w:r>
          </w:p>
        </w:tc>
        <w:tc>
          <w:tcPr>
            <w:tcW w:w="2517" w:type="pct"/>
          </w:tcPr>
          <w:p w:rsidR="004B5652" w:rsidRPr="00955946" w:rsidRDefault="004B5652" w:rsidP="004B5652">
            <w:pPr>
              <w:jc w:val="both"/>
              <w:rPr>
                <w:sz w:val="22"/>
                <w:szCs w:val="22"/>
                <w:lang w:val="cs-CZ"/>
              </w:rPr>
            </w:pPr>
            <w:r w:rsidRPr="00955946">
              <w:rPr>
                <w:sz w:val="22"/>
                <w:szCs w:val="22"/>
                <w:lang w:val="cs-CZ"/>
              </w:rPr>
              <w:t>Vše výše uvedené je pro účely tohoto článku považováno za odebrání oprávnění ke klinickým hodnocením.</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jc w:val="both"/>
              <w:rPr>
                <w:sz w:val="22"/>
                <w:szCs w:val="22"/>
              </w:rPr>
            </w:pPr>
            <w:r w:rsidRPr="00955946">
              <w:rPr>
                <w:sz w:val="22"/>
                <w:szCs w:val="22"/>
              </w:rPr>
              <w:t xml:space="preserve">In addition, Institution agrees that no debarred person </w:t>
            </w:r>
            <w:r w:rsidRPr="00955946">
              <w:rPr>
                <w:sz w:val="22"/>
                <w:szCs w:val="22"/>
              </w:rPr>
              <w:lastRenderedPageBreak/>
              <w:t>will be employed or otherwise engaged (including on a contract basis) by Institution to work on the Study. If during the course of the Study, Institution or any person employed by Institution to work on the Study becomes debarred or disqualified, or learns that any person connected with the Study is debarred or disqualified, or that there is a threat of debarment of any such person, then Institution shall immediately notify SPONSOR and CRO in writing.  CRO may immediately terminate this Agreement in the event any of the foregoing occurs.</w:t>
            </w:r>
          </w:p>
        </w:tc>
        <w:tc>
          <w:tcPr>
            <w:tcW w:w="2517" w:type="pct"/>
          </w:tcPr>
          <w:p w:rsidR="004B5652" w:rsidRPr="00955946" w:rsidRDefault="004B5652" w:rsidP="004B5652">
            <w:pPr>
              <w:jc w:val="both"/>
              <w:rPr>
                <w:sz w:val="22"/>
                <w:szCs w:val="22"/>
                <w:lang w:val="cs-CZ"/>
              </w:rPr>
            </w:pPr>
            <w:r w:rsidRPr="00955946">
              <w:rPr>
                <w:sz w:val="22"/>
                <w:szCs w:val="22"/>
                <w:lang w:val="cs-CZ"/>
              </w:rPr>
              <w:lastRenderedPageBreak/>
              <w:t xml:space="preserve">Kromě toho se Zdravotnické zařízení a Zkoušející </w:t>
            </w:r>
            <w:r w:rsidRPr="00955946">
              <w:rPr>
                <w:sz w:val="22"/>
                <w:szCs w:val="22"/>
                <w:lang w:val="cs-CZ"/>
              </w:rPr>
              <w:lastRenderedPageBreak/>
              <w:t>zavazují, že nezadají práci na Studii žádné osobě, které bylo odebráno oprávnění, a to ani na základě smlouvy. Bude-li Zdravotnickému zařízení nebo jakémukoli zaměstnanci Zdravbotnického zařízení odebráno během provádění Studie oprávnění nebo budou-li diskvalifikováni, nebo bude-li jakákoli taková osoba ohrožena odebráním oprávnění, oznámí to Zdravotnické zařízení okamžitě písemně ZADAVATELI a CRO. Pokud nastane kterýkoli z těchto případů, CRO může okamžitě ukončit tuto Smlouvu.</w:t>
            </w:r>
          </w:p>
        </w:tc>
      </w:tr>
      <w:tr w:rsidR="004E7119" w:rsidRPr="00471718" w:rsidTr="00B961A9">
        <w:tc>
          <w:tcPr>
            <w:tcW w:w="2483" w:type="pct"/>
          </w:tcPr>
          <w:p w:rsidR="004B5652" w:rsidRPr="00955946" w:rsidRDefault="004B5652" w:rsidP="004B5652">
            <w:pPr>
              <w:jc w:val="both"/>
              <w:rPr>
                <w:b/>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b/>
                <w:caps/>
                <w:sz w:val="22"/>
                <w:szCs w:val="22"/>
                <w:u w:val="single"/>
              </w:rPr>
            </w:pPr>
            <w:r w:rsidRPr="00955946">
              <w:rPr>
                <w:b/>
                <w:sz w:val="22"/>
                <w:szCs w:val="22"/>
              </w:rPr>
              <w:t>15.</w:t>
            </w:r>
            <w:r w:rsidRPr="00955946">
              <w:rPr>
                <w:b/>
                <w:sz w:val="22"/>
                <w:szCs w:val="22"/>
              </w:rPr>
              <w:tab/>
            </w:r>
            <w:r w:rsidRPr="00955946">
              <w:rPr>
                <w:b/>
                <w:caps/>
                <w:sz w:val="22"/>
                <w:szCs w:val="22"/>
                <w:u w:val="single"/>
              </w:rPr>
              <w:t>Payment Terms and Conditions</w:t>
            </w:r>
          </w:p>
        </w:tc>
        <w:tc>
          <w:tcPr>
            <w:tcW w:w="2517" w:type="pct"/>
          </w:tcPr>
          <w:p w:rsidR="004B5652" w:rsidRPr="00955946" w:rsidRDefault="004B5652" w:rsidP="004B5652">
            <w:pPr>
              <w:jc w:val="both"/>
              <w:rPr>
                <w:sz w:val="22"/>
                <w:szCs w:val="22"/>
                <w:lang w:val="cs-CZ"/>
              </w:rPr>
            </w:pPr>
            <w:r w:rsidRPr="00955946">
              <w:rPr>
                <w:b/>
                <w:sz w:val="22"/>
                <w:szCs w:val="22"/>
                <w:lang w:val="cs-CZ"/>
              </w:rPr>
              <w:t>15.</w:t>
            </w:r>
            <w:r w:rsidRPr="00955946">
              <w:rPr>
                <w:b/>
                <w:sz w:val="22"/>
                <w:szCs w:val="22"/>
                <w:lang w:val="cs-CZ"/>
              </w:rPr>
              <w:tab/>
            </w:r>
            <w:r w:rsidRPr="00955946">
              <w:rPr>
                <w:b/>
                <w:caps/>
                <w:sz w:val="22"/>
                <w:szCs w:val="22"/>
                <w:u w:val="single"/>
                <w:lang w:val="cs-CZ"/>
              </w:rPr>
              <w:t>PLATEBNÍ PODMÍNKY</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keepNext/>
              <w:jc w:val="both"/>
              <w:rPr>
                <w:b/>
                <w:caps/>
                <w:sz w:val="22"/>
                <w:szCs w:val="22"/>
                <w:u w:val="single"/>
                <w:lang w:val="cs-CZ"/>
              </w:rPr>
            </w:pPr>
          </w:p>
        </w:tc>
      </w:tr>
      <w:tr w:rsidR="004E7119" w:rsidRPr="00471718" w:rsidTr="00B961A9">
        <w:tc>
          <w:tcPr>
            <w:tcW w:w="2483" w:type="pct"/>
          </w:tcPr>
          <w:p w:rsidR="004B5652" w:rsidRPr="00955946" w:rsidRDefault="004B5652" w:rsidP="004B5652">
            <w:pPr>
              <w:tabs>
                <w:tab w:val="left" w:pos="-720"/>
              </w:tabs>
              <w:jc w:val="both"/>
              <w:rPr>
                <w:spacing w:val="-3"/>
                <w:sz w:val="22"/>
                <w:szCs w:val="22"/>
                <w:lang w:val="en-GB"/>
              </w:rPr>
            </w:pPr>
            <w:r w:rsidRPr="00955946">
              <w:rPr>
                <w:b/>
                <w:sz w:val="22"/>
                <w:szCs w:val="22"/>
              </w:rPr>
              <w:t>15.1</w:t>
            </w:r>
            <w:r w:rsidRPr="00955946">
              <w:rPr>
                <w:sz w:val="22"/>
                <w:szCs w:val="22"/>
              </w:rPr>
              <w:tab/>
              <w:t xml:space="preserve">In full </w:t>
            </w:r>
            <w:r w:rsidRPr="00955946">
              <w:rPr>
                <w:spacing w:val="-3"/>
                <w:sz w:val="22"/>
                <w:szCs w:val="22"/>
                <w:lang w:val="en-GB"/>
              </w:rPr>
              <w:t xml:space="preserve">consideration for the Services of Institution, Investigator and Study Personnel rendered in compliance with the Protocol, CRO agrees to pay the fees and expenses set forth in Exhibit A, attached hereto.  Such fees and expenses will be paid solely to the Institution, except as otherwise expressly set forth in Exhibit A.  </w:t>
            </w:r>
            <w:r w:rsidRPr="00955946">
              <w:rPr>
                <w:sz w:val="22"/>
                <w:szCs w:val="22"/>
              </w:rPr>
              <w:t>The parties agree that Exhibit A – Payment Schedule is part of this Agreement clarifying the schedule of payments associated with this Agreement and that the fees and expenses set forth in Exhibit A represent the fair market value for the Services provided by Institution and have been agreed upon independently from any business the Institution has made or may make in relation to the ordering of products or services of SPONSOR. Payments shall be made in accordance with the provisions set forth in Exhibit A, with the last payment being made after Institution completes all of its obligations under this Agreement and any Exhibits thereto</w:t>
            </w:r>
            <w:r w:rsidRPr="00955946">
              <w:rPr>
                <w:spacing w:val="-3"/>
                <w:sz w:val="22"/>
                <w:szCs w:val="22"/>
                <w:lang w:val="en-GB"/>
              </w:rPr>
              <w:t>.</w:t>
            </w:r>
            <w:r w:rsidRPr="00955946">
              <w:rPr>
                <w:sz w:val="22"/>
                <w:szCs w:val="22"/>
              </w:rPr>
              <w:t xml:space="preserve">  Payments include the fees for Study Drug Handling according to Sec. 2.17 above.</w:t>
            </w:r>
            <w:r w:rsidRPr="00955946">
              <w:rPr>
                <w:spacing w:val="-3"/>
                <w:sz w:val="22"/>
                <w:szCs w:val="22"/>
                <w:lang w:val="en-GB"/>
              </w:rPr>
              <w:t xml:space="preserve">  Institution shall not seek reimbursement for any medical services or Investigational Product from any third party payers if such costs are already covered by payments made under this Agreement. </w:t>
            </w:r>
          </w:p>
        </w:tc>
        <w:tc>
          <w:tcPr>
            <w:tcW w:w="2517" w:type="pct"/>
          </w:tcPr>
          <w:p w:rsidR="004B5652" w:rsidRPr="00955946" w:rsidRDefault="004B5652" w:rsidP="004B5652">
            <w:pPr>
              <w:keepNext/>
              <w:jc w:val="both"/>
              <w:rPr>
                <w:b/>
                <w:sz w:val="22"/>
                <w:szCs w:val="22"/>
                <w:lang w:val="cs-CZ"/>
              </w:rPr>
            </w:pPr>
            <w:r w:rsidRPr="00955946">
              <w:rPr>
                <w:b/>
                <w:sz w:val="22"/>
                <w:szCs w:val="22"/>
                <w:lang w:val="cs-CZ"/>
              </w:rPr>
              <w:t>15.1</w:t>
            </w:r>
            <w:r w:rsidRPr="00955946">
              <w:rPr>
                <w:sz w:val="22"/>
                <w:szCs w:val="22"/>
                <w:lang w:val="cs-CZ"/>
              </w:rPr>
              <w:tab/>
              <w:t>CRO se zavazuje zaplatit jako plnou úplatu za</w:t>
            </w:r>
            <w:r w:rsidRPr="00955946">
              <w:rPr>
                <w:spacing w:val="-3"/>
                <w:sz w:val="22"/>
                <w:szCs w:val="22"/>
                <w:lang w:val="cs-CZ"/>
              </w:rPr>
              <w:t xml:space="preserve"> Služby Zdravotnického zařízení, Zkoušejícího a Personálu Studie poskytnuté v souladu s Protokolu poplatky a výdaje uvedené v Příloze A této Smlouvy. Tyto poplatky a výdaje budou uhrazeny pouze Zdravotnickému zařízení, není-li v Příloze A výslovně stanoveno jinak. Strany souhlasí s tím, že Příloha</w:t>
            </w:r>
            <w:r w:rsidRPr="00955946">
              <w:rPr>
                <w:sz w:val="22"/>
                <w:szCs w:val="22"/>
                <w:lang w:val="cs-CZ"/>
              </w:rPr>
              <w:t xml:space="preserve"> A – Platební rozvrh je součástí této Smlouvy, která stanoví harmonogram plateb souvisejících s touto Smlouvou a že poplatky a výdaje uvedené v Příloze A představují reálnou tržní hodnotu Služeb poskytovaných Zdravotnickým a byly sjednány nezávisle na jakékoli obchodní činnosti související s objednáváním výrobků nebo služeb ZADAVATELE, kterou vykonávalo nebo může vykonávat Zdravotnické zařízení. Platby budou hrazeny v souladu s ustanoveními v Příloze A, přičemž poslední platba bude uhrazena poté, co Zdravotnické zařízení splní všechny své povinnosti dle této Smlouvy a jejích Příloh</w:t>
            </w:r>
            <w:r w:rsidRPr="00955946">
              <w:rPr>
                <w:spacing w:val="-3"/>
                <w:sz w:val="22"/>
                <w:szCs w:val="22"/>
                <w:lang w:val="cs-CZ"/>
              </w:rPr>
              <w:t>.</w:t>
            </w:r>
            <w:r w:rsidRPr="00955946">
              <w:rPr>
                <w:sz w:val="22"/>
                <w:szCs w:val="22"/>
                <w:lang w:val="cs-CZ"/>
              </w:rPr>
              <w:t xml:space="preserve"> Platby zahrnují poplatky za zacházení s</w:t>
            </w:r>
            <w:r w:rsidRPr="00955946">
              <w:rPr>
                <w:sz w:val="22"/>
                <w:szCs w:val="22"/>
                <w:lang w:val="cs-CZ" w:eastAsia="ar-SA"/>
              </w:rPr>
              <w:t>e Studijním léčivem dle článku 2.17 výše.</w:t>
            </w:r>
            <w:r w:rsidRPr="00955946">
              <w:rPr>
                <w:sz w:val="22"/>
                <w:szCs w:val="22"/>
                <w:lang w:val="cs-CZ"/>
              </w:rPr>
              <w:t xml:space="preserve"> </w:t>
            </w:r>
            <w:r w:rsidRPr="00955946">
              <w:rPr>
                <w:spacing w:val="-3"/>
                <w:sz w:val="22"/>
                <w:szCs w:val="22"/>
                <w:lang w:val="cs-CZ"/>
              </w:rPr>
              <w:t>Zdravotnické zařízení se nebude domáhat na třetích osobách náhrady za jakékoli zdravotnické služby, jestliže takové náklady jsou již kryty platbami uhrazenými dle této Smlouvy.</w:t>
            </w:r>
          </w:p>
        </w:tc>
      </w:tr>
      <w:tr w:rsidR="004E7119" w:rsidRPr="00471718" w:rsidTr="00B961A9">
        <w:tc>
          <w:tcPr>
            <w:tcW w:w="2483" w:type="pct"/>
          </w:tcPr>
          <w:p w:rsidR="004B5652" w:rsidRPr="00955946" w:rsidRDefault="004B5652" w:rsidP="004B5652">
            <w:pPr>
              <w:tabs>
                <w:tab w:val="left" w:pos="-720"/>
              </w:tabs>
              <w:jc w:val="both"/>
              <w:rPr>
                <w:sz w:val="22"/>
                <w:szCs w:val="22"/>
                <w:lang w:val="cs-CZ"/>
              </w:rPr>
            </w:pPr>
          </w:p>
        </w:tc>
        <w:tc>
          <w:tcPr>
            <w:tcW w:w="2517" w:type="pct"/>
          </w:tcPr>
          <w:p w:rsidR="004B5652" w:rsidRPr="00955946" w:rsidRDefault="004B5652" w:rsidP="004B5652">
            <w:pPr>
              <w:keepNext/>
              <w:jc w:val="both"/>
              <w:rPr>
                <w:spacing w:val="-3"/>
                <w:sz w:val="22"/>
                <w:szCs w:val="22"/>
                <w:lang w:val="cs-CZ"/>
              </w:rPr>
            </w:pPr>
          </w:p>
        </w:tc>
      </w:tr>
      <w:tr w:rsidR="004E7119" w:rsidRPr="00471718" w:rsidTr="00B961A9">
        <w:tc>
          <w:tcPr>
            <w:tcW w:w="2483" w:type="pct"/>
          </w:tcPr>
          <w:p w:rsidR="004B5652" w:rsidRPr="00955946" w:rsidRDefault="004B5652" w:rsidP="00B30259">
            <w:pPr>
              <w:tabs>
                <w:tab w:val="left" w:pos="-720"/>
              </w:tabs>
              <w:jc w:val="both"/>
              <w:rPr>
                <w:spacing w:val="-3"/>
                <w:sz w:val="22"/>
                <w:szCs w:val="22"/>
                <w:lang w:val="en-GB"/>
              </w:rPr>
            </w:pPr>
            <w:r w:rsidRPr="00955946">
              <w:rPr>
                <w:b/>
                <w:spacing w:val="-3"/>
                <w:sz w:val="22"/>
                <w:szCs w:val="22"/>
                <w:lang w:val="en-GB"/>
              </w:rPr>
              <w:t>15.2</w:t>
            </w:r>
            <w:r w:rsidRPr="00955946">
              <w:rPr>
                <w:spacing w:val="-3"/>
                <w:sz w:val="22"/>
                <w:szCs w:val="22"/>
                <w:lang w:val="en-GB"/>
              </w:rPr>
              <w:tab/>
              <w:t>Institution shall comply with all obligations with respect to taxes, which relate to the subject matter of this Agreement including, without limitation, those that relate to any payments made hereunder to Institution</w:t>
            </w:r>
            <w:r w:rsidR="00DC40E5">
              <w:rPr>
                <w:spacing w:val="-3"/>
                <w:sz w:val="22"/>
                <w:szCs w:val="22"/>
                <w:lang w:val="en-GB"/>
              </w:rPr>
              <w:t>.</w:t>
            </w:r>
            <w:r w:rsidR="00B30259">
              <w:rPr>
                <w:spacing w:val="-3"/>
                <w:sz w:val="22"/>
                <w:szCs w:val="22"/>
                <w:lang w:val="en-GB"/>
              </w:rPr>
              <w:t xml:space="preserve"> Payment for Investigator and for Study P</w:t>
            </w:r>
            <w:r w:rsidR="00B30259" w:rsidRPr="00B30259">
              <w:rPr>
                <w:spacing w:val="-3"/>
                <w:sz w:val="22"/>
                <w:szCs w:val="22"/>
                <w:lang w:val="en-GB"/>
              </w:rPr>
              <w:t xml:space="preserve">ersonnel is solved </w:t>
            </w:r>
            <w:r w:rsidR="00B30259">
              <w:rPr>
                <w:spacing w:val="-3"/>
                <w:sz w:val="22"/>
                <w:szCs w:val="22"/>
                <w:lang w:val="en-GB"/>
              </w:rPr>
              <w:t xml:space="preserve">in </w:t>
            </w:r>
            <w:r w:rsidR="00B30259" w:rsidRPr="00B30259">
              <w:rPr>
                <w:spacing w:val="-3"/>
                <w:sz w:val="22"/>
                <w:szCs w:val="22"/>
                <w:lang w:val="en-GB"/>
              </w:rPr>
              <w:t xml:space="preserve">CRO separate agreement with the </w:t>
            </w:r>
            <w:r w:rsidR="00B30259">
              <w:rPr>
                <w:spacing w:val="-3"/>
                <w:sz w:val="22"/>
                <w:szCs w:val="22"/>
                <w:lang w:val="en-GB"/>
              </w:rPr>
              <w:t>Investigator</w:t>
            </w:r>
            <w:r w:rsidR="00B30259" w:rsidRPr="00B30259">
              <w:rPr>
                <w:spacing w:val="-3"/>
                <w:sz w:val="22"/>
                <w:szCs w:val="22"/>
                <w:lang w:val="en-GB"/>
              </w:rPr>
              <w:t xml:space="preserve">. </w:t>
            </w:r>
            <w:r w:rsidR="00B30259">
              <w:rPr>
                <w:spacing w:val="-3"/>
                <w:sz w:val="22"/>
                <w:szCs w:val="22"/>
                <w:lang w:val="en-GB"/>
              </w:rPr>
              <w:t>Institution</w:t>
            </w:r>
            <w:r w:rsidR="00B30259" w:rsidRPr="00B30259">
              <w:rPr>
                <w:spacing w:val="-3"/>
                <w:sz w:val="22"/>
                <w:szCs w:val="22"/>
                <w:lang w:val="en-GB"/>
              </w:rPr>
              <w:t xml:space="preserve"> is not liable for</w:t>
            </w:r>
            <w:r w:rsidR="00B30259">
              <w:rPr>
                <w:spacing w:val="-3"/>
                <w:sz w:val="22"/>
                <w:szCs w:val="22"/>
                <w:lang w:val="en-GB"/>
              </w:rPr>
              <w:t xml:space="preserve"> payment applicable</w:t>
            </w:r>
            <w:r w:rsidR="00B30259" w:rsidRPr="00B30259">
              <w:rPr>
                <w:spacing w:val="-3"/>
                <w:sz w:val="22"/>
                <w:szCs w:val="22"/>
                <w:lang w:val="en-GB"/>
              </w:rPr>
              <w:t xml:space="preserve"> tax</w:t>
            </w:r>
            <w:r w:rsidR="00B30259">
              <w:rPr>
                <w:spacing w:val="-3"/>
                <w:sz w:val="22"/>
                <w:szCs w:val="22"/>
                <w:lang w:val="en-GB"/>
              </w:rPr>
              <w:t>es by</w:t>
            </w:r>
            <w:r w:rsidR="00B30259" w:rsidRPr="00B30259">
              <w:rPr>
                <w:spacing w:val="-3"/>
                <w:sz w:val="22"/>
                <w:szCs w:val="22"/>
                <w:lang w:val="en-GB"/>
              </w:rPr>
              <w:t xml:space="preserve"> </w:t>
            </w:r>
            <w:r w:rsidR="00B30259">
              <w:rPr>
                <w:spacing w:val="-3"/>
                <w:sz w:val="22"/>
                <w:szCs w:val="22"/>
                <w:lang w:val="en-GB"/>
              </w:rPr>
              <w:t>I</w:t>
            </w:r>
            <w:r w:rsidR="00B30259" w:rsidRPr="00B30259">
              <w:rPr>
                <w:spacing w:val="-3"/>
                <w:sz w:val="22"/>
                <w:szCs w:val="22"/>
                <w:lang w:val="en-GB"/>
              </w:rPr>
              <w:t xml:space="preserve">nvestigator and the </w:t>
            </w:r>
            <w:r w:rsidR="00B30259">
              <w:rPr>
                <w:spacing w:val="-3"/>
                <w:sz w:val="22"/>
                <w:szCs w:val="22"/>
                <w:lang w:val="en-GB"/>
              </w:rPr>
              <w:t xml:space="preserve">Study </w:t>
            </w:r>
            <w:r w:rsidR="00B30259" w:rsidRPr="00B30259">
              <w:rPr>
                <w:spacing w:val="-3"/>
                <w:sz w:val="22"/>
                <w:szCs w:val="22"/>
                <w:lang w:val="en-GB"/>
              </w:rPr>
              <w:t>Person</w:t>
            </w:r>
            <w:r w:rsidR="00B30259">
              <w:rPr>
                <w:spacing w:val="-3"/>
                <w:sz w:val="22"/>
                <w:szCs w:val="22"/>
                <w:lang w:val="en-GB"/>
              </w:rPr>
              <w:t>ne</w:t>
            </w:r>
            <w:r w:rsidR="00B30259" w:rsidRPr="00B30259">
              <w:rPr>
                <w:spacing w:val="-3"/>
                <w:sz w:val="22"/>
                <w:szCs w:val="22"/>
                <w:lang w:val="en-GB"/>
              </w:rPr>
              <w:t>l.</w:t>
            </w:r>
          </w:p>
        </w:tc>
        <w:tc>
          <w:tcPr>
            <w:tcW w:w="2517" w:type="pct"/>
          </w:tcPr>
          <w:p w:rsidR="004B5652" w:rsidRPr="00955946" w:rsidRDefault="004B5652" w:rsidP="00B30259">
            <w:pPr>
              <w:jc w:val="both"/>
              <w:rPr>
                <w:sz w:val="22"/>
                <w:szCs w:val="22"/>
                <w:lang w:val="cs-CZ"/>
              </w:rPr>
            </w:pPr>
            <w:r w:rsidRPr="00955946">
              <w:rPr>
                <w:b/>
                <w:spacing w:val="-3"/>
                <w:sz w:val="22"/>
                <w:szCs w:val="22"/>
                <w:lang w:val="cs-CZ"/>
              </w:rPr>
              <w:t>15.2</w:t>
            </w:r>
            <w:r w:rsidRPr="00955946">
              <w:rPr>
                <w:spacing w:val="-3"/>
                <w:sz w:val="22"/>
                <w:szCs w:val="22"/>
                <w:lang w:val="cs-CZ"/>
              </w:rPr>
              <w:tab/>
              <w:t>Zdravotnické zařízení splní všechny případné povinnosti týkající se daní</w:t>
            </w:r>
            <w:r w:rsidRPr="00B30259">
              <w:rPr>
                <w:spacing w:val="-3"/>
                <w:sz w:val="22"/>
                <w:szCs w:val="22"/>
                <w:lang w:val="cs-CZ"/>
              </w:rPr>
              <w:t xml:space="preserve">, </w:t>
            </w:r>
            <w:r w:rsidRPr="00955946">
              <w:rPr>
                <w:spacing w:val="-3"/>
                <w:sz w:val="22"/>
                <w:szCs w:val="22"/>
                <w:lang w:val="cs-CZ"/>
              </w:rPr>
              <w:t>které se týkají veškerých plateb uhrazených dle této Smlouvy Zdravotnickému zařízení</w:t>
            </w:r>
            <w:r w:rsidR="00DC40E5">
              <w:rPr>
                <w:spacing w:val="-3"/>
                <w:sz w:val="22"/>
                <w:szCs w:val="22"/>
                <w:lang w:val="cs-CZ"/>
              </w:rPr>
              <w:t>.</w:t>
            </w:r>
            <w:r w:rsidR="00B30259" w:rsidRPr="00B30259">
              <w:rPr>
                <w:spacing w:val="-3"/>
                <w:sz w:val="22"/>
                <w:szCs w:val="22"/>
                <w:lang w:val="cs-CZ"/>
              </w:rPr>
              <w:t xml:space="preserve"> Platb</w:t>
            </w:r>
            <w:r w:rsidR="00B30259">
              <w:rPr>
                <w:spacing w:val="-3"/>
                <w:sz w:val="22"/>
                <w:szCs w:val="22"/>
                <w:lang w:val="cs-CZ"/>
              </w:rPr>
              <w:t>y</w:t>
            </w:r>
            <w:r w:rsidR="00B30259" w:rsidRPr="00B30259">
              <w:rPr>
                <w:spacing w:val="-3"/>
                <w:sz w:val="22"/>
                <w:szCs w:val="22"/>
                <w:lang w:val="cs-CZ"/>
              </w:rPr>
              <w:t xml:space="preserve"> pro Zkoušejícího a </w:t>
            </w:r>
            <w:r w:rsidR="00B30259">
              <w:rPr>
                <w:spacing w:val="-3"/>
                <w:sz w:val="22"/>
                <w:szCs w:val="22"/>
                <w:lang w:val="cs-CZ" w:bidi="cs-CZ"/>
              </w:rPr>
              <w:t>Personál Studie</w:t>
            </w:r>
            <w:r w:rsidR="00B30259" w:rsidRPr="00B30259">
              <w:rPr>
                <w:spacing w:val="-3"/>
                <w:sz w:val="22"/>
                <w:szCs w:val="22"/>
                <w:lang w:val="cs-CZ"/>
              </w:rPr>
              <w:t xml:space="preserve"> </w:t>
            </w:r>
            <w:r w:rsidR="00B30259">
              <w:rPr>
                <w:spacing w:val="-3"/>
                <w:sz w:val="22"/>
                <w:szCs w:val="22"/>
                <w:lang w:val="cs-CZ"/>
              </w:rPr>
              <w:t>jsou</w:t>
            </w:r>
            <w:r w:rsidR="00B30259" w:rsidRPr="00B30259">
              <w:rPr>
                <w:spacing w:val="-3"/>
                <w:sz w:val="22"/>
                <w:szCs w:val="22"/>
                <w:lang w:val="cs-CZ"/>
              </w:rPr>
              <w:t xml:space="preserve"> řešen</w:t>
            </w:r>
            <w:r w:rsidR="00B30259">
              <w:rPr>
                <w:spacing w:val="-3"/>
                <w:sz w:val="22"/>
                <w:szCs w:val="22"/>
                <w:lang w:val="cs-CZ"/>
              </w:rPr>
              <w:t>y</w:t>
            </w:r>
            <w:r w:rsidR="00B30259" w:rsidRPr="00B30259">
              <w:rPr>
                <w:spacing w:val="-3"/>
                <w:sz w:val="22"/>
                <w:szCs w:val="22"/>
                <w:lang w:val="cs-CZ"/>
              </w:rPr>
              <w:t xml:space="preserve"> separátní smlouvou CRO se Zkoušejícím. Zdravotnické zařízení neodpovídá za zdanění příjmů Zkoušejícího a </w:t>
            </w:r>
            <w:r w:rsidR="00B30259" w:rsidRPr="00955946">
              <w:rPr>
                <w:sz w:val="22"/>
                <w:szCs w:val="22"/>
                <w:lang w:val="cs-CZ"/>
              </w:rPr>
              <w:t>Personál</w:t>
            </w:r>
            <w:r w:rsidR="00B30259">
              <w:rPr>
                <w:sz w:val="22"/>
                <w:szCs w:val="22"/>
                <w:lang w:val="cs-CZ"/>
              </w:rPr>
              <w:t>u</w:t>
            </w:r>
            <w:r w:rsidR="00B30259" w:rsidRPr="00955946">
              <w:rPr>
                <w:sz w:val="22"/>
                <w:szCs w:val="22"/>
                <w:lang w:val="cs-CZ"/>
              </w:rPr>
              <w:t xml:space="preserve"> Studie</w:t>
            </w:r>
            <w:r w:rsidR="00B30259" w:rsidRPr="00B30259">
              <w:rPr>
                <w:spacing w:val="-3"/>
                <w:sz w:val="22"/>
                <w:szCs w:val="22"/>
                <w:lang w:val="cs-CZ"/>
              </w:rPr>
              <w:t>.</w:t>
            </w:r>
          </w:p>
        </w:tc>
      </w:tr>
      <w:tr w:rsidR="004E7119" w:rsidRPr="00471718" w:rsidTr="00B961A9">
        <w:tc>
          <w:tcPr>
            <w:tcW w:w="2483" w:type="pct"/>
          </w:tcPr>
          <w:p w:rsidR="004B5652" w:rsidRPr="007B655E" w:rsidRDefault="004B5652" w:rsidP="004B5652">
            <w:pPr>
              <w:jc w:val="both"/>
              <w:rPr>
                <w:sz w:val="22"/>
                <w:szCs w:val="22"/>
                <w:lang w:val="cs-CZ"/>
              </w:rPr>
            </w:pPr>
          </w:p>
        </w:tc>
        <w:tc>
          <w:tcPr>
            <w:tcW w:w="2517" w:type="pct"/>
          </w:tcPr>
          <w:p w:rsidR="004B5652" w:rsidRPr="00955946" w:rsidRDefault="004B5652" w:rsidP="004B5652">
            <w:pPr>
              <w:jc w:val="both"/>
              <w:rPr>
                <w:spacing w:val="-3"/>
                <w:sz w:val="22"/>
                <w:szCs w:val="22"/>
                <w:lang w:val="cs-CZ"/>
              </w:rPr>
            </w:pPr>
          </w:p>
        </w:tc>
      </w:tr>
      <w:tr w:rsidR="004E7119" w:rsidRPr="00955946" w:rsidTr="00B961A9">
        <w:tc>
          <w:tcPr>
            <w:tcW w:w="2483" w:type="pct"/>
          </w:tcPr>
          <w:p w:rsidR="004B5652" w:rsidRPr="00955946" w:rsidRDefault="004B5652" w:rsidP="004B5652">
            <w:pPr>
              <w:tabs>
                <w:tab w:val="left" w:pos="-720"/>
              </w:tabs>
              <w:suppressAutoHyphens/>
              <w:jc w:val="both"/>
              <w:rPr>
                <w:sz w:val="22"/>
                <w:szCs w:val="22"/>
              </w:rPr>
            </w:pPr>
            <w:r w:rsidRPr="00955946">
              <w:rPr>
                <w:b/>
                <w:sz w:val="22"/>
                <w:szCs w:val="22"/>
              </w:rPr>
              <w:t>15.3</w:t>
            </w:r>
            <w:r w:rsidRPr="00955946">
              <w:rPr>
                <w:sz w:val="22"/>
                <w:szCs w:val="22"/>
              </w:rPr>
              <w:tab/>
            </w:r>
            <w:r w:rsidRPr="00955946">
              <w:rPr>
                <w:spacing w:val="-3"/>
                <w:sz w:val="22"/>
                <w:szCs w:val="22"/>
                <w:lang w:val="en-GB"/>
              </w:rPr>
              <w:t xml:space="preserve">Institution </w:t>
            </w:r>
            <w:r w:rsidRPr="00955946">
              <w:rPr>
                <w:sz w:val="22"/>
                <w:szCs w:val="22"/>
              </w:rPr>
              <w:t xml:space="preserve">acknowledges </w:t>
            </w:r>
            <w:r w:rsidRPr="00955946">
              <w:rPr>
                <w:spacing w:val="-3"/>
                <w:sz w:val="22"/>
                <w:szCs w:val="22"/>
                <w:lang w:val="en-GB"/>
              </w:rPr>
              <w:t xml:space="preserve">and </w:t>
            </w:r>
            <w:r w:rsidRPr="00955946">
              <w:rPr>
                <w:sz w:val="22"/>
                <w:szCs w:val="22"/>
              </w:rPr>
              <w:t>agrees that its judgment with respect to its advice to and care of each Subject is not and shall not be affected by the compensation Institution receives in accordance with the Study.</w:t>
            </w:r>
          </w:p>
        </w:tc>
        <w:tc>
          <w:tcPr>
            <w:tcW w:w="2517" w:type="pct"/>
          </w:tcPr>
          <w:p w:rsidR="004B5652" w:rsidRPr="00955946" w:rsidRDefault="004B5652" w:rsidP="004B5652">
            <w:pPr>
              <w:jc w:val="both"/>
              <w:rPr>
                <w:sz w:val="22"/>
                <w:szCs w:val="22"/>
                <w:lang w:val="cs-CZ"/>
              </w:rPr>
            </w:pPr>
            <w:r w:rsidRPr="00955946">
              <w:rPr>
                <w:b/>
                <w:sz w:val="22"/>
                <w:szCs w:val="22"/>
                <w:lang w:val="cs-CZ"/>
              </w:rPr>
              <w:t>15.3</w:t>
            </w:r>
            <w:r w:rsidRPr="00955946">
              <w:rPr>
                <w:sz w:val="22"/>
                <w:szCs w:val="22"/>
                <w:lang w:val="cs-CZ"/>
              </w:rPr>
              <w:tab/>
            </w:r>
            <w:r w:rsidRPr="00955946">
              <w:rPr>
                <w:spacing w:val="-3"/>
                <w:sz w:val="22"/>
                <w:szCs w:val="22"/>
                <w:lang w:val="cs-CZ"/>
              </w:rPr>
              <w:t xml:space="preserve">Zdravotnické zařízení </w:t>
            </w:r>
            <w:r w:rsidRPr="00955946">
              <w:rPr>
                <w:sz w:val="22"/>
                <w:szCs w:val="22"/>
                <w:lang w:val="cs-CZ"/>
              </w:rPr>
              <w:t>potvrzuje a souhlasí s tím, že jeho úsudek ohledně porady týkající se péče o každého Pacienta není a nebude ovlivněn odměnou, kterou Zdravotnické zařízení obdrží v souladu se Studií.</w:t>
            </w:r>
          </w:p>
        </w:tc>
      </w:tr>
      <w:tr w:rsidR="004E7119" w:rsidRPr="00955946" w:rsidTr="00B961A9">
        <w:tc>
          <w:tcPr>
            <w:tcW w:w="2483" w:type="pct"/>
          </w:tcPr>
          <w:p w:rsidR="004B5652" w:rsidRPr="00955946" w:rsidRDefault="004B5652" w:rsidP="004B5652">
            <w:pPr>
              <w:tabs>
                <w:tab w:val="left" w:pos="-720"/>
              </w:tabs>
              <w:suppressAutoHyphens/>
              <w:jc w:val="both"/>
              <w:rPr>
                <w:sz w:val="22"/>
                <w:szCs w:val="22"/>
              </w:rPr>
            </w:pPr>
          </w:p>
        </w:tc>
        <w:tc>
          <w:tcPr>
            <w:tcW w:w="2517" w:type="pct"/>
          </w:tcPr>
          <w:p w:rsidR="004B5652" w:rsidRPr="00955946" w:rsidRDefault="004B5652" w:rsidP="004B5652">
            <w:pPr>
              <w:suppressAutoHyphens/>
              <w:jc w:val="both"/>
              <w:rPr>
                <w:sz w:val="22"/>
                <w:szCs w:val="22"/>
                <w:lang w:val="cs-CZ"/>
              </w:rPr>
            </w:pPr>
          </w:p>
        </w:tc>
      </w:tr>
      <w:tr w:rsidR="004E7119" w:rsidRPr="00955946" w:rsidTr="00B961A9">
        <w:tc>
          <w:tcPr>
            <w:tcW w:w="2483" w:type="pct"/>
          </w:tcPr>
          <w:p w:rsidR="004B5652" w:rsidRPr="00955946" w:rsidRDefault="004B5652" w:rsidP="004B5652">
            <w:pPr>
              <w:tabs>
                <w:tab w:val="left" w:pos="-720"/>
              </w:tabs>
              <w:suppressAutoHyphens/>
              <w:jc w:val="both"/>
              <w:rPr>
                <w:sz w:val="22"/>
                <w:szCs w:val="22"/>
                <w:lang w:eastAsia="ar-SA"/>
              </w:rPr>
            </w:pPr>
            <w:r w:rsidRPr="00955946">
              <w:rPr>
                <w:b/>
                <w:sz w:val="22"/>
                <w:szCs w:val="22"/>
              </w:rPr>
              <w:t>15.4</w:t>
            </w:r>
            <w:r w:rsidRPr="00955946">
              <w:rPr>
                <w:sz w:val="22"/>
                <w:szCs w:val="22"/>
              </w:rPr>
              <w:tab/>
            </w:r>
            <w:r w:rsidRPr="00955946">
              <w:rPr>
                <w:sz w:val="22"/>
                <w:szCs w:val="22"/>
                <w:lang w:eastAsia="ar-SA"/>
              </w:rPr>
              <w:t>Institution hereby consents to provide the EC of the Institution and the Czech Republic’s central EC for multicenter clinical trials with this Agreement in substantiation of the Study conditions, including funding, according to the Applicable Law.</w:t>
            </w:r>
          </w:p>
        </w:tc>
        <w:tc>
          <w:tcPr>
            <w:tcW w:w="2517" w:type="pct"/>
          </w:tcPr>
          <w:p w:rsidR="004B5652" w:rsidRPr="00955946" w:rsidRDefault="004B5652" w:rsidP="004B5652">
            <w:pPr>
              <w:suppressAutoHyphens/>
              <w:jc w:val="both"/>
              <w:rPr>
                <w:sz w:val="22"/>
                <w:szCs w:val="22"/>
                <w:lang w:val="cs-CZ"/>
              </w:rPr>
            </w:pPr>
            <w:r w:rsidRPr="00955946">
              <w:rPr>
                <w:b/>
                <w:sz w:val="22"/>
                <w:szCs w:val="22"/>
                <w:lang w:val="cs-CZ"/>
              </w:rPr>
              <w:t>15.4</w:t>
            </w:r>
            <w:r w:rsidRPr="00955946">
              <w:rPr>
                <w:b/>
                <w:sz w:val="22"/>
                <w:szCs w:val="22"/>
                <w:lang w:val="cs-CZ"/>
              </w:rPr>
              <w:tab/>
            </w:r>
            <w:r w:rsidRPr="00955946">
              <w:rPr>
                <w:sz w:val="22"/>
                <w:szCs w:val="22"/>
                <w:lang w:val="cs-CZ" w:eastAsia="ar-SA"/>
              </w:rPr>
              <w:t>Zdravotnické zařízení tímto souhlasí s tím, aby byla EK Zdravotnického zařízení a ústřední etické komisi České republiky pro multicentrická klinická hodnocení poskytnuta v souladu s Příslušnými právními předpisy tato Smlouva jako doklad o podmínkách Studie, včetně financování.</w:t>
            </w:r>
          </w:p>
        </w:tc>
      </w:tr>
      <w:tr w:rsidR="004E7119" w:rsidRPr="00955946" w:rsidTr="00B961A9">
        <w:tc>
          <w:tcPr>
            <w:tcW w:w="2483" w:type="pct"/>
          </w:tcPr>
          <w:p w:rsidR="004B5652" w:rsidRPr="00955946" w:rsidRDefault="004B5652" w:rsidP="004B5652">
            <w:pPr>
              <w:tabs>
                <w:tab w:val="left" w:pos="-720"/>
              </w:tabs>
              <w:suppressAutoHyphens/>
              <w:jc w:val="both"/>
              <w:rPr>
                <w:sz w:val="22"/>
                <w:szCs w:val="22"/>
                <w:lang w:eastAsia="ar-SA"/>
              </w:rPr>
            </w:pPr>
          </w:p>
        </w:tc>
        <w:tc>
          <w:tcPr>
            <w:tcW w:w="2517" w:type="pct"/>
          </w:tcPr>
          <w:p w:rsidR="004B5652" w:rsidRPr="00955946" w:rsidRDefault="004B5652" w:rsidP="004B5652">
            <w:pPr>
              <w:suppressAutoHyphens/>
              <w:jc w:val="both"/>
              <w:rPr>
                <w:sz w:val="22"/>
                <w:szCs w:val="22"/>
                <w:lang w:val="cs-CZ" w:eastAsia="ar-SA"/>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15.5</w:t>
            </w:r>
            <w:r w:rsidRPr="00955946">
              <w:rPr>
                <w:b/>
                <w:sz w:val="22"/>
                <w:szCs w:val="22"/>
              </w:rPr>
              <w:tab/>
            </w:r>
            <w:r w:rsidRPr="00955946">
              <w:rPr>
                <w:sz w:val="22"/>
                <w:szCs w:val="22"/>
              </w:rPr>
              <w:t>Institution agrees that SPONSOR and CRO may disclose the fees and expenses payable or paid under this Agreement to any governmental authorities according to Applicable Law.</w:t>
            </w:r>
          </w:p>
        </w:tc>
        <w:tc>
          <w:tcPr>
            <w:tcW w:w="2517" w:type="pct"/>
          </w:tcPr>
          <w:p w:rsidR="004B5652" w:rsidRPr="00955946" w:rsidRDefault="004B5652" w:rsidP="004B5652">
            <w:pPr>
              <w:jc w:val="both"/>
              <w:rPr>
                <w:sz w:val="22"/>
                <w:szCs w:val="22"/>
                <w:lang w:val="cs-CZ"/>
              </w:rPr>
            </w:pPr>
            <w:r w:rsidRPr="00955946">
              <w:rPr>
                <w:b/>
                <w:sz w:val="22"/>
                <w:szCs w:val="22"/>
                <w:lang w:val="cs-CZ"/>
              </w:rPr>
              <w:t>15.5</w:t>
            </w:r>
            <w:r w:rsidRPr="00955946">
              <w:rPr>
                <w:b/>
                <w:sz w:val="22"/>
                <w:szCs w:val="22"/>
                <w:lang w:val="cs-CZ"/>
              </w:rPr>
              <w:tab/>
            </w:r>
            <w:r w:rsidRPr="00955946">
              <w:rPr>
                <w:sz w:val="22"/>
                <w:szCs w:val="22"/>
                <w:lang w:val="cs-CZ"/>
              </w:rPr>
              <w:t>Zdravotnické zařízení souhlasí s tím, že ZADAVATEL a CRO mohou sdělit informace o poplatcích a výdajích splatných nebo zaplacených dle této Smlouvy veškerým státním orgánům v souladu s Příslušnými právními předpisy.</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b/>
                <w:sz w:val="22"/>
                <w:szCs w:val="22"/>
              </w:rPr>
            </w:pPr>
            <w:r w:rsidRPr="00955946">
              <w:rPr>
                <w:b/>
                <w:sz w:val="22"/>
                <w:szCs w:val="22"/>
              </w:rPr>
              <w:t>16.</w:t>
            </w:r>
            <w:r w:rsidRPr="00955946">
              <w:rPr>
                <w:b/>
                <w:sz w:val="22"/>
                <w:szCs w:val="22"/>
              </w:rPr>
              <w:tab/>
            </w:r>
            <w:r w:rsidRPr="00955946">
              <w:rPr>
                <w:b/>
                <w:caps/>
                <w:sz w:val="22"/>
                <w:szCs w:val="22"/>
                <w:u w:val="single"/>
              </w:rPr>
              <w:t>Termination</w:t>
            </w:r>
          </w:p>
        </w:tc>
        <w:tc>
          <w:tcPr>
            <w:tcW w:w="2517" w:type="pct"/>
          </w:tcPr>
          <w:p w:rsidR="004B5652" w:rsidRPr="00955946" w:rsidRDefault="004B5652" w:rsidP="004B5652">
            <w:pPr>
              <w:suppressAutoHyphens/>
              <w:jc w:val="both"/>
              <w:rPr>
                <w:spacing w:val="-3"/>
                <w:sz w:val="22"/>
                <w:szCs w:val="22"/>
                <w:lang w:val="cs-CZ"/>
              </w:rPr>
            </w:pPr>
            <w:r w:rsidRPr="00955946">
              <w:rPr>
                <w:b/>
                <w:sz w:val="22"/>
                <w:szCs w:val="22"/>
                <w:lang w:val="cs-CZ"/>
              </w:rPr>
              <w:t>16.</w:t>
            </w:r>
            <w:r w:rsidRPr="00955946">
              <w:rPr>
                <w:b/>
                <w:sz w:val="22"/>
                <w:szCs w:val="22"/>
                <w:lang w:val="cs-CZ"/>
              </w:rPr>
              <w:tab/>
            </w:r>
            <w:r w:rsidRPr="00955946">
              <w:rPr>
                <w:b/>
                <w:caps/>
                <w:sz w:val="22"/>
                <w:szCs w:val="22"/>
                <w:u w:val="single"/>
                <w:lang w:val="cs-CZ"/>
              </w:rPr>
              <w:t>UKONČENÍ</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b/>
                <w:sz w:val="22"/>
                <w:szCs w:val="22"/>
                <w:lang w:val="cs-CZ"/>
              </w:rPr>
            </w:pPr>
          </w:p>
        </w:tc>
      </w:tr>
      <w:tr w:rsidR="004E7119" w:rsidRPr="00471718" w:rsidTr="00B961A9">
        <w:tc>
          <w:tcPr>
            <w:tcW w:w="2483" w:type="pct"/>
          </w:tcPr>
          <w:p w:rsidR="004B5652" w:rsidRPr="00955946" w:rsidRDefault="004B5652" w:rsidP="004B5652">
            <w:pPr>
              <w:pStyle w:val="BodyText2"/>
              <w:spacing w:after="0" w:line="240" w:lineRule="auto"/>
              <w:jc w:val="both"/>
              <w:rPr>
                <w:sz w:val="22"/>
                <w:szCs w:val="22"/>
              </w:rPr>
            </w:pPr>
            <w:r w:rsidRPr="00955946">
              <w:rPr>
                <w:b/>
                <w:sz w:val="22"/>
                <w:szCs w:val="22"/>
              </w:rPr>
              <w:t>16.1</w:t>
            </w:r>
            <w:r w:rsidRPr="00955946">
              <w:rPr>
                <w:b/>
                <w:sz w:val="22"/>
                <w:szCs w:val="22"/>
              </w:rPr>
              <w:tab/>
            </w:r>
            <w:r w:rsidRPr="00955946">
              <w:rPr>
                <w:sz w:val="22"/>
                <w:szCs w:val="22"/>
              </w:rPr>
              <w:t xml:space="preserve">This Agreement will become effective upon the Effective Date and shall continue in effect for the full duration of the Study at the Institution according to the Protocol unless sooner terminated in accordance with the provisions of this Section. CRO may terminate this Agreement immediately upon written notice to Institution for any reasons, including without limitation upon any of the following occurrences: </w:t>
            </w:r>
          </w:p>
        </w:tc>
        <w:tc>
          <w:tcPr>
            <w:tcW w:w="2517" w:type="pct"/>
          </w:tcPr>
          <w:p w:rsidR="004B5652" w:rsidRPr="00955946" w:rsidRDefault="004B5652" w:rsidP="004B5652">
            <w:pPr>
              <w:jc w:val="both"/>
              <w:rPr>
                <w:b/>
                <w:sz w:val="22"/>
                <w:szCs w:val="22"/>
                <w:lang w:val="cs-CZ"/>
              </w:rPr>
            </w:pPr>
            <w:r w:rsidRPr="00955946">
              <w:rPr>
                <w:b/>
                <w:sz w:val="22"/>
                <w:szCs w:val="22"/>
                <w:lang w:val="cs-CZ"/>
              </w:rPr>
              <w:t>16.1</w:t>
            </w:r>
            <w:r w:rsidRPr="00955946">
              <w:rPr>
                <w:b/>
                <w:sz w:val="22"/>
                <w:szCs w:val="22"/>
                <w:lang w:val="cs-CZ"/>
              </w:rPr>
              <w:tab/>
            </w:r>
            <w:r w:rsidRPr="00955946">
              <w:rPr>
                <w:sz w:val="22"/>
                <w:szCs w:val="22"/>
                <w:lang w:val="cs-CZ"/>
              </w:rPr>
              <w:t xml:space="preserve">Tato Smlouva nabude účinnosti Dnem účinnosti a zůstane účinná po celou dobu provádění Studie ve Zdravotnickém zařízení podle Protokolu, nebude-li ukončena dříve v souladu s ustanoveními tohoto článku. CRO může ukončit tuto Smlouvu s okamžitým účinkem písemnou výpovědí předanou Zdravotnickému zařízení z jakéhokoli důvodu, zejména pokud nastane kterákoli z následujících událostí: </w:t>
            </w:r>
          </w:p>
        </w:tc>
      </w:tr>
      <w:tr w:rsidR="004E7119" w:rsidRPr="00471718" w:rsidTr="00B961A9">
        <w:tc>
          <w:tcPr>
            <w:tcW w:w="2483" w:type="pct"/>
          </w:tcPr>
          <w:p w:rsidR="004B5652" w:rsidRPr="00955946" w:rsidRDefault="004B5652" w:rsidP="004B5652">
            <w:pPr>
              <w:pStyle w:val="BodyText2"/>
              <w:spacing w:after="0" w:line="240" w:lineRule="auto"/>
              <w:jc w:val="both"/>
              <w:rPr>
                <w:sz w:val="22"/>
                <w:szCs w:val="22"/>
                <w:lang w:val="cs-CZ"/>
              </w:rPr>
            </w:pPr>
          </w:p>
        </w:tc>
        <w:tc>
          <w:tcPr>
            <w:tcW w:w="2517" w:type="pct"/>
          </w:tcPr>
          <w:p w:rsidR="004B5652" w:rsidRPr="00955946" w:rsidRDefault="004B5652" w:rsidP="004B5652">
            <w:pPr>
              <w:pStyle w:val="BodyText2"/>
              <w:spacing w:after="0" w:line="240" w:lineRule="auto"/>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lang w:val="en-GB"/>
              </w:rPr>
            </w:pPr>
            <w:r w:rsidRPr="00955946">
              <w:rPr>
                <w:sz w:val="22"/>
                <w:szCs w:val="22"/>
              </w:rPr>
              <w:t>(a)</w:t>
            </w:r>
            <w:r w:rsidRPr="00955946">
              <w:rPr>
                <w:sz w:val="22"/>
                <w:szCs w:val="22"/>
              </w:rPr>
              <w:tab/>
              <w:t xml:space="preserve">Institution has failed to cure a breach to this Agreement within thirty (30) days of receipt of written notice given by SPONSOR or CRO, </w:t>
            </w:r>
            <w:r w:rsidRPr="00955946">
              <w:rPr>
                <w:sz w:val="22"/>
                <w:szCs w:val="22"/>
                <w:lang w:eastAsia="ar-SA"/>
              </w:rPr>
              <w:t>as appropriate,</w:t>
            </w:r>
            <w:r w:rsidRPr="00955946">
              <w:rPr>
                <w:sz w:val="22"/>
                <w:szCs w:val="22"/>
              </w:rPr>
              <w:t xml:space="preserve"> specifying such breach</w:t>
            </w:r>
            <w:r w:rsidRPr="00955946">
              <w:rPr>
                <w:sz w:val="22"/>
                <w:szCs w:val="22"/>
                <w:lang w:val="en-GB"/>
              </w:rPr>
              <w:t>; or</w:t>
            </w:r>
          </w:p>
        </w:tc>
        <w:tc>
          <w:tcPr>
            <w:tcW w:w="2517" w:type="pct"/>
          </w:tcPr>
          <w:p w:rsidR="004B5652" w:rsidRPr="00955946" w:rsidRDefault="004B5652" w:rsidP="004B5652">
            <w:pPr>
              <w:pStyle w:val="BodyText2"/>
              <w:spacing w:after="0" w:line="240" w:lineRule="auto"/>
              <w:jc w:val="both"/>
              <w:rPr>
                <w:sz w:val="22"/>
                <w:szCs w:val="22"/>
                <w:lang w:val="cs-CZ"/>
              </w:rPr>
            </w:pPr>
            <w:r w:rsidRPr="00955946">
              <w:rPr>
                <w:sz w:val="22"/>
                <w:szCs w:val="22"/>
                <w:lang w:val="cs-CZ"/>
              </w:rPr>
              <w:t>(a)</w:t>
            </w:r>
            <w:r w:rsidRPr="00955946">
              <w:rPr>
                <w:sz w:val="22"/>
                <w:szCs w:val="22"/>
                <w:lang w:val="cs-CZ"/>
              </w:rPr>
              <w:tab/>
              <w:t>Zdravotnické zařízení nenapraví porušení této Smlouvy do třiceti (30) dnů po obdržení písemného oznámení ZADAVATELE nebo CRO o takovém porušení; nebo</w:t>
            </w:r>
          </w:p>
        </w:tc>
      </w:tr>
      <w:tr w:rsidR="004E7119" w:rsidRPr="00955946" w:rsidTr="00B961A9">
        <w:tc>
          <w:tcPr>
            <w:tcW w:w="2483" w:type="pct"/>
          </w:tcPr>
          <w:p w:rsidR="004B5652" w:rsidRPr="00955946" w:rsidRDefault="004B5652" w:rsidP="004B5652">
            <w:pPr>
              <w:jc w:val="both"/>
              <w:rPr>
                <w:sz w:val="22"/>
                <w:szCs w:val="22"/>
                <w:lang w:val="en-GB"/>
              </w:rPr>
            </w:pPr>
          </w:p>
        </w:tc>
        <w:tc>
          <w:tcPr>
            <w:tcW w:w="2517" w:type="pct"/>
          </w:tcPr>
          <w:p w:rsidR="004B5652" w:rsidRPr="00955946" w:rsidRDefault="004B5652" w:rsidP="004B5652">
            <w:pPr>
              <w:ind w:left="709"/>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sz w:val="22"/>
                <w:szCs w:val="22"/>
              </w:rPr>
              <w:t>(b)</w:t>
            </w:r>
            <w:r w:rsidRPr="00955946">
              <w:rPr>
                <w:sz w:val="22"/>
                <w:szCs w:val="22"/>
              </w:rPr>
              <w:tab/>
              <w:t>Investigator becomes personally unavailable to conduct the Study and a CRO-approved replacement has not been identified by Institution and Investigator; or</w:t>
            </w:r>
          </w:p>
        </w:tc>
        <w:tc>
          <w:tcPr>
            <w:tcW w:w="2517" w:type="pct"/>
          </w:tcPr>
          <w:p w:rsidR="004B5652" w:rsidRPr="00955946" w:rsidRDefault="004B5652" w:rsidP="004B5652">
            <w:pPr>
              <w:jc w:val="both"/>
              <w:rPr>
                <w:sz w:val="22"/>
                <w:szCs w:val="22"/>
                <w:lang w:val="cs-CZ"/>
              </w:rPr>
            </w:pPr>
            <w:r w:rsidRPr="00955946">
              <w:rPr>
                <w:sz w:val="22"/>
                <w:szCs w:val="22"/>
                <w:lang w:val="cs-CZ"/>
              </w:rPr>
              <w:t>(b)</w:t>
            </w:r>
            <w:r w:rsidRPr="00955946">
              <w:rPr>
                <w:sz w:val="22"/>
                <w:szCs w:val="22"/>
                <w:lang w:val="cs-CZ"/>
              </w:rPr>
              <w:tab/>
              <w:t>Zkoušející přestane být osobně k dispozici k provádění Studie a Zdravotnické zařízení a Zkoušející nezajistí náhradníka schváleného CRO; nebo</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sz w:val="22"/>
                <w:szCs w:val="22"/>
                <w:lang w:val="en-GB"/>
              </w:rPr>
            </w:pPr>
            <w:r w:rsidRPr="00955946">
              <w:rPr>
                <w:sz w:val="22"/>
                <w:szCs w:val="22"/>
              </w:rPr>
              <w:t>(c)</w:t>
            </w:r>
            <w:r w:rsidRPr="00955946">
              <w:rPr>
                <w:sz w:val="22"/>
                <w:szCs w:val="22"/>
              </w:rPr>
              <w:tab/>
            </w:r>
            <w:r w:rsidRPr="00955946">
              <w:rPr>
                <w:sz w:val="22"/>
                <w:szCs w:val="22"/>
                <w:lang w:val="en-GB"/>
              </w:rPr>
              <w:t>two (2) months after shipment of the Investigational Product, Investigator has failed to meet the enrollment target for Subjects set forth in Exhibit A, or has recruited such a low number of Subjects that it can be reasonably assumed by CRO that the agreed number of Subjects will not be reached in accordance with the schedule set forth in Exhibit A; or</w:t>
            </w:r>
          </w:p>
        </w:tc>
        <w:tc>
          <w:tcPr>
            <w:tcW w:w="2517" w:type="pct"/>
          </w:tcPr>
          <w:p w:rsidR="004B5652" w:rsidRPr="00955946" w:rsidRDefault="004B5652" w:rsidP="004B5652">
            <w:pPr>
              <w:jc w:val="both"/>
              <w:rPr>
                <w:sz w:val="22"/>
                <w:szCs w:val="22"/>
                <w:lang w:val="cs-CZ"/>
              </w:rPr>
            </w:pPr>
            <w:r w:rsidRPr="00955946">
              <w:rPr>
                <w:sz w:val="22"/>
                <w:szCs w:val="22"/>
                <w:lang w:val="cs-CZ"/>
              </w:rPr>
              <w:t>(c)</w:t>
            </w:r>
            <w:r w:rsidRPr="00955946">
              <w:rPr>
                <w:sz w:val="22"/>
                <w:szCs w:val="22"/>
                <w:lang w:val="cs-CZ"/>
              </w:rPr>
              <w:tab/>
              <w:t>Zkoušejícímu se nepodaří dva (2) měsíce po dodání Studijního léčiva zařadit cílový počet Pacientů uvedených v rozpisu v Příloze A, nebo zařadí tak malý počet Pacientů, že CRO může důvodně předpokládat, že sjednaného počtu Pacientů uvedeného v rozpisu v Příloze A nebude dosaženo; nebo</w:t>
            </w:r>
          </w:p>
        </w:tc>
      </w:tr>
      <w:tr w:rsidR="004E7119" w:rsidRPr="00955946" w:rsidTr="00B961A9">
        <w:tc>
          <w:tcPr>
            <w:tcW w:w="2483" w:type="pct"/>
          </w:tcPr>
          <w:p w:rsidR="004B5652" w:rsidRPr="00955946" w:rsidRDefault="004B5652" w:rsidP="004B5652">
            <w:pPr>
              <w:jc w:val="both"/>
              <w:rPr>
                <w:sz w:val="22"/>
                <w:szCs w:val="22"/>
                <w:lang w:val="en-GB"/>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sz w:val="22"/>
                <w:szCs w:val="22"/>
              </w:rPr>
              <w:t>(d)</w:t>
            </w:r>
            <w:r w:rsidRPr="00955946">
              <w:rPr>
                <w:sz w:val="22"/>
                <w:szCs w:val="22"/>
              </w:rPr>
              <w:tab/>
              <w:t>the authorization and approval to perform the Study is withdrawn by the regulatory authority governing Institution; or</w:t>
            </w:r>
          </w:p>
        </w:tc>
        <w:tc>
          <w:tcPr>
            <w:tcW w:w="2517" w:type="pct"/>
          </w:tcPr>
          <w:p w:rsidR="004B5652" w:rsidRPr="00955946" w:rsidRDefault="004B5652" w:rsidP="004B5652">
            <w:pPr>
              <w:jc w:val="both"/>
              <w:rPr>
                <w:sz w:val="22"/>
                <w:szCs w:val="22"/>
                <w:lang w:val="cs-CZ"/>
              </w:rPr>
            </w:pPr>
            <w:r w:rsidRPr="00955946">
              <w:rPr>
                <w:sz w:val="22"/>
                <w:szCs w:val="22"/>
                <w:lang w:val="cs-CZ"/>
              </w:rPr>
              <w:t>(d)</w:t>
            </w:r>
            <w:r w:rsidRPr="00955946">
              <w:rPr>
                <w:sz w:val="22"/>
                <w:szCs w:val="22"/>
                <w:lang w:val="cs-CZ"/>
              </w:rPr>
              <w:tab/>
              <w:t>regulační orgán, který řídí Zdravotnické zařízení, odebere oprávnění a souhlas s prováděním Studie; nebo</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rStyle w:val="Strong"/>
                <w:b w:val="0"/>
                <w:sz w:val="22"/>
                <w:szCs w:val="22"/>
              </w:rPr>
            </w:pPr>
            <w:r w:rsidRPr="00955946">
              <w:rPr>
                <w:sz w:val="22"/>
                <w:szCs w:val="22"/>
              </w:rPr>
              <w:t>(e)</w:t>
            </w:r>
            <w:r w:rsidRPr="00955946">
              <w:rPr>
                <w:sz w:val="22"/>
                <w:szCs w:val="22"/>
              </w:rPr>
              <w:tab/>
            </w:r>
            <w:r w:rsidRPr="00955946">
              <w:rPr>
                <w:rStyle w:val="Strong"/>
                <w:b w:val="0"/>
                <w:sz w:val="22"/>
                <w:szCs w:val="22"/>
              </w:rPr>
              <w:t>the audit or regulatory inspection identifies a serious breach or lack of compliance with this Agreement</w:t>
            </w:r>
            <w:r w:rsidRPr="00955946">
              <w:rPr>
                <w:bCs/>
                <w:sz w:val="22"/>
                <w:szCs w:val="22"/>
              </w:rPr>
              <w:t xml:space="preserve"> by the Institution</w:t>
            </w:r>
            <w:r w:rsidRPr="00955946">
              <w:rPr>
                <w:rStyle w:val="Strong"/>
                <w:b w:val="0"/>
                <w:sz w:val="22"/>
                <w:szCs w:val="22"/>
              </w:rPr>
              <w:t>; or</w:t>
            </w:r>
          </w:p>
        </w:tc>
        <w:tc>
          <w:tcPr>
            <w:tcW w:w="2517" w:type="pct"/>
          </w:tcPr>
          <w:p w:rsidR="004B5652" w:rsidRPr="00955946" w:rsidRDefault="004B5652" w:rsidP="004B5652">
            <w:pPr>
              <w:jc w:val="both"/>
              <w:rPr>
                <w:sz w:val="22"/>
                <w:szCs w:val="22"/>
                <w:lang w:val="cs-CZ"/>
              </w:rPr>
            </w:pPr>
            <w:r w:rsidRPr="00955946">
              <w:rPr>
                <w:sz w:val="22"/>
                <w:szCs w:val="22"/>
                <w:lang w:val="cs-CZ"/>
              </w:rPr>
              <w:t>(e)</w:t>
            </w:r>
            <w:r w:rsidRPr="00955946">
              <w:rPr>
                <w:sz w:val="22"/>
                <w:szCs w:val="22"/>
                <w:lang w:val="cs-CZ"/>
              </w:rPr>
              <w:tab/>
              <w:t>a</w:t>
            </w:r>
            <w:r w:rsidRPr="00955946">
              <w:rPr>
                <w:rStyle w:val="Strong"/>
                <w:b w:val="0"/>
                <w:sz w:val="22"/>
                <w:szCs w:val="22"/>
                <w:lang w:val="cs-CZ"/>
              </w:rPr>
              <w:t>udit nebo kontrola regulačního orgánu zjistí hrubé porušení nebo nedodržení této Smlouvy ze strany</w:t>
            </w:r>
            <w:r w:rsidRPr="00955946">
              <w:rPr>
                <w:bCs/>
                <w:sz w:val="22"/>
                <w:szCs w:val="22"/>
                <w:lang w:val="cs-CZ" w:eastAsia="ar-SA"/>
              </w:rPr>
              <w:t xml:space="preserve"> Zdravotnického zařízení, </w:t>
            </w:r>
            <w:r w:rsidRPr="00955946">
              <w:rPr>
                <w:rStyle w:val="Strong"/>
                <w:b w:val="0"/>
                <w:sz w:val="22"/>
                <w:szCs w:val="22"/>
                <w:lang w:val="cs-CZ"/>
              </w:rPr>
              <w:t>nebo</w:t>
            </w:r>
          </w:p>
        </w:tc>
      </w:tr>
      <w:tr w:rsidR="004E7119" w:rsidRPr="00955946" w:rsidTr="00B961A9">
        <w:tc>
          <w:tcPr>
            <w:tcW w:w="2483" w:type="pct"/>
          </w:tcPr>
          <w:p w:rsidR="004B5652" w:rsidRPr="00955946" w:rsidRDefault="004B5652" w:rsidP="004B5652">
            <w:pPr>
              <w:jc w:val="both"/>
              <w:rPr>
                <w:rStyle w:val="Strong"/>
                <w:b w:val="0"/>
                <w:sz w:val="22"/>
                <w:szCs w:val="22"/>
              </w:rPr>
            </w:pPr>
          </w:p>
        </w:tc>
        <w:tc>
          <w:tcPr>
            <w:tcW w:w="2517" w:type="pct"/>
          </w:tcPr>
          <w:p w:rsidR="004B5652" w:rsidRPr="00955946" w:rsidRDefault="004B5652" w:rsidP="004B5652">
            <w:pPr>
              <w:jc w:val="both"/>
              <w:rPr>
                <w:rStyle w:val="Strong"/>
                <w:b w:val="0"/>
                <w:sz w:val="22"/>
                <w:szCs w:val="22"/>
                <w:lang w:val="cs-CZ"/>
              </w:rPr>
            </w:pPr>
          </w:p>
        </w:tc>
      </w:tr>
      <w:tr w:rsidR="004E7119" w:rsidRPr="00955946" w:rsidTr="00B961A9">
        <w:tc>
          <w:tcPr>
            <w:tcW w:w="2483" w:type="pct"/>
          </w:tcPr>
          <w:p w:rsidR="004B5652" w:rsidRPr="00955946" w:rsidRDefault="004B5652" w:rsidP="004B5652">
            <w:pPr>
              <w:jc w:val="both"/>
              <w:rPr>
                <w:rStyle w:val="Strong"/>
                <w:b w:val="0"/>
                <w:sz w:val="22"/>
                <w:szCs w:val="22"/>
              </w:rPr>
            </w:pPr>
            <w:r w:rsidRPr="00955946">
              <w:rPr>
                <w:rStyle w:val="Strong"/>
                <w:b w:val="0"/>
                <w:sz w:val="22"/>
                <w:szCs w:val="22"/>
              </w:rPr>
              <w:t>(f)</w:t>
            </w:r>
            <w:r w:rsidRPr="00955946">
              <w:rPr>
                <w:rStyle w:val="Strong"/>
                <w:b w:val="0"/>
                <w:sz w:val="22"/>
                <w:szCs w:val="22"/>
              </w:rPr>
              <w:tab/>
              <w:t>for health or safety reasons of the Subjects; or</w:t>
            </w:r>
          </w:p>
        </w:tc>
        <w:tc>
          <w:tcPr>
            <w:tcW w:w="2517" w:type="pct"/>
          </w:tcPr>
          <w:p w:rsidR="004B5652" w:rsidRPr="00955946" w:rsidRDefault="004B5652" w:rsidP="004B5652">
            <w:pPr>
              <w:jc w:val="both"/>
              <w:rPr>
                <w:rStyle w:val="Strong"/>
                <w:b w:val="0"/>
                <w:sz w:val="22"/>
                <w:szCs w:val="22"/>
                <w:lang w:val="cs-CZ"/>
              </w:rPr>
            </w:pPr>
            <w:r w:rsidRPr="00955946">
              <w:rPr>
                <w:rStyle w:val="Strong"/>
                <w:b w:val="0"/>
                <w:sz w:val="22"/>
                <w:szCs w:val="22"/>
                <w:lang w:val="cs-CZ"/>
              </w:rPr>
              <w:t>(f)</w:t>
            </w:r>
            <w:r w:rsidRPr="00955946">
              <w:rPr>
                <w:rStyle w:val="Strong"/>
                <w:b w:val="0"/>
                <w:sz w:val="22"/>
                <w:szCs w:val="22"/>
                <w:lang w:val="cs-CZ"/>
              </w:rPr>
              <w:tab/>
              <w:t>z důvodů týkajících se zdraví a bezpečnosti Pacientů; nebo</w:t>
            </w:r>
          </w:p>
        </w:tc>
      </w:tr>
      <w:tr w:rsidR="004E7119" w:rsidRPr="00955946" w:rsidTr="00B961A9">
        <w:tc>
          <w:tcPr>
            <w:tcW w:w="2483" w:type="pct"/>
          </w:tcPr>
          <w:p w:rsidR="004B5652" w:rsidRPr="00955946" w:rsidRDefault="004B5652" w:rsidP="004B5652">
            <w:pPr>
              <w:jc w:val="both"/>
              <w:rPr>
                <w:rStyle w:val="Strong"/>
                <w:b w:val="0"/>
                <w:sz w:val="22"/>
                <w:szCs w:val="22"/>
              </w:rPr>
            </w:pPr>
          </w:p>
        </w:tc>
        <w:tc>
          <w:tcPr>
            <w:tcW w:w="2517" w:type="pct"/>
          </w:tcPr>
          <w:p w:rsidR="004B5652" w:rsidRPr="00955946" w:rsidRDefault="004B5652" w:rsidP="004B5652">
            <w:pPr>
              <w:jc w:val="both"/>
              <w:rPr>
                <w:rStyle w:val="Strong"/>
                <w:b w:val="0"/>
                <w:sz w:val="22"/>
                <w:szCs w:val="22"/>
                <w:lang w:val="cs-CZ"/>
              </w:rPr>
            </w:pPr>
          </w:p>
        </w:tc>
      </w:tr>
      <w:tr w:rsidR="004E7119" w:rsidRPr="00955946" w:rsidTr="00B961A9">
        <w:tc>
          <w:tcPr>
            <w:tcW w:w="2483" w:type="pct"/>
          </w:tcPr>
          <w:p w:rsidR="004B5652" w:rsidRPr="00955946" w:rsidRDefault="004B5652" w:rsidP="004B5652">
            <w:pPr>
              <w:jc w:val="both"/>
              <w:rPr>
                <w:rStyle w:val="Strong"/>
                <w:b w:val="0"/>
                <w:sz w:val="22"/>
                <w:szCs w:val="22"/>
              </w:rPr>
            </w:pPr>
            <w:r w:rsidRPr="00955946">
              <w:rPr>
                <w:rStyle w:val="Strong"/>
                <w:b w:val="0"/>
                <w:sz w:val="22"/>
                <w:szCs w:val="22"/>
              </w:rPr>
              <w:t>(g)</w:t>
            </w:r>
            <w:r w:rsidRPr="00955946">
              <w:rPr>
                <w:rStyle w:val="Strong"/>
                <w:b w:val="0"/>
                <w:sz w:val="22"/>
                <w:szCs w:val="22"/>
              </w:rPr>
              <w:tab/>
            </w:r>
            <w:proofErr w:type="gramStart"/>
            <w:r w:rsidRPr="00955946">
              <w:rPr>
                <w:rStyle w:val="Strong"/>
                <w:b w:val="0"/>
                <w:sz w:val="22"/>
                <w:szCs w:val="22"/>
              </w:rPr>
              <w:t>if</w:t>
            </w:r>
            <w:proofErr w:type="gramEnd"/>
            <w:r w:rsidRPr="00955946">
              <w:rPr>
                <w:rStyle w:val="Strong"/>
                <w:b w:val="0"/>
                <w:sz w:val="22"/>
                <w:szCs w:val="22"/>
              </w:rPr>
              <w:t xml:space="preserve"> any of the circumstances permitting termination pursuant to Section 14.1 occur.</w:t>
            </w:r>
          </w:p>
        </w:tc>
        <w:tc>
          <w:tcPr>
            <w:tcW w:w="2517" w:type="pct"/>
          </w:tcPr>
          <w:p w:rsidR="004B5652" w:rsidRPr="00955946" w:rsidRDefault="004B5652" w:rsidP="004B5652">
            <w:pPr>
              <w:jc w:val="both"/>
              <w:rPr>
                <w:rStyle w:val="Strong"/>
                <w:b w:val="0"/>
                <w:sz w:val="22"/>
                <w:szCs w:val="22"/>
                <w:lang w:val="cs-CZ"/>
              </w:rPr>
            </w:pPr>
            <w:r w:rsidRPr="00955946">
              <w:rPr>
                <w:rStyle w:val="Strong"/>
                <w:b w:val="0"/>
                <w:sz w:val="22"/>
                <w:szCs w:val="22"/>
                <w:lang w:val="cs-CZ"/>
              </w:rPr>
              <w:t>(g)</w:t>
            </w:r>
            <w:r w:rsidRPr="00955946">
              <w:rPr>
                <w:rStyle w:val="Strong"/>
                <w:b w:val="0"/>
                <w:sz w:val="22"/>
                <w:szCs w:val="22"/>
                <w:lang w:val="cs-CZ"/>
              </w:rPr>
              <w:tab/>
              <w:t>nastane-li jakákoli událost, která povoluje ukončit Smlouvu dle článku 14.1.</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rStyle w:val="Strong"/>
                <w:b w:val="0"/>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16.2</w:t>
            </w:r>
            <w:r w:rsidRPr="00955946">
              <w:rPr>
                <w:sz w:val="22"/>
                <w:szCs w:val="22"/>
              </w:rPr>
              <w:tab/>
              <w:t>This Agreement may be terminated by Institution, upon sixty (60) days’ prior written notice to CRO, for a material breach of this Agreement by CRO if the breach is not cured within thirty (30) days of notification given by Institution.</w:t>
            </w:r>
          </w:p>
        </w:tc>
        <w:tc>
          <w:tcPr>
            <w:tcW w:w="2517" w:type="pct"/>
          </w:tcPr>
          <w:p w:rsidR="004B5652" w:rsidRPr="00955946" w:rsidRDefault="004B5652" w:rsidP="004B5652">
            <w:pPr>
              <w:jc w:val="both"/>
              <w:rPr>
                <w:sz w:val="22"/>
                <w:szCs w:val="22"/>
                <w:lang w:val="cs-CZ"/>
              </w:rPr>
            </w:pPr>
            <w:r w:rsidRPr="00955946">
              <w:rPr>
                <w:b/>
                <w:sz w:val="22"/>
                <w:szCs w:val="22"/>
                <w:lang w:val="cs-CZ"/>
              </w:rPr>
              <w:t>16.2</w:t>
            </w:r>
            <w:r w:rsidRPr="00955946">
              <w:rPr>
                <w:sz w:val="22"/>
                <w:szCs w:val="22"/>
                <w:lang w:val="cs-CZ"/>
              </w:rPr>
              <w:tab/>
              <w:t>Tuto Smlouvu může ukončit Zdravotnické zařízení písemnou výpovědí předanou šedesát (60) dní předem CRO z důvodu závažného porušení této Smlouvy ze strany CRO, není-li takové porušení napraveno do třiceti (30) dnů po oznámení daném</w:t>
            </w:r>
            <w:r w:rsidRPr="00955946">
              <w:rPr>
                <w:sz w:val="22"/>
                <w:szCs w:val="22"/>
                <w:lang w:val="cs-CZ" w:eastAsia="ar-SA"/>
              </w:rPr>
              <w:t xml:space="preserve"> Zdravotnickým zařízením</w:t>
            </w:r>
            <w:r w:rsidRPr="00955946">
              <w:rPr>
                <w:sz w:val="22"/>
                <w:szCs w:val="22"/>
                <w:lang w:val="cs-CZ"/>
              </w:rPr>
              <w:t>.</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720"/>
              </w:tabs>
              <w:jc w:val="both"/>
              <w:rPr>
                <w:sz w:val="22"/>
                <w:szCs w:val="22"/>
                <w:lang w:val="en-GB"/>
              </w:rPr>
            </w:pPr>
            <w:r w:rsidRPr="00955946">
              <w:rPr>
                <w:b/>
                <w:sz w:val="22"/>
                <w:szCs w:val="22"/>
                <w:lang w:val="en-GB"/>
              </w:rPr>
              <w:t>16.3</w:t>
            </w:r>
            <w:r w:rsidRPr="00955946">
              <w:rPr>
                <w:sz w:val="22"/>
                <w:szCs w:val="22"/>
                <w:lang w:val="en-GB"/>
              </w:rPr>
              <w:tab/>
              <w:t xml:space="preserve">If this Agreement is terminated prematurely in accordance with Section 16.1 or 16.2, Institution shall/must use its best efforts to: </w:t>
            </w:r>
          </w:p>
        </w:tc>
        <w:tc>
          <w:tcPr>
            <w:tcW w:w="2517" w:type="pct"/>
          </w:tcPr>
          <w:p w:rsidR="004B5652" w:rsidRPr="00955946" w:rsidRDefault="004B5652" w:rsidP="004B5652">
            <w:pPr>
              <w:jc w:val="both"/>
              <w:rPr>
                <w:sz w:val="22"/>
                <w:szCs w:val="22"/>
                <w:lang w:val="cs-CZ"/>
              </w:rPr>
            </w:pPr>
            <w:r w:rsidRPr="00955946">
              <w:rPr>
                <w:b/>
                <w:sz w:val="22"/>
                <w:szCs w:val="22"/>
                <w:lang w:val="cs-CZ"/>
              </w:rPr>
              <w:t>16.3</w:t>
            </w:r>
            <w:r w:rsidRPr="00955946">
              <w:rPr>
                <w:sz w:val="22"/>
                <w:szCs w:val="22"/>
                <w:lang w:val="cs-CZ"/>
              </w:rPr>
              <w:tab/>
              <w:t>Bude-li tato Smlouva předčasně ukončena v souladu s článkem 16.1 nebo 16.2, Zdravotnické zařízení vynaloží/musí vynaložit maximální úsilí na to, aby</w:t>
            </w:r>
          </w:p>
        </w:tc>
      </w:tr>
      <w:tr w:rsidR="004E7119" w:rsidRPr="00955946" w:rsidTr="00B961A9">
        <w:tc>
          <w:tcPr>
            <w:tcW w:w="2483" w:type="pct"/>
          </w:tcPr>
          <w:p w:rsidR="004B5652" w:rsidRPr="00955946" w:rsidRDefault="004B5652" w:rsidP="004B5652">
            <w:pPr>
              <w:tabs>
                <w:tab w:val="left" w:pos="-720"/>
              </w:tabs>
              <w:jc w:val="both"/>
              <w:rPr>
                <w:sz w:val="22"/>
                <w:szCs w:val="22"/>
                <w:lang w:val="en-GB"/>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numPr>
                <w:ilvl w:val="0"/>
                <w:numId w:val="20"/>
              </w:numPr>
              <w:tabs>
                <w:tab w:val="clear" w:pos="2490"/>
                <w:tab w:val="left" w:pos="-720"/>
              </w:tabs>
              <w:ind w:left="0" w:firstLine="0"/>
              <w:jc w:val="both"/>
              <w:rPr>
                <w:sz w:val="22"/>
                <w:szCs w:val="22"/>
                <w:lang w:val="en-GB"/>
              </w:rPr>
            </w:pPr>
            <w:r w:rsidRPr="00955946">
              <w:rPr>
                <w:sz w:val="22"/>
                <w:szCs w:val="22"/>
                <w:lang w:val="en-GB"/>
              </w:rPr>
              <w:t xml:space="preserve">minimize further costs while maintaining good medical care of the Subjects; </w:t>
            </w:r>
          </w:p>
        </w:tc>
        <w:tc>
          <w:tcPr>
            <w:tcW w:w="2517" w:type="pct"/>
          </w:tcPr>
          <w:p w:rsidR="004B5652" w:rsidRPr="00955946" w:rsidRDefault="004B5652" w:rsidP="004B5652">
            <w:pPr>
              <w:tabs>
                <w:tab w:val="left" w:pos="-720"/>
              </w:tabs>
              <w:jc w:val="both"/>
              <w:rPr>
                <w:sz w:val="22"/>
                <w:szCs w:val="22"/>
                <w:lang w:val="cs-CZ"/>
              </w:rPr>
            </w:pPr>
            <w:r w:rsidRPr="00955946">
              <w:rPr>
                <w:sz w:val="22"/>
                <w:szCs w:val="22"/>
              </w:rPr>
              <w:t>(a)</w:t>
            </w:r>
            <w:r w:rsidRPr="00955946">
              <w:rPr>
                <w:sz w:val="22"/>
                <w:szCs w:val="22"/>
              </w:rPr>
              <w:tab/>
            </w:r>
            <w:r w:rsidRPr="00955946">
              <w:rPr>
                <w:sz w:val="22"/>
                <w:szCs w:val="22"/>
                <w:lang w:val="cs-CZ"/>
              </w:rPr>
              <w:t xml:space="preserve">minimalizovali další náklady při současném zachování dobré zdravotní péče o Pacienty; </w:t>
            </w:r>
          </w:p>
        </w:tc>
      </w:tr>
      <w:tr w:rsidR="004E7119" w:rsidRPr="00955946" w:rsidTr="00B961A9">
        <w:tc>
          <w:tcPr>
            <w:tcW w:w="2483" w:type="pct"/>
          </w:tcPr>
          <w:p w:rsidR="004B5652" w:rsidRPr="00955946" w:rsidRDefault="004B5652" w:rsidP="004B5652">
            <w:pPr>
              <w:tabs>
                <w:tab w:val="left" w:pos="-720"/>
              </w:tabs>
              <w:jc w:val="both"/>
              <w:rPr>
                <w:sz w:val="22"/>
                <w:szCs w:val="22"/>
                <w:lang w:val="en-GB"/>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numPr>
                <w:ilvl w:val="0"/>
                <w:numId w:val="20"/>
              </w:numPr>
              <w:tabs>
                <w:tab w:val="clear" w:pos="2490"/>
                <w:tab w:val="left" w:pos="-720"/>
              </w:tabs>
              <w:ind w:left="0" w:firstLine="0"/>
              <w:jc w:val="both"/>
              <w:rPr>
                <w:sz w:val="22"/>
                <w:szCs w:val="22"/>
                <w:lang w:val="en-GB"/>
              </w:rPr>
            </w:pPr>
            <w:r w:rsidRPr="00955946">
              <w:rPr>
                <w:sz w:val="22"/>
                <w:szCs w:val="22"/>
                <w:lang w:val="en-GB"/>
              </w:rPr>
              <w:t>ensure that all Subjects shall complete the Study according to the Protocol unless dictated otherwise by Study Instructions; and</w:t>
            </w:r>
          </w:p>
        </w:tc>
        <w:tc>
          <w:tcPr>
            <w:tcW w:w="2517" w:type="pct"/>
          </w:tcPr>
          <w:p w:rsidR="004B5652" w:rsidRPr="00955946" w:rsidRDefault="004B5652" w:rsidP="004B5652">
            <w:pPr>
              <w:jc w:val="both"/>
              <w:rPr>
                <w:sz w:val="22"/>
                <w:szCs w:val="22"/>
                <w:lang w:val="cs-CZ"/>
              </w:rPr>
            </w:pPr>
            <w:r w:rsidRPr="00955946">
              <w:rPr>
                <w:sz w:val="22"/>
                <w:szCs w:val="22"/>
              </w:rPr>
              <w:t>(b)</w:t>
            </w:r>
            <w:r w:rsidRPr="00955946">
              <w:rPr>
                <w:sz w:val="22"/>
                <w:szCs w:val="22"/>
              </w:rPr>
              <w:tab/>
            </w:r>
            <w:r w:rsidRPr="00955946">
              <w:rPr>
                <w:sz w:val="22"/>
                <w:szCs w:val="22"/>
                <w:lang w:val="cs-CZ"/>
              </w:rPr>
              <w:t>zajistili, aby všichni Pacienti dokončili Studii podle Protokolu, není-li Pokyny ke Studii nařízeno jinak; a</w:t>
            </w:r>
          </w:p>
        </w:tc>
      </w:tr>
      <w:tr w:rsidR="004E7119" w:rsidRPr="00955946" w:rsidTr="00B961A9">
        <w:tc>
          <w:tcPr>
            <w:tcW w:w="2483" w:type="pct"/>
          </w:tcPr>
          <w:p w:rsidR="004B5652" w:rsidRPr="00955946" w:rsidRDefault="004B5652" w:rsidP="004B5652">
            <w:pPr>
              <w:pStyle w:val="ListParagraph"/>
              <w:ind w:left="0"/>
              <w:jc w:val="both"/>
              <w:rPr>
                <w:sz w:val="22"/>
                <w:szCs w:val="22"/>
                <w:lang w:val="en-GB"/>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numPr>
                <w:ilvl w:val="0"/>
                <w:numId w:val="20"/>
              </w:numPr>
              <w:tabs>
                <w:tab w:val="clear" w:pos="2490"/>
                <w:tab w:val="left" w:pos="-720"/>
              </w:tabs>
              <w:ind w:left="0" w:firstLine="0"/>
              <w:jc w:val="both"/>
              <w:rPr>
                <w:sz w:val="22"/>
                <w:szCs w:val="22"/>
                <w:lang w:val="en-GB"/>
              </w:rPr>
            </w:pPr>
            <w:proofErr w:type="gramStart"/>
            <w:r w:rsidRPr="00955946">
              <w:rPr>
                <w:sz w:val="22"/>
                <w:szCs w:val="22"/>
                <w:lang w:val="en-GB"/>
              </w:rPr>
              <w:t>discontinue</w:t>
            </w:r>
            <w:proofErr w:type="gramEnd"/>
            <w:r w:rsidRPr="00955946">
              <w:rPr>
                <w:sz w:val="22"/>
                <w:szCs w:val="22"/>
                <w:lang w:val="en-GB"/>
              </w:rPr>
              <w:t xml:space="preserve"> enrollment of Subjects.</w:t>
            </w:r>
          </w:p>
        </w:tc>
        <w:tc>
          <w:tcPr>
            <w:tcW w:w="2517" w:type="pct"/>
          </w:tcPr>
          <w:p w:rsidR="004B5652" w:rsidRPr="00955946" w:rsidRDefault="004B5652" w:rsidP="004B5652">
            <w:pPr>
              <w:pStyle w:val="ListParagraph"/>
              <w:ind w:left="0"/>
              <w:jc w:val="both"/>
              <w:rPr>
                <w:sz w:val="22"/>
                <w:szCs w:val="22"/>
                <w:lang w:val="cs-CZ"/>
              </w:rPr>
            </w:pPr>
            <w:r w:rsidRPr="00955946">
              <w:rPr>
                <w:sz w:val="22"/>
                <w:szCs w:val="22"/>
              </w:rPr>
              <w:t>(c)</w:t>
            </w:r>
            <w:r w:rsidRPr="00955946">
              <w:rPr>
                <w:sz w:val="22"/>
                <w:szCs w:val="22"/>
              </w:rPr>
              <w:tab/>
            </w:r>
            <w:proofErr w:type="gramStart"/>
            <w:r w:rsidRPr="00955946">
              <w:rPr>
                <w:sz w:val="22"/>
                <w:szCs w:val="22"/>
                <w:lang w:val="cs-CZ"/>
              </w:rPr>
              <w:t>zastavit</w:t>
            </w:r>
            <w:proofErr w:type="gramEnd"/>
            <w:r w:rsidRPr="00955946">
              <w:rPr>
                <w:sz w:val="22"/>
                <w:szCs w:val="22"/>
                <w:lang w:val="cs-CZ"/>
              </w:rPr>
              <w:t xml:space="preserve"> nábor Pacientů.</w:t>
            </w:r>
          </w:p>
        </w:tc>
      </w:tr>
      <w:tr w:rsidR="004E7119" w:rsidRPr="00955946" w:rsidTr="00B961A9">
        <w:tc>
          <w:tcPr>
            <w:tcW w:w="2483" w:type="pct"/>
          </w:tcPr>
          <w:p w:rsidR="004B5652" w:rsidRPr="00955946" w:rsidRDefault="004B5652" w:rsidP="004B5652">
            <w:pPr>
              <w:tabs>
                <w:tab w:val="left" w:pos="-720"/>
              </w:tabs>
              <w:jc w:val="both"/>
              <w:rPr>
                <w:b/>
                <w:sz w:val="22"/>
                <w:szCs w:val="22"/>
                <w:lang w:val="en-GB"/>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lang w:val="en-GB"/>
              </w:rPr>
              <w:t>16.4</w:t>
            </w:r>
            <w:r w:rsidRPr="00955946">
              <w:rPr>
                <w:b/>
                <w:sz w:val="22"/>
                <w:szCs w:val="22"/>
              </w:rPr>
              <w:t xml:space="preserve"> </w:t>
            </w:r>
            <w:r w:rsidRPr="00955946">
              <w:rPr>
                <w:sz w:val="22"/>
                <w:szCs w:val="22"/>
              </w:rPr>
              <w:tab/>
            </w:r>
            <w:r w:rsidRPr="00955946">
              <w:rPr>
                <w:spacing w:val="-3"/>
                <w:sz w:val="22"/>
                <w:szCs w:val="22"/>
                <w:lang w:val="en-GB" w:eastAsia="en-US"/>
              </w:rPr>
              <w:t xml:space="preserve">Should Institution and/or Investigator conclude that continuation of the Study is no longer medically justifiable, due to (i) unexpected results, or (ii) the severity or prevalence of serious adverse events, then Institution will ensure that Investigator will promptly notify CRO and the </w:t>
            </w:r>
            <w:r w:rsidRPr="00955946">
              <w:rPr>
                <w:sz w:val="22"/>
                <w:szCs w:val="22"/>
                <w:lang w:val="en-GB"/>
              </w:rPr>
              <w:t>EC</w:t>
            </w:r>
            <w:r w:rsidRPr="00955946">
              <w:rPr>
                <w:spacing w:val="-3"/>
                <w:sz w:val="22"/>
                <w:szCs w:val="22"/>
                <w:lang w:val="en-GB" w:eastAsia="en-US"/>
              </w:rPr>
              <w:t xml:space="preserve"> in writing, and may suspend treatment of Subjects until such time as CRO (based on consultations with SPONSOR) and Investigator reach agreement as to the best course of action.</w:t>
            </w:r>
          </w:p>
        </w:tc>
        <w:tc>
          <w:tcPr>
            <w:tcW w:w="2517" w:type="pct"/>
          </w:tcPr>
          <w:p w:rsidR="004B5652" w:rsidRPr="00955946" w:rsidRDefault="004B5652" w:rsidP="004B5652">
            <w:pPr>
              <w:jc w:val="both"/>
              <w:rPr>
                <w:b/>
                <w:sz w:val="22"/>
                <w:szCs w:val="22"/>
                <w:lang w:val="cs-CZ"/>
              </w:rPr>
            </w:pPr>
            <w:r w:rsidRPr="00955946">
              <w:rPr>
                <w:b/>
                <w:sz w:val="22"/>
                <w:szCs w:val="22"/>
                <w:lang w:val="cs-CZ"/>
              </w:rPr>
              <w:t>16.4</w:t>
            </w:r>
            <w:r w:rsidRPr="00955946">
              <w:rPr>
                <w:b/>
                <w:sz w:val="22"/>
                <w:szCs w:val="22"/>
                <w:lang w:val="cs-CZ"/>
              </w:rPr>
              <w:tab/>
            </w:r>
            <w:r w:rsidRPr="00955946">
              <w:rPr>
                <w:spacing w:val="-3"/>
                <w:sz w:val="22"/>
                <w:szCs w:val="22"/>
                <w:lang w:val="cs-CZ" w:eastAsia="en-US"/>
              </w:rPr>
              <w:t xml:space="preserve">Dojde-li </w:t>
            </w:r>
            <w:r w:rsidRPr="00955946">
              <w:rPr>
                <w:sz w:val="22"/>
                <w:szCs w:val="22"/>
                <w:lang w:val="cs-CZ"/>
              </w:rPr>
              <w:t xml:space="preserve">Zdravotnické zařízení a/nebo </w:t>
            </w:r>
            <w:r w:rsidRPr="00955946">
              <w:rPr>
                <w:spacing w:val="-3"/>
                <w:sz w:val="22"/>
                <w:szCs w:val="22"/>
                <w:lang w:val="cs-CZ" w:eastAsia="en-US"/>
              </w:rPr>
              <w:t xml:space="preserve">Zkoušející k závěru, že pokračování ve Studii již nadále není z medicínského hlediska odůvodněné z důvodu (i) neočekávaných výsledků nebo (ii) závažnosti nebo prevalence závažných nežádoucích příhod, </w:t>
            </w:r>
            <w:r w:rsidRPr="00955946">
              <w:rPr>
                <w:sz w:val="22"/>
                <w:szCs w:val="22"/>
                <w:lang w:val="cs-CZ"/>
              </w:rPr>
              <w:t xml:space="preserve">Zdravotnické zařízení zajistí, že to Zkoušející </w:t>
            </w:r>
            <w:r w:rsidRPr="00955946">
              <w:rPr>
                <w:spacing w:val="-3"/>
                <w:sz w:val="22"/>
                <w:szCs w:val="22"/>
                <w:lang w:val="cs-CZ" w:eastAsia="en-US"/>
              </w:rPr>
              <w:t xml:space="preserve">oznámí neprodleně písemně CRO a </w:t>
            </w:r>
            <w:r w:rsidRPr="00955946">
              <w:rPr>
                <w:sz w:val="22"/>
                <w:szCs w:val="22"/>
                <w:lang w:val="cs-CZ"/>
              </w:rPr>
              <w:t>EK a může pozastavit léčbu</w:t>
            </w:r>
            <w:r w:rsidRPr="00955946">
              <w:rPr>
                <w:spacing w:val="-3"/>
                <w:sz w:val="22"/>
                <w:szCs w:val="22"/>
                <w:lang w:val="cs-CZ" w:eastAsia="en-US"/>
              </w:rPr>
              <w:t xml:space="preserve"> Pacientů do té doby, dokud CRO (na základě konzultací se ZADAVATELEM) a Zkoušející nedospějí k dohodě o nejvhodnějším dalším postupu.</w:t>
            </w:r>
          </w:p>
        </w:tc>
      </w:tr>
      <w:tr w:rsidR="004E7119" w:rsidRPr="00955946" w:rsidTr="00B961A9">
        <w:tc>
          <w:tcPr>
            <w:tcW w:w="2483" w:type="pct"/>
          </w:tcPr>
          <w:p w:rsidR="004B5652" w:rsidRPr="00955946" w:rsidRDefault="004B5652" w:rsidP="004B5652">
            <w:pPr>
              <w:tabs>
                <w:tab w:val="left" w:pos="-72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tabs>
                <w:tab w:val="left" w:pos="-720"/>
              </w:tabs>
              <w:jc w:val="both"/>
              <w:rPr>
                <w:spacing w:val="-3"/>
                <w:sz w:val="22"/>
                <w:szCs w:val="22"/>
                <w:lang w:val="en-GB"/>
              </w:rPr>
            </w:pPr>
            <w:r w:rsidRPr="00955946">
              <w:rPr>
                <w:b/>
                <w:spacing w:val="-3"/>
                <w:sz w:val="22"/>
                <w:szCs w:val="22"/>
                <w:lang w:val="en-GB"/>
              </w:rPr>
              <w:t>16.5</w:t>
            </w:r>
            <w:r w:rsidRPr="00955946">
              <w:rPr>
                <w:spacing w:val="-3"/>
                <w:sz w:val="22"/>
                <w:szCs w:val="22"/>
                <w:lang w:val="en-GB"/>
              </w:rPr>
              <w:t xml:space="preserve"> </w:t>
            </w:r>
            <w:r w:rsidRPr="00955946">
              <w:rPr>
                <w:spacing w:val="-3"/>
                <w:sz w:val="22"/>
                <w:szCs w:val="22"/>
                <w:lang w:val="en-GB"/>
              </w:rPr>
              <w:tab/>
              <w:t>Termination of this Agreement by any party shall not affect the rights and obligations of the parties accrued prior to the effective date of termination of this Agreement.  Any provision of this Agreement that by their nature should survive expiration or termination of this Agreement in order to give proper effect to its intent, shall survive expiration or termination of this Agreement.</w:t>
            </w:r>
          </w:p>
        </w:tc>
        <w:tc>
          <w:tcPr>
            <w:tcW w:w="2517" w:type="pct"/>
          </w:tcPr>
          <w:p w:rsidR="004B5652" w:rsidRPr="00955946" w:rsidRDefault="004B5652" w:rsidP="004B5652">
            <w:pPr>
              <w:jc w:val="both"/>
              <w:rPr>
                <w:sz w:val="22"/>
                <w:szCs w:val="22"/>
                <w:lang w:val="cs-CZ"/>
              </w:rPr>
            </w:pPr>
            <w:r w:rsidRPr="00955946">
              <w:rPr>
                <w:b/>
                <w:spacing w:val="-3"/>
                <w:sz w:val="22"/>
                <w:szCs w:val="22"/>
                <w:lang w:val="cs-CZ"/>
              </w:rPr>
              <w:t>16.5</w:t>
            </w:r>
            <w:r w:rsidRPr="00955946">
              <w:rPr>
                <w:spacing w:val="-3"/>
                <w:sz w:val="22"/>
                <w:szCs w:val="22"/>
                <w:lang w:val="cs-CZ"/>
              </w:rPr>
              <w:tab/>
              <w:t>Ukončení této Smlouvy kteroukoli stranou se nedotkne práv a povinností stran vzniklých přede dnem účinnosti ukončení této Smlouvy. Jakékoli ustanovení této Smlouvy, které by mělo v důsledku své povahy platit i po uplynutí platnosti nebo ukončení této Smlouvy, aby zajistilo náležitý účinek jejímu záměru, zůstane v platnosti i po uplynutí platnosti nebo ukončení této Smlouvy.</w:t>
            </w:r>
          </w:p>
        </w:tc>
      </w:tr>
      <w:tr w:rsidR="004E7119" w:rsidRPr="00471718" w:rsidTr="00B961A9">
        <w:tc>
          <w:tcPr>
            <w:tcW w:w="2483" w:type="pct"/>
          </w:tcPr>
          <w:p w:rsidR="004B5652" w:rsidRPr="00955946" w:rsidRDefault="004B5652" w:rsidP="004B5652">
            <w:pPr>
              <w:tabs>
                <w:tab w:val="left" w:pos="-720"/>
              </w:tabs>
              <w:jc w:val="both"/>
              <w:rPr>
                <w:sz w:val="22"/>
                <w:szCs w:val="22"/>
                <w:lang w:val="cs-CZ"/>
              </w:rPr>
            </w:pPr>
          </w:p>
        </w:tc>
        <w:tc>
          <w:tcPr>
            <w:tcW w:w="2517" w:type="pct"/>
          </w:tcPr>
          <w:p w:rsidR="004B5652" w:rsidRPr="00955946" w:rsidRDefault="004B5652" w:rsidP="004B5652">
            <w:pPr>
              <w:jc w:val="both"/>
              <w:rPr>
                <w:spacing w:val="-3"/>
                <w:sz w:val="22"/>
                <w:szCs w:val="22"/>
                <w:lang w:val="cs-CZ"/>
              </w:rPr>
            </w:pPr>
          </w:p>
        </w:tc>
      </w:tr>
      <w:tr w:rsidR="004E7119" w:rsidRPr="00955946" w:rsidTr="00B961A9">
        <w:tc>
          <w:tcPr>
            <w:tcW w:w="2483" w:type="pct"/>
          </w:tcPr>
          <w:p w:rsidR="004B5652" w:rsidRPr="00955946" w:rsidRDefault="004B5652" w:rsidP="004B5652">
            <w:pPr>
              <w:rPr>
                <w:b/>
                <w:sz w:val="22"/>
                <w:szCs w:val="22"/>
              </w:rPr>
            </w:pPr>
            <w:r w:rsidRPr="00955946">
              <w:rPr>
                <w:b/>
                <w:sz w:val="22"/>
                <w:szCs w:val="22"/>
              </w:rPr>
              <w:t>17.</w:t>
            </w:r>
            <w:r w:rsidRPr="00955946">
              <w:rPr>
                <w:b/>
                <w:sz w:val="22"/>
                <w:szCs w:val="22"/>
              </w:rPr>
              <w:tab/>
            </w:r>
            <w:r w:rsidRPr="00955946">
              <w:rPr>
                <w:b/>
                <w:sz w:val="22"/>
                <w:szCs w:val="22"/>
                <w:u w:val="single"/>
              </w:rPr>
              <w:t>Independent Contractor</w:t>
            </w:r>
          </w:p>
        </w:tc>
        <w:tc>
          <w:tcPr>
            <w:tcW w:w="2517" w:type="pct"/>
          </w:tcPr>
          <w:p w:rsidR="004B5652" w:rsidRPr="00955946" w:rsidRDefault="004B5652" w:rsidP="004B5652">
            <w:pPr>
              <w:jc w:val="both"/>
              <w:rPr>
                <w:b/>
                <w:sz w:val="22"/>
                <w:szCs w:val="22"/>
                <w:lang w:val="cs-CZ"/>
              </w:rPr>
            </w:pPr>
            <w:r w:rsidRPr="00955946">
              <w:rPr>
                <w:b/>
                <w:sz w:val="22"/>
                <w:szCs w:val="22"/>
                <w:lang w:val="cs-CZ"/>
              </w:rPr>
              <w:t>17.</w:t>
            </w:r>
            <w:r w:rsidRPr="00955946">
              <w:rPr>
                <w:b/>
                <w:sz w:val="22"/>
                <w:szCs w:val="22"/>
                <w:lang w:val="cs-CZ"/>
              </w:rPr>
              <w:tab/>
            </w:r>
            <w:r w:rsidRPr="00955946">
              <w:rPr>
                <w:b/>
                <w:caps/>
                <w:sz w:val="22"/>
                <w:szCs w:val="22"/>
                <w:u w:val="single"/>
                <w:lang w:val="cs-CZ"/>
              </w:rPr>
              <w:t>NEZÁVISLÝ DODAVATEL</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pStyle w:val="Heading2"/>
              <w:tabs>
                <w:tab w:val="clear" w:pos="-2340"/>
                <w:tab w:val="clear" w:pos="0"/>
              </w:tabs>
              <w:ind w:right="0"/>
              <w:jc w:val="both"/>
              <w:rPr>
                <w:sz w:val="22"/>
                <w:szCs w:val="22"/>
                <w:lang w:val="cs-CZ"/>
              </w:rPr>
            </w:pPr>
          </w:p>
        </w:tc>
      </w:tr>
      <w:tr w:rsidR="004E7119" w:rsidRPr="00471718" w:rsidTr="00B961A9">
        <w:tc>
          <w:tcPr>
            <w:tcW w:w="2483" w:type="pct"/>
          </w:tcPr>
          <w:p w:rsidR="004B5652" w:rsidRPr="00955946" w:rsidRDefault="004B5652" w:rsidP="004B5652">
            <w:pPr>
              <w:tabs>
                <w:tab w:val="left" w:pos="-2340"/>
                <w:tab w:val="left" w:pos="-90"/>
              </w:tabs>
              <w:jc w:val="both"/>
              <w:rPr>
                <w:sz w:val="22"/>
                <w:szCs w:val="22"/>
              </w:rPr>
            </w:pPr>
            <w:r w:rsidRPr="00955946">
              <w:rPr>
                <w:b/>
                <w:sz w:val="22"/>
                <w:szCs w:val="22"/>
              </w:rPr>
              <w:t>17.1</w:t>
            </w:r>
            <w:r w:rsidRPr="00955946">
              <w:rPr>
                <w:sz w:val="22"/>
                <w:szCs w:val="22"/>
              </w:rPr>
              <w:tab/>
              <w:t xml:space="preserve">The relationship of Institution to CRO and/or SPONSOR is that of independent contractor.  Institution commits itself to perform the Services only as an independent contractor and nothing contained herein shall be construed to be inconsistent with that relationship or status.  Institution, Investigator, and Study Personnel, shall not be considered employees or agents of CRO and/or </w:t>
            </w:r>
            <w:r w:rsidRPr="00955946">
              <w:rPr>
                <w:sz w:val="22"/>
                <w:szCs w:val="22"/>
              </w:rPr>
              <w:lastRenderedPageBreak/>
              <w:t xml:space="preserve">SPONSOR and, as such, shall not be entitled to any benefits available to employees of CRO and/or SPONSOR.  </w:t>
            </w:r>
          </w:p>
        </w:tc>
        <w:tc>
          <w:tcPr>
            <w:tcW w:w="2517" w:type="pct"/>
          </w:tcPr>
          <w:p w:rsidR="004B5652" w:rsidRPr="00955946" w:rsidRDefault="004B5652" w:rsidP="004B5652">
            <w:pPr>
              <w:jc w:val="both"/>
              <w:rPr>
                <w:sz w:val="22"/>
                <w:szCs w:val="22"/>
                <w:lang w:val="cs-CZ"/>
              </w:rPr>
            </w:pPr>
            <w:r w:rsidRPr="00955946">
              <w:rPr>
                <w:b/>
                <w:sz w:val="22"/>
                <w:szCs w:val="22"/>
                <w:lang w:val="cs-CZ"/>
              </w:rPr>
              <w:lastRenderedPageBreak/>
              <w:t>17.1</w:t>
            </w:r>
            <w:r w:rsidRPr="00955946">
              <w:rPr>
                <w:sz w:val="22"/>
                <w:szCs w:val="22"/>
                <w:lang w:val="cs-CZ"/>
              </w:rPr>
              <w:tab/>
              <w:t>Vztah Zdravotnického zařízení vůči CRO a/nebo ZADAVATELI je vztahem nezávislého dodavatele. Zdravotnické zařízení se zavazuje, že bude poskytovat Služby pouze jako nezávisl</w:t>
            </w:r>
            <w:r w:rsidR="00C8515E" w:rsidRPr="00955946">
              <w:rPr>
                <w:sz w:val="22"/>
                <w:szCs w:val="22"/>
                <w:lang w:val="cs-CZ"/>
              </w:rPr>
              <w:t>ý</w:t>
            </w:r>
            <w:r w:rsidRPr="00955946">
              <w:rPr>
                <w:sz w:val="22"/>
                <w:szCs w:val="22"/>
                <w:lang w:val="cs-CZ"/>
              </w:rPr>
              <w:t xml:space="preserve"> dodavatel a žádné ustanovení této Smlouvy se nesmí vykládat v rozporu s takovým vztahem nebo ustanovením. Zdravotnické zařízení, Zkoušející a Personál Studie nebudou považováni za zaměstnance </w:t>
            </w:r>
            <w:r w:rsidRPr="00955946">
              <w:rPr>
                <w:sz w:val="22"/>
                <w:szCs w:val="22"/>
                <w:lang w:val="cs-CZ"/>
              </w:rPr>
              <w:lastRenderedPageBreak/>
              <w:t xml:space="preserve">nebo zástupce CRO a/nebo ZADAVATELE, a tedy nebudou mít nárok na žádné požitky dostupné zaměstnancům CRO a/nebo ZADAVATELE. </w:t>
            </w:r>
          </w:p>
        </w:tc>
      </w:tr>
      <w:tr w:rsidR="004E7119" w:rsidRPr="00471718" w:rsidTr="00B961A9">
        <w:tc>
          <w:tcPr>
            <w:tcW w:w="2483" w:type="pct"/>
          </w:tcPr>
          <w:p w:rsidR="004B5652" w:rsidRPr="00955946" w:rsidRDefault="004B5652" w:rsidP="004B5652">
            <w:pPr>
              <w:tabs>
                <w:tab w:val="left" w:pos="-2340"/>
                <w:tab w:val="left" w:pos="-90"/>
              </w:tabs>
              <w:jc w:val="both"/>
              <w:rPr>
                <w:sz w:val="22"/>
                <w:szCs w:val="22"/>
                <w:lang w:val="cs-CZ"/>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197E9E">
            <w:pPr>
              <w:tabs>
                <w:tab w:val="left" w:pos="-90"/>
              </w:tabs>
              <w:jc w:val="both"/>
              <w:rPr>
                <w:sz w:val="22"/>
                <w:szCs w:val="22"/>
                <w:lang w:val="en-GB"/>
              </w:rPr>
            </w:pPr>
            <w:r w:rsidRPr="00955946">
              <w:rPr>
                <w:b/>
                <w:sz w:val="22"/>
                <w:szCs w:val="22"/>
              </w:rPr>
              <w:t>17.2</w:t>
            </w:r>
            <w:r w:rsidRPr="00955946">
              <w:rPr>
                <w:sz w:val="22"/>
                <w:szCs w:val="22"/>
              </w:rPr>
              <w:tab/>
            </w:r>
            <w:r w:rsidRPr="00955946">
              <w:rPr>
                <w:sz w:val="22"/>
                <w:szCs w:val="22"/>
                <w:lang w:val="en-GB"/>
              </w:rPr>
              <w:t>Institution shall not retain any subcontractor to perform any of its obligations under this Agreement without the prior written consent of CRO and/or SPONSOR, as applicable. Any such consent shall not relieve Institution of its obligations hereunder, and Institution shall remain fully liable for all acts and omissions of any such subcontractor. CRO shall be permitted to assign in whole or in part the discharge of obligations it assumed under this Agreement to any of its Affiliates (or adequately qualified third party subcontractors), without releasing CRO from its responsibility for the appropriate performance of such assigned obligations towards Institution</w:t>
            </w:r>
            <w:r w:rsidR="00197E9E" w:rsidRPr="00955946">
              <w:rPr>
                <w:sz w:val="22"/>
                <w:szCs w:val="22"/>
                <w:lang w:val="en-GB"/>
              </w:rPr>
              <w:t>, upon advance written notice to</w:t>
            </w:r>
            <w:r w:rsidRPr="00955946">
              <w:rPr>
                <w:sz w:val="22"/>
                <w:szCs w:val="22"/>
                <w:lang w:val="en-GB"/>
              </w:rPr>
              <w:t xml:space="preserve"> </w:t>
            </w:r>
            <w:r w:rsidR="00C8515E" w:rsidRPr="00955946">
              <w:rPr>
                <w:sz w:val="22"/>
                <w:szCs w:val="22"/>
                <w:lang w:val="en-GB"/>
              </w:rPr>
              <w:t>Institution</w:t>
            </w:r>
            <w:r w:rsidR="00197E9E" w:rsidRPr="00955946">
              <w:rPr>
                <w:sz w:val="22"/>
                <w:szCs w:val="22"/>
                <w:lang w:val="en-GB"/>
              </w:rPr>
              <w:t>.</w:t>
            </w:r>
            <w:r w:rsidR="00C8515E" w:rsidRPr="00955946">
              <w:rPr>
                <w:sz w:val="22"/>
                <w:szCs w:val="22"/>
                <w:lang w:val="en-GB"/>
              </w:rPr>
              <w:t xml:space="preserve"> </w:t>
            </w:r>
          </w:p>
        </w:tc>
        <w:tc>
          <w:tcPr>
            <w:tcW w:w="2517" w:type="pct"/>
          </w:tcPr>
          <w:p w:rsidR="004B5652" w:rsidRPr="00955946" w:rsidRDefault="004B5652" w:rsidP="004B5652">
            <w:pPr>
              <w:jc w:val="both"/>
              <w:rPr>
                <w:sz w:val="22"/>
                <w:szCs w:val="22"/>
                <w:lang w:val="cs-CZ"/>
              </w:rPr>
            </w:pPr>
            <w:r w:rsidRPr="00955946">
              <w:rPr>
                <w:b/>
                <w:sz w:val="22"/>
                <w:szCs w:val="22"/>
                <w:lang w:val="cs-CZ"/>
              </w:rPr>
              <w:t>17.2</w:t>
            </w:r>
            <w:r w:rsidRPr="00955946">
              <w:rPr>
                <w:sz w:val="22"/>
                <w:szCs w:val="22"/>
                <w:lang w:val="cs-CZ"/>
              </w:rPr>
              <w:tab/>
              <w:t xml:space="preserve">Zdravotnické zařízení nesmí bez předchozího písemného souhlasu CRO a/nebo ZADAVATELE subdodavatelsky zadat plnění svých povinností. Takový souhlas nezprostí Zdravotnické zařízení jeho povinností dle této Smlouvy, a Zdravotnické zařízení zůstane plně odpovědné za všechna jednání a opomenutí kteréhokoli takového subdodavatele. CRO je oprávněna </w:t>
            </w:r>
            <w:r w:rsidR="00C8515E" w:rsidRPr="00955946">
              <w:rPr>
                <w:sz w:val="22"/>
                <w:szCs w:val="22"/>
                <w:lang w:val="cs-CZ"/>
              </w:rPr>
              <w:t xml:space="preserve">po písemném upozornění Zdravotnického zařízení </w:t>
            </w:r>
            <w:r w:rsidRPr="00955946">
              <w:rPr>
                <w:sz w:val="22"/>
                <w:szCs w:val="22"/>
                <w:lang w:val="cs-CZ"/>
              </w:rPr>
              <w:t>postoupit zcela nebo zčásti plnění povinností převzatých dle této Smlouvy kterékoli své Spřízněné osobě (nebo náležitě kvalifikovaným nezávislým subdodavatelům), což ji nezprostí její odpovědnosti za řádné plnění takových postoupených povinnosti vůči Zdravotnickému zařízení.</w:t>
            </w:r>
          </w:p>
        </w:tc>
      </w:tr>
      <w:tr w:rsidR="004E7119" w:rsidRPr="00471718" w:rsidTr="00B961A9">
        <w:tc>
          <w:tcPr>
            <w:tcW w:w="2483" w:type="pct"/>
          </w:tcPr>
          <w:p w:rsidR="004B5652" w:rsidRPr="00955946" w:rsidRDefault="004B5652" w:rsidP="004B5652">
            <w:pPr>
              <w:tabs>
                <w:tab w:val="left" w:pos="-90"/>
              </w:tabs>
              <w:jc w:val="both"/>
              <w:rPr>
                <w:sz w:val="22"/>
                <w:szCs w:val="22"/>
                <w:lang w:val="cs-CZ"/>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tabs>
                <w:tab w:val="left" w:pos="-90"/>
              </w:tabs>
              <w:jc w:val="both"/>
              <w:rPr>
                <w:sz w:val="22"/>
                <w:szCs w:val="22"/>
              </w:rPr>
            </w:pPr>
            <w:r w:rsidRPr="00955946">
              <w:rPr>
                <w:b/>
                <w:sz w:val="22"/>
                <w:szCs w:val="22"/>
              </w:rPr>
              <w:t>17.3</w:t>
            </w:r>
            <w:r w:rsidRPr="00955946">
              <w:rPr>
                <w:sz w:val="22"/>
                <w:szCs w:val="22"/>
              </w:rPr>
              <w:tab/>
              <w:t xml:space="preserve">This </w:t>
            </w:r>
            <w:r w:rsidRPr="00955946">
              <w:rPr>
                <w:sz w:val="22"/>
                <w:szCs w:val="22"/>
                <w:lang w:val="en-GB"/>
              </w:rPr>
              <w:t>Agreement</w:t>
            </w:r>
            <w:r w:rsidRPr="00955946">
              <w:rPr>
                <w:sz w:val="22"/>
                <w:szCs w:val="22"/>
              </w:rPr>
              <w:t xml:space="preserve"> shall not constitute, create or in any way be interpreted as, a joint venture, partnership, agency, or business organization of any kind. </w:t>
            </w:r>
            <w:proofErr w:type="gramStart"/>
            <w:r w:rsidRPr="00955946">
              <w:rPr>
                <w:sz w:val="22"/>
                <w:szCs w:val="22"/>
              </w:rPr>
              <w:t>Neither Institution, Investigator nor the CRO</w:t>
            </w:r>
            <w:proofErr w:type="gramEnd"/>
            <w:r w:rsidRPr="00955946">
              <w:rPr>
                <w:sz w:val="22"/>
                <w:szCs w:val="22"/>
              </w:rPr>
              <w:t xml:space="preserve"> shall have any authority to make any statements, representations or commitments of any kind, or take any action, which shall be binding on the other party, without the prior written consent of the other party to do so. </w:t>
            </w:r>
          </w:p>
        </w:tc>
        <w:tc>
          <w:tcPr>
            <w:tcW w:w="2517" w:type="pct"/>
          </w:tcPr>
          <w:p w:rsidR="004B5652" w:rsidRPr="00955946" w:rsidRDefault="004B5652" w:rsidP="004B5652">
            <w:pPr>
              <w:jc w:val="both"/>
              <w:rPr>
                <w:sz w:val="22"/>
                <w:szCs w:val="22"/>
                <w:lang w:val="cs-CZ"/>
              </w:rPr>
            </w:pPr>
            <w:r w:rsidRPr="00955946">
              <w:rPr>
                <w:b/>
                <w:sz w:val="22"/>
                <w:szCs w:val="22"/>
                <w:lang w:val="cs-CZ"/>
              </w:rPr>
              <w:t>17.3</w:t>
            </w:r>
            <w:r w:rsidRPr="00955946">
              <w:rPr>
                <w:sz w:val="22"/>
                <w:szCs w:val="22"/>
                <w:lang w:val="cs-CZ"/>
              </w:rPr>
              <w:tab/>
              <w:t xml:space="preserve">Tato Smlouva nezakládá, nevytváří a nebude ani jinak vykládána jako společný podnik, partnerství, zastoupení nebo obchodní organizace jakéhokoli druhu. Zdravotnické zařízení, Zkoušející ani CRO nejsou oprávněni vydávat prohlášení nebo přísliby jakéhokoli druhu nebo podnikat jakékoli kroky, které by byly závazné pro druhou stranu, bez předchozího písemného souhlasu druhé strany. </w:t>
            </w:r>
          </w:p>
        </w:tc>
      </w:tr>
      <w:tr w:rsidR="004E7119" w:rsidRPr="00471718" w:rsidTr="00B961A9">
        <w:tc>
          <w:tcPr>
            <w:tcW w:w="2483" w:type="pct"/>
          </w:tcPr>
          <w:p w:rsidR="004B5652" w:rsidRPr="00955946" w:rsidRDefault="004B5652" w:rsidP="004B5652">
            <w:pPr>
              <w:tabs>
                <w:tab w:val="left" w:pos="-2340"/>
              </w:tabs>
              <w:jc w:val="both"/>
              <w:rPr>
                <w:sz w:val="22"/>
                <w:szCs w:val="22"/>
                <w:lang w:val="cs-CZ"/>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18.</w:t>
            </w:r>
            <w:r w:rsidRPr="00955946">
              <w:rPr>
                <w:b/>
                <w:sz w:val="22"/>
                <w:szCs w:val="22"/>
              </w:rPr>
              <w:tab/>
            </w:r>
            <w:r w:rsidRPr="00955946">
              <w:rPr>
                <w:b/>
                <w:caps/>
                <w:sz w:val="22"/>
                <w:szCs w:val="22"/>
                <w:u w:val="single"/>
              </w:rPr>
              <w:t>contractual</w:t>
            </w:r>
          </w:p>
        </w:tc>
        <w:tc>
          <w:tcPr>
            <w:tcW w:w="2517" w:type="pct"/>
          </w:tcPr>
          <w:p w:rsidR="004B5652" w:rsidRPr="00955946" w:rsidRDefault="004B5652" w:rsidP="004B5652">
            <w:pPr>
              <w:jc w:val="both"/>
              <w:rPr>
                <w:sz w:val="22"/>
                <w:szCs w:val="22"/>
                <w:lang w:val="cs-CZ"/>
              </w:rPr>
            </w:pPr>
            <w:r w:rsidRPr="00955946">
              <w:rPr>
                <w:b/>
                <w:sz w:val="22"/>
                <w:szCs w:val="22"/>
                <w:lang w:val="cs-CZ"/>
              </w:rPr>
              <w:t>18.</w:t>
            </w:r>
            <w:r w:rsidRPr="00955946">
              <w:rPr>
                <w:b/>
                <w:sz w:val="22"/>
                <w:szCs w:val="22"/>
                <w:lang w:val="cs-CZ"/>
              </w:rPr>
              <w:tab/>
            </w:r>
            <w:r w:rsidRPr="00955946">
              <w:rPr>
                <w:b/>
                <w:caps/>
                <w:sz w:val="22"/>
                <w:szCs w:val="22"/>
                <w:u w:val="single"/>
                <w:lang w:val="cs-CZ"/>
              </w:rPr>
              <w:t>USTANOVENÍ O SMLOUVĚ</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18.1</w:t>
            </w:r>
            <w:r w:rsidRPr="00955946">
              <w:rPr>
                <w:sz w:val="22"/>
                <w:szCs w:val="22"/>
              </w:rPr>
              <w:tab/>
              <w:t>Titles or headings to the Sections of this Agreement are solely for convenience and do not constitute a substantive part of this Agreement.</w:t>
            </w:r>
          </w:p>
        </w:tc>
        <w:tc>
          <w:tcPr>
            <w:tcW w:w="2517" w:type="pct"/>
          </w:tcPr>
          <w:p w:rsidR="004B5652" w:rsidRPr="00955946" w:rsidRDefault="004B5652" w:rsidP="004B5652">
            <w:pPr>
              <w:jc w:val="both"/>
              <w:rPr>
                <w:sz w:val="22"/>
                <w:szCs w:val="22"/>
                <w:lang w:val="cs-CZ"/>
              </w:rPr>
            </w:pPr>
            <w:r w:rsidRPr="00955946">
              <w:rPr>
                <w:b/>
                <w:sz w:val="22"/>
                <w:szCs w:val="22"/>
                <w:lang w:val="cs-CZ"/>
              </w:rPr>
              <w:t>18.1</w:t>
            </w:r>
            <w:r w:rsidRPr="00955946">
              <w:rPr>
                <w:sz w:val="22"/>
                <w:szCs w:val="22"/>
                <w:lang w:val="cs-CZ"/>
              </w:rPr>
              <w:tab/>
              <w:t>Názvy článků této Smlouvy jsou uváděny pouze pro usnadnění orientace v textu a netvoří hmotnou součást této Smlouvy.</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18.2</w:t>
            </w:r>
            <w:r w:rsidRPr="00955946">
              <w:rPr>
                <w:sz w:val="22"/>
                <w:szCs w:val="22"/>
              </w:rPr>
              <w:tab/>
              <w:t>If any provision of this Agreement is held illegal, invalid or unenforceable by a court of law, the remainder of this Agreement shall not be affected thereby.</w:t>
            </w:r>
          </w:p>
        </w:tc>
        <w:tc>
          <w:tcPr>
            <w:tcW w:w="2517" w:type="pct"/>
          </w:tcPr>
          <w:p w:rsidR="004B5652" w:rsidRPr="00955946" w:rsidRDefault="004B5652" w:rsidP="004B5652">
            <w:pPr>
              <w:jc w:val="both"/>
              <w:rPr>
                <w:sz w:val="22"/>
                <w:szCs w:val="22"/>
                <w:lang w:val="cs-CZ"/>
              </w:rPr>
            </w:pPr>
            <w:r w:rsidRPr="00955946">
              <w:rPr>
                <w:b/>
                <w:sz w:val="22"/>
                <w:szCs w:val="22"/>
                <w:lang w:val="cs-CZ"/>
              </w:rPr>
              <w:t>18.2</w:t>
            </w:r>
            <w:r w:rsidRPr="00955946">
              <w:rPr>
                <w:sz w:val="22"/>
                <w:szCs w:val="22"/>
                <w:lang w:val="cs-CZ"/>
              </w:rPr>
              <w:tab/>
              <w:t>Bude-li kterékoli ustanovení této Smlouvy považováno soudem za nezákonné, neplatné nebo nevymahatelné, nebude tím dotčen zbytek této Smlouvy.</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18.3</w:t>
            </w:r>
            <w:r w:rsidRPr="00955946">
              <w:rPr>
                <w:sz w:val="22"/>
                <w:szCs w:val="22"/>
              </w:rPr>
              <w:tab/>
              <w:t xml:space="preserve">Failure to insist upon compliance with any of the terms and conditions of this Agreement shall not constitute a general waiver or relinquishment of any such terms or conditions, and the same shall remain at all times in full force and effect. </w:t>
            </w:r>
          </w:p>
        </w:tc>
        <w:tc>
          <w:tcPr>
            <w:tcW w:w="2517" w:type="pct"/>
          </w:tcPr>
          <w:p w:rsidR="004B5652" w:rsidRPr="00955946" w:rsidRDefault="004B5652" w:rsidP="004B5652">
            <w:pPr>
              <w:jc w:val="both"/>
              <w:rPr>
                <w:sz w:val="22"/>
                <w:szCs w:val="22"/>
                <w:lang w:val="cs-CZ"/>
              </w:rPr>
            </w:pPr>
            <w:r w:rsidRPr="00955946">
              <w:rPr>
                <w:b/>
                <w:sz w:val="22"/>
                <w:szCs w:val="22"/>
                <w:lang w:val="cs-CZ"/>
              </w:rPr>
              <w:t>18.3</w:t>
            </w:r>
            <w:r w:rsidRPr="00955946">
              <w:rPr>
                <w:sz w:val="22"/>
                <w:szCs w:val="22"/>
                <w:lang w:val="cs-CZ"/>
              </w:rPr>
              <w:tab/>
              <w:t xml:space="preserve">Netrvání na dodržení kteréhokoli z ustanovení a podmínek této Smlouvy nezakládá paušální vzdání se takového ustanovení nebo podmínky, která vždy zůstane platná a účinná. </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18.4</w:t>
            </w:r>
            <w:r w:rsidRPr="00955946">
              <w:rPr>
                <w:sz w:val="22"/>
                <w:szCs w:val="22"/>
              </w:rPr>
              <w:tab/>
            </w:r>
            <w:r w:rsidRPr="00955946">
              <w:rPr>
                <w:sz w:val="22"/>
                <w:szCs w:val="22"/>
                <w:lang w:val="en-GB"/>
              </w:rPr>
              <w:t xml:space="preserve">Institution </w:t>
            </w:r>
            <w:r w:rsidRPr="00955946">
              <w:rPr>
                <w:sz w:val="22"/>
                <w:szCs w:val="22"/>
              </w:rPr>
              <w:t xml:space="preserve">understands </w:t>
            </w:r>
            <w:r w:rsidRPr="00955946">
              <w:rPr>
                <w:sz w:val="22"/>
                <w:szCs w:val="22"/>
                <w:lang w:val="en-GB"/>
              </w:rPr>
              <w:t xml:space="preserve">and </w:t>
            </w:r>
            <w:r w:rsidRPr="00955946">
              <w:rPr>
                <w:sz w:val="22"/>
                <w:szCs w:val="22"/>
              </w:rPr>
              <w:t>agrees that, as set forth in Section 2.4, SPONSOR is an intended third-party beneficiary of this Agreement</w:t>
            </w:r>
          </w:p>
        </w:tc>
        <w:tc>
          <w:tcPr>
            <w:tcW w:w="2517" w:type="pct"/>
          </w:tcPr>
          <w:p w:rsidR="004B5652" w:rsidRPr="00955946" w:rsidRDefault="004B5652" w:rsidP="004B5652">
            <w:pPr>
              <w:jc w:val="both"/>
              <w:rPr>
                <w:sz w:val="22"/>
                <w:szCs w:val="22"/>
                <w:lang w:val="cs-CZ"/>
              </w:rPr>
            </w:pPr>
            <w:r w:rsidRPr="00955946">
              <w:rPr>
                <w:b/>
                <w:sz w:val="22"/>
                <w:szCs w:val="22"/>
                <w:lang w:val="cs-CZ"/>
              </w:rPr>
              <w:t>18.4</w:t>
            </w:r>
            <w:r w:rsidRPr="00955946">
              <w:rPr>
                <w:sz w:val="22"/>
                <w:szCs w:val="22"/>
                <w:lang w:val="cs-CZ"/>
              </w:rPr>
              <w:tab/>
              <w:t>Zdravotnické zařízení je srozuměno a souhlasí s tím, že ZADAVATEL je dle článku 2.4 zamýšlenou nezávislou oprávněnou osobou z této Smlouvy.</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z w:val="22"/>
                <w:szCs w:val="22"/>
              </w:rPr>
              <w:t>18.5</w:t>
            </w:r>
            <w:r w:rsidRPr="00955946">
              <w:rPr>
                <w:sz w:val="22"/>
                <w:szCs w:val="22"/>
              </w:rPr>
              <w:tab/>
              <w:t xml:space="preserve">The respective signatories of the parties to this Agreement represent and warrant that they have the authority and ability to enter into the terms, </w:t>
            </w:r>
            <w:r w:rsidRPr="00955946">
              <w:rPr>
                <w:sz w:val="22"/>
                <w:szCs w:val="22"/>
              </w:rPr>
              <w:lastRenderedPageBreak/>
              <w:t>provisions and conditions of this Agreement on behalf of their respective parties.</w:t>
            </w:r>
          </w:p>
        </w:tc>
        <w:tc>
          <w:tcPr>
            <w:tcW w:w="2517" w:type="pct"/>
          </w:tcPr>
          <w:p w:rsidR="004B5652" w:rsidRPr="00955946" w:rsidRDefault="004B5652" w:rsidP="004B5652">
            <w:pPr>
              <w:jc w:val="both"/>
              <w:rPr>
                <w:sz w:val="22"/>
                <w:szCs w:val="22"/>
                <w:lang w:val="cs-CZ"/>
              </w:rPr>
            </w:pPr>
            <w:r w:rsidRPr="00955946">
              <w:rPr>
                <w:b/>
                <w:sz w:val="22"/>
                <w:szCs w:val="22"/>
                <w:lang w:val="cs-CZ"/>
              </w:rPr>
              <w:lastRenderedPageBreak/>
              <w:t>18.5</w:t>
            </w:r>
            <w:r w:rsidRPr="00955946">
              <w:rPr>
                <w:sz w:val="22"/>
                <w:szCs w:val="22"/>
                <w:lang w:val="cs-CZ"/>
              </w:rPr>
              <w:tab/>
              <w:t xml:space="preserve">Příslušní signatáři stran této Smlouvy prohlašují a zaručují se, že jsou oprávněni a způsobilí vstoupit do ustanovení a podmínek této Smlouvy </w:t>
            </w:r>
            <w:r w:rsidRPr="00955946">
              <w:rPr>
                <w:sz w:val="22"/>
                <w:szCs w:val="22"/>
                <w:lang w:val="cs-CZ"/>
              </w:rPr>
              <w:lastRenderedPageBreak/>
              <w:t>v zastoupení svých stran.</w:t>
            </w:r>
          </w:p>
        </w:tc>
      </w:tr>
      <w:tr w:rsidR="004E7119" w:rsidRPr="00955946" w:rsidTr="00B961A9">
        <w:tc>
          <w:tcPr>
            <w:tcW w:w="2483" w:type="pct"/>
          </w:tcPr>
          <w:p w:rsidR="004B5652" w:rsidRPr="00955946" w:rsidRDefault="004B5652" w:rsidP="004B5652">
            <w:pPr>
              <w:autoSpaceDE w:val="0"/>
              <w:autoSpaceDN w:val="0"/>
              <w:adjustRightInd w:val="0"/>
              <w:jc w:val="both"/>
              <w:rPr>
                <w:b/>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autoSpaceDE w:val="0"/>
              <w:autoSpaceDN w:val="0"/>
              <w:adjustRightInd w:val="0"/>
              <w:jc w:val="both"/>
              <w:rPr>
                <w:sz w:val="22"/>
                <w:szCs w:val="22"/>
                <w:lang w:eastAsia="en-US"/>
              </w:rPr>
            </w:pPr>
            <w:r w:rsidRPr="00955946">
              <w:rPr>
                <w:b/>
                <w:sz w:val="22"/>
                <w:szCs w:val="22"/>
              </w:rPr>
              <w:t>18.6</w:t>
            </w:r>
            <w:r w:rsidRPr="00955946">
              <w:rPr>
                <w:sz w:val="22"/>
                <w:szCs w:val="22"/>
              </w:rPr>
              <w:tab/>
            </w:r>
            <w:r w:rsidRPr="00955946">
              <w:rPr>
                <w:sz w:val="22"/>
                <w:szCs w:val="22"/>
                <w:lang w:val="en-GB" w:eastAsia="en-US"/>
              </w:rPr>
              <w:t xml:space="preserve">Neither party shall be responsible for any default under this Agreement by reason of strikes, riots, </w:t>
            </w:r>
            <w:r w:rsidRPr="00955946">
              <w:rPr>
                <w:sz w:val="22"/>
                <w:szCs w:val="22"/>
                <w:lang w:eastAsia="en-US"/>
              </w:rPr>
              <w:t>hostilities,</w:t>
            </w:r>
            <w:r w:rsidRPr="00955946">
              <w:rPr>
                <w:sz w:val="22"/>
                <w:szCs w:val="22"/>
                <w:lang w:val="en-GB" w:eastAsia="en-US"/>
              </w:rPr>
              <w:t xml:space="preserve"> wars, fire, acts of terrorism, acts of God, death of Investigator, or any other cause beyond its reasonable control.</w:t>
            </w:r>
          </w:p>
        </w:tc>
        <w:tc>
          <w:tcPr>
            <w:tcW w:w="2517" w:type="pct"/>
          </w:tcPr>
          <w:p w:rsidR="004B5652" w:rsidRPr="00955946" w:rsidRDefault="004B5652" w:rsidP="004B5652">
            <w:pPr>
              <w:jc w:val="both"/>
              <w:rPr>
                <w:b/>
                <w:sz w:val="22"/>
                <w:szCs w:val="22"/>
                <w:lang w:val="cs-CZ"/>
              </w:rPr>
            </w:pPr>
            <w:r w:rsidRPr="00955946">
              <w:rPr>
                <w:b/>
                <w:sz w:val="22"/>
                <w:szCs w:val="22"/>
                <w:lang w:val="cs-CZ"/>
              </w:rPr>
              <w:t>18.6</w:t>
            </w:r>
            <w:r w:rsidRPr="00955946">
              <w:rPr>
                <w:sz w:val="22"/>
                <w:szCs w:val="22"/>
                <w:lang w:val="cs-CZ"/>
              </w:rPr>
              <w:tab/>
            </w:r>
            <w:r w:rsidRPr="00955946">
              <w:rPr>
                <w:sz w:val="22"/>
                <w:szCs w:val="22"/>
                <w:lang w:val="cs-CZ" w:eastAsia="en-US"/>
              </w:rPr>
              <w:t>Žádná strana neodpovídá za prodlení dle této Smlouvy způsobené stávkami, nepokoji, nepřátelskými akcemi, válkami, požárem, teroristickými činy, vyšší mocí, úmrtím Zkoušejícího nebo jiným případem mimo její přiměřený dosah.</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autoSpaceDE w:val="0"/>
              <w:autoSpaceDN w:val="0"/>
              <w:adjustRightInd w:val="0"/>
              <w:jc w:val="both"/>
              <w:rPr>
                <w:sz w:val="22"/>
                <w:szCs w:val="22"/>
                <w:lang w:val="cs-CZ" w:eastAsia="en-US"/>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18.7</w:t>
            </w:r>
            <w:r w:rsidRPr="00955946">
              <w:rPr>
                <w:sz w:val="22"/>
                <w:szCs w:val="22"/>
              </w:rPr>
              <w:tab/>
              <w:t xml:space="preserve">This Agreement may not be assigned by Institution without the prior written consent of CRO. </w:t>
            </w:r>
          </w:p>
        </w:tc>
        <w:tc>
          <w:tcPr>
            <w:tcW w:w="2517" w:type="pct"/>
          </w:tcPr>
          <w:p w:rsidR="004B5652" w:rsidRPr="00955946" w:rsidRDefault="004B5652" w:rsidP="004B5652">
            <w:pPr>
              <w:jc w:val="both"/>
              <w:rPr>
                <w:sz w:val="22"/>
                <w:szCs w:val="22"/>
                <w:lang w:val="cs-CZ"/>
              </w:rPr>
            </w:pPr>
            <w:r w:rsidRPr="00955946">
              <w:rPr>
                <w:b/>
                <w:sz w:val="22"/>
                <w:szCs w:val="22"/>
                <w:lang w:val="cs-CZ"/>
              </w:rPr>
              <w:t>18.7</w:t>
            </w:r>
            <w:r w:rsidRPr="00955946">
              <w:rPr>
                <w:sz w:val="22"/>
                <w:szCs w:val="22"/>
                <w:lang w:val="cs-CZ"/>
              </w:rPr>
              <w:tab/>
              <w:t xml:space="preserve">Tato Smlouva nesmí být postoupena ze strany Zdravotnického zařízení bez předchozího písemného souhlasu CRO. </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197E9E">
            <w:pPr>
              <w:jc w:val="both"/>
              <w:rPr>
                <w:sz w:val="22"/>
                <w:szCs w:val="22"/>
              </w:rPr>
            </w:pPr>
            <w:r w:rsidRPr="00955946">
              <w:rPr>
                <w:b/>
                <w:sz w:val="22"/>
                <w:szCs w:val="22"/>
              </w:rPr>
              <w:t>18.8</w:t>
            </w:r>
            <w:r w:rsidRPr="00955946">
              <w:rPr>
                <w:sz w:val="22"/>
                <w:szCs w:val="22"/>
              </w:rPr>
              <w:tab/>
              <w:t>CRO may assign this Agreement to any of its subsidiaries, Affiliates or to any third party</w:t>
            </w:r>
            <w:r w:rsidR="00197E9E" w:rsidRPr="00955946">
              <w:rPr>
                <w:sz w:val="22"/>
                <w:szCs w:val="22"/>
                <w:lang w:val="en-GB"/>
              </w:rPr>
              <w:t xml:space="preserve"> upon advance written notice to</w:t>
            </w:r>
            <w:r w:rsidR="00C8515E" w:rsidRPr="00955946">
              <w:rPr>
                <w:sz w:val="22"/>
                <w:szCs w:val="22"/>
              </w:rPr>
              <w:t xml:space="preserve"> </w:t>
            </w:r>
            <w:r w:rsidR="00C8515E" w:rsidRPr="00955946">
              <w:rPr>
                <w:sz w:val="22"/>
                <w:szCs w:val="22"/>
                <w:lang w:val="en-GB"/>
              </w:rPr>
              <w:t>Institution</w:t>
            </w:r>
            <w:r w:rsidR="00197E9E" w:rsidRPr="00955946">
              <w:rPr>
                <w:sz w:val="22"/>
                <w:szCs w:val="22"/>
                <w:lang w:val="en-GB"/>
              </w:rPr>
              <w:t>.</w:t>
            </w:r>
          </w:p>
        </w:tc>
        <w:tc>
          <w:tcPr>
            <w:tcW w:w="2517" w:type="pct"/>
          </w:tcPr>
          <w:p w:rsidR="004B5652" w:rsidRPr="00955946" w:rsidRDefault="004B5652" w:rsidP="004B5652">
            <w:pPr>
              <w:jc w:val="both"/>
              <w:rPr>
                <w:sz w:val="22"/>
                <w:szCs w:val="22"/>
                <w:lang w:val="cs-CZ"/>
              </w:rPr>
            </w:pPr>
            <w:r w:rsidRPr="00955946">
              <w:rPr>
                <w:b/>
                <w:sz w:val="22"/>
                <w:szCs w:val="22"/>
                <w:lang w:val="cs-CZ"/>
              </w:rPr>
              <w:t>18.8</w:t>
            </w:r>
            <w:r w:rsidRPr="00955946">
              <w:rPr>
                <w:sz w:val="22"/>
                <w:szCs w:val="22"/>
                <w:lang w:val="cs-CZ"/>
              </w:rPr>
              <w:tab/>
              <w:t xml:space="preserve">CRO může </w:t>
            </w:r>
            <w:r w:rsidR="00C8515E" w:rsidRPr="00955946">
              <w:rPr>
                <w:sz w:val="22"/>
                <w:szCs w:val="22"/>
                <w:lang w:val="cs-CZ"/>
              </w:rPr>
              <w:t xml:space="preserve">po písemném oznámení Zdravotnickému zařízení </w:t>
            </w:r>
            <w:r w:rsidRPr="00955946">
              <w:rPr>
                <w:sz w:val="22"/>
                <w:szCs w:val="22"/>
                <w:lang w:val="cs-CZ"/>
              </w:rPr>
              <w:t>postoupit tuto Smlouvu kterékoli své dceřiné společnosti, Spřízněné osobě nebo třetí osobě.</w:t>
            </w:r>
          </w:p>
        </w:tc>
      </w:tr>
      <w:tr w:rsidR="004E7119" w:rsidRPr="00955946" w:rsidTr="00B961A9">
        <w:tc>
          <w:tcPr>
            <w:tcW w:w="2483" w:type="pct"/>
          </w:tcPr>
          <w:p w:rsidR="004B5652" w:rsidRPr="00955946" w:rsidRDefault="004B5652" w:rsidP="004B5652">
            <w:pPr>
              <w:jc w:val="both"/>
              <w:rPr>
                <w:sz w:val="22"/>
                <w:szCs w:val="22"/>
                <w:lang w:eastAsia="en-US"/>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tabs>
                <w:tab w:val="left" w:pos="-90"/>
              </w:tabs>
              <w:jc w:val="both"/>
              <w:rPr>
                <w:sz w:val="22"/>
                <w:szCs w:val="22"/>
                <w:lang w:eastAsia="en-US"/>
              </w:rPr>
            </w:pPr>
            <w:r w:rsidRPr="00955946">
              <w:rPr>
                <w:b/>
                <w:sz w:val="22"/>
                <w:szCs w:val="22"/>
                <w:lang w:eastAsia="en-US"/>
              </w:rPr>
              <w:t>18.9</w:t>
            </w:r>
            <w:r w:rsidRPr="00955946">
              <w:rPr>
                <w:b/>
                <w:sz w:val="22"/>
                <w:szCs w:val="22"/>
                <w:lang w:eastAsia="en-US"/>
              </w:rPr>
              <w:tab/>
            </w:r>
            <w:r w:rsidRPr="00955946">
              <w:rPr>
                <w:sz w:val="22"/>
                <w:szCs w:val="22"/>
                <w:lang w:eastAsia="en-US"/>
              </w:rPr>
              <w:t>This Agreement constitutes the entire agreement and final understanding of the parties with respect to the subject matter hereof and supersedes and terminates all prior and/or contemporaneous understandings and/or discussions between the parties, whether written or verbal, express or implied, relating in any way to the subject matter hereof. This Agreement may not be altered, amended, modified or otherwise changed in any way except by a written agreement, signed by all parties hereto.</w:t>
            </w:r>
          </w:p>
        </w:tc>
        <w:tc>
          <w:tcPr>
            <w:tcW w:w="2517" w:type="pct"/>
          </w:tcPr>
          <w:p w:rsidR="004B5652" w:rsidRPr="00955946" w:rsidRDefault="004B5652" w:rsidP="004B5652">
            <w:pPr>
              <w:jc w:val="both"/>
              <w:rPr>
                <w:sz w:val="22"/>
                <w:szCs w:val="22"/>
                <w:lang w:val="cs-CZ" w:eastAsia="en-US"/>
              </w:rPr>
            </w:pPr>
            <w:r w:rsidRPr="00955946">
              <w:rPr>
                <w:b/>
                <w:sz w:val="22"/>
                <w:szCs w:val="22"/>
                <w:lang w:val="cs-CZ" w:eastAsia="en-US"/>
              </w:rPr>
              <w:t>18.9</w:t>
            </w:r>
            <w:r w:rsidRPr="00955946">
              <w:rPr>
                <w:b/>
                <w:sz w:val="22"/>
                <w:szCs w:val="22"/>
                <w:lang w:val="cs-CZ" w:eastAsia="en-US"/>
              </w:rPr>
              <w:tab/>
            </w:r>
            <w:r w:rsidRPr="00955946">
              <w:rPr>
                <w:sz w:val="22"/>
                <w:szCs w:val="22"/>
                <w:lang w:val="cs-CZ" w:eastAsia="en-US"/>
              </w:rPr>
              <w:t>Tato Smlouva zakládá úplnou dohodu a definitivní porozumění mezi stranami ohledně jejího předmětu a ruší a nahrazuje všechna předchozí a/nebo souběžná písemná i ústní, výslovná i implikovaná ujednání a/nebo diskuse mezi stranami, která jakkoli souvisí s jejím předmětem. Tuto Smlouvu lze upravovat, doplňovat, modifikovat nebo jinak měnit pouze písemnou dohodou podepsanou všemi stranami této Smlouvy.</w:t>
            </w:r>
          </w:p>
        </w:tc>
      </w:tr>
      <w:tr w:rsidR="004E7119" w:rsidRPr="00471718" w:rsidTr="00B961A9">
        <w:tc>
          <w:tcPr>
            <w:tcW w:w="2483" w:type="pct"/>
          </w:tcPr>
          <w:p w:rsidR="004B5652" w:rsidRPr="00955946" w:rsidRDefault="004B5652" w:rsidP="004B5652">
            <w:pPr>
              <w:jc w:val="both"/>
              <w:rPr>
                <w:sz w:val="22"/>
                <w:szCs w:val="22"/>
                <w:lang w:val="cs-CZ" w:eastAsia="en-US"/>
              </w:rPr>
            </w:pPr>
          </w:p>
        </w:tc>
        <w:tc>
          <w:tcPr>
            <w:tcW w:w="2517" w:type="pct"/>
          </w:tcPr>
          <w:p w:rsidR="004B5652" w:rsidRPr="00955946" w:rsidRDefault="004B5652" w:rsidP="004B5652">
            <w:pPr>
              <w:jc w:val="both"/>
              <w:rPr>
                <w:sz w:val="22"/>
                <w:szCs w:val="22"/>
                <w:lang w:val="cs-CZ" w:eastAsia="en-US"/>
              </w:rPr>
            </w:pPr>
          </w:p>
        </w:tc>
      </w:tr>
      <w:tr w:rsidR="004E7119" w:rsidRPr="00955946" w:rsidTr="00B961A9">
        <w:tc>
          <w:tcPr>
            <w:tcW w:w="2483" w:type="pct"/>
          </w:tcPr>
          <w:p w:rsidR="004B5652" w:rsidRPr="00955946" w:rsidRDefault="004B5652" w:rsidP="004B5652">
            <w:pPr>
              <w:widowControl w:val="0"/>
              <w:tabs>
                <w:tab w:val="left" w:pos="-2340"/>
              </w:tabs>
              <w:jc w:val="both"/>
              <w:rPr>
                <w:sz w:val="22"/>
                <w:szCs w:val="22"/>
              </w:rPr>
            </w:pPr>
            <w:r w:rsidRPr="00955946">
              <w:rPr>
                <w:b/>
                <w:sz w:val="22"/>
                <w:szCs w:val="22"/>
              </w:rPr>
              <w:t>18.10</w:t>
            </w:r>
            <w:r w:rsidRPr="00955946">
              <w:rPr>
                <w:sz w:val="22"/>
                <w:szCs w:val="22"/>
              </w:rPr>
              <w:tab/>
              <w:t xml:space="preserve">All notices necessary or appropriate to be given pursuant to this Agreement shall be effective when delivered to the appropriate party at the address below: </w:t>
            </w:r>
          </w:p>
        </w:tc>
        <w:tc>
          <w:tcPr>
            <w:tcW w:w="2517" w:type="pct"/>
          </w:tcPr>
          <w:p w:rsidR="004B5652" w:rsidRPr="00955946" w:rsidRDefault="004B5652" w:rsidP="004B5652">
            <w:pPr>
              <w:jc w:val="both"/>
              <w:rPr>
                <w:sz w:val="22"/>
                <w:szCs w:val="22"/>
                <w:lang w:val="cs-CZ" w:eastAsia="en-US"/>
              </w:rPr>
            </w:pPr>
            <w:r w:rsidRPr="00955946">
              <w:rPr>
                <w:b/>
                <w:sz w:val="22"/>
                <w:szCs w:val="22"/>
                <w:lang w:val="cs-CZ"/>
              </w:rPr>
              <w:t>18.10</w:t>
            </w:r>
            <w:r w:rsidRPr="00955946">
              <w:rPr>
                <w:sz w:val="22"/>
                <w:szCs w:val="22"/>
                <w:lang w:val="cs-CZ"/>
              </w:rPr>
              <w:tab/>
              <w:t xml:space="preserve">Všechna oznámení, která jsou zapotřebí nebo vhodná k předání dle této Smlouvy, budou účinná, budou-li doručena příslušné straně na tuto adresu: </w:t>
            </w:r>
          </w:p>
        </w:tc>
      </w:tr>
      <w:tr w:rsidR="004E7119" w:rsidRPr="00955946" w:rsidTr="00B961A9">
        <w:tc>
          <w:tcPr>
            <w:tcW w:w="2483" w:type="pct"/>
          </w:tcPr>
          <w:p w:rsidR="004B5652" w:rsidRPr="00955946" w:rsidRDefault="004B5652" w:rsidP="004B5652">
            <w:pPr>
              <w:widowControl w:val="0"/>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1B45D0" w:rsidRPr="00955946" w:rsidTr="001060A0">
        <w:tc>
          <w:tcPr>
            <w:tcW w:w="2483" w:type="pct"/>
          </w:tcPr>
          <w:p w:rsidR="001B45D0" w:rsidRPr="00955946" w:rsidRDefault="001B45D0" w:rsidP="001060A0">
            <w:pPr>
              <w:widowControl w:val="0"/>
              <w:tabs>
                <w:tab w:val="left" w:pos="-2340"/>
              </w:tabs>
              <w:jc w:val="both"/>
              <w:rPr>
                <w:sz w:val="22"/>
                <w:szCs w:val="22"/>
              </w:rPr>
            </w:pPr>
            <w:r w:rsidRPr="00955946">
              <w:rPr>
                <w:b/>
                <w:spacing w:val="-3"/>
                <w:sz w:val="22"/>
                <w:szCs w:val="22"/>
                <w:lang w:val="en-GB"/>
              </w:rPr>
              <w:t>To SPONSOR:</w:t>
            </w:r>
          </w:p>
        </w:tc>
        <w:tc>
          <w:tcPr>
            <w:tcW w:w="2517" w:type="pct"/>
          </w:tcPr>
          <w:p w:rsidR="001B45D0" w:rsidRPr="00955946" w:rsidRDefault="001B45D0" w:rsidP="001060A0">
            <w:pPr>
              <w:jc w:val="both"/>
              <w:rPr>
                <w:sz w:val="22"/>
                <w:szCs w:val="22"/>
                <w:lang w:val="cs-CZ"/>
              </w:rPr>
            </w:pPr>
            <w:r w:rsidRPr="00955946">
              <w:rPr>
                <w:b/>
                <w:sz w:val="22"/>
                <w:szCs w:val="22"/>
                <w:lang w:val="cs-CZ"/>
              </w:rPr>
              <w:t>ZADAVATELI</w:t>
            </w:r>
            <w:r w:rsidRPr="00955946">
              <w:rPr>
                <w:sz w:val="22"/>
                <w:szCs w:val="22"/>
                <w:lang w:val="cs-CZ"/>
              </w:rPr>
              <w:t>:</w:t>
            </w:r>
          </w:p>
        </w:tc>
      </w:tr>
      <w:tr w:rsidR="001B45D0" w:rsidRPr="00955946" w:rsidTr="001060A0">
        <w:tc>
          <w:tcPr>
            <w:tcW w:w="2483" w:type="pct"/>
          </w:tcPr>
          <w:p w:rsidR="001B45D0" w:rsidRPr="00955946" w:rsidRDefault="001B45D0" w:rsidP="001060A0">
            <w:pPr>
              <w:rPr>
                <w:spacing w:val="-3"/>
                <w:sz w:val="22"/>
                <w:szCs w:val="22"/>
                <w:lang w:val="es-ES"/>
              </w:rPr>
            </w:pPr>
            <w:r w:rsidRPr="00955946">
              <w:rPr>
                <w:spacing w:val="-3"/>
                <w:sz w:val="22"/>
                <w:szCs w:val="22"/>
                <w:lang w:val="es-ES"/>
              </w:rPr>
              <w:t>Halozyme, Inc.</w:t>
            </w:r>
          </w:p>
          <w:p w:rsidR="001B45D0" w:rsidRPr="00955946" w:rsidRDefault="001B45D0" w:rsidP="001060A0">
            <w:pPr>
              <w:rPr>
                <w:spacing w:val="-3"/>
                <w:sz w:val="22"/>
                <w:szCs w:val="22"/>
                <w:lang w:val="es-ES" w:eastAsia="en-US"/>
              </w:rPr>
            </w:pPr>
            <w:r w:rsidRPr="00955946">
              <w:rPr>
                <w:spacing w:val="-3"/>
                <w:sz w:val="22"/>
                <w:szCs w:val="22"/>
                <w:lang w:val="es-ES"/>
              </w:rPr>
              <w:t>11388 Sorrento Valley Rd.</w:t>
            </w:r>
          </w:p>
          <w:p w:rsidR="001B45D0" w:rsidRPr="00955946" w:rsidRDefault="001B45D0" w:rsidP="001060A0">
            <w:pPr>
              <w:rPr>
                <w:spacing w:val="-3"/>
                <w:sz w:val="22"/>
                <w:szCs w:val="22"/>
                <w:lang w:val="es-ES"/>
              </w:rPr>
            </w:pPr>
            <w:r w:rsidRPr="00955946">
              <w:rPr>
                <w:spacing w:val="-3"/>
                <w:sz w:val="22"/>
                <w:szCs w:val="22"/>
                <w:lang w:val="es-ES"/>
              </w:rPr>
              <w:t>San Diego, California 92121</w:t>
            </w:r>
          </w:p>
          <w:p w:rsidR="001B45D0" w:rsidRPr="00955946" w:rsidRDefault="001B45D0" w:rsidP="001060A0">
            <w:pPr>
              <w:rPr>
                <w:spacing w:val="-3"/>
                <w:sz w:val="22"/>
                <w:szCs w:val="22"/>
                <w:lang w:val="es-ES"/>
              </w:rPr>
            </w:pPr>
            <w:r w:rsidRPr="00955946">
              <w:rPr>
                <w:spacing w:val="-3"/>
                <w:sz w:val="22"/>
                <w:szCs w:val="22"/>
                <w:lang w:val="es-ES"/>
              </w:rPr>
              <w:t>USA</w:t>
            </w:r>
          </w:p>
          <w:p w:rsidR="001B45D0" w:rsidRPr="00955946" w:rsidRDefault="001B45D0" w:rsidP="001060A0">
            <w:pPr>
              <w:widowControl w:val="0"/>
              <w:tabs>
                <w:tab w:val="left" w:pos="-2340"/>
              </w:tabs>
              <w:jc w:val="both"/>
              <w:rPr>
                <w:sz w:val="22"/>
                <w:szCs w:val="22"/>
                <w:lang w:val="es-ES"/>
              </w:rPr>
            </w:pPr>
            <w:r w:rsidRPr="00955946">
              <w:rPr>
                <w:spacing w:val="-3"/>
                <w:sz w:val="22"/>
                <w:szCs w:val="22"/>
                <w:lang w:val="es-ES"/>
              </w:rPr>
              <w:t>Attn.: General Counsel</w:t>
            </w:r>
          </w:p>
        </w:tc>
        <w:tc>
          <w:tcPr>
            <w:tcW w:w="2517" w:type="pct"/>
          </w:tcPr>
          <w:p w:rsidR="001B45D0" w:rsidRPr="00955946" w:rsidRDefault="001B45D0" w:rsidP="001060A0">
            <w:pPr>
              <w:rPr>
                <w:spacing w:val="-3"/>
                <w:sz w:val="22"/>
                <w:szCs w:val="22"/>
                <w:lang w:val="es-ES"/>
              </w:rPr>
            </w:pPr>
            <w:r w:rsidRPr="00955946">
              <w:rPr>
                <w:spacing w:val="-3"/>
                <w:sz w:val="22"/>
                <w:szCs w:val="22"/>
                <w:lang w:val="es-ES"/>
              </w:rPr>
              <w:t>Halozyme, Inc.</w:t>
            </w:r>
          </w:p>
          <w:p w:rsidR="001B45D0" w:rsidRPr="00955946" w:rsidRDefault="001B45D0" w:rsidP="001060A0">
            <w:pPr>
              <w:rPr>
                <w:spacing w:val="-3"/>
                <w:sz w:val="22"/>
                <w:szCs w:val="22"/>
                <w:lang w:val="es-ES" w:eastAsia="en-US"/>
              </w:rPr>
            </w:pPr>
            <w:r w:rsidRPr="00955946">
              <w:rPr>
                <w:spacing w:val="-3"/>
                <w:sz w:val="22"/>
                <w:szCs w:val="22"/>
                <w:lang w:val="es-ES"/>
              </w:rPr>
              <w:t>11388 Sorrento Valley Rd.</w:t>
            </w:r>
          </w:p>
          <w:p w:rsidR="001B45D0" w:rsidRPr="00955946" w:rsidRDefault="001B45D0" w:rsidP="001060A0">
            <w:pPr>
              <w:rPr>
                <w:spacing w:val="-3"/>
                <w:sz w:val="22"/>
                <w:szCs w:val="22"/>
                <w:lang w:val="es-ES"/>
              </w:rPr>
            </w:pPr>
            <w:r w:rsidRPr="00955946">
              <w:rPr>
                <w:spacing w:val="-3"/>
                <w:sz w:val="22"/>
                <w:szCs w:val="22"/>
                <w:lang w:val="es-ES"/>
              </w:rPr>
              <w:t>San Diego, California 92121</w:t>
            </w:r>
          </w:p>
          <w:p w:rsidR="001B45D0" w:rsidRPr="00955946" w:rsidRDefault="001B45D0" w:rsidP="001060A0">
            <w:pPr>
              <w:rPr>
                <w:spacing w:val="-3"/>
                <w:sz w:val="22"/>
                <w:szCs w:val="22"/>
                <w:lang w:val="es-ES"/>
              </w:rPr>
            </w:pPr>
            <w:r w:rsidRPr="00955946">
              <w:rPr>
                <w:spacing w:val="-3"/>
                <w:sz w:val="22"/>
                <w:szCs w:val="22"/>
                <w:lang w:val="es-ES"/>
              </w:rPr>
              <w:t>USA</w:t>
            </w:r>
          </w:p>
          <w:p w:rsidR="001B45D0" w:rsidRPr="00955946" w:rsidRDefault="001B45D0" w:rsidP="001060A0">
            <w:pPr>
              <w:jc w:val="both"/>
              <w:rPr>
                <w:sz w:val="22"/>
                <w:szCs w:val="22"/>
                <w:lang w:val="cs-CZ"/>
              </w:rPr>
            </w:pPr>
            <w:r w:rsidRPr="00955946">
              <w:rPr>
                <w:sz w:val="22"/>
                <w:szCs w:val="22"/>
                <w:lang w:val="cs-CZ"/>
              </w:rPr>
              <w:t>k rukám</w:t>
            </w:r>
            <w:r w:rsidRPr="00955946">
              <w:rPr>
                <w:spacing w:val="-3"/>
                <w:sz w:val="22"/>
                <w:szCs w:val="22"/>
                <w:lang w:val="es-ES"/>
              </w:rPr>
              <w:t>: General Counsel</w:t>
            </w:r>
          </w:p>
        </w:tc>
      </w:tr>
      <w:tr w:rsidR="001B45D0" w:rsidRPr="00955946" w:rsidTr="00B961A9">
        <w:tc>
          <w:tcPr>
            <w:tcW w:w="2483" w:type="pct"/>
          </w:tcPr>
          <w:p w:rsidR="001B45D0" w:rsidRPr="00955946" w:rsidRDefault="001B45D0" w:rsidP="004B5652">
            <w:pPr>
              <w:tabs>
                <w:tab w:val="left" w:pos="-2340"/>
              </w:tabs>
              <w:jc w:val="both"/>
              <w:rPr>
                <w:b/>
                <w:spacing w:val="-3"/>
                <w:sz w:val="22"/>
                <w:szCs w:val="22"/>
                <w:lang w:val="cs-CZ"/>
              </w:rPr>
            </w:pPr>
          </w:p>
        </w:tc>
        <w:tc>
          <w:tcPr>
            <w:tcW w:w="2517" w:type="pct"/>
          </w:tcPr>
          <w:p w:rsidR="001B45D0" w:rsidRPr="00955946" w:rsidRDefault="001B45D0" w:rsidP="004B5652">
            <w:pPr>
              <w:jc w:val="both"/>
              <w:rPr>
                <w:b/>
                <w:spacing w:val="-3"/>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pacing w:val="-3"/>
                <w:sz w:val="22"/>
                <w:szCs w:val="22"/>
                <w:lang w:val="en-GB"/>
              </w:rPr>
              <w:t>To CRO:</w:t>
            </w:r>
          </w:p>
        </w:tc>
        <w:tc>
          <w:tcPr>
            <w:tcW w:w="2517" w:type="pct"/>
          </w:tcPr>
          <w:p w:rsidR="004B5652" w:rsidRPr="00955946" w:rsidRDefault="004B5652" w:rsidP="004B5652">
            <w:pPr>
              <w:jc w:val="both"/>
              <w:rPr>
                <w:sz w:val="22"/>
                <w:szCs w:val="22"/>
                <w:lang w:val="cs-CZ"/>
              </w:rPr>
            </w:pPr>
            <w:r w:rsidRPr="00955946">
              <w:rPr>
                <w:b/>
                <w:spacing w:val="-3"/>
                <w:sz w:val="22"/>
                <w:szCs w:val="22"/>
                <w:lang w:val="cs-CZ"/>
              </w:rPr>
              <w:t>CRO:</w:t>
            </w:r>
          </w:p>
        </w:tc>
      </w:tr>
      <w:tr w:rsidR="004E7119" w:rsidRPr="00955946" w:rsidTr="00B961A9">
        <w:tc>
          <w:tcPr>
            <w:tcW w:w="2483" w:type="pct"/>
          </w:tcPr>
          <w:p w:rsidR="004B5652" w:rsidRPr="00955946" w:rsidRDefault="004B5652" w:rsidP="004B5652">
            <w:pPr>
              <w:jc w:val="both"/>
              <w:rPr>
                <w:sz w:val="22"/>
                <w:szCs w:val="22"/>
              </w:rPr>
            </w:pPr>
            <w:r w:rsidRPr="00955946">
              <w:rPr>
                <w:sz w:val="22"/>
                <w:szCs w:val="22"/>
              </w:rPr>
              <w:t>PAREXEL International (IRL) Limited</w:t>
            </w:r>
          </w:p>
          <w:p w:rsidR="004B5652" w:rsidRPr="00955946" w:rsidRDefault="004B5652" w:rsidP="004B5652">
            <w:pPr>
              <w:jc w:val="both"/>
              <w:rPr>
                <w:sz w:val="22"/>
                <w:szCs w:val="22"/>
              </w:rPr>
            </w:pPr>
            <w:r w:rsidRPr="00955946">
              <w:rPr>
                <w:sz w:val="22"/>
                <w:szCs w:val="22"/>
              </w:rPr>
              <w:t>Project Number 2</w:t>
            </w:r>
            <w:r w:rsidR="00BD4B9C" w:rsidRPr="00955946">
              <w:rPr>
                <w:sz w:val="22"/>
                <w:szCs w:val="22"/>
              </w:rPr>
              <w:t>2</w:t>
            </w:r>
            <w:r w:rsidRPr="00955946">
              <w:rPr>
                <w:sz w:val="22"/>
                <w:szCs w:val="22"/>
              </w:rPr>
              <w:t xml:space="preserve">6177 </w:t>
            </w:r>
          </w:p>
          <w:p w:rsidR="001B45D0" w:rsidRPr="00955946" w:rsidRDefault="001B45D0" w:rsidP="001B45D0">
            <w:pPr>
              <w:jc w:val="both"/>
              <w:rPr>
                <w:sz w:val="22"/>
                <w:szCs w:val="22"/>
              </w:rPr>
            </w:pPr>
            <w:r w:rsidRPr="00955946">
              <w:rPr>
                <w:sz w:val="22"/>
                <w:szCs w:val="22"/>
              </w:rPr>
              <w:t>One Kilmainham Square</w:t>
            </w:r>
          </w:p>
          <w:p w:rsidR="001B45D0" w:rsidRPr="00955946" w:rsidRDefault="001B45D0" w:rsidP="001B45D0">
            <w:pPr>
              <w:jc w:val="both"/>
              <w:rPr>
                <w:sz w:val="22"/>
                <w:szCs w:val="22"/>
              </w:rPr>
            </w:pPr>
            <w:r w:rsidRPr="00955946">
              <w:rPr>
                <w:sz w:val="22"/>
                <w:szCs w:val="22"/>
              </w:rPr>
              <w:t>Inchicore Road</w:t>
            </w:r>
          </w:p>
          <w:p w:rsidR="001B45D0" w:rsidRPr="00955946" w:rsidRDefault="001B45D0" w:rsidP="001B45D0">
            <w:pPr>
              <w:jc w:val="both"/>
              <w:rPr>
                <w:sz w:val="22"/>
                <w:szCs w:val="22"/>
              </w:rPr>
            </w:pPr>
            <w:r w:rsidRPr="00955946">
              <w:rPr>
                <w:sz w:val="22"/>
                <w:szCs w:val="22"/>
              </w:rPr>
              <w:t>Kilmainham</w:t>
            </w:r>
          </w:p>
          <w:p w:rsidR="004B5652" w:rsidRPr="00955946" w:rsidRDefault="004B5652" w:rsidP="004B5652">
            <w:pPr>
              <w:jc w:val="both"/>
              <w:rPr>
                <w:sz w:val="22"/>
                <w:szCs w:val="22"/>
              </w:rPr>
            </w:pPr>
            <w:r w:rsidRPr="00955946">
              <w:rPr>
                <w:sz w:val="22"/>
                <w:szCs w:val="22"/>
              </w:rPr>
              <w:t xml:space="preserve">Dublin </w:t>
            </w:r>
            <w:r w:rsidR="001B45D0" w:rsidRPr="00955946">
              <w:rPr>
                <w:sz w:val="22"/>
                <w:szCs w:val="22"/>
              </w:rPr>
              <w:t>8</w:t>
            </w:r>
          </w:p>
          <w:p w:rsidR="004B5652" w:rsidRPr="00955946" w:rsidRDefault="004B5652" w:rsidP="004B5652">
            <w:pPr>
              <w:tabs>
                <w:tab w:val="left" w:pos="-2340"/>
                <w:tab w:val="left" w:pos="0"/>
              </w:tabs>
              <w:jc w:val="both"/>
              <w:rPr>
                <w:sz w:val="22"/>
                <w:szCs w:val="22"/>
              </w:rPr>
            </w:pPr>
            <w:r w:rsidRPr="00955946">
              <w:rPr>
                <w:sz w:val="22"/>
                <w:szCs w:val="22"/>
              </w:rPr>
              <w:t>Ireland</w:t>
            </w:r>
          </w:p>
        </w:tc>
        <w:tc>
          <w:tcPr>
            <w:tcW w:w="2517" w:type="pct"/>
          </w:tcPr>
          <w:p w:rsidR="004B5652" w:rsidRPr="00955946" w:rsidRDefault="004B5652" w:rsidP="004B5652">
            <w:pPr>
              <w:keepNext/>
              <w:jc w:val="both"/>
              <w:rPr>
                <w:sz w:val="22"/>
                <w:szCs w:val="22"/>
                <w:lang w:val="cs-CZ"/>
              </w:rPr>
            </w:pPr>
            <w:r w:rsidRPr="00955946">
              <w:rPr>
                <w:sz w:val="22"/>
                <w:szCs w:val="22"/>
                <w:lang w:val="cs-CZ"/>
              </w:rPr>
              <w:t>PAREXEL International (IRL) Limited</w:t>
            </w:r>
          </w:p>
          <w:p w:rsidR="004B5652" w:rsidRPr="00955946" w:rsidRDefault="004B5652" w:rsidP="004B5652">
            <w:pPr>
              <w:keepNext/>
              <w:jc w:val="both"/>
              <w:rPr>
                <w:sz w:val="22"/>
                <w:szCs w:val="22"/>
                <w:lang w:val="cs-CZ"/>
              </w:rPr>
            </w:pPr>
            <w:r w:rsidRPr="00955946">
              <w:rPr>
                <w:sz w:val="22"/>
                <w:szCs w:val="22"/>
                <w:lang w:val="cs-CZ"/>
              </w:rPr>
              <w:t xml:space="preserve">Project Number 266177 </w:t>
            </w:r>
          </w:p>
          <w:p w:rsidR="004B5652" w:rsidRPr="00955946" w:rsidRDefault="004B5652" w:rsidP="004B5652">
            <w:pPr>
              <w:keepNext/>
              <w:jc w:val="both"/>
              <w:rPr>
                <w:sz w:val="22"/>
                <w:szCs w:val="22"/>
                <w:lang w:val="cs-CZ"/>
              </w:rPr>
            </w:pPr>
            <w:r w:rsidRPr="00955946">
              <w:rPr>
                <w:sz w:val="22"/>
                <w:szCs w:val="22"/>
                <w:lang w:val="cs-CZ"/>
              </w:rPr>
              <w:t>70 Sir John Rogerson’s Quay</w:t>
            </w:r>
          </w:p>
          <w:p w:rsidR="004B5652" w:rsidRPr="00955946" w:rsidRDefault="004B5652" w:rsidP="004B5652">
            <w:pPr>
              <w:keepNext/>
              <w:jc w:val="both"/>
              <w:rPr>
                <w:sz w:val="22"/>
                <w:szCs w:val="22"/>
                <w:lang w:val="cs-CZ"/>
              </w:rPr>
            </w:pPr>
            <w:r w:rsidRPr="00955946">
              <w:rPr>
                <w:sz w:val="22"/>
                <w:szCs w:val="22"/>
                <w:lang w:val="cs-CZ"/>
              </w:rPr>
              <w:t>Dublin 2</w:t>
            </w:r>
          </w:p>
          <w:p w:rsidR="004B5652" w:rsidRPr="00955946" w:rsidRDefault="004B5652" w:rsidP="004B5652">
            <w:pPr>
              <w:keepNext/>
              <w:jc w:val="both"/>
              <w:rPr>
                <w:sz w:val="22"/>
                <w:szCs w:val="22"/>
                <w:lang w:val="cs-CZ"/>
              </w:rPr>
            </w:pPr>
            <w:r w:rsidRPr="00955946">
              <w:rPr>
                <w:sz w:val="22"/>
                <w:szCs w:val="22"/>
                <w:lang w:val="cs-CZ"/>
              </w:rPr>
              <w:t>Irsko</w:t>
            </w:r>
          </w:p>
        </w:tc>
      </w:tr>
      <w:tr w:rsidR="004E7119" w:rsidRPr="00955946" w:rsidTr="00B961A9">
        <w:tc>
          <w:tcPr>
            <w:tcW w:w="2483" w:type="pct"/>
          </w:tcPr>
          <w:p w:rsidR="004B5652" w:rsidRPr="00955946" w:rsidRDefault="004B5652" w:rsidP="004B5652">
            <w:pPr>
              <w:jc w:val="both"/>
              <w:rPr>
                <w:sz w:val="22"/>
                <w:szCs w:val="22"/>
              </w:rPr>
            </w:pPr>
          </w:p>
        </w:tc>
        <w:tc>
          <w:tcPr>
            <w:tcW w:w="2517" w:type="pct"/>
          </w:tcPr>
          <w:p w:rsidR="004B5652" w:rsidRPr="00955946" w:rsidRDefault="004B5652" w:rsidP="004B5652">
            <w:pPr>
              <w:keepNext/>
              <w:jc w:val="both"/>
              <w:rPr>
                <w:sz w:val="22"/>
                <w:szCs w:val="22"/>
                <w:lang w:val="cs-CZ"/>
              </w:rPr>
            </w:pPr>
          </w:p>
        </w:tc>
      </w:tr>
      <w:tr w:rsidR="004E7119" w:rsidRPr="00955946" w:rsidTr="00B961A9">
        <w:tc>
          <w:tcPr>
            <w:tcW w:w="2483" w:type="pct"/>
          </w:tcPr>
          <w:p w:rsidR="004B5652" w:rsidRPr="00955946" w:rsidRDefault="004B5652" w:rsidP="004B5652">
            <w:pPr>
              <w:jc w:val="both"/>
              <w:rPr>
                <w:sz w:val="22"/>
                <w:szCs w:val="22"/>
              </w:rPr>
            </w:pPr>
            <w:r w:rsidRPr="00955946">
              <w:rPr>
                <w:b/>
                <w:spacing w:val="-3"/>
                <w:sz w:val="22"/>
                <w:szCs w:val="22"/>
                <w:lang w:val="en-GB"/>
              </w:rPr>
              <w:t>To Institution:</w:t>
            </w:r>
          </w:p>
        </w:tc>
        <w:tc>
          <w:tcPr>
            <w:tcW w:w="2517" w:type="pct"/>
          </w:tcPr>
          <w:p w:rsidR="004B5652" w:rsidRPr="00955946" w:rsidRDefault="004B5652" w:rsidP="004B5652">
            <w:pPr>
              <w:keepNext/>
              <w:jc w:val="both"/>
              <w:rPr>
                <w:sz w:val="22"/>
                <w:szCs w:val="22"/>
                <w:lang w:val="cs-CZ"/>
              </w:rPr>
            </w:pPr>
            <w:r w:rsidRPr="00955946">
              <w:rPr>
                <w:b/>
                <w:spacing w:val="-3"/>
                <w:sz w:val="22"/>
                <w:szCs w:val="22"/>
                <w:lang w:val="cs-CZ"/>
              </w:rPr>
              <w:t>Zdravotnické zařízení:</w:t>
            </w:r>
          </w:p>
        </w:tc>
      </w:tr>
      <w:tr w:rsidR="004E7119" w:rsidRPr="00955946" w:rsidTr="00B961A9">
        <w:tc>
          <w:tcPr>
            <w:tcW w:w="2483" w:type="pct"/>
          </w:tcPr>
          <w:p w:rsidR="00B961A9" w:rsidRPr="00955946" w:rsidRDefault="00B961A9" w:rsidP="00B961A9">
            <w:pPr>
              <w:tabs>
                <w:tab w:val="left" w:pos="-720"/>
              </w:tabs>
              <w:jc w:val="both"/>
              <w:rPr>
                <w:sz w:val="22"/>
                <w:szCs w:val="22"/>
                <w:lang w:val="en-GB"/>
              </w:rPr>
            </w:pPr>
            <w:r w:rsidRPr="00955946">
              <w:rPr>
                <w:sz w:val="22"/>
                <w:szCs w:val="22"/>
                <w:lang w:val="en-GB"/>
              </w:rPr>
              <w:t>Fakultni nemocnice Olomouc</w:t>
            </w:r>
            <w:r w:rsidRPr="00955946">
              <w:rPr>
                <w:sz w:val="22"/>
                <w:szCs w:val="22"/>
                <w:lang w:val="en-GB"/>
              </w:rPr>
              <w:tab/>
            </w:r>
          </w:p>
          <w:p w:rsidR="00B961A9" w:rsidRPr="00955946" w:rsidRDefault="00B961A9" w:rsidP="00B961A9">
            <w:pPr>
              <w:tabs>
                <w:tab w:val="left" w:pos="-720"/>
              </w:tabs>
              <w:jc w:val="both"/>
              <w:rPr>
                <w:sz w:val="22"/>
                <w:szCs w:val="22"/>
                <w:lang w:val="en-GB"/>
              </w:rPr>
            </w:pPr>
            <w:r w:rsidRPr="00955946">
              <w:rPr>
                <w:sz w:val="22"/>
                <w:szCs w:val="22"/>
                <w:lang w:val="en-GB"/>
              </w:rPr>
              <w:t>I. P. Pavlova 185/6</w:t>
            </w:r>
          </w:p>
          <w:p w:rsidR="00B961A9" w:rsidRPr="00955946" w:rsidRDefault="00B961A9" w:rsidP="00B961A9">
            <w:pPr>
              <w:tabs>
                <w:tab w:val="left" w:pos="-720"/>
              </w:tabs>
              <w:jc w:val="both"/>
              <w:rPr>
                <w:sz w:val="22"/>
                <w:szCs w:val="22"/>
                <w:lang w:val="en-GB"/>
              </w:rPr>
            </w:pPr>
            <w:r w:rsidRPr="00955946">
              <w:rPr>
                <w:sz w:val="22"/>
                <w:szCs w:val="22"/>
                <w:lang w:val="en-GB"/>
              </w:rPr>
              <w:t>779 00 Olomouc</w:t>
            </w:r>
          </w:p>
          <w:p w:rsidR="00B961A9" w:rsidRPr="00955946" w:rsidRDefault="00B961A9" w:rsidP="00B961A9">
            <w:pPr>
              <w:tabs>
                <w:tab w:val="left" w:pos="-720"/>
              </w:tabs>
              <w:jc w:val="both"/>
              <w:rPr>
                <w:sz w:val="22"/>
                <w:szCs w:val="22"/>
                <w:lang w:val="en-GB"/>
              </w:rPr>
            </w:pPr>
            <w:r w:rsidRPr="00955946">
              <w:rPr>
                <w:sz w:val="22"/>
                <w:szCs w:val="22"/>
                <w:lang w:val="en-GB"/>
              </w:rPr>
              <w:t>Czech Republic</w:t>
            </w:r>
          </w:p>
          <w:p w:rsidR="00B961A9" w:rsidRPr="00955946" w:rsidRDefault="00B961A9" w:rsidP="00B961A9">
            <w:pPr>
              <w:tabs>
                <w:tab w:val="left" w:pos="-720"/>
              </w:tabs>
              <w:jc w:val="both"/>
              <w:rPr>
                <w:sz w:val="22"/>
                <w:szCs w:val="22"/>
                <w:lang w:val="de-DE"/>
              </w:rPr>
            </w:pPr>
            <w:r w:rsidRPr="00955946">
              <w:rPr>
                <w:sz w:val="22"/>
                <w:szCs w:val="22"/>
                <w:lang w:val="en-GB"/>
              </w:rPr>
              <w:lastRenderedPageBreak/>
              <w:t xml:space="preserve">Attn: Doc. </w:t>
            </w:r>
            <w:r w:rsidRPr="00955946">
              <w:rPr>
                <w:sz w:val="22"/>
                <w:szCs w:val="22"/>
                <w:lang w:val="de-DE"/>
              </w:rPr>
              <w:t>MUDr. Roman Havlik, Ph.D.</w:t>
            </w:r>
          </w:p>
          <w:p w:rsidR="004B5652" w:rsidRPr="00955946" w:rsidRDefault="00B961A9" w:rsidP="00B961A9">
            <w:pPr>
              <w:tabs>
                <w:tab w:val="left" w:pos="-720"/>
              </w:tabs>
              <w:jc w:val="both"/>
              <w:rPr>
                <w:spacing w:val="-3"/>
                <w:sz w:val="22"/>
                <w:szCs w:val="22"/>
                <w:lang w:val="de-DE"/>
              </w:rPr>
            </w:pPr>
            <w:r w:rsidRPr="00955946">
              <w:rPr>
                <w:sz w:val="22"/>
                <w:szCs w:val="22"/>
                <w:lang w:val="de-DE"/>
              </w:rPr>
              <w:t>Tel: +420 588 443 151</w:t>
            </w:r>
          </w:p>
        </w:tc>
        <w:tc>
          <w:tcPr>
            <w:tcW w:w="2517" w:type="pct"/>
          </w:tcPr>
          <w:p w:rsidR="00B961A9" w:rsidRPr="00955946" w:rsidRDefault="00B961A9" w:rsidP="00B961A9">
            <w:pPr>
              <w:jc w:val="both"/>
              <w:rPr>
                <w:sz w:val="22"/>
                <w:szCs w:val="22"/>
                <w:lang w:val="cs-CZ"/>
              </w:rPr>
            </w:pPr>
            <w:r w:rsidRPr="00955946">
              <w:rPr>
                <w:sz w:val="22"/>
                <w:szCs w:val="22"/>
                <w:lang w:val="cs-CZ"/>
              </w:rPr>
              <w:lastRenderedPageBreak/>
              <w:t>Fakultní nemocnice Olomouc</w:t>
            </w:r>
          </w:p>
          <w:p w:rsidR="00B961A9" w:rsidRPr="00955946" w:rsidRDefault="00B961A9" w:rsidP="00B961A9">
            <w:pPr>
              <w:jc w:val="both"/>
              <w:rPr>
                <w:sz w:val="22"/>
                <w:szCs w:val="22"/>
                <w:lang w:val="cs-CZ"/>
              </w:rPr>
            </w:pPr>
            <w:r w:rsidRPr="00955946">
              <w:rPr>
                <w:sz w:val="22"/>
                <w:szCs w:val="22"/>
                <w:lang w:val="cs-CZ"/>
              </w:rPr>
              <w:t>I. P. Pavlova 185/6</w:t>
            </w:r>
          </w:p>
          <w:p w:rsidR="00B961A9" w:rsidRPr="00955946" w:rsidRDefault="00B961A9" w:rsidP="00B961A9">
            <w:pPr>
              <w:jc w:val="both"/>
              <w:rPr>
                <w:sz w:val="22"/>
                <w:szCs w:val="22"/>
                <w:lang w:val="cs-CZ"/>
              </w:rPr>
            </w:pPr>
            <w:r w:rsidRPr="00955946">
              <w:rPr>
                <w:sz w:val="22"/>
                <w:szCs w:val="22"/>
                <w:lang w:val="cs-CZ"/>
              </w:rPr>
              <w:t>779 00 Olomouc</w:t>
            </w:r>
          </w:p>
          <w:p w:rsidR="00B961A9" w:rsidRPr="00955946" w:rsidRDefault="00B961A9" w:rsidP="00B961A9">
            <w:pPr>
              <w:jc w:val="both"/>
              <w:rPr>
                <w:sz w:val="22"/>
                <w:szCs w:val="22"/>
                <w:lang w:val="cs-CZ"/>
              </w:rPr>
            </w:pPr>
            <w:r w:rsidRPr="00955946">
              <w:rPr>
                <w:sz w:val="22"/>
                <w:szCs w:val="22"/>
                <w:lang w:val="cs-CZ"/>
              </w:rPr>
              <w:t>Česká republika</w:t>
            </w:r>
          </w:p>
          <w:p w:rsidR="00B961A9" w:rsidRPr="00955946" w:rsidRDefault="00B961A9" w:rsidP="00B961A9">
            <w:pPr>
              <w:jc w:val="both"/>
              <w:rPr>
                <w:sz w:val="22"/>
                <w:szCs w:val="22"/>
                <w:lang w:val="cs-CZ"/>
              </w:rPr>
            </w:pPr>
            <w:r w:rsidRPr="00955946">
              <w:rPr>
                <w:sz w:val="22"/>
                <w:szCs w:val="22"/>
                <w:lang w:val="cs-CZ"/>
              </w:rPr>
              <w:lastRenderedPageBreak/>
              <w:t>k rukám: Doc. MUDr. Roman Havlík, Ph.D.</w:t>
            </w:r>
          </w:p>
          <w:p w:rsidR="004B5652" w:rsidRPr="00955946" w:rsidRDefault="00B961A9" w:rsidP="00B961A9">
            <w:pPr>
              <w:jc w:val="both"/>
              <w:rPr>
                <w:b/>
                <w:spacing w:val="-3"/>
                <w:sz w:val="22"/>
                <w:szCs w:val="22"/>
                <w:lang w:val="cs-CZ"/>
              </w:rPr>
            </w:pPr>
            <w:r w:rsidRPr="00955946">
              <w:rPr>
                <w:sz w:val="22"/>
                <w:szCs w:val="22"/>
                <w:lang w:val="cs-CZ"/>
              </w:rPr>
              <w:t>Telefon: +420 588 443 151</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keepNext/>
              <w:jc w:val="both"/>
              <w:rPr>
                <w:spacing w:val="-3"/>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18.11</w:t>
            </w:r>
            <w:r w:rsidRPr="00955946">
              <w:rPr>
                <w:sz w:val="22"/>
                <w:szCs w:val="22"/>
              </w:rPr>
              <w:tab/>
              <w:t xml:space="preserve">Any party may change its address or number for notice by giving notice in accordance with Section 18.10 and 18.12. </w:t>
            </w:r>
          </w:p>
        </w:tc>
        <w:tc>
          <w:tcPr>
            <w:tcW w:w="2517" w:type="pct"/>
          </w:tcPr>
          <w:p w:rsidR="004B5652" w:rsidRPr="00955946" w:rsidRDefault="004B5652" w:rsidP="004B5652">
            <w:pPr>
              <w:jc w:val="both"/>
              <w:rPr>
                <w:sz w:val="22"/>
                <w:szCs w:val="22"/>
                <w:lang w:val="cs-CZ"/>
              </w:rPr>
            </w:pPr>
            <w:r w:rsidRPr="00955946">
              <w:rPr>
                <w:b/>
                <w:sz w:val="22"/>
                <w:szCs w:val="22"/>
                <w:lang w:val="cs-CZ"/>
              </w:rPr>
              <w:t>18.11</w:t>
            </w:r>
            <w:r w:rsidRPr="00955946">
              <w:rPr>
                <w:sz w:val="22"/>
                <w:szCs w:val="22"/>
                <w:lang w:val="cs-CZ"/>
              </w:rPr>
              <w:tab/>
              <w:t xml:space="preserve">Každá strana může změnit svou adresu nebo číslo pomocí oznámení předaného dle článku 18.10 a 18.12. </w:t>
            </w:r>
          </w:p>
        </w:tc>
      </w:tr>
      <w:tr w:rsidR="004E7119" w:rsidRPr="00955946" w:rsidTr="00B961A9">
        <w:tc>
          <w:tcPr>
            <w:tcW w:w="2483" w:type="pct"/>
          </w:tcPr>
          <w:p w:rsidR="004B5652" w:rsidRPr="00955946" w:rsidRDefault="004B5652" w:rsidP="004B5652">
            <w:pPr>
              <w:tabs>
                <w:tab w:val="left" w:pos="-2340"/>
              </w:tabs>
              <w:jc w:val="both"/>
              <w:rPr>
                <w:sz w:val="22"/>
                <w:szCs w:val="22"/>
              </w:rPr>
            </w:pPr>
          </w:p>
        </w:tc>
        <w:tc>
          <w:tcPr>
            <w:tcW w:w="2517" w:type="pct"/>
          </w:tcPr>
          <w:p w:rsidR="004B5652" w:rsidRPr="00955946" w:rsidRDefault="004B5652" w:rsidP="004B5652">
            <w:pPr>
              <w:jc w:val="both"/>
              <w:rPr>
                <w:sz w:val="22"/>
                <w:szCs w:val="22"/>
                <w:lang w:val="cs-CZ"/>
              </w:rPr>
            </w:pPr>
          </w:p>
        </w:tc>
      </w:tr>
      <w:tr w:rsidR="004E7119" w:rsidRPr="00955946" w:rsidTr="00B961A9">
        <w:tc>
          <w:tcPr>
            <w:tcW w:w="2483" w:type="pct"/>
          </w:tcPr>
          <w:p w:rsidR="004B5652" w:rsidRPr="00955946" w:rsidRDefault="004B5652" w:rsidP="004B5652">
            <w:pPr>
              <w:tabs>
                <w:tab w:val="left" w:pos="-2340"/>
              </w:tabs>
              <w:jc w:val="both"/>
              <w:rPr>
                <w:sz w:val="22"/>
                <w:szCs w:val="22"/>
              </w:rPr>
            </w:pPr>
            <w:r w:rsidRPr="00955946">
              <w:rPr>
                <w:b/>
                <w:sz w:val="22"/>
                <w:szCs w:val="22"/>
              </w:rPr>
              <w:t>18.12</w:t>
            </w:r>
            <w:r w:rsidRPr="00955946">
              <w:rPr>
                <w:sz w:val="22"/>
                <w:szCs w:val="22"/>
              </w:rPr>
              <w:tab/>
              <w:t>Any delivery that is called for under this Agreement shall be complete when made by personal delivery, fax, email, registered post, certified post or courier, in each case with confirmation of delivery/receipt.</w:t>
            </w:r>
          </w:p>
        </w:tc>
        <w:tc>
          <w:tcPr>
            <w:tcW w:w="2517" w:type="pct"/>
          </w:tcPr>
          <w:p w:rsidR="004B5652" w:rsidRPr="00955946" w:rsidRDefault="004B5652" w:rsidP="004B5652">
            <w:pPr>
              <w:jc w:val="both"/>
              <w:rPr>
                <w:sz w:val="22"/>
                <w:szCs w:val="22"/>
                <w:lang w:val="cs-CZ"/>
              </w:rPr>
            </w:pPr>
            <w:r w:rsidRPr="00955946">
              <w:rPr>
                <w:b/>
                <w:sz w:val="22"/>
                <w:szCs w:val="22"/>
                <w:lang w:val="cs-CZ"/>
              </w:rPr>
              <w:t>18.12</w:t>
            </w:r>
            <w:r w:rsidRPr="00955946">
              <w:rPr>
                <w:sz w:val="22"/>
                <w:szCs w:val="22"/>
                <w:lang w:val="cs-CZ"/>
              </w:rPr>
              <w:tab/>
              <w:t>Doručení, které je požadováno dle této Smlouvy, bude realizováno prostřednictvím osobního doručení, zaslání faxem, e-mailem, doporučenou nebo potvrzenou poštou nebo kurýrem, v každém z těchto případů s potvrzením o doručení.</w:t>
            </w:r>
          </w:p>
        </w:tc>
      </w:tr>
      <w:tr w:rsidR="004E7119" w:rsidRPr="00955946" w:rsidTr="00B961A9">
        <w:tc>
          <w:tcPr>
            <w:tcW w:w="2483" w:type="pct"/>
          </w:tcPr>
          <w:p w:rsidR="004B5652" w:rsidRPr="00955946" w:rsidRDefault="004B5652" w:rsidP="004B5652">
            <w:pPr>
              <w:jc w:val="both"/>
              <w:rPr>
                <w:b/>
                <w:sz w:val="22"/>
                <w:szCs w:val="22"/>
              </w:rPr>
            </w:pPr>
          </w:p>
        </w:tc>
        <w:tc>
          <w:tcPr>
            <w:tcW w:w="2517" w:type="pct"/>
          </w:tcPr>
          <w:p w:rsidR="004B5652" w:rsidRPr="00955946" w:rsidRDefault="004B5652" w:rsidP="004B5652">
            <w:pPr>
              <w:jc w:val="both"/>
              <w:rPr>
                <w:sz w:val="22"/>
                <w:szCs w:val="22"/>
                <w:lang w:val="cs-CZ"/>
              </w:rPr>
            </w:pPr>
          </w:p>
        </w:tc>
      </w:tr>
      <w:tr w:rsidR="004E7119" w:rsidRPr="00471718" w:rsidTr="00B961A9">
        <w:tc>
          <w:tcPr>
            <w:tcW w:w="2483" w:type="pct"/>
          </w:tcPr>
          <w:p w:rsidR="004B5652" w:rsidRPr="00955946" w:rsidRDefault="004B5652" w:rsidP="004B5652">
            <w:pPr>
              <w:jc w:val="both"/>
              <w:rPr>
                <w:sz w:val="22"/>
                <w:szCs w:val="22"/>
                <w:lang w:eastAsia="en-US"/>
              </w:rPr>
            </w:pPr>
            <w:r w:rsidRPr="00955946">
              <w:rPr>
                <w:b/>
                <w:sz w:val="22"/>
                <w:szCs w:val="22"/>
              </w:rPr>
              <w:t>18.13</w:t>
            </w:r>
            <w:r w:rsidRPr="00955946">
              <w:rPr>
                <w:sz w:val="22"/>
                <w:szCs w:val="22"/>
              </w:rPr>
              <w:tab/>
            </w:r>
            <w:r w:rsidRPr="00955946">
              <w:rPr>
                <w:sz w:val="22"/>
                <w:szCs w:val="22"/>
                <w:lang w:eastAsia="en-US"/>
              </w:rPr>
              <w:t>The parties agree that this Agreement shall be governed by the laws of the Czech Republic, without regard to the conflicts of law provisions thereof. In case a dispute is brought before a court of law, the courts of the Czech Republic will have non-exclusive jurisdiction over the litigation.</w:t>
            </w:r>
          </w:p>
        </w:tc>
        <w:tc>
          <w:tcPr>
            <w:tcW w:w="2517" w:type="pct"/>
          </w:tcPr>
          <w:p w:rsidR="004B5652" w:rsidRPr="00955946" w:rsidRDefault="004B5652" w:rsidP="004B5652">
            <w:pPr>
              <w:jc w:val="both"/>
              <w:rPr>
                <w:b/>
                <w:sz w:val="22"/>
                <w:szCs w:val="22"/>
                <w:lang w:val="cs-CZ"/>
              </w:rPr>
            </w:pPr>
            <w:r w:rsidRPr="00955946">
              <w:rPr>
                <w:b/>
                <w:sz w:val="22"/>
                <w:szCs w:val="22"/>
                <w:lang w:val="cs-CZ"/>
              </w:rPr>
              <w:t>18.13</w:t>
            </w:r>
            <w:r w:rsidRPr="00955946">
              <w:rPr>
                <w:sz w:val="22"/>
                <w:szCs w:val="22"/>
                <w:lang w:val="cs-CZ"/>
              </w:rPr>
              <w:tab/>
            </w:r>
            <w:r w:rsidRPr="00955946">
              <w:rPr>
                <w:sz w:val="22"/>
                <w:szCs w:val="22"/>
                <w:lang w:val="cs-CZ" w:eastAsia="en-US"/>
              </w:rPr>
              <w:t>Strany sjednávají, že se tato Smlouva řídí právem České republiky bez zřetele na jeho kolizní ustanovení. Bude-li nějaký spor postoupen soudu, budou mít soudy České republiky nevýhradní pravomoc ohledně takového soudního řízení.</w:t>
            </w:r>
          </w:p>
        </w:tc>
      </w:tr>
      <w:tr w:rsidR="004E7119" w:rsidRPr="00471718" w:rsidTr="00B961A9">
        <w:tc>
          <w:tcPr>
            <w:tcW w:w="2483" w:type="pct"/>
          </w:tcPr>
          <w:p w:rsidR="004B5652" w:rsidRPr="00955946" w:rsidRDefault="004B5652" w:rsidP="004B5652">
            <w:pPr>
              <w:jc w:val="both"/>
              <w:rPr>
                <w:sz w:val="22"/>
                <w:szCs w:val="22"/>
                <w:lang w:val="cs-CZ" w:eastAsia="en-US"/>
              </w:rPr>
            </w:pPr>
          </w:p>
        </w:tc>
        <w:tc>
          <w:tcPr>
            <w:tcW w:w="2517" w:type="pct"/>
          </w:tcPr>
          <w:p w:rsidR="004B5652" w:rsidRPr="00955946" w:rsidRDefault="004B5652" w:rsidP="004B5652">
            <w:pPr>
              <w:jc w:val="both"/>
              <w:rPr>
                <w:sz w:val="22"/>
                <w:szCs w:val="22"/>
                <w:lang w:val="cs-CZ" w:eastAsia="en-US"/>
              </w:rPr>
            </w:pPr>
          </w:p>
        </w:tc>
      </w:tr>
      <w:tr w:rsidR="004E7119" w:rsidRPr="00471718" w:rsidTr="00B961A9">
        <w:tc>
          <w:tcPr>
            <w:tcW w:w="2483" w:type="pct"/>
          </w:tcPr>
          <w:p w:rsidR="004B5652" w:rsidRPr="00955946" w:rsidRDefault="004B5652" w:rsidP="004B56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eastAsia="en-US"/>
              </w:rPr>
            </w:pPr>
            <w:r w:rsidRPr="00955946">
              <w:rPr>
                <w:b/>
                <w:sz w:val="22"/>
                <w:szCs w:val="22"/>
              </w:rPr>
              <w:t>18.14</w:t>
            </w:r>
            <w:r w:rsidRPr="00955946">
              <w:rPr>
                <w:sz w:val="22"/>
                <w:szCs w:val="22"/>
              </w:rPr>
              <w:tab/>
            </w:r>
            <w:r w:rsidRPr="00955946">
              <w:rPr>
                <w:sz w:val="22"/>
                <w:szCs w:val="22"/>
                <w:lang w:eastAsia="ar-SA"/>
              </w:rPr>
              <w:t xml:space="preserve">This Agreement is executed in both English and Czech languages. In case of any incoherence, contradiction or discrepancy between the English and the Czech versions of this Agreement, the terms of the Czech version will prevail. </w:t>
            </w:r>
          </w:p>
        </w:tc>
        <w:tc>
          <w:tcPr>
            <w:tcW w:w="2517" w:type="pct"/>
          </w:tcPr>
          <w:p w:rsidR="004B5652" w:rsidRPr="00955946" w:rsidRDefault="004B5652" w:rsidP="004B5652">
            <w:pPr>
              <w:jc w:val="both"/>
              <w:rPr>
                <w:sz w:val="22"/>
                <w:szCs w:val="22"/>
                <w:lang w:val="cs-CZ" w:eastAsia="en-US"/>
              </w:rPr>
            </w:pPr>
            <w:r w:rsidRPr="00955946">
              <w:rPr>
                <w:b/>
                <w:sz w:val="22"/>
                <w:szCs w:val="22"/>
                <w:lang w:val="cs-CZ"/>
              </w:rPr>
              <w:t>18.14</w:t>
            </w:r>
            <w:r w:rsidRPr="00955946">
              <w:rPr>
                <w:sz w:val="22"/>
                <w:szCs w:val="22"/>
                <w:lang w:val="cs-CZ"/>
              </w:rPr>
              <w:tab/>
            </w:r>
            <w:r w:rsidRPr="00955946">
              <w:rPr>
                <w:sz w:val="22"/>
                <w:szCs w:val="22"/>
                <w:lang w:val="cs-CZ" w:eastAsia="ar-SA"/>
              </w:rPr>
              <w:t xml:space="preserve">Tato Smlouva je uzavřena v anglickém i v českém jazyce. V případě jakékoli nekonzistentnosti, rozporu nebo nesrovnalosti mezi anglickou a českou verzí této Smlouvy platí ustanovení české verze. </w:t>
            </w:r>
          </w:p>
        </w:tc>
      </w:tr>
      <w:tr w:rsidR="004E7119" w:rsidRPr="00471718" w:rsidTr="00B961A9">
        <w:tc>
          <w:tcPr>
            <w:tcW w:w="2483" w:type="pct"/>
          </w:tcPr>
          <w:p w:rsidR="004B5652" w:rsidRPr="00955946" w:rsidRDefault="004B5652" w:rsidP="004B5652">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cs-CZ" w:eastAsia="en-US"/>
              </w:rPr>
            </w:pPr>
          </w:p>
        </w:tc>
        <w:tc>
          <w:tcPr>
            <w:tcW w:w="2517" w:type="pct"/>
          </w:tcPr>
          <w:p w:rsidR="004B5652" w:rsidRPr="00955946" w:rsidRDefault="004B5652" w:rsidP="004B5652">
            <w:pPr>
              <w:suppressAutoHyphens/>
              <w:jc w:val="both"/>
              <w:rPr>
                <w:sz w:val="22"/>
                <w:szCs w:val="22"/>
                <w:lang w:val="cs-CZ" w:eastAsia="ar-SA"/>
              </w:rPr>
            </w:pPr>
          </w:p>
        </w:tc>
      </w:tr>
      <w:tr w:rsidR="004E7119" w:rsidRPr="00471718" w:rsidTr="00B961A9">
        <w:tc>
          <w:tcPr>
            <w:tcW w:w="2483" w:type="pct"/>
          </w:tcPr>
          <w:p w:rsidR="004B5652" w:rsidRPr="00955946" w:rsidRDefault="004B5652" w:rsidP="004B5652">
            <w:pPr>
              <w:suppressAutoHyphens/>
              <w:jc w:val="both"/>
              <w:rPr>
                <w:sz w:val="22"/>
                <w:szCs w:val="22"/>
                <w:lang w:eastAsia="ar-SA"/>
              </w:rPr>
            </w:pPr>
            <w:r w:rsidRPr="00955946">
              <w:rPr>
                <w:b/>
                <w:sz w:val="22"/>
                <w:szCs w:val="22"/>
                <w:lang w:eastAsia="ar-SA"/>
              </w:rPr>
              <w:t>18.15</w:t>
            </w:r>
            <w:r w:rsidRPr="00955946">
              <w:rPr>
                <w:sz w:val="22"/>
                <w:szCs w:val="22"/>
                <w:lang w:eastAsia="ar-SA"/>
              </w:rPr>
              <w:tab/>
              <w:t>This Agreement is executed in four (4) counterparts, with one (1) counterpart for the Institution, one (3) counterpart for the CRO. Each counterpart shall be deemed to be an original, and all of such counterparts shall together constitute one and the same Agreement.</w:t>
            </w:r>
          </w:p>
        </w:tc>
        <w:tc>
          <w:tcPr>
            <w:tcW w:w="2517" w:type="pct"/>
          </w:tcPr>
          <w:p w:rsidR="004B5652" w:rsidRPr="00955946" w:rsidRDefault="004B5652" w:rsidP="004B5652">
            <w:pPr>
              <w:suppressAutoHyphens/>
              <w:jc w:val="both"/>
              <w:rPr>
                <w:sz w:val="22"/>
                <w:szCs w:val="22"/>
                <w:lang w:val="cs-CZ" w:eastAsia="ar-SA"/>
              </w:rPr>
            </w:pPr>
            <w:r w:rsidRPr="00955946">
              <w:rPr>
                <w:b/>
                <w:sz w:val="22"/>
                <w:szCs w:val="22"/>
                <w:lang w:val="cs-CZ" w:eastAsia="ar-SA"/>
              </w:rPr>
              <w:t>18.15</w:t>
            </w:r>
            <w:r w:rsidRPr="00955946">
              <w:rPr>
                <w:sz w:val="22"/>
                <w:szCs w:val="22"/>
                <w:lang w:val="cs-CZ" w:eastAsia="ar-SA"/>
              </w:rPr>
              <w:tab/>
              <w:t>Tato Smlouva je uzavřena ve čtyřech (4) stejnopisech, z nichž Zdravotnické zařízení obdrží jeden (1) stejnopis a CRO obdrží tři (3) stejnopisy. Každý stejnopis se považuje za originál a všechny dohromady tvoří jednu a tutéž Smlouvu.</w:t>
            </w:r>
          </w:p>
        </w:tc>
      </w:tr>
    </w:tbl>
    <w:p w:rsidR="00816674" w:rsidRPr="00955946" w:rsidRDefault="00816674" w:rsidP="004B5652">
      <w:pPr>
        <w:rPr>
          <w:sz w:val="22"/>
          <w:szCs w:val="22"/>
          <w:lang w:val="cs-CZ"/>
        </w:rPr>
      </w:pPr>
      <w:r w:rsidRPr="00955946">
        <w:rPr>
          <w:sz w:val="22"/>
          <w:szCs w:val="22"/>
          <w:lang w:val="cs-CZ"/>
        </w:rPr>
        <w:br w:type="page"/>
      </w:r>
    </w:p>
    <w:tbl>
      <w:tblPr>
        <w:tblW w:w="5000" w:type="pct"/>
        <w:tblLook w:val="0000" w:firstRow="0" w:lastRow="0" w:firstColumn="0" w:lastColumn="0" w:noHBand="0" w:noVBand="0"/>
      </w:tblPr>
      <w:tblGrid>
        <w:gridCol w:w="2012"/>
        <w:gridCol w:w="2969"/>
        <w:gridCol w:w="1204"/>
        <w:gridCol w:w="249"/>
        <w:gridCol w:w="3529"/>
      </w:tblGrid>
      <w:tr w:rsidR="004E7119" w:rsidRPr="00955946" w:rsidTr="00816674">
        <w:tc>
          <w:tcPr>
            <w:tcW w:w="2500" w:type="pct"/>
            <w:gridSpan w:val="2"/>
            <w:shd w:val="clear" w:color="auto" w:fill="auto"/>
          </w:tcPr>
          <w:p w:rsidR="00816674" w:rsidRPr="00955946" w:rsidRDefault="00816674" w:rsidP="00915ACF">
            <w:pPr>
              <w:jc w:val="both"/>
              <w:rPr>
                <w:sz w:val="22"/>
                <w:szCs w:val="22"/>
              </w:rPr>
            </w:pPr>
            <w:r w:rsidRPr="00955946">
              <w:rPr>
                <w:b/>
                <w:sz w:val="22"/>
                <w:szCs w:val="22"/>
              </w:rPr>
              <w:lastRenderedPageBreak/>
              <w:t>IN WITNESS WHEREOF,</w:t>
            </w:r>
            <w:r w:rsidRPr="00955946">
              <w:rPr>
                <w:sz w:val="22"/>
                <w:szCs w:val="22"/>
              </w:rPr>
              <w:t xml:space="preserve"> the parties hereto have set their hands in </w:t>
            </w:r>
            <w:r w:rsidR="00915ACF">
              <w:rPr>
                <w:sz w:val="22"/>
                <w:szCs w:val="22"/>
              </w:rPr>
              <w:t>five originals</w:t>
            </w:r>
            <w:r w:rsidRPr="00955946">
              <w:rPr>
                <w:sz w:val="22"/>
                <w:szCs w:val="22"/>
              </w:rPr>
              <w:t xml:space="preserve"> with the intention that this is a binding agreement as provided herein, effective as of the last date of signature below (“Effective Date”).</w:t>
            </w:r>
          </w:p>
        </w:tc>
        <w:tc>
          <w:tcPr>
            <w:tcW w:w="2500" w:type="pct"/>
            <w:gridSpan w:val="3"/>
            <w:shd w:val="clear" w:color="auto" w:fill="auto"/>
          </w:tcPr>
          <w:p w:rsidR="00816674" w:rsidRPr="00955946" w:rsidRDefault="00816674" w:rsidP="00915ACF">
            <w:pPr>
              <w:tabs>
                <w:tab w:val="left" w:pos="-2340"/>
                <w:tab w:val="left" w:pos="1728"/>
              </w:tabs>
              <w:jc w:val="both"/>
              <w:rPr>
                <w:sz w:val="22"/>
                <w:szCs w:val="22"/>
                <w:lang w:val="cs-CZ"/>
              </w:rPr>
            </w:pPr>
            <w:r w:rsidRPr="00955946">
              <w:rPr>
                <w:b/>
                <w:sz w:val="22"/>
                <w:szCs w:val="22"/>
                <w:lang w:val="cs-CZ"/>
              </w:rPr>
              <w:t>NA DŮKAZ TOHO</w:t>
            </w:r>
            <w:r w:rsidRPr="00955946">
              <w:rPr>
                <w:sz w:val="22"/>
                <w:szCs w:val="22"/>
                <w:lang w:val="cs-CZ"/>
              </w:rPr>
              <w:t xml:space="preserve"> </w:t>
            </w:r>
            <w:r w:rsidR="00755411" w:rsidRPr="00955946">
              <w:rPr>
                <w:sz w:val="22"/>
                <w:szCs w:val="22"/>
                <w:lang w:val="cs-CZ"/>
              </w:rPr>
              <w:t xml:space="preserve">strany podepsaly tuto Smlouvu ve </w:t>
            </w:r>
            <w:r w:rsidR="00915ACF">
              <w:rPr>
                <w:sz w:val="22"/>
                <w:szCs w:val="22"/>
                <w:lang w:val="cs-CZ"/>
              </w:rPr>
              <w:t>pěti</w:t>
            </w:r>
            <w:r w:rsidR="00755411" w:rsidRPr="00955946">
              <w:rPr>
                <w:sz w:val="22"/>
                <w:szCs w:val="22"/>
                <w:lang w:val="cs-CZ"/>
              </w:rPr>
              <w:t xml:space="preserve"> </w:t>
            </w:r>
            <w:r w:rsidRPr="00955946">
              <w:rPr>
                <w:sz w:val="22"/>
                <w:szCs w:val="22"/>
                <w:lang w:val="cs-CZ"/>
              </w:rPr>
              <w:t>stejnopisech s tím, že se jedná o závaznou dohodu v ní stanovenou, která nabývá účinnost k datu posledního podpisu níže („Den účinnosti“).</w:t>
            </w:r>
          </w:p>
        </w:tc>
      </w:tr>
      <w:tr w:rsidR="004E7119" w:rsidRPr="00955946" w:rsidTr="00816674">
        <w:tc>
          <w:tcPr>
            <w:tcW w:w="1010" w:type="pct"/>
            <w:shd w:val="clear" w:color="auto" w:fill="auto"/>
          </w:tcPr>
          <w:p w:rsidR="00816674" w:rsidRPr="00955946" w:rsidRDefault="00816674" w:rsidP="004B5652">
            <w:pPr>
              <w:rPr>
                <w:b/>
                <w:sz w:val="22"/>
                <w:szCs w:val="22"/>
              </w:rPr>
            </w:pPr>
          </w:p>
        </w:tc>
        <w:tc>
          <w:tcPr>
            <w:tcW w:w="2094" w:type="pct"/>
            <w:gridSpan w:val="2"/>
            <w:shd w:val="clear" w:color="auto" w:fill="auto"/>
          </w:tcPr>
          <w:p w:rsidR="00816674" w:rsidRPr="00955946" w:rsidRDefault="00816674" w:rsidP="004B5652">
            <w:pPr>
              <w:pStyle w:val="Heading2"/>
              <w:tabs>
                <w:tab w:val="left" w:pos="-720"/>
                <w:tab w:val="num" w:pos="0"/>
              </w:tabs>
              <w:snapToGrid w:val="0"/>
              <w:rPr>
                <w:bCs/>
                <w:sz w:val="22"/>
                <w:szCs w:val="22"/>
                <w:lang w:val="en-GB"/>
              </w:rPr>
            </w:pP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r>
      <w:tr w:rsidR="004E7119" w:rsidRPr="00955946" w:rsidTr="00816674">
        <w:tc>
          <w:tcPr>
            <w:tcW w:w="1010" w:type="pct"/>
            <w:shd w:val="clear" w:color="auto" w:fill="auto"/>
          </w:tcPr>
          <w:p w:rsidR="00816674" w:rsidRPr="00955946" w:rsidRDefault="00816674" w:rsidP="004B5652">
            <w:pPr>
              <w:rPr>
                <w:b/>
                <w:sz w:val="22"/>
                <w:szCs w:val="22"/>
              </w:rPr>
            </w:pPr>
            <w:r w:rsidRPr="00955946">
              <w:rPr>
                <w:b/>
                <w:sz w:val="22"/>
                <w:szCs w:val="22"/>
              </w:rPr>
              <w:t>(1)</w:t>
            </w:r>
          </w:p>
        </w:tc>
        <w:tc>
          <w:tcPr>
            <w:tcW w:w="2094" w:type="pct"/>
            <w:gridSpan w:val="2"/>
            <w:shd w:val="clear" w:color="auto" w:fill="auto"/>
          </w:tcPr>
          <w:p w:rsidR="00816674" w:rsidRPr="00955946" w:rsidRDefault="00816674" w:rsidP="004B5652">
            <w:pPr>
              <w:pStyle w:val="Heading2"/>
              <w:tabs>
                <w:tab w:val="clear" w:pos="-2340"/>
                <w:tab w:val="clear" w:pos="0"/>
              </w:tabs>
              <w:snapToGrid w:val="0"/>
              <w:ind w:right="0"/>
              <w:rPr>
                <w:bCs/>
                <w:sz w:val="22"/>
                <w:szCs w:val="22"/>
                <w:shd w:val="clear" w:color="auto" w:fill="00FFFF"/>
                <w:lang w:val="en-GB"/>
              </w:rPr>
            </w:pPr>
            <w:r w:rsidRPr="00955946">
              <w:rPr>
                <w:bCs/>
                <w:sz w:val="22"/>
                <w:szCs w:val="22"/>
                <w:lang w:val="en-GB"/>
              </w:rPr>
              <w:t xml:space="preserve">PAREXEL International (IRL) Limited: </w:t>
            </w: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r>
      <w:tr w:rsidR="004E7119" w:rsidRPr="00955946" w:rsidTr="00816674">
        <w:trPr>
          <w:trHeight w:val="1107"/>
        </w:trPr>
        <w:tc>
          <w:tcPr>
            <w:tcW w:w="1010" w:type="pct"/>
            <w:shd w:val="clear" w:color="auto" w:fill="auto"/>
          </w:tcPr>
          <w:p w:rsidR="00816674" w:rsidRPr="00955946" w:rsidRDefault="00816674" w:rsidP="004B5652">
            <w:pPr>
              <w:rPr>
                <w:b/>
                <w:sz w:val="22"/>
                <w:szCs w:val="22"/>
              </w:rPr>
            </w:pPr>
          </w:p>
        </w:tc>
        <w:tc>
          <w:tcPr>
            <w:tcW w:w="2094" w:type="pct"/>
            <w:gridSpan w:val="2"/>
            <w:tcBorders>
              <w:bottom w:val="single" w:sz="4" w:space="0" w:color="000000"/>
            </w:tcBorders>
            <w:shd w:val="clear" w:color="auto" w:fill="auto"/>
          </w:tcPr>
          <w:p w:rsidR="00816674" w:rsidRPr="00955946" w:rsidRDefault="00816674" w:rsidP="004B5652">
            <w:pPr>
              <w:pStyle w:val="Heading2"/>
              <w:tabs>
                <w:tab w:val="clear" w:pos="-2340"/>
                <w:tab w:val="clear" w:pos="0"/>
              </w:tabs>
              <w:snapToGrid w:val="0"/>
              <w:ind w:right="0"/>
              <w:rPr>
                <w:bCs/>
                <w:sz w:val="22"/>
                <w:szCs w:val="22"/>
                <w:shd w:val="clear" w:color="auto" w:fill="00FFFF"/>
                <w:lang w:val="en-GB"/>
              </w:rPr>
            </w:pP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r>
      <w:tr w:rsidR="004E7119" w:rsidRPr="00955946" w:rsidTr="00816674">
        <w:trPr>
          <w:trHeight w:val="800"/>
        </w:trPr>
        <w:tc>
          <w:tcPr>
            <w:tcW w:w="1010" w:type="pct"/>
            <w:shd w:val="clear" w:color="auto" w:fill="auto"/>
          </w:tcPr>
          <w:p w:rsidR="00816674" w:rsidRPr="00955946" w:rsidRDefault="00816674" w:rsidP="004B5652">
            <w:pPr>
              <w:rPr>
                <w:b/>
                <w:sz w:val="22"/>
                <w:szCs w:val="22"/>
              </w:rPr>
            </w:pPr>
          </w:p>
        </w:tc>
        <w:tc>
          <w:tcPr>
            <w:tcW w:w="2094" w:type="pct"/>
            <w:gridSpan w:val="2"/>
            <w:tcBorders>
              <w:top w:val="single" w:sz="4" w:space="0" w:color="000000"/>
            </w:tcBorders>
            <w:shd w:val="clear" w:color="auto" w:fill="auto"/>
          </w:tcPr>
          <w:p w:rsidR="00816674" w:rsidRPr="00955946" w:rsidRDefault="00816674" w:rsidP="004B5652">
            <w:pPr>
              <w:pStyle w:val="Heading2"/>
              <w:tabs>
                <w:tab w:val="clear" w:pos="-2340"/>
                <w:tab w:val="clear" w:pos="0"/>
              </w:tabs>
              <w:snapToGrid w:val="0"/>
              <w:ind w:right="0"/>
              <w:rPr>
                <w:b w:val="0"/>
                <w:bCs/>
                <w:sz w:val="22"/>
                <w:szCs w:val="22"/>
                <w:lang w:val="en-GB"/>
              </w:rPr>
            </w:pPr>
            <w:r w:rsidRPr="00955946">
              <w:rPr>
                <w:b w:val="0"/>
                <w:bCs/>
                <w:sz w:val="22"/>
                <w:szCs w:val="22"/>
                <w:lang w:val="en-GB"/>
              </w:rPr>
              <w:t xml:space="preserve">(Signature of Authorized Official) / </w:t>
            </w:r>
            <w:r w:rsidRPr="00955946">
              <w:rPr>
                <w:b w:val="0"/>
                <w:bCs/>
                <w:sz w:val="22"/>
                <w:szCs w:val="22"/>
                <w:bdr w:val="nil"/>
                <w:lang w:val="cs-CZ" w:bidi="cs-CZ"/>
              </w:rPr>
              <w:t>(Podpis oprávněné osoby)</w:t>
            </w: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r>
      <w:tr w:rsidR="004E7119" w:rsidRPr="00955946" w:rsidTr="00816674">
        <w:tc>
          <w:tcPr>
            <w:tcW w:w="1010" w:type="pct"/>
            <w:shd w:val="clear" w:color="auto" w:fill="auto"/>
          </w:tcPr>
          <w:p w:rsidR="00816674" w:rsidRPr="00955946" w:rsidRDefault="00816674" w:rsidP="004B5652">
            <w:pPr>
              <w:rPr>
                <w:b/>
                <w:sz w:val="22"/>
                <w:szCs w:val="22"/>
              </w:rPr>
            </w:pPr>
          </w:p>
        </w:tc>
        <w:tc>
          <w:tcPr>
            <w:tcW w:w="2094" w:type="pct"/>
            <w:gridSpan w:val="2"/>
            <w:tcBorders>
              <w:top w:val="single" w:sz="4" w:space="0" w:color="000000"/>
            </w:tcBorders>
            <w:shd w:val="clear" w:color="auto" w:fill="auto"/>
          </w:tcPr>
          <w:p w:rsidR="00816674" w:rsidRPr="00955946" w:rsidRDefault="00816674" w:rsidP="004B5652">
            <w:pPr>
              <w:pStyle w:val="Heading2"/>
              <w:tabs>
                <w:tab w:val="clear" w:pos="-2340"/>
                <w:tab w:val="clear" w:pos="0"/>
              </w:tabs>
              <w:snapToGrid w:val="0"/>
              <w:ind w:right="0"/>
              <w:rPr>
                <w:b w:val="0"/>
                <w:bCs/>
                <w:sz w:val="22"/>
                <w:szCs w:val="22"/>
                <w:lang w:val="en-GB"/>
              </w:rPr>
            </w:pPr>
            <w:r w:rsidRPr="00955946">
              <w:rPr>
                <w:b w:val="0"/>
                <w:bCs/>
                <w:sz w:val="22"/>
                <w:szCs w:val="22"/>
                <w:lang w:val="en-GB"/>
              </w:rPr>
              <w:t xml:space="preserve">(Typed or Printed Name) / </w:t>
            </w:r>
            <w:r w:rsidRPr="00955946">
              <w:rPr>
                <w:b w:val="0"/>
                <w:bCs/>
                <w:sz w:val="22"/>
                <w:szCs w:val="22"/>
                <w:bdr w:val="nil"/>
                <w:lang w:val="cs-CZ" w:bidi="cs-CZ"/>
              </w:rPr>
              <w:t>(Jméno tiskacím nebo natištěným písmem)</w:t>
            </w: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tcBorders>
              <w:top w:val="single" w:sz="4" w:space="0" w:color="000000"/>
            </w:tcBorders>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r w:rsidRPr="00955946">
              <w:rPr>
                <w:b w:val="0"/>
                <w:bCs/>
                <w:sz w:val="22"/>
                <w:szCs w:val="22"/>
                <w:lang w:val="en-GB"/>
              </w:rPr>
              <w:t xml:space="preserve">Date / </w:t>
            </w:r>
            <w:r w:rsidRPr="00955946">
              <w:rPr>
                <w:b w:val="0"/>
                <w:bCs/>
                <w:sz w:val="22"/>
                <w:szCs w:val="22"/>
                <w:bdr w:val="nil"/>
                <w:lang w:val="cs-CZ" w:bidi="cs-CZ"/>
              </w:rPr>
              <w:t>Datum</w:t>
            </w:r>
          </w:p>
        </w:tc>
      </w:tr>
      <w:tr w:rsidR="004E7119" w:rsidRPr="00955946" w:rsidTr="00816674">
        <w:trPr>
          <w:trHeight w:val="403"/>
        </w:trPr>
        <w:tc>
          <w:tcPr>
            <w:tcW w:w="1010" w:type="pct"/>
            <w:shd w:val="clear" w:color="auto" w:fill="auto"/>
          </w:tcPr>
          <w:p w:rsidR="00816674" w:rsidRPr="00955946" w:rsidRDefault="00816674" w:rsidP="004B5652">
            <w:pPr>
              <w:rPr>
                <w:b/>
                <w:sz w:val="22"/>
                <w:szCs w:val="22"/>
              </w:rPr>
            </w:pPr>
          </w:p>
        </w:tc>
        <w:tc>
          <w:tcPr>
            <w:tcW w:w="2094" w:type="pct"/>
            <w:gridSpan w:val="2"/>
            <w:shd w:val="clear" w:color="auto" w:fill="auto"/>
          </w:tcPr>
          <w:p w:rsidR="00816674" w:rsidRPr="00955946" w:rsidRDefault="00816674" w:rsidP="004B5652">
            <w:pPr>
              <w:pStyle w:val="Heading2"/>
              <w:tabs>
                <w:tab w:val="clear" w:pos="-2340"/>
                <w:tab w:val="clear" w:pos="0"/>
              </w:tabs>
              <w:snapToGrid w:val="0"/>
              <w:ind w:right="0"/>
              <w:rPr>
                <w:b w:val="0"/>
                <w:bCs/>
                <w:sz w:val="22"/>
                <w:szCs w:val="22"/>
                <w:lang w:val="en-GB"/>
              </w:rPr>
            </w:pP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r>
      <w:tr w:rsidR="004E7119" w:rsidRPr="00955946" w:rsidTr="00816674">
        <w:tc>
          <w:tcPr>
            <w:tcW w:w="1010" w:type="pct"/>
            <w:shd w:val="clear" w:color="auto" w:fill="auto"/>
          </w:tcPr>
          <w:p w:rsidR="00816674" w:rsidRPr="00955946" w:rsidRDefault="00816674" w:rsidP="004B5652">
            <w:pPr>
              <w:rPr>
                <w:b/>
                <w:sz w:val="22"/>
                <w:szCs w:val="22"/>
              </w:rPr>
            </w:pPr>
            <w:r w:rsidRPr="00955946">
              <w:rPr>
                <w:b/>
                <w:sz w:val="22"/>
                <w:szCs w:val="22"/>
              </w:rPr>
              <w:t>(2)</w:t>
            </w:r>
          </w:p>
        </w:tc>
        <w:tc>
          <w:tcPr>
            <w:tcW w:w="2094" w:type="pct"/>
            <w:gridSpan w:val="2"/>
            <w:shd w:val="clear" w:color="auto" w:fill="auto"/>
          </w:tcPr>
          <w:p w:rsidR="00816674" w:rsidRPr="00955946" w:rsidRDefault="004E7119" w:rsidP="004B5652">
            <w:pPr>
              <w:pStyle w:val="Heading2"/>
              <w:tabs>
                <w:tab w:val="clear" w:pos="-2340"/>
                <w:tab w:val="clear" w:pos="0"/>
              </w:tabs>
              <w:snapToGrid w:val="0"/>
              <w:ind w:right="0"/>
              <w:rPr>
                <w:bCs/>
                <w:sz w:val="22"/>
                <w:szCs w:val="22"/>
                <w:lang w:val="en-GB"/>
              </w:rPr>
            </w:pPr>
            <w:r w:rsidRPr="00955946">
              <w:rPr>
                <w:bCs/>
                <w:sz w:val="22"/>
                <w:szCs w:val="22"/>
                <w:lang w:val="en-GB"/>
              </w:rPr>
              <w:t>Fakultní nemocnice Olomouc</w:t>
            </w: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r>
      <w:tr w:rsidR="004E7119" w:rsidRPr="00955946" w:rsidTr="00816674">
        <w:trPr>
          <w:trHeight w:val="612"/>
        </w:trPr>
        <w:tc>
          <w:tcPr>
            <w:tcW w:w="1010" w:type="pct"/>
            <w:shd w:val="clear" w:color="auto" w:fill="auto"/>
          </w:tcPr>
          <w:p w:rsidR="00816674" w:rsidRPr="00955946" w:rsidRDefault="00816674" w:rsidP="004B5652">
            <w:pPr>
              <w:rPr>
                <w:b/>
                <w:sz w:val="22"/>
                <w:szCs w:val="22"/>
              </w:rPr>
            </w:pPr>
          </w:p>
        </w:tc>
        <w:tc>
          <w:tcPr>
            <w:tcW w:w="2094" w:type="pct"/>
            <w:gridSpan w:val="2"/>
            <w:tcBorders>
              <w:bottom w:val="single" w:sz="4" w:space="0" w:color="000000"/>
            </w:tcBorders>
            <w:shd w:val="clear" w:color="auto" w:fill="auto"/>
          </w:tcPr>
          <w:p w:rsidR="00816674" w:rsidRPr="00955946" w:rsidRDefault="00816674" w:rsidP="004B5652">
            <w:pPr>
              <w:pStyle w:val="Heading2"/>
              <w:tabs>
                <w:tab w:val="clear" w:pos="-2340"/>
                <w:tab w:val="clear" w:pos="0"/>
              </w:tabs>
              <w:snapToGrid w:val="0"/>
              <w:ind w:right="0"/>
              <w:rPr>
                <w:b w:val="0"/>
                <w:bCs/>
                <w:sz w:val="22"/>
                <w:szCs w:val="22"/>
                <w:lang w:val="en-GB"/>
              </w:rPr>
            </w:pP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r>
      <w:tr w:rsidR="004E7119" w:rsidRPr="00955946" w:rsidTr="00816674">
        <w:tc>
          <w:tcPr>
            <w:tcW w:w="1010" w:type="pct"/>
            <w:shd w:val="clear" w:color="auto" w:fill="auto"/>
          </w:tcPr>
          <w:p w:rsidR="00816674" w:rsidRPr="00955946" w:rsidRDefault="00816674" w:rsidP="004B5652">
            <w:pPr>
              <w:rPr>
                <w:b/>
                <w:sz w:val="22"/>
                <w:szCs w:val="22"/>
              </w:rPr>
            </w:pPr>
          </w:p>
        </w:tc>
        <w:tc>
          <w:tcPr>
            <w:tcW w:w="2094" w:type="pct"/>
            <w:gridSpan w:val="2"/>
            <w:tcBorders>
              <w:top w:val="single" w:sz="4" w:space="0" w:color="000000"/>
            </w:tcBorders>
            <w:shd w:val="clear" w:color="auto" w:fill="auto"/>
          </w:tcPr>
          <w:p w:rsidR="00816674" w:rsidRPr="00955946" w:rsidRDefault="004E7119" w:rsidP="004E7119">
            <w:pPr>
              <w:pStyle w:val="Heading2"/>
              <w:tabs>
                <w:tab w:val="clear" w:pos="-2340"/>
                <w:tab w:val="clear" w:pos="0"/>
              </w:tabs>
              <w:snapToGrid w:val="0"/>
              <w:ind w:right="0"/>
              <w:rPr>
                <w:b w:val="0"/>
                <w:bCs/>
                <w:sz w:val="22"/>
                <w:szCs w:val="22"/>
                <w:lang w:val="en-GB"/>
              </w:rPr>
            </w:pPr>
            <w:r w:rsidRPr="00955946">
              <w:rPr>
                <w:b w:val="0"/>
                <w:bCs/>
                <w:sz w:val="22"/>
                <w:szCs w:val="22"/>
                <w:lang w:val="en-GB"/>
              </w:rPr>
              <w:t>Doc. MUDr. Roman Havlík, Ph.D., ředitel / director</w:t>
            </w:r>
          </w:p>
        </w:tc>
        <w:tc>
          <w:tcPr>
            <w:tcW w:w="125" w:type="pct"/>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p>
        </w:tc>
        <w:tc>
          <w:tcPr>
            <w:tcW w:w="1771" w:type="pct"/>
            <w:tcBorders>
              <w:top w:val="single" w:sz="4" w:space="0" w:color="000000"/>
            </w:tcBorders>
            <w:shd w:val="clear" w:color="auto" w:fill="auto"/>
          </w:tcPr>
          <w:p w:rsidR="00816674" w:rsidRPr="00955946" w:rsidRDefault="00816674" w:rsidP="004B5652">
            <w:pPr>
              <w:pStyle w:val="Heading2"/>
              <w:tabs>
                <w:tab w:val="left" w:pos="-720"/>
                <w:tab w:val="num" w:pos="0"/>
              </w:tabs>
              <w:snapToGrid w:val="0"/>
              <w:rPr>
                <w:b w:val="0"/>
                <w:bCs/>
                <w:sz w:val="22"/>
                <w:szCs w:val="22"/>
                <w:lang w:val="en-GB"/>
              </w:rPr>
            </w:pPr>
            <w:r w:rsidRPr="00955946">
              <w:rPr>
                <w:b w:val="0"/>
                <w:bCs/>
                <w:sz w:val="22"/>
                <w:szCs w:val="22"/>
                <w:lang w:val="en-GB"/>
              </w:rPr>
              <w:t xml:space="preserve">Date / </w:t>
            </w:r>
            <w:r w:rsidRPr="00955946">
              <w:rPr>
                <w:b w:val="0"/>
                <w:bCs/>
                <w:sz w:val="22"/>
                <w:szCs w:val="22"/>
                <w:bdr w:val="nil"/>
                <w:lang w:val="cs-CZ" w:bidi="cs-CZ"/>
              </w:rPr>
              <w:t>Datum</w:t>
            </w:r>
          </w:p>
        </w:tc>
      </w:tr>
    </w:tbl>
    <w:p w:rsidR="00816674" w:rsidRPr="00955946" w:rsidRDefault="00816674" w:rsidP="004B5652">
      <w:pPr>
        <w:rPr>
          <w:sz w:val="22"/>
          <w:szCs w:val="22"/>
        </w:rPr>
      </w:pPr>
      <w:r w:rsidRPr="00955946">
        <w:rPr>
          <w:sz w:val="22"/>
          <w:szCs w:val="22"/>
        </w:rPr>
        <w:br w:type="page"/>
      </w:r>
    </w:p>
    <w:tbl>
      <w:tblPr>
        <w:tblW w:w="5000" w:type="pct"/>
        <w:tblLayout w:type="fixed"/>
        <w:tblLook w:val="04A0" w:firstRow="1" w:lastRow="0" w:firstColumn="1" w:lastColumn="0" w:noHBand="0" w:noVBand="1"/>
      </w:tblPr>
      <w:tblGrid>
        <w:gridCol w:w="4981"/>
        <w:gridCol w:w="4982"/>
      </w:tblGrid>
      <w:tr w:rsidR="00816674" w:rsidRPr="00471718" w:rsidTr="0098669E">
        <w:tc>
          <w:tcPr>
            <w:tcW w:w="2500" w:type="pct"/>
          </w:tcPr>
          <w:p w:rsidR="00816674" w:rsidRPr="00955946" w:rsidRDefault="00816674" w:rsidP="004B5652">
            <w:pPr>
              <w:jc w:val="center"/>
              <w:rPr>
                <w:b/>
                <w:sz w:val="22"/>
                <w:szCs w:val="22"/>
                <w:lang w:val="en-GB" w:eastAsia="ar-SA"/>
              </w:rPr>
            </w:pPr>
            <w:r w:rsidRPr="00955946">
              <w:rPr>
                <w:b/>
                <w:sz w:val="22"/>
                <w:szCs w:val="22"/>
                <w:lang w:val="en-GB" w:eastAsia="ar-SA"/>
              </w:rPr>
              <w:lastRenderedPageBreak/>
              <w:t>Exhibit A– Enrolment and Payment Schedule</w:t>
            </w:r>
          </w:p>
        </w:tc>
        <w:tc>
          <w:tcPr>
            <w:tcW w:w="2500" w:type="pct"/>
          </w:tcPr>
          <w:p w:rsidR="00816674" w:rsidRPr="00955946" w:rsidRDefault="00816674" w:rsidP="004B5652">
            <w:pPr>
              <w:pageBreakBefore/>
              <w:tabs>
                <w:tab w:val="center" w:pos="4513"/>
              </w:tabs>
              <w:suppressAutoHyphens/>
              <w:jc w:val="center"/>
              <w:rPr>
                <w:b/>
                <w:spacing w:val="-3"/>
                <w:sz w:val="22"/>
                <w:szCs w:val="22"/>
                <w:lang w:val="cs-CZ" w:eastAsia="ar-SA"/>
              </w:rPr>
            </w:pPr>
            <w:r w:rsidRPr="00955946">
              <w:rPr>
                <w:b/>
                <w:spacing w:val="-3"/>
                <w:sz w:val="22"/>
                <w:szCs w:val="22"/>
                <w:lang w:val="cs-CZ" w:eastAsia="ar-SA"/>
              </w:rPr>
              <w:t>Příloha A – Rozvrh zařazování Pacientů a platební rozvrh</w:t>
            </w:r>
          </w:p>
        </w:tc>
      </w:tr>
      <w:tr w:rsidR="00816674" w:rsidRPr="00955946" w:rsidTr="0098669E">
        <w:tc>
          <w:tcPr>
            <w:tcW w:w="2500" w:type="pct"/>
          </w:tcPr>
          <w:p w:rsidR="00816674" w:rsidRPr="00955946" w:rsidRDefault="00816674" w:rsidP="004E7119">
            <w:pPr>
              <w:numPr>
                <w:ilvl w:val="7"/>
                <w:numId w:val="0"/>
              </w:numPr>
              <w:tabs>
                <w:tab w:val="num" w:pos="0"/>
              </w:tabs>
              <w:suppressAutoHyphens/>
              <w:jc w:val="center"/>
              <w:outlineLvl w:val="7"/>
              <w:rPr>
                <w:iCs/>
                <w:sz w:val="22"/>
                <w:szCs w:val="22"/>
                <w:lang w:eastAsia="ar-SA"/>
              </w:rPr>
            </w:pPr>
            <w:r w:rsidRPr="00955946">
              <w:rPr>
                <w:iCs/>
                <w:sz w:val="22"/>
                <w:szCs w:val="22"/>
                <w:lang w:eastAsia="ar-SA"/>
              </w:rPr>
              <w:t>Payment of Institution Grants</w:t>
            </w:r>
          </w:p>
        </w:tc>
        <w:tc>
          <w:tcPr>
            <w:tcW w:w="2500" w:type="pct"/>
          </w:tcPr>
          <w:p w:rsidR="00816674" w:rsidRPr="00955946" w:rsidRDefault="00816674" w:rsidP="004E7119">
            <w:pPr>
              <w:numPr>
                <w:ilvl w:val="7"/>
                <w:numId w:val="0"/>
              </w:numPr>
              <w:tabs>
                <w:tab w:val="num" w:pos="0"/>
              </w:tabs>
              <w:suppressAutoHyphens/>
              <w:jc w:val="center"/>
              <w:outlineLvl w:val="7"/>
              <w:rPr>
                <w:iCs/>
                <w:sz w:val="22"/>
                <w:szCs w:val="22"/>
                <w:lang w:val="cs-CZ" w:eastAsia="ar-SA"/>
              </w:rPr>
            </w:pPr>
            <w:r w:rsidRPr="00955946">
              <w:rPr>
                <w:iCs/>
                <w:sz w:val="22"/>
                <w:szCs w:val="22"/>
                <w:lang w:val="cs-CZ" w:eastAsia="ar-SA"/>
              </w:rPr>
              <w:t>Výplata odměny Zdravotnického zařízení</w:t>
            </w:r>
          </w:p>
        </w:tc>
      </w:tr>
      <w:tr w:rsidR="00274586" w:rsidRPr="00955946" w:rsidTr="0098669E">
        <w:tc>
          <w:tcPr>
            <w:tcW w:w="2500" w:type="pct"/>
          </w:tcPr>
          <w:p w:rsidR="00274586" w:rsidRPr="00955946" w:rsidRDefault="00274586" w:rsidP="004B5652">
            <w:pPr>
              <w:suppressAutoHyphens/>
              <w:jc w:val="both"/>
              <w:rPr>
                <w:sz w:val="22"/>
                <w:szCs w:val="22"/>
                <w:lang w:val="en-GB" w:eastAsia="ar-SA"/>
              </w:rPr>
            </w:pPr>
          </w:p>
        </w:tc>
        <w:tc>
          <w:tcPr>
            <w:tcW w:w="2500" w:type="pct"/>
          </w:tcPr>
          <w:p w:rsidR="00274586" w:rsidRPr="00955946" w:rsidRDefault="00274586" w:rsidP="004B5652">
            <w:pPr>
              <w:suppressAutoHyphens/>
              <w:jc w:val="both"/>
              <w:rPr>
                <w:sz w:val="22"/>
                <w:szCs w:val="22"/>
                <w:lang w:val="cs-CZ" w:eastAsia="ar-SA"/>
              </w:rPr>
            </w:pPr>
          </w:p>
        </w:tc>
      </w:tr>
      <w:tr w:rsidR="00274586" w:rsidRPr="00955946" w:rsidTr="0098669E">
        <w:tc>
          <w:tcPr>
            <w:tcW w:w="2500" w:type="pct"/>
          </w:tcPr>
          <w:p w:rsidR="00274586" w:rsidRPr="00955946" w:rsidRDefault="00D91A90" w:rsidP="00D91A90">
            <w:pPr>
              <w:suppressAutoHyphens/>
              <w:jc w:val="both"/>
              <w:rPr>
                <w:sz w:val="22"/>
                <w:szCs w:val="22"/>
                <w:lang w:val="en-GB" w:eastAsia="ar-SA"/>
              </w:rPr>
            </w:pPr>
            <w:r w:rsidRPr="00964562">
              <w:rPr>
                <w:sz w:val="22"/>
                <w:szCs w:val="22"/>
              </w:rPr>
              <w:t xml:space="preserve">The estimated value of the Agreement is </w:t>
            </w:r>
            <w:r w:rsidRPr="00D91A90">
              <w:t>357</w:t>
            </w:r>
            <w:r>
              <w:t> </w:t>
            </w:r>
            <w:r w:rsidRPr="00D91A90">
              <w:t>536</w:t>
            </w:r>
            <w:proofErr w:type="gramStart"/>
            <w:r w:rsidRPr="00D91A90">
              <w:t>,04</w:t>
            </w:r>
            <w:proofErr w:type="gramEnd"/>
            <w:r>
              <w:t> </w:t>
            </w:r>
            <w:r w:rsidRPr="00964562">
              <w:rPr>
                <w:sz w:val="22"/>
                <w:szCs w:val="22"/>
              </w:rPr>
              <w:t>CZK.</w:t>
            </w:r>
          </w:p>
        </w:tc>
        <w:tc>
          <w:tcPr>
            <w:tcW w:w="2500" w:type="pct"/>
          </w:tcPr>
          <w:p w:rsidR="00274586" w:rsidRPr="00955946" w:rsidRDefault="00D91A90" w:rsidP="00D91A90">
            <w:pPr>
              <w:suppressAutoHyphens/>
              <w:jc w:val="both"/>
              <w:rPr>
                <w:sz w:val="22"/>
                <w:szCs w:val="22"/>
                <w:lang w:val="cs-CZ" w:eastAsia="ar-SA"/>
              </w:rPr>
            </w:pPr>
            <w:r w:rsidRPr="00964562">
              <w:rPr>
                <w:sz w:val="22"/>
                <w:szCs w:val="22"/>
                <w:lang w:val="cs-CZ"/>
              </w:rPr>
              <w:t xml:space="preserve">Očekávaná hodnota smlouvy je </w:t>
            </w:r>
            <w:r>
              <w:t>357 </w:t>
            </w:r>
            <w:r w:rsidR="00274586" w:rsidRPr="00D91A90">
              <w:t>536,04</w:t>
            </w:r>
            <w:r w:rsidRPr="00D91A90">
              <w:t xml:space="preserve"> K</w:t>
            </w:r>
            <w:r>
              <w:t>č.</w:t>
            </w:r>
          </w:p>
        </w:tc>
      </w:tr>
    </w:tbl>
    <w:p w:rsidR="000E1803" w:rsidRPr="00955946" w:rsidRDefault="000E1803" w:rsidP="00D91A90">
      <w:pPr>
        <w:rPr>
          <w:sz w:val="22"/>
          <w:szCs w:val="22"/>
          <w:lang w:eastAsia="en-US"/>
        </w:rPr>
      </w:pPr>
      <w:bookmarkStart w:id="2" w:name="_GoBack"/>
      <w:bookmarkEnd w:id="2"/>
    </w:p>
    <w:sectPr w:rsidR="000E1803" w:rsidRPr="00955946" w:rsidSect="00260AF5">
      <w:footerReference w:type="default" r:id="rId9"/>
      <w:pgSz w:w="11907" w:h="16839" w:code="9"/>
      <w:pgMar w:top="1440" w:right="1080" w:bottom="1440" w:left="1080"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CEE94D" w15:done="0"/>
  <w15:commentEx w15:paraId="24D8EF90" w15:paraIdParent="28CEE94D" w15:done="0"/>
  <w15:commentEx w15:paraId="316B30D2" w15:done="0"/>
  <w15:commentEx w15:paraId="783CA308" w15:paraIdParent="316B30D2" w15:done="0"/>
  <w15:commentEx w15:paraId="49475355" w15:done="0"/>
  <w15:commentEx w15:paraId="5054AD3C" w15:paraIdParent="49475355" w15:done="0"/>
  <w15:commentEx w15:paraId="5B86A9F7" w15:done="0"/>
  <w15:commentEx w15:paraId="58335A65" w15:paraIdParent="5B86A9F7" w15:done="0"/>
  <w15:commentEx w15:paraId="451FC396" w15:done="0"/>
  <w15:commentEx w15:paraId="6E9F24BC" w15:paraIdParent="451FC396" w15:done="0"/>
  <w15:commentEx w15:paraId="6A5138EE" w15:done="0"/>
  <w15:commentEx w15:paraId="4901ED62" w15:paraIdParent="6A5138EE" w15:done="0"/>
  <w15:commentEx w15:paraId="69FCAA28" w15:done="0"/>
  <w15:commentEx w15:paraId="1D18AD68" w15:paraIdParent="69FCAA28" w15:done="0"/>
  <w15:commentEx w15:paraId="56C11F55" w15:done="0"/>
  <w15:commentEx w15:paraId="49DBF4B1" w15:paraIdParent="56C11F55" w15:done="0"/>
  <w15:commentEx w15:paraId="16470AF6" w15:done="0"/>
  <w15:commentEx w15:paraId="3E7C3EFB" w15:paraIdParent="16470AF6" w15:done="0"/>
  <w15:commentEx w15:paraId="3F890531" w15:done="0"/>
  <w15:commentEx w15:paraId="0698F2C2" w15:paraIdParent="3F890531" w15:done="0"/>
  <w15:commentEx w15:paraId="44EE6984" w15:done="0"/>
  <w15:commentEx w15:paraId="0952CD2A" w15:paraIdParent="44EE6984" w15:done="0"/>
  <w15:commentEx w15:paraId="4895806D" w15:done="0"/>
  <w15:commentEx w15:paraId="2A6CA9F8" w15:paraIdParent="4895806D" w15:done="0"/>
  <w15:commentEx w15:paraId="25C156CD" w15:done="0"/>
  <w15:commentEx w15:paraId="052BC9CC" w15:paraIdParent="25C156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62E" w:rsidRDefault="0043662E">
      <w:r>
        <w:separator/>
      </w:r>
    </w:p>
  </w:endnote>
  <w:endnote w:type="continuationSeparator" w:id="0">
    <w:p w:rsidR="0043662E" w:rsidRDefault="0043662E">
      <w:r>
        <w:continuationSeparator/>
      </w:r>
    </w:p>
  </w:endnote>
  <w:endnote w:type="continuationNotice" w:id="1">
    <w:p w:rsidR="0043662E" w:rsidRDefault="00436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62E" w:rsidRPr="00260AF5" w:rsidRDefault="00D91A90" w:rsidP="00260AF5">
    <w:pPr>
      <w:pStyle w:val="Footer"/>
      <w:tabs>
        <w:tab w:val="clear" w:pos="4320"/>
        <w:tab w:val="clear" w:pos="8640"/>
        <w:tab w:val="right" w:pos="9747"/>
      </w:tabs>
    </w:pPr>
    <w:r w:rsidRPr="00DF00D9">
      <w:rPr>
        <w:b/>
        <w:bCs/>
        <w:sz w:val="22"/>
        <w:szCs w:val="22"/>
        <w:highlight w:val="black"/>
        <w:lang w:val="it-IT"/>
      </w:rPr>
      <w:t>__________________________________________________</w:t>
    </w:r>
    <w:r w:rsidR="0043662E">
      <w:rPr>
        <w:sz w:val="18"/>
        <w:szCs w:val="18"/>
        <w:lang w:eastAsia="en-US"/>
      </w:rPr>
      <w:tab/>
    </w:r>
    <w:r w:rsidR="0043662E">
      <w:rPr>
        <w:sz w:val="18"/>
        <w:szCs w:val="18"/>
        <w:lang w:val="cs-CZ"/>
      </w:rPr>
      <w:t>Page</w:t>
    </w:r>
    <w:r w:rsidR="0043662E" w:rsidRPr="007319E2">
      <w:rPr>
        <w:sz w:val="18"/>
        <w:szCs w:val="18"/>
        <w:lang w:val="cs-CZ"/>
      </w:rPr>
      <w:t xml:space="preserve"> </w:t>
    </w:r>
    <w:r w:rsidR="0043662E" w:rsidRPr="007319E2">
      <w:rPr>
        <w:rStyle w:val="PageNumber"/>
        <w:sz w:val="18"/>
        <w:szCs w:val="18"/>
        <w:lang w:val="cs-CZ"/>
      </w:rPr>
      <w:fldChar w:fldCharType="begin"/>
    </w:r>
    <w:r w:rsidR="0043662E" w:rsidRPr="007319E2">
      <w:rPr>
        <w:rStyle w:val="PageNumber"/>
        <w:sz w:val="18"/>
        <w:szCs w:val="18"/>
        <w:lang w:val="cs-CZ"/>
      </w:rPr>
      <w:instrText xml:space="preserve"> PAGE </w:instrText>
    </w:r>
    <w:r w:rsidR="0043662E" w:rsidRPr="007319E2">
      <w:rPr>
        <w:rStyle w:val="PageNumber"/>
        <w:sz w:val="18"/>
        <w:szCs w:val="18"/>
        <w:lang w:val="cs-CZ"/>
      </w:rPr>
      <w:fldChar w:fldCharType="separate"/>
    </w:r>
    <w:r>
      <w:rPr>
        <w:rStyle w:val="PageNumber"/>
        <w:noProof/>
        <w:sz w:val="18"/>
        <w:szCs w:val="18"/>
        <w:lang w:val="cs-CZ"/>
      </w:rPr>
      <w:t>1</w:t>
    </w:r>
    <w:r w:rsidR="0043662E" w:rsidRPr="007319E2">
      <w:rPr>
        <w:rStyle w:val="PageNumber"/>
        <w:sz w:val="18"/>
        <w:szCs w:val="18"/>
        <w:lang w:val="cs-CZ"/>
      </w:rPr>
      <w:fldChar w:fldCharType="end"/>
    </w:r>
    <w:r w:rsidR="0043662E" w:rsidRPr="007319E2">
      <w:rPr>
        <w:rStyle w:val="PageNumber"/>
        <w:sz w:val="18"/>
        <w:szCs w:val="18"/>
        <w:lang w:val="cs-CZ"/>
      </w:rPr>
      <w:t xml:space="preserve"> </w:t>
    </w:r>
    <w:r w:rsidR="0043662E">
      <w:rPr>
        <w:rStyle w:val="PageNumber"/>
        <w:sz w:val="18"/>
        <w:szCs w:val="18"/>
        <w:lang w:val="cs-CZ"/>
      </w:rPr>
      <w:t>of</w:t>
    </w:r>
    <w:r w:rsidR="0043662E" w:rsidRPr="007319E2">
      <w:rPr>
        <w:rStyle w:val="PageNumber"/>
        <w:sz w:val="18"/>
        <w:szCs w:val="18"/>
        <w:lang w:val="cs-CZ"/>
      </w:rPr>
      <w:t xml:space="preserve"> </w:t>
    </w:r>
    <w:r w:rsidR="0043662E" w:rsidRPr="007319E2">
      <w:rPr>
        <w:rStyle w:val="PageNumber"/>
        <w:sz w:val="18"/>
        <w:szCs w:val="18"/>
        <w:lang w:val="cs-CZ"/>
      </w:rPr>
      <w:fldChar w:fldCharType="begin"/>
    </w:r>
    <w:r w:rsidR="0043662E" w:rsidRPr="007319E2">
      <w:rPr>
        <w:rStyle w:val="PageNumber"/>
        <w:sz w:val="18"/>
        <w:szCs w:val="18"/>
        <w:lang w:val="cs-CZ"/>
      </w:rPr>
      <w:instrText xml:space="preserve"> NUMPAGES </w:instrText>
    </w:r>
    <w:r w:rsidR="0043662E" w:rsidRPr="007319E2">
      <w:rPr>
        <w:rStyle w:val="PageNumber"/>
        <w:sz w:val="18"/>
        <w:szCs w:val="18"/>
        <w:lang w:val="cs-CZ"/>
      </w:rPr>
      <w:fldChar w:fldCharType="separate"/>
    </w:r>
    <w:r>
      <w:rPr>
        <w:rStyle w:val="PageNumber"/>
        <w:noProof/>
        <w:sz w:val="18"/>
        <w:szCs w:val="18"/>
        <w:lang w:val="cs-CZ"/>
      </w:rPr>
      <w:t>24</w:t>
    </w:r>
    <w:r w:rsidR="0043662E" w:rsidRPr="007319E2">
      <w:rPr>
        <w:rStyle w:val="PageNumber"/>
        <w:sz w:val="18"/>
        <w:szCs w:val="18"/>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62E" w:rsidRDefault="0043662E">
      <w:r>
        <w:separator/>
      </w:r>
    </w:p>
  </w:footnote>
  <w:footnote w:type="continuationSeparator" w:id="0">
    <w:p w:rsidR="0043662E" w:rsidRDefault="0043662E">
      <w:r>
        <w:continuationSeparator/>
      </w:r>
    </w:p>
  </w:footnote>
  <w:footnote w:type="continuationNotice" w:id="1">
    <w:p w:rsidR="0043662E" w:rsidRDefault="004366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1800"/>
        </w:tabs>
        <w:ind w:left="1800" w:hanging="360"/>
      </w:pPr>
      <w:rPr>
        <w:rFonts w:ascii="Times New Roman" w:eastAsia="MS Mincho" w:hAnsi="Times New Roman" w:cs="Times New Roman"/>
      </w:rPr>
    </w:lvl>
  </w:abstractNum>
  <w:abstractNum w:abstractNumId="2">
    <w:nsid w:val="00000003"/>
    <w:multiLevelType w:val="singleLevel"/>
    <w:tmpl w:val="D64239A0"/>
    <w:name w:val="WW8Num3"/>
    <w:lvl w:ilvl="0">
      <w:start w:val="1"/>
      <w:numFmt w:val="lowerLetter"/>
      <w:lvlText w:val="(%1)"/>
      <w:lvlJc w:val="left"/>
      <w:pPr>
        <w:tabs>
          <w:tab w:val="num" w:pos="1876"/>
        </w:tabs>
        <w:ind w:left="1876" w:hanging="720"/>
      </w:pPr>
      <w:rPr>
        <w:b w:val="0"/>
      </w:rPr>
    </w:lvl>
  </w:abstractNum>
  <w:abstractNum w:abstractNumId="3">
    <w:nsid w:val="00000004"/>
    <w:multiLevelType w:val="multilevel"/>
    <w:tmpl w:val="00000004"/>
    <w:name w:val="WW8Num4"/>
    <w:lvl w:ilvl="0">
      <w:start w:val="2"/>
      <w:numFmt w:val="decimal"/>
      <w:lvlText w:val="%1."/>
      <w:lvlJc w:val="left"/>
      <w:pPr>
        <w:tabs>
          <w:tab w:val="num" w:pos="450"/>
        </w:tabs>
        <w:ind w:left="450" w:hanging="360"/>
      </w:pPr>
      <w:rPr>
        <w:rFonts w:ascii="Times New Roman" w:eastAsia="Times New Roman" w:hAnsi="Times New Roman" w:cs="Times New Roman"/>
      </w:rPr>
    </w:lvl>
    <w:lvl w:ilvl="1">
      <w:start w:val="1"/>
      <w:numFmt w:val="decimal"/>
      <w:lvlText w:val="%1.%2."/>
      <w:lvlJc w:val="left"/>
      <w:pPr>
        <w:tabs>
          <w:tab w:val="num" w:pos="1425"/>
        </w:tabs>
        <w:ind w:left="1425" w:hanging="525"/>
      </w:pPr>
      <w:rPr>
        <w:b w:val="0"/>
      </w:rPr>
    </w:lvl>
    <w:lvl w:ilvl="2">
      <w:start w:val="1"/>
      <w:numFmt w:val="decimal"/>
      <w:lvlText w:val="%1.%2.%3."/>
      <w:lvlJc w:val="left"/>
      <w:pPr>
        <w:tabs>
          <w:tab w:val="num" w:pos="2430"/>
        </w:tabs>
        <w:ind w:left="2430" w:hanging="720"/>
      </w:pPr>
      <w:rPr>
        <w:rFonts w:ascii="Wingdings" w:hAnsi="Wingdings"/>
      </w:rPr>
    </w:lvl>
    <w:lvl w:ilvl="3">
      <w:start w:val="1"/>
      <w:numFmt w:val="decimal"/>
      <w:lvlText w:val="%1.%2.%3.%4."/>
      <w:lvlJc w:val="left"/>
      <w:pPr>
        <w:tabs>
          <w:tab w:val="num" w:pos="3240"/>
        </w:tabs>
        <w:ind w:left="3240" w:hanging="720"/>
      </w:pPr>
      <w:rPr>
        <w:rFonts w:ascii="Wingdings" w:hAnsi="Wingdings"/>
      </w:rPr>
    </w:lvl>
    <w:lvl w:ilvl="4">
      <w:start w:val="1"/>
      <w:numFmt w:val="decimal"/>
      <w:lvlText w:val="%1.%2.%3.%4.%5."/>
      <w:lvlJc w:val="left"/>
      <w:pPr>
        <w:tabs>
          <w:tab w:val="num" w:pos="4410"/>
        </w:tabs>
        <w:ind w:left="4410" w:hanging="1080"/>
      </w:pPr>
      <w:rPr>
        <w:rFonts w:ascii="Wingdings" w:hAnsi="Wingdings"/>
      </w:rPr>
    </w:lvl>
    <w:lvl w:ilvl="5">
      <w:start w:val="1"/>
      <w:numFmt w:val="decimal"/>
      <w:lvlText w:val="%1.%2.%3.%4.%5.%6."/>
      <w:lvlJc w:val="left"/>
      <w:pPr>
        <w:tabs>
          <w:tab w:val="num" w:pos="5220"/>
        </w:tabs>
        <w:ind w:left="5220" w:hanging="1080"/>
      </w:pPr>
      <w:rPr>
        <w:rFonts w:ascii="Wingdings" w:hAnsi="Wingdings"/>
      </w:rPr>
    </w:lvl>
    <w:lvl w:ilvl="6">
      <w:start w:val="1"/>
      <w:numFmt w:val="decimal"/>
      <w:lvlText w:val="%1.%2.%3.%4.%5.%6.%7."/>
      <w:lvlJc w:val="left"/>
      <w:pPr>
        <w:tabs>
          <w:tab w:val="num" w:pos="6390"/>
        </w:tabs>
        <w:ind w:left="6390" w:hanging="1440"/>
      </w:pPr>
      <w:rPr>
        <w:rFonts w:ascii="Wingdings" w:hAnsi="Wingdings"/>
      </w:rPr>
    </w:lvl>
    <w:lvl w:ilvl="7">
      <w:start w:val="1"/>
      <w:numFmt w:val="decimal"/>
      <w:lvlText w:val="%1.%2.%3.%4.%5.%6.%7.%8."/>
      <w:lvlJc w:val="left"/>
      <w:pPr>
        <w:tabs>
          <w:tab w:val="num" w:pos="7200"/>
        </w:tabs>
        <w:ind w:left="7200" w:hanging="1440"/>
      </w:pPr>
      <w:rPr>
        <w:rFonts w:ascii="Wingdings" w:hAnsi="Wingdings"/>
      </w:rPr>
    </w:lvl>
    <w:lvl w:ilvl="8">
      <w:start w:val="1"/>
      <w:numFmt w:val="decimal"/>
      <w:lvlText w:val="%1.%2.%3.%4.%5.%6.%7.%8.%9."/>
      <w:lvlJc w:val="left"/>
      <w:pPr>
        <w:tabs>
          <w:tab w:val="num" w:pos="8370"/>
        </w:tabs>
        <w:ind w:left="8370" w:hanging="1800"/>
      </w:pPr>
      <w:rPr>
        <w:rFonts w:ascii="Wingdings" w:hAnsi="Wingdings"/>
      </w:rPr>
    </w:lvl>
  </w:abstractNum>
  <w:abstractNum w:abstractNumId="4">
    <w:nsid w:val="00000005"/>
    <w:multiLevelType w:val="singleLevel"/>
    <w:tmpl w:val="00000005"/>
    <w:name w:val="WW8Num5"/>
    <w:lvl w:ilvl="0">
      <w:start w:val="1"/>
      <w:numFmt w:val="lowerLetter"/>
      <w:lvlText w:val="(%1)"/>
      <w:lvlJc w:val="left"/>
      <w:pPr>
        <w:tabs>
          <w:tab w:val="num" w:pos="1410"/>
        </w:tabs>
        <w:ind w:left="1410" w:hanging="690"/>
      </w:pPr>
    </w:lvl>
  </w:abstractNum>
  <w:abstractNum w:abstractNumId="5">
    <w:nsid w:val="00000006"/>
    <w:multiLevelType w:val="singleLevel"/>
    <w:tmpl w:val="00000006"/>
    <w:name w:val="WW8Num6"/>
    <w:lvl w:ilvl="0">
      <w:start w:val="1"/>
      <w:numFmt w:val="lowerLetter"/>
      <w:lvlText w:val="(%1)"/>
      <w:lvlJc w:val="left"/>
      <w:pPr>
        <w:tabs>
          <w:tab w:val="num" w:pos="1920"/>
        </w:tabs>
        <w:ind w:left="1920" w:hanging="480"/>
      </w:pPr>
    </w:lvl>
  </w:abstractNum>
  <w:abstractNum w:abstractNumId="6">
    <w:nsid w:val="00000007"/>
    <w:multiLevelType w:val="singleLevel"/>
    <w:tmpl w:val="00000007"/>
    <w:name w:val="WW8Num7"/>
    <w:lvl w:ilvl="0">
      <w:start w:val="1"/>
      <w:numFmt w:val="lowerLetter"/>
      <w:lvlText w:val="(%1)"/>
      <w:lvlJc w:val="left"/>
      <w:pPr>
        <w:tabs>
          <w:tab w:val="num" w:pos="1920"/>
        </w:tabs>
        <w:ind w:left="1920" w:hanging="480"/>
      </w:pPr>
    </w:lvl>
  </w:abstractNum>
  <w:abstractNum w:abstractNumId="7">
    <w:nsid w:val="00000008"/>
    <w:multiLevelType w:val="singleLevel"/>
    <w:tmpl w:val="00000008"/>
    <w:name w:val="WW8Num8"/>
    <w:lvl w:ilvl="0">
      <w:start w:val="1"/>
      <w:numFmt w:val="lowerLetter"/>
      <w:lvlText w:val="(%1)"/>
      <w:lvlJc w:val="left"/>
      <w:pPr>
        <w:tabs>
          <w:tab w:val="num" w:pos="1410"/>
        </w:tabs>
        <w:ind w:left="1410" w:hanging="690"/>
      </w:pPr>
    </w:lvl>
  </w:abstractNum>
  <w:abstractNum w:abstractNumId="8">
    <w:nsid w:val="0000000A"/>
    <w:multiLevelType w:val="singleLevel"/>
    <w:tmpl w:val="5E485CD8"/>
    <w:name w:val="WW8Num10"/>
    <w:lvl w:ilvl="0">
      <w:start w:val="1"/>
      <w:numFmt w:val="lowerLetter"/>
      <w:lvlText w:val="(%1)"/>
      <w:lvlJc w:val="left"/>
      <w:pPr>
        <w:tabs>
          <w:tab w:val="num" w:pos="720"/>
        </w:tabs>
        <w:ind w:left="720" w:hanging="360"/>
      </w:pPr>
      <w:rPr>
        <w:rFonts w:ascii="Times New Roman" w:eastAsia="Times New Roman" w:hAnsi="Times New Roman" w:cs="Times New Roman" w:hint="default"/>
      </w:rPr>
    </w:lvl>
  </w:abstractNum>
  <w:abstractNum w:abstractNumId="9">
    <w:nsid w:val="0000000B"/>
    <w:multiLevelType w:val="singleLevel"/>
    <w:tmpl w:val="0000000B"/>
    <w:name w:val="WW8Num11"/>
    <w:lvl w:ilvl="0">
      <w:start w:val="1"/>
      <w:numFmt w:val="lowerLetter"/>
      <w:lvlText w:val="(%1)"/>
      <w:lvlJc w:val="left"/>
      <w:pPr>
        <w:tabs>
          <w:tab w:val="num" w:pos="1410"/>
        </w:tabs>
        <w:ind w:left="1410" w:hanging="810"/>
      </w:pPr>
    </w:lvl>
  </w:abstractNum>
  <w:abstractNum w:abstractNumId="10">
    <w:nsid w:val="0073726E"/>
    <w:multiLevelType w:val="singleLevel"/>
    <w:tmpl w:val="5E485CD8"/>
    <w:lvl w:ilvl="0">
      <w:start w:val="1"/>
      <w:numFmt w:val="lowerLetter"/>
      <w:lvlText w:val="(%1)"/>
      <w:lvlJc w:val="left"/>
      <w:pPr>
        <w:tabs>
          <w:tab w:val="num" w:pos="720"/>
        </w:tabs>
        <w:ind w:left="720" w:hanging="360"/>
      </w:pPr>
      <w:rPr>
        <w:rFonts w:ascii="Times New Roman" w:eastAsia="Times New Roman" w:hAnsi="Times New Roman" w:cs="Times New Roman" w:hint="default"/>
      </w:rPr>
    </w:lvl>
  </w:abstractNum>
  <w:abstractNum w:abstractNumId="11">
    <w:nsid w:val="00EF0936"/>
    <w:multiLevelType w:val="hybridMultilevel"/>
    <w:tmpl w:val="6756BBC6"/>
    <w:lvl w:ilvl="0" w:tplc="38FC7EB8">
      <w:start w:val="1"/>
      <w:numFmt w:val="lowerLetter"/>
      <w:lvlText w:val="(%1)"/>
      <w:lvlJc w:val="left"/>
      <w:pPr>
        <w:tabs>
          <w:tab w:val="num" w:pos="1800"/>
        </w:tabs>
        <w:ind w:left="1800" w:hanging="360"/>
      </w:pPr>
      <w:rPr>
        <w:rFonts w:ascii="Times New Roman" w:eastAsia="MS Mincho" w:hAnsi="Times New Roman" w:cs="Times New Roman"/>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0908317A"/>
    <w:multiLevelType w:val="hybridMultilevel"/>
    <w:tmpl w:val="973C5816"/>
    <w:lvl w:ilvl="0" w:tplc="78280204">
      <w:start w:val="2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0E4ED3"/>
    <w:multiLevelType w:val="hybridMultilevel"/>
    <w:tmpl w:val="E2EAE19A"/>
    <w:lvl w:ilvl="0" w:tplc="917CD6EE">
      <w:start w:val="1"/>
      <w:numFmt w:val="decimal"/>
      <w:lvlText w:val="(%1)"/>
      <w:lvlJc w:val="left"/>
      <w:pPr>
        <w:ind w:left="2835" w:hanging="705"/>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4">
    <w:nsid w:val="0E64408B"/>
    <w:multiLevelType w:val="hybridMultilevel"/>
    <w:tmpl w:val="A8C4D9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F7D5C2A"/>
    <w:multiLevelType w:val="multilevel"/>
    <w:tmpl w:val="42E4B0AE"/>
    <w:lvl w:ilvl="0">
      <w:start w:val="15"/>
      <w:numFmt w:val="decimal"/>
      <w:lvlText w:val="%1"/>
      <w:lvlJc w:val="left"/>
      <w:pPr>
        <w:tabs>
          <w:tab w:val="num" w:pos="690"/>
        </w:tabs>
        <w:ind w:left="690" w:hanging="690"/>
      </w:pPr>
      <w:rPr>
        <w:rFonts w:hint="default"/>
        <w:b/>
      </w:rPr>
    </w:lvl>
    <w:lvl w:ilvl="1">
      <w:start w:val="3"/>
      <w:numFmt w:val="decimal"/>
      <w:lvlText w:val="%1.%2"/>
      <w:lvlJc w:val="left"/>
      <w:pPr>
        <w:tabs>
          <w:tab w:val="num" w:pos="1410"/>
        </w:tabs>
        <w:ind w:left="1410" w:hanging="690"/>
      </w:pPr>
      <w:rPr>
        <w:rFonts w:hint="default"/>
        <w:b/>
        <w:lang w:val="en-US"/>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6">
    <w:nsid w:val="13013F6C"/>
    <w:multiLevelType w:val="hybridMultilevel"/>
    <w:tmpl w:val="98B62590"/>
    <w:lvl w:ilvl="0" w:tplc="0000000B">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167E0DC0"/>
    <w:multiLevelType w:val="hybridMultilevel"/>
    <w:tmpl w:val="337C7DB2"/>
    <w:lvl w:ilvl="0" w:tplc="53A8EF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095DA8"/>
    <w:multiLevelType w:val="hybridMultilevel"/>
    <w:tmpl w:val="AA74B65C"/>
    <w:lvl w:ilvl="0" w:tplc="64824FBC">
      <w:start w:val="1"/>
      <w:numFmt w:val="lowerLetter"/>
      <w:lvlText w:val="(%1)"/>
      <w:lvlJc w:val="left"/>
      <w:pPr>
        <w:tabs>
          <w:tab w:val="num" w:pos="1876"/>
        </w:tabs>
        <w:ind w:left="1876" w:hanging="720"/>
      </w:pPr>
      <w:rPr>
        <w:rFonts w:ascii="Times New Roman" w:eastAsia="Times New Roman" w:hAnsi="Times New Roman" w:cs="Times New Roman"/>
      </w:rPr>
    </w:lvl>
    <w:lvl w:ilvl="1" w:tplc="680278F8">
      <w:start w:val="1"/>
      <w:numFmt w:val="decimal"/>
      <w:lvlText w:val="%2."/>
      <w:lvlJc w:val="left"/>
      <w:pPr>
        <w:tabs>
          <w:tab w:val="num" w:pos="2941"/>
        </w:tabs>
        <w:ind w:left="2941" w:hanging="705"/>
      </w:pPr>
      <w:rPr>
        <w:rFonts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9">
    <w:nsid w:val="17570E92"/>
    <w:multiLevelType w:val="hybridMultilevel"/>
    <w:tmpl w:val="D0A4D644"/>
    <w:lvl w:ilvl="0" w:tplc="9EEA0E46">
      <w:start w:val="6"/>
      <w:numFmt w:val="decimal"/>
      <w:lvlText w:val="%1."/>
      <w:lvlJc w:val="left"/>
      <w:pPr>
        <w:tabs>
          <w:tab w:val="num" w:pos="1065"/>
        </w:tabs>
        <w:ind w:left="1065" w:hanging="705"/>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18175EFD"/>
    <w:multiLevelType w:val="hybridMultilevel"/>
    <w:tmpl w:val="1530111E"/>
    <w:lvl w:ilvl="0" w:tplc="44BAEE06">
      <w:start w:val="11"/>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nsid w:val="18703681"/>
    <w:multiLevelType w:val="hybridMultilevel"/>
    <w:tmpl w:val="8C6EF0AA"/>
    <w:lvl w:ilvl="0" w:tplc="638450EA">
      <w:start w:val="9"/>
      <w:numFmt w:val="lowerLetter"/>
      <w:lvlText w:val="(%1)"/>
      <w:lvlJc w:val="left"/>
      <w:pPr>
        <w:tabs>
          <w:tab w:val="num" w:pos="2490"/>
        </w:tabs>
        <w:ind w:left="2490" w:hanging="360"/>
      </w:pPr>
      <w:rPr>
        <w:rFonts w:hint="default"/>
      </w:rPr>
    </w:lvl>
    <w:lvl w:ilvl="1" w:tplc="04090019" w:tentative="1">
      <w:start w:val="1"/>
      <w:numFmt w:val="lowerLetter"/>
      <w:lvlText w:val="%2."/>
      <w:lvlJc w:val="left"/>
      <w:pPr>
        <w:tabs>
          <w:tab w:val="num" w:pos="3210"/>
        </w:tabs>
        <w:ind w:left="3210" w:hanging="360"/>
      </w:pPr>
    </w:lvl>
    <w:lvl w:ilvl="2" w:tplc="0409001B" w:tentative="1">
      <w:start w:val="1"/>
      <w:numFmt w:val="lowerRoman"/>
      <w:lvlText w:val="%3."/>
      <w:lvlJc w:val="right"/>
      <w:pPr>
        <w:tabs>
          <w:tab w:val="num" w:pos="3930"/>
        </w:tabs>
        <w:ind w:left="3930" w:hanging="180"/>
      </w:pPr>
    </w:lvl>
    <w:lvl w:ilvl="3" w:tplc="0409000F" w:tentative="1">
      <w:start w:val="1"/>
      <w:numFmt w:val="decimal"/>
      <w:lvlText w:val="%4."/>
      <w:lvlJc w:val="left"/>
      <w:pPr>
        <w:tabs>
          <w:tab w:val="num" w:pos="4650"/>
        </w:tabs>
        <w:ind w:left="4650" w:hanging="360"/>
      </w:pPr>
    </w:lvl>
    <w:lvl w:ilvl="4" w:tplc="04090019" w:tentative="1">
      <w:start w:val="1"/>
      <w:numFmt w:val="lowerLetter"/>
      <w:lvlText w:val="%5."/>
      <w:lvlJc w:val="left"/>
      <w:pPr>
        <w:tabs>
          <w:tab w:val="num" w:pos="5370"/>
        </w:tabs>
        <w:ind w:left="5370" w:hanging="360"/>
      </w:pPr>
    </w:lvl>
    <w:lvl w:ilvl="5" w:tplc="0409001B" w:tentative="1">
      <w:start w:val="1"/>
      <w:numFmt w:val="lowerRoman"/>
      <w:lvlText w:val="%6."/>
      <w:lvlJc w:val="right"/>
      <w:pPr>
        <w:tabs>
          <w:tab w:val="num" w:pos="6090"/>
        </w:tabs>
        <w:ind w:left="6090" w:hanging="180"/>
      </w:pPr>
    </w:lvl>
    <w:lvl w:ilvl="6" w:tplc="0409000F" w:tentative="1">
      <w:start w:val="1"/>
      <w:numFmt w:val="decimal"/>
      <w:lvlText w:val="%7."/>
      <w:lvlJc w:val="left"/>
      <w:pPr>
        <w:tabs>
          <w:tab w:val="num" w:pos="6810"/>
        </w:tabs>
        <w:ind w:left="6810" w:hanging="360"/>
      </w:pPr>
    </w:lvl>
    <w:lvl w:ilvl="7" w:tplc="04090019" w:tentative="1">
      <w:start w:val="1"/>
      <w:numFmt w:val="lowerLetter"/>
      <w:lvlText w:val="%8."/>
      <w:lvlJc w:val="left"/>
      <w:pPr>
        <w:tabs>
          <w:tab w:val="num" w:pos="7530"/>
        </w:tabs>
        <w:ind w:left="7530" w:hanging="360"/>
      </w:pPr>
    </w:lvl>
    <w:lvl w:ilvl="8" w:tplc="0409001B" w:tentative="1">
      <w:start w:val="1"/>
      <w:numFmt w:val="lowerRoman"/>
      <w:lvlText w:val="%9."/>
      <w:lvlJc w:val="right"/>
      <w:pPr>
        <w:tabs>
          <w:tab w:val="num" w:pos="8250"/>
        </w:tabs>
        <w:ind w:left="8250" w:hanging="180"/>
      </w:pPr>
    </w:lvl>
  </w:abstractNum>
  <w:abstractNum w:abstractNumId="22">
    <w:nsid w:val="21D77950"/>
    <w:multiLevelType w:val="hybridMultilevel"/>
    <w:tmpl w:val="594AC8E2"/>
    <w:lvl w:ilvl="0" w:tplc="FA32F302">
      <w:start w:val="1"/>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3">
    <w:nsid w:val="25112914"/>
    <w:multiLevelType w:val="hybridMultilevel"/>
    <w:tmpl w:val="A1D61C24"/>
    <w:lvl w:ilvl="0" w:tplc="274CEE32">
      <w:start w:val="7"/>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611230F"/>
    <w:multiLevelType w:val="multilevel"/>
    <w:tmpl w:val="64F22AEE"/>
    <w:lvl w:ilvl="0">
      <w:start w:val="1"/>
      <w:numFmt w:val="bullet"/>
      <w:lvlText w:val=""/>
      <w:lvlJc w:val="left"/>
      <w:pPr>
        <w:tabs>
          <w:tab w:val="num" w:pos="360"/>
        </w:tabs>
        <w:ind w:left="113" w:hanging="113"/>
      </w:pPr>
      <w:rPr>
        <w:rFonts w:ascii="Symbol" w:hAnsi="Symbol" w:hint="default"/>
        <w:sz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66F2FBE"/>
    <w:multiLevelType w:val="hybridMultilevel"/>
    <w:tmpl w:val="F056A8B8"/>
    <w:lvl w:ilvl="0" w:tplc="C944D1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7F13DF"/>
    <w:multiLevelType w:val="hybridMultilevel"/>
    <w:tmpl w:val="DE3E9410"/>
    <w:lvl w:ilvl="0" w:tplc="B4FEE1E6">
      <w:numFmt w:val="bullet"/>
      <w:lvlText w:val=""/>
      <w:lvlJc w:val="left"/>
      <w:pPr>
        <w:tabs>
          <w:tab w:val="num" w:pos="1515"/>
        </w:tabs>
        <w:ind w:left="1515" w:hanging="915"/>
      </w:pPr>
      <w:rPr>
        <w:rFonts w:ascii="Symbol" w:eastAsia="Times New Roman" w:hAnsi="Symbol" w:cs="Times New Roman"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7">
    <w:nsid w:val="26F11FA7"/>
    <w:multiLevelType w:val="multilevel"/>
    <w:tmpl w:val="F112E3A8"/>
    <w:lvl w:ilvl="0">
      <w:start w:val="2"/>
      <w:numFmt w:val="decimal"/>
      <w:lvlText w:val="%1."/>
      <w:lvlJc w:val="left"/>
      <w:pPr>
        <w:tabs>
          <w:tab w:val="num" w:pos="450"/>
        </w:tabs>
        <w:ind w:left="450" w:hanging="360"/>
      </w:pPr>
      <w:rPr>
        <w:rFonts w:hint="default"/>
        <w:u w:val="none"/>
      </w:rPr>
    </w:lvl>
    <w:lvl w:ilvl="1">
      <w:start w:val="1"/>
      <w:numFmt w:val="decimal"/>
      <w:isLgl/>
      <w:lvlText w:val="%1.%2."/>
      <w:lvlJc w:val="left"/>
      <w:pPr>
        <w:tabs>
          <w:tab w:val="num" w:pos="1425"/>
        </w:tabs>
        <w:ind w:left="1425" w:hanging="525"/>
      </w:pPr>
      <w:rPr>
        <w:rFonts w:hint="default"/>
        <w:b w:val="0"/>
      </w:rPr>
    </w:lvl>
    <w:lvl w:ilvl="2">
      <w:start w:val="1"/>
      <w:numFmt w:val="decimal"/>
      <w:isLgl/>
      <w:lvlText w:val="%1.%2.%3."/>
      <w:lvlJc w:val="left"/>
      <w:pPr>
        <w:tabs>
          <w:tab w:val="num" w:pos="2430"/>
        </w:tabs>
        <w:ind w:left="2430" w:hanging="720"/>
      </w:pPr>
      <w:rPr>
        <w:rFonts w:hint="default"/>
        <w:b/>
      </w:rPr>
    </w:lvl>
    <w:lvl w:ilvl="3">
      <w:start w:val="1"/>
      <w:numFmt w:val="decimal"/>
      <w:isLgl/>
      <w:lvlText w:val="%1.%2.%3.%4."/>
      <w:lvlJc w:val="left"/>
      <w:pPr>
        <w:tabs>
          <w:tab w:val="num" w:pos="3240"/>
        </w:tabs>
        <w:ind w:left="3240" w:hanging="720"/>
      </w:pPr>
      <w:rPr>
        <w:rFonts w:hint="default"/>
        <w:b/>
      </w:rPr>
    </w:lvl>
    <w:lvl w:ilvl="4">
      <w:start w:val="1"/>
      <w:numFmt w:val="decimal"/>
      <w:isLgl/>
      <w:lvlText w:val="%1.%2.%3.%4.%5."/>
      <w:lvlJc w:val="left"/>
      <w:pPr>
        <w:tabs>
          <w:tab w:val="num" w:pos="4410"/>
        </w:tabs>
        <w:ind w:left="4410" w:hanging="1080"/>
      </w:pPr>
      <w:rPr>
        <w:rFonts w:hint="default"/>
        <w:b/>
      </w:rPr>
    </w:lvl>
    <w:lvl w:ilvl="5">
      <w:start w:val="1"/>
      <w:numFmt w:val="decimal"/>
      <w:isLgl/>
      <w:lvlText w:val="%1.%2.%3.%4.%5.%6."/>
      <w:lvlJc w:val="left"/>
      <w:pPr>
        <w:tabs>
          <w:tab w:val="num" w:pos="5220"/>
        </w:tabs>
        <w:ind w:left="5220" w:hanging="1080"/>
      </w:pPr>
      <w:rPr>
        <w:rFonts w:hint="default"/>
        <w:b/>
      </w:rPr>
    </w:lvl>
    <w:lvl w:ilvl="6">
      <w:start w:val="1"/>
      <w:numFmt w:val="decimal"/>
      <w:isLgl/>
      <w:lvlText w:val="%1.%2.%3.%4.%5.%6.%7."/>
      <w:lvlJc w:val="left"/>
      <w:pPr>
        <w:tabs>
          <w:tab w:val="num" w:pos="6390"/>
        </w:tabs>
        <w:ind w:left="6390" w:hanging="1440"/>
      </w:pPr>
      <w:rPr>
        <w:rFonts w:hint="default"/>
        <w:b/>
      </w:rPr>
    </w:lvl>
    <w:lvl w:ilvl="7">
      <w:start w:val="1"/>
      <w:numFmt w:val="decimal"/>
      <w:isLgl/>
      <w:lvlText w:val="%1.%2.%3.%4.%5.%6.%7.%8."/>
      <w:lvlJc w:val="left"/>
      <w:pPr>
        <w:tabs>
          <w:tab w:val="num" w:pos="7200"/>
        </w:tabs>
        <w:ind w:left="7200" w:hanging="1440"/>
      </w:pPr>
      <w:rPr>
        <w:rFonts w:hint="default"/>
        <w:b/>
      </w:rPr>
    </w:lvl>
    <w:lvl w:ilvl="8">
      <w:start w:val="1"/>
      <w:numFmt w:val="decimal"/>
      <w:isLgl/>
      <w:lvlText w:val="%1.%2.%3.%4.%5.%6.%7.%8.%9."/>
      <w:lvlJc w:val="left"/>
      <w:pPr>
        <w:tabs>
          <w:tab w:val="num" w:pos="8370"/>
        </w:tabs>
        <w:ind w:left="8370" w:hanging="1800"/>
      </w:pPr>
      <w:rPr>
        <w:rFonts w:hint="default"/>
        <w:b/>
      </w:rPr>
    </w:lvl>
  </w:abstractNum>
  <w:abstractNum w:abstractNumId="28">
    <w:nsid w:val="2739788B"/>
    <w:multiLevelType w:val="hybridMultilevel"/>
    <w:tmpl w:val="74CE5E14"/>
    <w:lvl w:ilvl="0" w:tplc="11AEAF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29986255"/>
    <w:multiLevelType w:val="hybridMultilevel"/>
    <w:tmpl w:val="1420981A"/>
    <w:lvl w:ilvl="0" w:tplc="A20E9588">
      <w:start w:val="1"/>
      <w:numFmt w:val="lowerLetter"/>
      <w:lvlText w:val="(%1)"/>
      <w:lvlJc w:val="left"/>
      <w:pPr>
        <w:tabs>
          <w:tab w:val="num" w:pos="1410"/>
        </w:tabs>
        <w:ind w:left="1410" w:hanging="69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2B8256F9"/>
    <w:multiLevelType w:val="singleLevel"/>
    <w:tmpl w:val="B3E87DDC"/>
    <w:lvl w:ilvl="0">
      <w:start w:val="4"/>
      <w:numFmt w:val="lowerLetter"/>
      <w:lvlText w:val="(%1)"/>
      <w:lvlJc w:val="left"/>
      <w:pPr>
        <w:tabs>
          <w:tab w:val="num" w:pos="1080"/>
        </w:tabs>
        <w:ind w:left="1080" w:hanging="360"/>
      </w:pPr>
      <w:rPr>
        <w:rFonts w:hint="default"/>
      </w:rPr>
    </w:lvl>
  </w:abstractNum>
  <w:abstractNum w:abstractNumId="31">
    <w:nsid w:val="2E1C1768"/>
    <w:multiLevelType w:val="multilevel"/>
    <w:tmpl w:val="C33EDB76"/>
    <w:lvl w:ilvl="0">
      <w:start w:val="1"/>
      <w:numFmt w:val="decimal"/>
      <w:lvlText w:val="%1."/>
      <w:lvlJc w:val="left"/>
      <w:pPr>
        <w:tabs>
          <w:tab w:val="num" w:pos="1068"/>
        </w:tabs>
        <w:ind w:left="1068" w:hanging="360"/>
      </w:pPr>
      <w:rPr>
        <w:rFonts w:hint="default"/>
        <w:color w:val="auto"/>
      </w:rPr>
    </w:lvl>
    <w:lvl w:ilvl="1">
      <w:start w:val="1"/>
      <w:numFmt w:val="decimal"/>
      <w:isLgl/>
      <w:lvlText w:val="%1.%2"/>
      <w:lvlJc w:val="left"/>
      <w:pPr>
        <w:tabs>
          <w:tab w:val="num" w:pos="1440"/>
        </w:tabs>
        <w:ind w:left="1440" w:hanging="360"/>
      </w:pPr>
      <w:rPr>
        <w:rFonts w:ascii="Times New Roman" w:hAnsi="Times New Roman" w:cs="Times New Roman" w:hint="default"/>
        <w:b/>
        <w:color w:val="auto"/>
        <w:sz w:val="24"/>
        <w:szCs w:val="24"/>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32">
    <w:nsid w:val="2E7D1B97"/>
    <w:multiLevelType w:val="singleLevel"/>
    <w:tmpl w:val="5E485CD8"/>
    <w:lvl w:ilvl="0">
      <w:start w:val="1"/>
      <w:numFmt w:val="lowerLetter"/>
      <w:lvlText w:val="(%1)"/>
      <w:lvlJc w:val="left"/>
      <w:pPr>
        <w:tabs>
          <w:tab w:val="num" w:pos="720"/>
        </w:tabs>
        <w:ind w:left="720" w:hanging="360"/>
      </w:pPr>
      <w:rPr>
        <w:rFonts w:ascii="Times New Roman" w:eastAsia="Times New Roman" w:hAnsi="Times New Roman" w:cs="Times New Roman" w:hint="default"/>
      </w:rPr>
    </w:lvl>
  </w:abstractNum>
  <w:abstractNum w:abstractNumId="33">
    <w:nsid w:val="2F7852C3"/>
    <w:multiLevelType w:val="multilevel"/>
    <w:tmpl w:val="A77CD524"/>
    <w:lvl w:ilvl="0">
      <w:start w:val="3"/>
      <w:numFmt w:val="decimal"/>
      <w:lvlText w:val="%1"/>
      <w:lvlJc w:val="left"/>
      <w:pPr>
        <w:tabs>
          <w:tab w:val="num" w:pos="810"/>
        </w:tabs>
        <w:ind w:left="810" w:hanging="810"/>
      </w:pPr>
      <w:rPr>
        <w:rFonts w:hint="default"/>
      </w:rPr>
    </w:lvl>
    <w:lvl w:ilvl="1">
      <w:start w:val="2"/>
      <w:numFmt w:val="decimal"/>
      <w:lvlText w:val="%1.%2"/>
      <w:lvlJc w:val="left"/>
      <w:pPr>
        <w:tabs>
          <w:tab w:val="num" w:pos="1440"/>
        </w:tabs>
        <w:ind w:left="1440" w:hanging="810"/>
      </w:pPr>
      <w:rPr>
        <w:rFonts w:hint="default"/>
      </w:rPr>
    </w:lvl>
    <w:lvl w:ilvl="2">
      <w:start w:val="1"/>
      <w:numFmt w:val="decimal"/>
      <w:lvlText w:val="%1.%2.%3"/>
      <w:lvlJc w:val="left"/>
      <w:pPr>
        <w:tabs>
          <w:tab w:val="num" w:pos="2070"/>
        </w:tabs>
        <w:ind w:left="2070" w:hanging="810"/>
      </w:pPr>
      <w:rPr>
        <w:rFonts w:hint="default"/>
      </w:rPr>
    </w:lvl>
    <w:lvl w:ilvl="3">
      <w:start w:val="1"/>
      <w:numFmt w:val="decimal"/>
      <w:lvlText w:val="%1.%2.%3.%4"/>
      <w:lvlJc w:val="left"/>
      <w:pPr>
        <w:tabs>
          <w:tab w:val="num" w:pos="2700"/>
        </w:tabs>
        <w:ind w:left="2700" w:hanging="81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4">
    <w:nsid w:val="325A603D"/>
    <w:multiLevelType w:val="singleLevel"/>
    <w:tmpl w:val="2EBE914A"/>
    <w:lvl w:ilvl="0">
      <w:numFmt w:val="none"/>
      <w:lvlText w:val=""/>
      <w:lvlJc w:val="left"/>
      <w:pPr>
        <w:tabs>
          <w:tab w:val="num" w:pos="360"/>
        </w:tabs>
      </w:pPr>
    </w:lvl>
  </w:abstractNum>
  <w:abstractNum w:abstractNumId="35">
    <w:nsid w:val="34695FF4"/>
    <w:multiLevelType w:val="hybridMultilevel"/>
    <w:tmpl w:val="CA825628"/>
    <w:lvl w:ilvl="0" w:tplc="7C7E5CD4">
      <w:start w:val="1"/>
      <w:numFmt w:val="decimal"/>
      <w:lvlText w:val="(%1)"/>
      <w:lvlJc w:val="left"/>
      <w:pPr>
        <w:ind w:left="2835" w:hanging="705"/>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36">
    <w:nsid w:val="3CFD6C49"/>
    <w:multiLevelType w:val="hybridMultilevel"/>
    <w:tmpl w:val="6A641B68"/>
    <w:lvl w:ilvl="0" w:tplc="3FB6867A">
      <w:start w:val="1"/>
      <w:numFmt w:val="lowerLetter"/>
      <w:lvlText w:val="(%1)"/>
      <w:lvlJc w:val="left"/>
      <w:pPr>
        <w:tabs>
          <w:tab w:val="num" w:pos="2490"/>
        </w:tabs>
        <w:ind w:left="2490" w:hanging="360"/>
      </w:pPr>
      <w:rPr>
        <w:rFonts w:hint="default"/>
      </w:rPr>
    </w:lvl>
    <w:lvl w:ilvl="1" w:tplc="04090019" w:tentative="1">
      <w:start w:val="1"/>
      <w:numFmt w:val="lowerLetter"/>
      <w:lvlText w:val="%2."/>
      <w:lvlJc w:val="left"/>
      <w:pPr>
        <w:tabs>
          <w:tab w:val="num" w:pos="3210"/>
        </w:tabs>
        <w:ind w:left="3210" w:hanging="360"/>
      </w:pPr>
    </w:lvl>
    <w:lvl w:ilvl="2" w:tplc="0409001B" w:tentative="1">
      <w:start w:val="1"/>
      <w:numFmt w:val="lowerRoman"/>
      <w:lvlText w:val="%3."/>
      <w:lvlJc w:val="right"/>
      <w:pPr>
        <w:tabs>
          <w:tab w:val="num" w:pos="3930"/>
        </w:tabs>
        <w:ind w:left="3930" w:hanging="180"/>
      </w:pPr>
    </w:lvl>
    <w:lvl w:ilvl="3" w:tplc="0409000F" w:tentative="1">
      <w:start w:val="1"/>
      <w:numFmt w:val="decimal"/>
      <w:lvlText w:val="%4."/>
      <w:lvlJc w:val="left"/>
      <w:pPr>
        <w:tabs>
          <w:tab w:val="num" w:pos="4650"/>
        </w:tabs>
        <w:ind w:left="4650" w:hanging="360"/>
      </w:pPr>
    </w:lvl>
    <w:lvl w:ilvl="4" w:tplc="04090019" w:tentative="1">
      <w:start w:val="1"/>
      <w:numFmt w:val="lowerLetter"/>
      <w:lvlText w:val="%5."/>
      <w:lvlJc w:val="left"/>
      <w:pPr>
        <w:tabs>
          <w:tab w:val="num" w:pos="5370"/>
        </w:tabs>
        <w:ind w:left="5370" w:hanging="360"/>
      </w:pPr>
    </w:lvl>
    <w:lvl w:ilvl="5" w:tplc="0409001B" w:tentative="1">
      <w:start w:val="1"/>
      <w:numFmt w:val="lowerRoman"/>
      <w:lvlText w:val="%6."/>
      <w:lvlJc w:val="right"/>
      <w:pPr>
        <w:tabs>
          <w:tab w:val="num" w:pos="6090"/>
        </w:tabs>
        <w:ind w:left="6090" w:hanging="180"/>
      </w:pPr>
    </w:lvl>
    <w:lvl w:ilvl="6" w:tplc="0409000F" w:tentative="1">
      <w:start w:val="1"/>
      <w:numFmt w:val="decimal"/>
      <w:lvlText w:val="%7."/>
      <w:lvlJc w:val="left"/>
      <w:pPr>
        <w:tabs>
          <w:tab w:val="num" w:pos="6810"/>
        </w:tabs>
        <w:ind w:left="6810" w:hanging="360"/>
      </w:pPr>
    </w:lvl>
    <w:lvl w:ilvl="7" w:tplc="04090019" w:tentative="1">
      <w:start w:val="1"/>
      <w:numFmt w:val="lowerLetter"/>
      <w:lvlText w:val="%8."/>
      <w:lvlJc w:val="left"/>
      <w:pPr>
        <w:tabs>
          <w:tab w:val="num" w:pos="7530"/>
        </w:tabs>
        <w:ind w:left="7530" w:hanging="360"/>
      </w:pPr>
    </w:lvl>
    <w:lvl w:ilvl="8" w:tplc="0409001B" w:tentative="1">
      <w:start w:val="1"/>
      <w:numFmt w:val="lowerRoman"/>
      <w:lvlText w:val="%9."/>
      <w:lvlJc w:val="right"/>
      <w:pPr>
        <w:tabs>
          <w:tab w:val="num" w:pos="8250"/>
        </w:tabs>
        <w:ind w:left="8250" w:hanging="180"/>
      </w:pPr>
    </w:lvl>
  </w:abstractNum>
  <w:abstractNum w:abstractNumId="37">
    <w:nsid w:val="3D005D04"/>
    <w:multiLevelType w:val="hybridMultilevel"/>
    <w:tmpl w:val="03E247F8"/>
    <w:lvl w:ilvl="0" w:tplc="C0CE0EEE">
      <w:start w:val="1"/>
      <w:numFmt w:val="low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nsid w:val="3F752988"/>
    <w:multiLevelType w:val="multilevel"/>
    <w:tmpl w:val="F112E3A8"/>
    <w:lvl w:ilvl="0">
      <w:start w:val="2"/>
      <w:numFmt w:val="decimal"/>
      <w:lvlText w:val="%1."/>
      <w:lvlJc w:val="left"/>
      <w:pPr>
        <w:tabs>
          <w:tab w:val="num" w:pos="450"/>
        </w:tabs>
        <w:ind w:left="450" w:hanging="360"/>
      </w:pPr>
      <w:rPr>
        <w:rFonts w:hint="default"/>
        <w:u w:val="none"/>
      </w:rPr>
    </w:lvl>
    <w:lvl w:ilvl="1">
      <w:start w:val="1"/>
      <w:numFmt w:val="decimal"/>
      <w:isLgl/>
      <w:lvlText w:val="%1.%2."/>
      <w:lvlJc w:val="left"/>
      <w:pPr>
        <w:tabs>
          <w:tab w:val="num" w:pos="1425"/>
        </w:tabs>
        <w:ind w:left="1425" w:hanging="525"/>
      </w:pPr>
      <w:rPr>
        <w:rFonts w:hint="default"/>
        <w:b w:val="0"/>
      </w:rPr>
    </w:lvl>
    <w:lvl w:ilvl="2">
      <w:start w:val="1"/>
      <w:numFmt w:val="decimal"/>
      <w:isLgl/>
      <w:lvlText w:val="%1.%2.%3."/>
      <w:lvlJc w:val="left"/>
      <w:pPr>
        <w:tabs>
          <w:tab w:val="num" w:pos="2430"/>
        </w:tabs>
        <w:ind w:left="2430" w:hanging="720"/>
      </w:pPr>
      <w:rPr>
        <w:rFonts w:hint="default"/>
        <w:b/>
      </w:rPr>
    </w:lvl>
    <w:lvl w:ilvl="3">
      <w:start w:val="1"/>
      <w:numFmt w:val="decimal"/>
      <w:isLgl/>
      <w:lvlText w:val="%1.%2.%3.%4."/>
      <w:lvlJc w:val="left"/>
      <w:pPr>
        <w:tabs>
          <w:tab w:val="num" w:pos="3240"/>
        </w:tabs>
        <w:ind w:left="3240" w:hanging="720"/>
      </w:pPr>
      <w:rPr>
        <w:rFonts w:hint="default"/>
        <w:b/>
      </w:rPr>
    </w:lvl>
    <w:lvl w:ilvl="4">
      <w:start w:val="1"/>
      <w:numFmt w:val="decimal"/>
      <w:isLgl/>
      <w:lvlText w:val="%1.%2.%3.%4.%5."/>
      <w:lvlJc w:val="left"/>
      <w:pPr>
        <w:tabs>
          <w:tab w:val="num" w:pos="4410"/>
        </w:tabs>
        <w:ind w:left="4410" w:hanging="1080"/>
      </w:pPr>
      <w:rPr>
        <w:rFonts w:hint="default"/>
        <w:b/>
      </w:rPr>
    </w:lvl>
    <w:lvl w:ilvl="5">
      <w:start w:val="1"/>
      <w:numFmt w:val="decimal"/>
      <w:isLgl/>
      <w:lvlText w:val="%1.%2.%3.%4.%5.%6."/>
      <w:lvlJc w:val="left"/>
      <w:pPr>
        <w:tabs>
          <w:tab w:val="num" w:pos="5220"/>
        </w:tabs>
        <w:ind w:left="5220" w:hanging="1080"/>
      </w:pPr>
      <w:rPr>
        <w:rFonts w:hint="default"/>
        <w:b/>
      </w:rPr>
    </w:lvl>
    <w:lvl w:ilvl="6">
      <w:start w:val="1"/>
      <w:numFmt w:val="decimal"/>
      <w:isLgl/>
      <w:lvlText w:val="%1.%2.%3.%4.%5.%6.%7."/>
      <w:lvlJc w:val="left"/>
      <w:pPr>
        <w:tabs>
          <w:tab w:val="num" w:pos="6390"/>
        </w:tabs>
        <w:ind w:left="6390" w:hanging="1440"/>
      </w:pPr>
      <w:rPr>
        <w:rFonts w:hint="default"/>
        <w:b/>
      </w:rPr>
    </w:lvl>
    <w:lvl w:ilvl="7">
      <w:start w:val="1"/>
      <w:numFmt w:val="decimal"/>
      <w:isLgl/>
      <w:lvlText w:val="%1.%2.%3.%4.%5.%6.%7.%8."/>
      <w:lvlJc w:val="left"/>
      <w:pPr>
        <w:tabs>
          <w:tab w:val="num" w:pos="7200"/>
        </w:tabs>
        <w:ind w:left="7200" w:hanging="1440"/>
      </w:pPr>
      <w:rPr>
        <w:rFonts w:hint="default"/>
        <w:b/>
      </w:rPr>
    </w:lvl>
    <w:lvl w:ilvl="8">
      <w:start w:val="1"/>
      <w:numFmt w:val="decimal"/>
      <w:isLgl/>
      <w:lvlText w:val="%1.%2.%3.%4.%5.%6.%7.%8.%9."/>
      <w:lvlJc w:val="left"/>
      <w:pPr>
        <w:tabs>
          <w:tab w:val="num" w:pos="8370"/>
        </w:tabs>
        <w:ind w:left="8370" w:hanging="1800"/>
      </w:pPr>
      <w:rPr>
        <w:rFonts w:hint="default"/>
        <w:b/>
      </w:rPr>
    </w:lvl>
  </w:abstractNum>
  <w:abstractNum w:abstractNumId="39">
    <w:nsid w:val="46503326"/>
    <w:multiLevelType w:val="hybridMultilevel"/>
    <w:tmpl w:val="C8C4BB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47071066"/>
    <w:multiLevelType w:val="hybridMultilevel"/>
    <w:tmpl w:val="7CD8CE24"/>
    <w:lvl w:ilvl="0" w:tplc="0C9AF5DC">
      <w:start w:val="1"/>
      <w:numFmt w:val="lowerLetter"/>
      <w:lvlText w:val="(%1)"/>
      <w:lvlJc w:val="left"/>
      <w:pPr>
        <w:tabs>
          <w:tab w:val="num" w:pos="1410"/>
        </w:tabs>
        <w:ind w:left="1410" w:hanging="69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nsid w:val="4B3A26F0"/>
    <w:multiLevelType w:val="hybridMultilevel"/>
    <w:tmpl w:val="58345078"/>
    <w:lvl w:ilvl="0" w:tplc="E34C58B4">
      <w:start w:val="1"/>
      <w:numFmt w:val="lowerLetter"/>
      <w:lvlText w:val="(%1)"/>
      <w:lvlJc w:val="left"/>
      <w:pPr>
        <w:tabs>
          <w:tab w:val="num" w:pos="705"/>
        </w:tabs>
        <w:ind w:left="705" w:hanging="465"/>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42">
    <w:nsid w:val="4C0055CD"/>
    <w:multiLevelType w:val="hybridMultilevel"/>
    <w:tmpl w:val="FBDA729C"/>
    <w:lvl w:ilvl="0" w:tplc="5C9E6C08">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1DC3709"/>
    <w:multiLevelType w:val="hybridMultilevel"/>
    <w:tmpl w:val="0C0C9508"/>
    <w:lvl w:ilvl="0" w:tplc="9EEA0E46">
      <w:start w:val="6"/>
      <w:numFmt w:val="decimal"/>
      <w:lvlText w:val="%1."/>
      <w:lvlJc w:val="left"/>
      <w:pPr>
        <w:tabs>
          <w:tab w:val="num" w:pos="1065"/>
        </w:tabs>
        <w:ind w:left="1065" w:hanging="705"/>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9073313"/>
    <w:multiLevelType w:val="hybridMultilevel"/>
    <w:tmpl w:val="218C74E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nsid w:val="59A13F16"/>
    <w:multiLevelType w:val="multilevel"/>
    <w:tmpl w:val="42E4B0AE"/>
    <w:lvl w:ilvl="0">
      <w:start w:val="15"/>
      <w:numFmt w:val="decimal"/>
      <w:lvlText w:val="%1"/>
      <w:lvlJc w:val="left"/>
      <w:pPr>
        <w:tabs>
          <w:tab w:val="num" w:pos="690"/>
        </w:tabs>
        <w:ind w:left="690" w:hanging="690"/>
      </w:pPr>
      <w:rPr>
        <w:rFonts w:hint="default"/>
        <w:b/>
      </w:rPr>
    </w:lvl>
    <w:lvl w:ilvl="1">
      <w:start w:val="3"/>
      <w:numFmt w:val="decimal"/>
      <w:lvlText w:val="%1.%2"/>
      <w:lvlJc w:val="left"/>
      <w:pPr>
        <w:tabs>
          <w:tab w:val="num" w:pos="1410"/>
        </w:tabs>
        <w:ind w:left="1410" w:hanging="690"/>
      </w:pPr>
      <w:rPr>
        <w:rFonts w:hint="default"/>
        <w:b/>
        <w:lang w:val="en-US"/>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46">
    <w:nsid w:val="60BB217E"/>
    <w:multiLevelType w:val="hybridMultilevel"/>
    <w:tmpl w:val="AC70EA10"/>
    <w:lvl w:ilvl="0" w:tplc="0BAAF4BE">
      <w:start w:val="1"/>
      <w:numFmt w:val="decimal"/>
      <w:lvlText w:val="(%1)"/>
      <w:lvlJc w:val="left"/>
      <w:pPr>
        <w:ind w:left="2835" w:hanging="705"/>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47">
    <w:nsid w:val="61C8782B"/>
    <w:multiLevelType w:val="hybridMultilevel"/>
    <w:tmpl w:val="120CB5B6"/>
    <w:lvl w:ilvl="0" w:tplc="1F045722">
      <w:start w:val="1"/>
      <w:numFmt w:val="lowerLetter"/>
      <w:lvlText w:val="(%1)"/>
      <w:lvlJc w:val="left"/>
      <w:pPr>
        <w:tabs>
          <w:tab w:val="num" w:pos="1410"/>
        </w:tabs>
        <w:ind w:left="1410" w:hanging="81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48">
    <w:nsid w:val="6494506A"/>
    <w:multiLevelType w:val="singleLevel"/>
    <w:tmpl w:val="0405000F"/>
    <w:lvl w:ilvl="0">
      <w:start w:val="1"/>
      <w:numFmt w:val="decimal"/>
      <w:lvlText w:val="%1."/>
      <w:lvlJc w:val="left"/>
      <w:pPr>
        <w:tabs>
          <w:tab w:val="num" w:pos="360"/>
        </w:tabs>
        <w:ind w:left="360" w:hanging="360"/>
      </w:pPr>
    </w:lvl>
  </w:abstractNum>
  <w:abstractNum w:abstractNumId="49">
    <w:nsid w:val="64B53BB3"/>
    <w:multiLevelType w:val="hybridMultilevel"/>
    <w:tmpl w:val="43B85092"/>
    <w:lvl w:ilvl="0" w:tplc="FD123C2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0">
    <w:nsid w:val="6ACD18C0"/>
    <w:multiLevelType w:val="hybridMultilevel"/>
    <w:tmpl w:val="078CC186"/>
    <w:lvl w:ilvl="0" w:tplc="3A08AE4C">
      <w:start w:val="2"/>
      <w:numFmt w:val="lowerRoman"/>
      <w:lvlText w:val="(%1)"/>
      <w:lvlJc w:val="left"/>
      <w:pPr>
        <w:tabs>
          <w:tab w:val="num" w:pos="2928"/>
        </w:tabs>
        <w:ind w:left="2928" w:hanging="768"/>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1">
    <w:nsid w:val="6F6016D9"/>
    <w:multiLevelType w:val="multilevel"/>
    <w:tmpl w:val="8DD23BB2"/>
    <w:lvl w:ilvl="0">
      <w:start w:val="12"/>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080"/>
        </w:tabs>
        <w:ind w:left="1080" w:hanging="108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440"/>
        </w:tabs>
        <w:ind w:left="1440" w:hanging="144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52">
    <w:nsid w:val="723353EA"/>
    <w:multiLevelType w:val="hybridMultilevel"/>
    <w:tmpl w:val="F57E9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3640F36"/>
    <w:multiLevelType w:val="multilevel"/>
    <w:tmpl w:val="1D50F190"/>
    <w:lvl w:ilvl="0">
      <w:start w:val="1"/>
      <w:numFmt w:val="lowerLetter"/>
      <w:lvlText w:val="(%1)"/>
      <w:lvlJc w:val="left"/>
      <w:pPr>
        <w:tabs>
          <w:tab w:val="num" w:pos="1080"/>
        </w:tabs>
        <w:ind w:left="1080" w:hanging="360"/>
      </w:pPr>
      <w:rPr>
        <w:rFonts w:ascii="Times New Roman" w:eastAsia="MS Mincho" w:hAnsi="Times New Roman" w:cs="Times New Roman"/>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4">
    <w:nsid w:val="762002F3"/>
    <w:multiLevelType w:val="hybridMultilevel"/>
    <w:tmpl w:val="718C8D60"/>
    <w:lvl w:ilvl="0" w:tplc="01D6B9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88667B"/>
    <w:multiLevelType w:val="hybridMultilevel"/>
    <w:tmpl w:val="F8D25D10"/>
    <w:lvl w:ilvl="0" w:tplc="BDE44884">
      <w:start w:val="1"/>
      <w:numFmt w:val="lowerLetter"/>
      <w:lvlText w:val="(%1)"/>
      <w:lvlJc w:val="left"/>
      <w:pPr>
        <w:tabs>
          <w:tab w:val="num" w:pos="1800"/>
        </w:tabs>
        <w:ind w:left="1800" w:hanging="360"/>
      </w:pPr>
      <w:rPr>
        <w:rFonts w:ascii="Times New Roman" w:eastAsia="MS Mincho"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6">
    <w:nsid w:val="77CC1423"/>
    <w:multiLevelType w:val="hybridMultilevel"/>
    <w:tmpl w:val="074AF69A"/>
    <w:lvl w:ilvl="0" w:tplc="91E45D4E">
      <w:start w:val="1"/>
      <w:numFmt w:val="lowerLetter"/>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57">
    <w:nsid w:val="7F4D73F8"/>
    <w:multiLevelType w:val="multilevel"/>
    <w:tmpl w:val="6782436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1"/>
  </w:num>
  <w:num w:numId="2">
    <w:abstractNumId w:val="34"/>
  </w:num>
  <w:num w:numId="3">
    <w:abstractNumId w:val="30"/>
  </w:num>
  <w:num w:numId="4">
    <w:abstractNumId w:val="57"/>
  </w:num>
  <w:num w:numId="5">
    <w:abstractNumId w:val="51"/>
  </w:num>
  <w:num w:numId="6">
    <w:abstractNumId w:val="24"/>
  </w:num>
  <w:num w:numId="7">
    <w:abstractNumId w:val="20"/>
  </w:num>
  <w:num w:numId="8">
    <w:abstractNumId w:val="26"/>
  </w:num>
  <w:num w:numId="9">
    <w:abstractNumId w:val="12"/>
  </w:num>
  <w:num w:numId="10">
    <w:abstractNumId w:val="18"/>
  </w:num>
  <w:num w:numId="11">
    <w:abstractNumId w:val="42"/>
  </w:num>
  <w:num w:numId="12">
    <w:abstractNumId w:val="55"/>
  </w:num>
  <w:num w:numId="13">
    <w:abstractNumId w:val="27"/>
  </w:num>
  <w:num w:numId="14">
    <w:abstractNumId w:val="33"/>
  </w:num>
  <w:num w:numId="15">
    <w:abstractNumId w:val="11"/>
  </w:num>
  <w:num w:numId="16">
    <w:abstractNumId w:val="37"/>
  </w:num>
  <w:num w:numId="17">
    <w:abstractNumId w:val="23"/>
  </w:num>
  <w:num w:numId="18">
    <w:abstractNumId w:val="45"/>
  </w:num>
  <w:num w:numId="19">
    <w:abstractNumId w:val="21"/>
  </w:num>
  <w:num w:numId="20">
    <w:abstractNumId w:val="36"/>
  </w:num>
  <w:num w:numId="21">
    <w:abstractNumId w:val="15"/>
  </w:num>
  <w:num w:numId="22">
    <w:abstractNumId w:val="50"/>
  </w:num>
  <w:num w:numId="23">
    <w:abstractNumId w:val="44"/>
  </w:num>
  <w:num w:numId="24">
    <w:abstractNumId w:val="19"/>
  </w:num>
  <w:num w:numId="25">
    <w:abstractNumId w:val="43"/>
  </w:num>
  <w:num w:numId="26">
    <w:abstractNumId w:val="53"/>
  </w:num>
  <w:num w:numId="27">
    <w:abstractNumId w:val="29"/>
  </w:num>
  <w:num w:numId="28">
    <w:abstractNumId w:val="40"/>
  </w:num>
  <w:num w:numId="29">
    <w:abstractNumId w:val="47"/>
  </w:num>
  <w:num w:numId="30">
    <w:abstractNumId w:val="41"/>
  </w:num>
  <w:num w:numId="31">
    <w:abstractNumId w:val="38"/>
  </w:num>
  <w:num w:numId="32">
    <w:abstractNumId w:val="1"/>
  </w:num>
  <w:num w:numId="33">
    <w:abstractNumId w:val="2"/>
  </w:num>
  <w:num w:numId="34">
    <w:abstractNumId w:val="3"/>
  </w:num>
  <w:num w:numId="35">
    <w:abstractNumId w:val="5"/>
  </w:num>
  <w:num w:numId="36">
    <w:abstractNumId w:val="8"/>
  </w:num>
  <w:num w:numId="37">
    <w:abstractNumId w:val="13"/>
  </w:num>
  <w:num w:numId="38">
    <w:abstractNumId w:val="46"/>
  </w:num>
  <w:num w:numId="39">
    <w:abstractNumId w:val="35"/>
  </w:num>
  <w:num w:numId="40">
    <w:abstractNumId w:val="0"/>
  </w:num>
  <w:num w:numId="41">
    <w:abstractNumId w:val="22"/>
  </w:num>
  <w:num w:numId="42">
    <w:abstractNumId w:val="56"/>
  </w:num>
  <w:num w:numId="43">
    <w:abstractNumId w:val="28"/>
  </w:num>
  <w:num w:numId="44">
    <w:abstractNumId w:val="4"/>
  </w:num>
  <w:num w:numId="45">
    <w:abstractNumId w:val="6"/>
  </w:num>
  <w:num w:numId="46">
    <w:abstractNumId w:val="7"/>
  </w:num>
  <w:num w:numId="47">
    <w:abstractNumId w:val="9"/>
  </w:num>
  <w:num w:numId="48">
    <w:abstractNumId w:val="32"/>
  </w:num>
  <w:num w:numId="49">
    <w:abstractNumId w:val="52"/>
  </w:num>
  <w:num w:numId="50">
    <w:abstractNumId w:val="16"/>
  </w:num>
  <w:num w:numId="51">
    <w:abstractNumId w:val="14"/>
  </w:num>
  <w:num w:numId="52">
    <w:abstractNumId w:val="49"/>
  </w:num>
  <w:num w:numId="53">
    <w:abstractNumId w:val="25"/>
  </w:num>
  <w:num w:numId="54">
    <w:abstractNumId w:val="54"/>
  </w:num>
  <w:num w:numId="55">
    <w:abstractNumId w:val="10"/>
  </w:num>
  <w:num w:numId="56">
    <w:abstractNumId w:val="17"/>
  </w:num>
  <w:num w:numId="57">
    <w:abstractNumId w:val="39"/>
  </w:num>
  <w:num w:numId="58">
    <w:abstractNumId w:val="48"/>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y Mally">
    <w15:presenceInfo w15:providerId="AD" w15:userId="S-1-5-21-746137067-115176313-839522115-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C4"/>
    <w:rsid w:val="00000146"/>
    <w:rsid w:val="0000273C"/>
    <w:rsid w:val="00003625"/>
    <w:rsid w:val="0000399C"/>
    <w:rsid w:val="0000427A"/>
    <w:rsid w:val="00004E4E"/>
    <w:rsid w:val="00005E89"/>
    <w:rsid w:val="00006922"/>
    <w:rsid w:val="00006B73"/>
    <w:rsid w:val="00007881"/>
    <w:rsid w:val="0001181D"/>
    <w:rsid w:val="000119A3"/>
    <w:rsid w:val="000124C6"/>
    <w:rsid w:val="0001262E"/>
    <w:rsid w:val="00012A05"/>
    <w:rsid w:val="00014BBC"/>
    <w:rsid w:val="00022590"/>
    <w:rsid w:val="0002491A"/>
    <w:rsid w:val="0002773A"/>
    <w:rsid w:val="000302C7"/>
    <w:rsid w:val="00031BC7"/>
    <w:rsid w:val="000324FB"/>
    <w:rsid w:val="00033847"/>
    <w:rsid w:val="00033C7C"/>
    <w:rsid w:val="00037EAF"/>
    <w:rsid w:val="00042685"/>
    <w:rsid w:val="0004323F"/>
    <w:rsid w:val="000450AB"/>
    <w:rsid w:val="00045597"/>
    <w:rsid w:val="000456A3"/>
    <w:rsid w:val="00047429"/>
    <w:rsid w:val="00051844"/>
    <w:rsid w:val="00062A59"/>
    <w:rsid w:val="000633AC"/>
    <w:rsid w:val="000705F5"/>
    <w:rsid w:val="00080308"/>
    <w:rsid w:val="0008195F"/>
    <w:rsid w:val="00082492"/>
    <w:rsid w:val="0008430B"/>
    <w:rsid w:val="0008477E"/>
    <w:rsid w:val="000901C9"/>
    <w:rsid w:val="00093FB3"/>
    <w:rsid w:val="00095181"/>
    <w:rsid w:val="0009754A"/>
    <w:rsid w:val="000A2317"/>
    <w:rsid w:val="000A2968"/>
    <w:rsid w:val="000A2BA4"/>
    <w:rsid w:val="000B0CC0"/>
    <w:rsid w:val="000B16C4"/>
    <w:rsid w:val="000B5BA1"/>
    <w:rsid w:val="000B71A2"/>
    <w:rsid w:val="000C4E73"/>
    <w:rsid w:val="000C66B3"/>
    <w:rsid w:val="000D09FC"/>
    <w:rsid w:val="000D1CB8"/>
    <w:rsid w:val="000D332E"/>
    <w:rsid w:val="000D61CE"/>
    <w:rsid w:val="000E1803"/>
    <w:rsid w:val="000E59F7"/>
    <w:rsid w:val="000E6019"/>
    <w:rsid w:val="000E635B"/>
    <w:rsid w:val="000F0EB9"/>
    <w:rsid w:val="000F1F9B"/>
    <w:rsid w:val="000F2146"/>
    <w:rsid w:val="000F45C4"/>
    <w:rsid w:val="000F492B"/>
    <w:rsid w:val="00100579"/>
    <w:rsid w:val="00103D9A"/>
    <w:rsid w:val="00103DC3"/>
    <w:rsid w:val="00103F49"/>
    <w:rsid w:val="001060A0"/>
    <w:rsid w:val="00106CBA"/>
    <w:rsid w:val="00107AF3"/>
    <w:rsid w:val="00110D8C"/>
    <w:rsid w:val="00113F65"/>
    <w:rsid w:val="0011474D"/>
    <w:rsid w:val="001149EB"/>
    <w:rsid w:val="00115E88"/>
    <w:rsid w:val="00115F04"/>
    <w:rsid w:val="00116E59"/>
    <w:rsid w:val="001218FC"/>
    <w:rsid w:val="001246A1"/>
    <w:rsid w:val="00125D55"/>
    <w:rsid w:val="00127D71"/>
    <w:rsid w:val="00131F9F"/>
    <w:rsid w:val="00132939"/>
    <w:rsid w:val="0013324D"/>
    <w:rsid w:val="00136B78"/>
    <w:rsid w:val="001379F9"/>
    <w:rsid w:val="001403C1"/>
    <w:rsid w:val="00142E0F"/>
    <w:rsid w:val="0014375C"/>
    <w:rsid w:val="00143B3D"/>
    <w:rsid w:val="00143FCB"/>
    <w:rsid w:val="00144313"/>
    <w:rsid w:val="00146A04"/>
    <w:rsid w:val="001475FA"/>
    <w:rsid w:val="001529CD"/>
    <w:rsid w:val="00152BAA"/>
    <w:rsid w:val="0016185F"/>
    <w:rsid w:val="00165463"/>
    <w:rsid w:val="00165BF1"/>
    <w:rsid w:val="00166D37"/>
    <w:rsid w:val="0016700A"/>
    <w:rsid w:val="00174BA6"/>
    <w:rsid w:val="00176D1E"/>
    <w:rsid w:val="00177307"/>
    <w:rsid w:val="00185306"/>
    <w:rsid w:val="00186834"/>
    <w:rsid w:val="00186F8A"/>
    <w:rsid w:val="001908D4"/>
    <w:rsid w:val="00191D29"/>
    <w:rsid w:val="0019300D"/>
    <w:rsid w:val="0019475B"/>
    <w:rsid w:val="001947A2"/>
    <w:rsid w:val="00194ADB"/>
    <w:rsid w:val="001976A2"/>
    <w:rsid w:val="00197E9E"/>
    <w:rsid w:val="001A04F8"/>
    <w:rsid w:val="001A0A47"/>
    <w:rsid w:val="001A12C0"/>
    <w:rsid w:val="001A5CDB"/>
    <w:rsid w:val="001B145A"/>
    <w:rsid w:val="001B45D0"/>
    <w:rsid w:val="001B55CF"/>
    <w:rsid w:val="001B590D"/>
    <w:rsid w:val="001C025C"/>
    <w:rsid w:val="001C141E"/>
    <w:rsid w:val="001C763C"/>
    <w:rsid w:val="001C7E9A"/>
    <w:rsid w:val="001D0D5D"/>
    <w:rsid w:val="001D1D1F"/>
    <w:rsid w:val="001D3433"/>
    <w:rsid w:val="001D6EAA"/>
    <w:rsid w:val="001D7A35"/>
    <w:rsid w:val="001E1472"/>
    <w:rsid w:val="001E428F"/>
    <w:rsid w:val="001E4425"/>
    <w:rsid w:val="001F2FEC"/>
    <w:rsid w:val="00203731"/>
    <w:rsid w:val="00203EFF"/>
    <w:rsid w:val="002070B4"/>
    <w:rsid w:val="002157C0"/>
    <w:rsid w:val="002169A6"/>
    <w:rsid w:val="00217BF8"/>
    <w:rsid w:val="00222B4E"/>
    <w:rsid w:val="00227464"/>
    <w:rsid w:val="00232551"/>
    <w:rsid w:val="00234588"/>
    <w:rsid w:val="002365E6"/>
    <w:rsid w:val="00237179"/>
    <w:rsid w:val="00241083"/>
    <w:rsid w:val="00244E93"/>
    <w:rsid w:val="00251EDC"/>
    <w:rsid w:val="002541B8"/>
    <w:rsid w:val="0025526F"/>
    <w:rsid w:val="00260AF5"/>
    <w:rsid w:val="0026199E"/>
    <w:rsid w:val="00261D16"/>
    <w:rsid w:val="002627E6"/>
    <w:rsid w:val="00262CFD"/>
    <w:rsid w:val="002640D7"/>
    <w:rsid w:val="002701C7"/>
    <w:rsid w:val="002706DB"/>
    <w:rsid w:val="00274586"/>
    <w:rsid w:val="00275FE2"/>
    <w:rsid w:val="00276C28"/>
    <w:rsid w:val="00280A8F"/>
    <w:rsid w:val="00282F3F"/>
    <w:rsid w:val="00283BD4"/>
    <w:rsid w:val="00284D03"/>
    <w:rsid w:val="00287033"/>
    <w:rsid w:val="00295B0B"/>
    <w:rsid w:val="002A08E9"/>
    <w:rsid w:val="002B112F"/>
    <w:rsid w:val="002B1C87"/>
    <w:rsid w:val="002B1D3A"/>
    <w:rsid w:val="002B6C99"/>
    <w:rsid w:val="002C0E51"/>
    <w:rsid w:val="002C2562"/>
    <w:rsid w:val="002C35A9"/>
    <w:rsid w:val="002C3AF7"/>
    <w:rsid w:val="002C43B7"/>
    <w:rsid w:val="002C43BC"/>
    <w:rsid w:val="002C543B"/>
    <w:rsid w:val="002C647A"/>
    <w:rsid w:val="002D199A"/>
    <w:rsid w:val="002D2E96"/>
    <w:rsid w:val="002D2F53"/>
    <w:rsid w:val="002D4712"/>
    <w:rsid w:val="002D5D1A"/>
    <w:rsid w:val="002D6937"/>
    <w:rsid w:val="002D74E8"/>
    <w:rsid w:val="002E013F"/>
    <w:rsid w:val="002E04D5"/>
    <w:rsid w:val="002E36FE"/>
    <w:rsid w:val="002F30E2"/>
    <w:rsid w:val="002F367B"/>
    <w:rsid w:val="002F60D2"/>
    <w:rsid w:val="00303694"/>
    <w:rsid w:val="00304407"/>
    <w:rsid w:val="003100D2"/>
    <w:rsid w:val="00311192"/>
    <w:rsid w:val="003149A6"/>
    <w:rsid w:val="00314C7C"/>
    <w:rsid w:val="00317BF2"/>
    <w:rsid w:val="00324D00"/>
    <w:rsid w:val="00326219"/>
    <w:rsid w:val="003320BC"/>
    <w:rsid w:val="00333151"/>
    <w:rsid w:val="00333641"/>
    <w:rsid w:val="00334B08"/>
    <w:rsid w:val="00335EF9"/>
    <w:rsid w:val="00345089"/>
    <w:rsid w:val="0034679A"/>
    <w:rsid w:val="003467CF"/>
    <w:rsid w:val="003514A1"/>
    <w:rsid w:val="00352E2D"/>
    <w:rsid w:val="003560A6"/>
    <w:rsid w:val="00360D78"/>
    <w:rsid w:val="00362CF8"/>
    <w:rsid w:val="00362E5C"/>
    <w:rsid w:val="00364980"/>
    <w:rsid w:val="00364D12"/>
    <w:rsid w:val="00364E4E"/>
    <w:rsid w:val="00364FA1"/>
    <w:rsid w:val="003661E3"/>
    <w:rsid w:val="00367E33"/>
    <w:rsid w:val="0037178A"/>
    <w:rsid w:val="00374CEF"/>
    <w:rsid w:val="00376796"/>
    <w:rsid w:val="00376913"/>
    <w:rsid w:val="00385C91"/>
    <w:rsid w:val="003863C9"/>
    <w:rsid w:val="00386821"/>
    <w:rsid w:val="00387B3E"/>
    <w:rsid w:val="00391370"/>
    <w:rsid w:val="00393E84"/>
    <w:rsid w:val="00394D89"/>
    <w:rsid w:val="00395287"/>
    <w:rsid w:val="00396054"/>
    <w:rsid w:val="0039637F"/>
    <w:rsid w:val="003A138A"/>
    <w:rsid w:val="003B2571"/>
    <w:rsid w:val="003B30F5"/>
    <w:rsid w:val="003B4665"/>
    <w:rsid w:val="003B4B69"/>
    <w:rsid w:val="003B7A98"/>
    <w:rsid w:val="003C38DE"/>
    <w:rsid w:val="003C3BCD"/>
    <w:rsid w:val="003C58E8"/>
    <w:rsid w:val="003D42DC"/>
    <w:rsid w:val="003D487F"/>
    <w:rsid w:val="003D58BD"/>
    <w:rsid w:val="003D683C"/>
    <w:rsid w:val="003D705E"/>
    <w:rsid w:val="003D7365"/>
    <w:rsid w:val="003D7650"/>
    <w:rsid w:val="003E4290"/>
    <w:rsid w:val="003E4B5A"/>
    <w:rsid w:val="003F1A1A"/>
    <w:rsid w:val="003F41C1"/>
    <w:rsid w:val="003F6898"/>
    <w:rsid w:val="00400284"/>
    <w:rsid w:val="004014FE"/>
    <w:rsid w:val="004016EE"/>
    <w:rsid w:val="004063AE"/>
    <w:rsid w:val="00407885"/>
    <w:rsid w:val="00413D8E"/>
    <w:rsid w:val="00415C7A"/>
    <w:rsid w:val="004205B9"/>
    <w:rsid w:val="00431146"/>
    <w:rsid w:val="0043414C"/>
    <w:rsid w:val="004350C4"/>
    <w:rsid w:val="0043662E"/>
    <w:rsid w:val="00444ED2"/>
    <w:rsid w:val="00447C58"/>
    <w:rsid w:val="00451714"/>
    <w:rsid w:val="00452484"/>
    <w:rsid w:val="0045294C"/>
    <w:rsid w:val="00452A3B"/>
    <w:rsid w:val="00453A2A"/>
    <w:rsid w:val="0045409F"/>
    <w:rsid w:val="004543AB"/>
    <w:rsid w:val="00454F10"/>
    <w:rsid w:val="0045760E"/>
    <w:rsid w:val="00457C72"/>
    <w:rsid w:val="00457F9E"/>
    <w:rsid w:val="004606CC"/>
    <w:rsid w:val="00462F0F"/>
    <w:rsid w:val="00464C52"/>
    <w:rsid w:val="0046713C"/>
    <w:rsid w:val="00470540"/>
    <w:rsid w:val="00471718"/>
    <w:rsid w:val="00482DFE"/>
    <w:rsid w:val="0048362A"/>
    <w:rsid w:val="00483798"/>
    <w:rsid w:val="00490646"/>
    <w:rsid w:val="00490A6C"/>
    <w:rsid w:val="00490FC1"/>
    <w:rsid w:val="00491D58"/>
    <w:rsid w:val="00493F50"/>
    <w:rsid w:val="00494F0A"/>
    <w:rsid w:val="004A1415"/>
    <w:rsid w:val="004A2FA3"/>
    <w:rsid w:val="004A3360"/>
    <w:rsid w:val="004A3D3B"/>
    <w:rsid w:val="004A530F"/>
    <w:rsid w:val="004A672D"/>
    <w:rsid w:val="004A7883"/>
    <w:rsid w:val="004B439F"/>
    <w:rsid w:val="004B5652"/>
    <w:rsid w:val="004B6442"/>
    <w:rsid w:val="004C3E92"/>
    <w:rsid w:val="004C4869"/>
    <w:rsid w:val="004C51A2"/>
    <w:rsid w:val="004C6521"/>
    <w:rsid w:val="004C6A2A"/>
    <w:rsid w:val="004C7B4A"/>
    <w:rsid w:val="004D1B7E"/>
    <w:rsid w:val="004D1F71"/>
    <w:rsid w:val="004D3889"/>
    <w:rsid w:val="004D6433"/>
    <w:rsid w:val="004D79F5"/>
    <w:rsid w:val="004D7DB2"/>
    <w:rsid w:val="004E0D71"/>
    <w:rsid w:val="004E10FD"/>
    <w:rsid w:val="004E3CF2"/>
    <w:rsid w:val="004E4372"/>
    <w:rsid w:val="004E48ED"/>
    <w:rsid w:val="004E7119"/>
    <w:rsid w:val="004E7A71"/>
    <w:rsid w:val="004E7E6A"/>
    <w:rsid w:val="004F18EF"/>
    <w:rsid w:val="004F1E6D"/>
    <w:rsid w:val="004F2AB7"/>
    <w:rsid w:val="004F70FB"/>
    <w:rsid w:val="00500D09"/>
    <w:rsid w:val="005040DC"/>
    <w:rsid w:val="00504272"/>
    <w:rsid w:val="00504358"/>
    <w:rsid w:val="00504717"/>
    <w:rsid w:val="0050796D"/>
    <w:rsid w:val="00507FC9"/>
    <w:rsid w:val="00510C7D"/>
    <w:rsid w:val="005121EC"/>
    <w:rsid w:val="005150FE"/>
    <w:rsid w:val="005213CF"/>
    <w:rsid w:val="00524F30"/>
    <w:rsid w:val="00525558"/>
    <w:rsid w:val="00525A7E"/>
    <w:rsid w:val="005270ED"/>
    <w:rsid w:val="005313C7"/>
    <w:rsid w:val="005353B3"/>
    <w:rsid w:val="005360C3"/>
    <w:rsid w:val="00536A5C"/>
    <w:rsid w:val="0053753C"/>
    <w:rsid w:val="00537E28"/>
    <w:rsid w:val="00541A64"/>
    <w:rsid w:val="00541E86"/>
    <w:rsid w:val="00542B25"/>
    <w:rsid w:val="00543096"/>
    <w:rsid w:val="005457FD"/>
    <w:rsid w:val="00555432"/>
    <w:rsid w:val="00555AD1"/>
    <w:rsid w:val="0056184E"/>
    <w:rsid w:val="0056593C"/>
    <w:rsid w:val="00565C24"/>
    <w:rsid w:val="00567FFC"/>
    <w:rsid w:val="005703D8"/>
    <w:rsid w:val="005769C2"/>
    <w:rsid w:val="00577C2D"/>
    <w:rsid w:val="00582F5A"/>
    <w:rsid w:val="00585603"/>
    <w:rsid w:val="00586201"/>
    <w:rsid w:val="0059105A"/>
    <w:rsid w:val="0059235A"/>
    <w:rsid w:val="005927ED"/>
    <w:rsid w:val="00592921"/>
    <w:rsid w:val="005934A6"/>
    <w:rsid w:val="005971C0"/>
    <w:rsid w:val="005A11CB"/>
    <w:rsid w:val="005A1911"/>
    <w:rsid w:val="005A3887"/>
    <w:rsid w:val="005A477C"/>
    <w:rsid w:val="005A5A2E"/>
    <w:rsid w:val="005A7298"/>
    <w:rsid w:val="005B4516"/>
    <w:rsid w:val="005B4A95"/>
    <w:rsid w:val="005B59DF"/>
    <w:rsid w:val="005C0E70"/>
    <w:rsid w:val="005C1909"/>
    <w:rsid w:val="005C27BF"/>
    <w:rsid w:val="005C3971"/>
    <w:rsid w:val="005C53BB"/>
    <w:rsid w:val="005C5857"/>
    <w:rsid w:val="005C58C1"/>
    <w:rsid w:val="005C7CB9"/>
    <w:rsid w:val="005D10DF"/>
    <w:rsid w:val="005D394F"/>
    <w:rsid w:val="005D3B89"/>
    <w:rsid w:val="005D6249"/>
    <w:rsid w:val="005E603D"/>
    <w:rsid w:val="005F1117"/>
    <w:rsid w:val="005F28BE"/>
    <w:rsid w:val="005F369D"/>
    <w:rsid w:val="005F4BBC"/>
    <w:rsid w:val="005F6CE6"/>
    <w:rsid w:val="00600FE5"/>
    <w:rsid w:val="00601BF5"/>
    <w:rsid w:val="00601E9F"/>
    <w:rsid w:val="0060306D"/>
    <w:rsid w:val="00604C05"/>
    <w:rsid w:val="00605E5E"/>
    <w:rsid w:val="00606A0C"/>
    <w:rsid w:val="00610ED2"/>
    <w:rsid w:val="00611EE4"/>
    <w:rsid w:val="006133A2"/>
    <w:rsid w:val="00613870"/>
    <w:rsid w:val="00615B01"/>
    <w:rsid w:val="006160A3"/>
    <w:rsid w:val="00616E4B"/>
    <w:rsid w:val="00621651"/>
    <w:rsid w:val="00621B44"/>
    <w:rsid w:val="00621F51"/>
    <w:rsid w:val="006230C1"/>
    <w:rsid w:val="00624D6E"/>
    <w:rsid w:val="00626F9D"/>
    <w:rsid w:val="00631073"/>
    <w:rsid w:val="00634256"/>
    <w:rsid w:val="006372D5"/>
    <w:rsid w:val="006435C8"/>
    <w:rsid w:val="006442C8"/>
    <w:rsid w:val="00644B1C"/>
    <w:rsid w:val="006477A8"/>
    <w:rsid w:val="00651530"/>
    <w:rsid w:val="00655A74"/>
    <w:rsid w:val="00656B5A"/>
    <w:rsid w:val="00661F23"/>
    <w:rsid w:val="00663865"/>
    <w:rsid w:val="00665161"/>
    <w:rsid w:val="00670CD9"/>
    <w:rsid w:val="0067111C"/>
    <w:rsid w:val="006722E5"/>
    <w:rsid w:val="0067257F"/>
    <w:rsid w:val="006755EF"/>
    <w:rsid w:val="00680160"/>
    <w:rsid w:val="00680CC3"/>
    <w:rsid w:val="006828FB"/>
    <w:rsid w:val="00682D91"/>
    <w:rsid w:val="00687DB2"/>
    <w:rsid w:val="006937A5"/>
    <w:rsid w:val="006A1333"/>
    <w:rsid w:val="006A6359"/>
    <w:rsid w:val="006B20F4"/>
    <w:rsid w:val="006B2C68"/>
    <w:rsid w:val="006B48A7"/>
    <w:rsid w:val="006C0392"/>
    <w:rsid w:val="006C25F7"/>
    <w:rsid w:val="006C51F8"/>
    <w:rsid w:val="006D1508"/>
    <w:rsid w:val="006D16BF"/>
    <w:rsid w:val="006D4D1C"/>
    <w:rsid w:val="006D5D99"/>
    <w:rsid w:val="006D5EC4"/>
    <w:rsid w:val="006D71D4"/>
    <w:rsid w:val="006D7714"/>
    <w:rsid w:val="006E208F"/>
    <w:rsid w:val="006E277D"/>
    <w:rsid w:val="006E7573"/>
    <w:rsid w:val="006F4B58"/>
    <w:rsid w:val="006F7DA7"/>
    <w:rsid w:val="007004F4"/>
    <w:rsid w:val="00701241"/>
    <w:rsid w:val="007040CC"/>
    <w:rsid w:val="00704779"/>
    <w:rsid w:val="00704A55"/>
    <w:rsid w:val="00705FDA"/>
    <w:rsid w:val="00710A7E"/>
    <w:rsid w:val="007129EF"/>
    <w:rsid w:val="00713220"/>
    <w:rsid w:val="00715938"/>
    <w:rsid w:val="0071659D"/>
    <w:rsid w:val="00716F5D"/>
    <w:rsid w:val="00717EAE"/>
    <w:rsid w:val="007230CF"/>
    <w:rsid w:val="00724576"/>
    <w:rsid w:val="00730F56"/>
    <w:rsid w:val="0073241F"/>
    <w:rsid w:val="007364F2"/>
    <w:rsid w:val="0073676F"/>
    <w:rsid w:val="00743AC8"/>
    <w:rsid w:val="00746DF2"/>
    <w:rsid w:val="00750D7C"/>
    <w:rsid w:val="00751A81"/>
    <w:rsid w:val="00753413"/>
    <w:rsid w:val="00753F07"/>
    <w:rsid w:val="00755411"/>
    <w:rsid w:val="00755FBF"/>
    <w:rsid w:val="007569B4"/>
    <w:rsid w:val="0076433C"/>
    <w:rsid w:val="00764341"/>
    <w:rsid w:val="007644BA"/>
    <w:rsid w:val="0076637F"/>
    <w:rsid w:val="007670B9"/>
    <w:rsid w:val="007716F1"/>
    <w:rsid w:val="007723A1"/>
    <w:rsid w:val="00774049"/>
    <w:rsid w:val="007751A4"/>
    <w:rsid w:val="00775C80"/>
    <w:rsid w:val="007800AC"/>
    <w:rsid w:val="0078132D"/>
    <w:rsid w:val="00782104"/>
    <w:rsid w:val="007845D7"/>
    <w:rsid w:val="00785929"/>
    <w:rsid w:val="0078671F"/>
    <w:rsid w:val="007869CC"/>
    <w:rsid w:val="00791CAC"/>
    <w:rsid w:val="00793F86"/>
    <w:rsid w:val="00796CA7"/>
    <w:rsid w:val="00797081"/>
    <w:rsid w:val="00797D4C"/>
    <w:rsid w:val="007A1272"/>
    <w:rsid w:val="007A2016"/>
    <w:rsid w:val="007A7404"/>
    <w:rsid w:val="007B2410"/>
    <w:rsid w:val="007B3CC4"/>
    <w:rsid w:val="007B594C"/>
    <w:rsid w:val="007B655E"/>
    <w:rsid w:val="007B65BA"/>
    <w:rsid w:val="007C3B11"/>
    <w:rsid w:val="007C52FE"/>
    <w:rsid w:val="007C65CD"/>
    <w:rsid w:val="007D06B5"/>
    <w:rsid w:val="007E12C0"/>
    <w:rsid w:val="007E1312"/>
    <w:rsid w:val="007E5979"/>
    <w:rsid w:val="007E5ECD"/>
    <w:rsid w:val="007E6BAA"/>
    <w:rsid w:val="007E7490"/>
    <w:rsid w:val="007F1B04"/>
    <w:rsid w:val="007F25F2"/>
    <w:rsid w:val="007F2A8F"/>
    <w:rsid w:val="007F38BF"/>
    <w:rsid w:val="007F594A"/>
    <w:rsid w:val="007F5D22"/>
    <w:rsid w:val="007F7A6A"/>
    <w:rsid w:val="00800600"/>
    <w:rsid w:val="0080160C"/>
    <w:rsid w:val="00802A46"/>
    <w:rsid w:val="00803BAC"/>
    <w:rsid w:val="00813D88"/>
    <w:rsid w:val="008144F9"/>
    <w:rsid w:val="00816674"/>
    <w:rsid w:val="00816D98"/>
    <w:rsid w:val="0082014A"/>
    <w:rsid w:val="0082031E"/>
    <w:rsid w:val="0082279E"/>
    <w:rsid w:val="008247AD"/>
    <w:rsid w:val="00826033"/>
    <w:rsid w:val="00826CA8"/>
    <w:rsid w:val="008276F6"/>
    <w:rsid w:val="00830156"/>
    <w:rsid w:val="008306B8"/>
    <w:rsid w:val="00831C1A"/>
    <w:rsid w:val="00832769"/>
    <w:rsid w:val="008339ED"/>
    <w:rsid w:val="00833E8E"/>
    <w:rsid w:val="008375F7"/>
    <w:rsid w:val="00837CCC"/>
    <w:rsid w:val="00840749"/>
    <w:rsid w:val="008414DF"/>
    <w:rsid w:val="008440A4"/>
    <w:rsid w:val="008446E3"/>
    <w:rsid w:val="00845DAF"/>
    <w:rsid w:val="00853C3D"/>
    <w:rsid w:val="00854F5E"/>
    <w:rsid w:val="00857C99"/>
    <w:rsid w:val="0086081D"/>
    <w:rsid w:val="00860AF9"/>
    <w:rsid w:val="00870F38"/>
    <w:rsid w:val="008713DD"/>
    <w:rsid w:val="008769DE"/>
    <w:rsid w:val="00876CB5"/>
    <w:rsid w:val="00882228"/>
    <w:rsid w:val="00883086"/>
    <w:rsid w:val="008846EB"/>
    <w:rsid w:val="00885B12"/>
    <w:rsid w:val="00885D89"/>
    <w:rsid w:val="00887FF0"/>
    <w:rsid w:val="00894C87"/>
    <w:rsid w:val="00895C54"/>
    <w:rsid w:val="00896D64"/>
    <w:rsid w:val="008A0264"/>
    <w:rsid w:val="008A0FFD"/>
    <w:rsid w:val="008A3A6B"/>
    <w:rsid w:val="008B1B29"/>
    <w:rsid w:val="008B27DC"/>
    <w:rsid w:val="008B28B6"/>
    <w:rsid w:val="008B31AE"/>
    <w:rsid w:val="008C0E45"/>
    <w:rsid w:val="008C1C6E"/>
    <w:rsid w:val="008C6370"/>
    <w:rsid w:val="008C7543"/>
    <w:rsid w:val="008D2B0F"/>
    <w:rsid w:val="008D3194"/>
    <w:rsid w:val="008D75B6"/>
    <w:rsid w:val="008E3FD1"/>
    <w:rsid w:val="008F194A"/>
    <w:rsid w:val="008F2112"/>
    <w:rsid w:val="008F2B0D"/>
    <w:rsid w:val="008F4C5F"/>
    <w:rsid w:val="00903A33"/>
    <w:rsid w:val="00906D57"/>
    <w:rsid w:val="009153D2"/>
    <w:rsid w:val="0091567B"/>
    <w:rsid w:val="00915ACF"/>
    <w:rsid w:val="009171D0"/>
    <w:rsid w:val="0092199B"/>
    <w:rsid w:val="00921A12"/>
    <w:rsid w:val="00923051"/>
    <w:rsid w:val="00924CF1"/>
    <w:rsid w:val="00926129"/>
    <w:rsid w:val="00926EBC"/>
    <w:rsid w:val="00934ABB"/>
    <w:rsid w:val="00934C46"/>
    <w:rsid w:val="0093716F"/>
    <w:rsid w:val="009400A3"/>
    <w:rsid w:val="00941003"/>
    <w:rsid w:val="009418E8"/>
    <w:rsid w:val="009448C6"/>
    <w:rsid w:val="00945D50"/>
    <w:rsid w:val="00947731"/>
    <w:rsid w:val="00947FDF"/>
    <w:rsid w:val="00952607"/>
    <w:rsid w:val="0095340F"/>
    <w:rsid w:val="00955946"/>
    <w:rsid w:val="0095616D"/>
    <w:rsid w:val="00956F22"/>
    <w:rsid w:val="009638DF"/>
    <w:rsid w:val="00963F8D"/>
    <w:rsid w:val="009659B2"/>
    <w:rsid w:val="00965C45"/>
    <w:rsid w:val="00966C1C"/>
    <w:rsid w:val="009702E1"/>
    <w:rsid w:val="009707F4"/>
    <w:rsid w:val="0097348D"/>
    <w:rsid w:val="0097379B"/>
    <w:rsid w:val="00976989"/>
    <w:rsid w:val="009771E7"/>
    <w:rsid w:val="00984836"/>
    <w:rsid w:val="00985204"/>
    <w:rsid w:val="009864F4"/>
    <w:rsid w:val="0098669E"/>
    <w:rsid w:val="00986F18"/>
    <w:rsid w:val="00987C27"/>
    <w:rsid w:val="00991185"/>
    <w:rsid w:val="00993415"/>
    <w:rsid w:val="00994774"/>
    <w:rsid w:val="00995F4E"/>
    <w:rsid w:val="00997D27"/>
    <w:rsid w:val="009A424A"/>
    <w:rsid w:val="009A528E"/>
    <w:rsid w:val="009B00A5"/>
    <w:rsid w:val="009B5688"/>
    <w:rsid w:val="009B5851"/>
    <w:rsid w:val="009C1C8E"/>
    <w:rsid w:val="009C2184"/>
    <w:rsid w:val="009C68C0"/>
    <w:rsid w:val="009C710E"/>
    <w:rsid w:val="009D02E6"/>
    <w:rsid w:val="009D66CE"/>
    <w:rsid w:val="009E2022"/>
    <w:rsid w:val="009E28C2"/>
    <w:rsid w:val="009E33AE"/>
    <w:rsid w:val="009E33C9"/>
    <w:rsid w:val="009F1A0B"/>
    <w:rsid w:val="009F55EA"/>
    <w:rsid w:val="009F7C6F"/>
    <w:rsid w:val="009F7F32"/>
    <w:rsid w:val="00A00710"/>
    <w:rsid w:val="00A0119E"/>
    <w:rsid w:val="00A01DB2"/>
    <w:rsid w:val="00A05846"/>
    <w:rsid w:val="00A071BC"/>
    <w:rsid w:val="00A10B6F"/>
    <w:rsid w:val="00A121CE"/>
    <w:rsid w:val="00A12FAD"/>
    <w:rsid w:val="00A130AE"/>
    <w:rsid w:val="00A14870"/>
    <w:rsid w:val="00A1504C"/>
    <w:rsid w:val="00A208C9"/>
    <w:rsid w:val="00A20E10"/>
    <w:rsid w:val="00A23B82"/>
    <w:rsid w:val="00A23E41"/>
    <w:rsid w:val="00A25394"/>
    <w:rsid w:val="00A25927"/>
    <w:rsid w:val="00A26AE9"/>
    <w:rsid w:val="00A3422F"/>
    <w:rsid w:val="00A41C66"/>
    <w:rsid w:val="00A44560"/>
    <w:rsid w:val="00A46B4E"/>
    <w:rsid w:val="00A46EFA"/>
    <w:rsid w:val="00A47093"/>
    <w:rsid w:val="00A50A62"/>
    <w:rsid w:val="00A51D3B"/>
    <w:rsid w:val="00A51F09"/>
    <w:rsid w:val="00A553C2"/>
    <w:rsid w:val="00A55A80"/>
    <w:rsid w:val="00A56318"/>
    <w:rsid w:val="00A613E8"/>
    <w:rsid w:val="00A62FB1"/>
    <w:rsid w:val="00A664B5"/>
    <w:rsid w:val="00A70144"/>
    <w:rsid w:val="00A734F3"/>
    <w:rsid w:val="00A73672"/>
    <w:rsid w:val="00A774C8"/>
    <w:rsid w:val="00A77868"/>
    <w:rsid w:val="00A81901"/>
    <w:rsid w:val="00A85FFA"/>
    <w:rsid w:val="00A87716"/>
    <w:rsid w:val="00A90B1D"/>
    <w:rsid w:val="00A9123B"/>
    <w:rsid w:val="00A93EC4"/>
    <w:rsid w:val="00A94703"/>
    <w:rsid w:val="00A950C9"/>
    <w:rsid w:val="00A951FC"/>
    <w:rsid w:val="00AA04A8"/>
    <w:rsid w:val="00AA08E5"/>
    <w:rsid w:val="00AA3F96"/>
    <w:rsid w:val="00AA7378"/>
    <w:rsid w:val="00AA7835"/>
    <w:rsid w:val="00AB058A"/>
    <w:rsid w:val="00AB50A5"/>
    <w:rsid w:val="00AC2511"/>
    <w:rsid w:val="00AC33C4"/>
    <w:rsid w:val="00AC3782"/>
    <w:rsid w:val="00AC5034"/>
    <w:rsid w:val="00AD0683"/>
    <w:rsid w:val="00AD1C41"/>
    <w:rsid w:val="00AD2AB3"/>
    <w:rsid w:val="00AD3791"/>
    <w:rsid w:val="00AD5122"/>
    <w:rsid w:val="00AD55A9"/>
    <w:rsid w:val="00AD706A"/>
    <w:rsid w:val="00AE1A33"/>
    <w:rsid w:val="00AE3DF9"/>
    <w:rsid w:val="00AE6935"/>
    <w:rsid w:val="00AE6BE2"/>
    <w:rsid w:val="00AF31B7"/>
    <w:rsid w:val="00AF495F"/>
    <w:rsid w:val="00AF4C99"/>
    <w:rsid w:val="00AF6ED2"/>
    <w:rsid w:val="00AF7DA0"/>
    <w:rsid w:val="00B0097D"/>
    <w:rsid w:val="00B035FC"/>
    <w:rsid w:val="00B04941"/>
    <w:rsid w:val="00B049A6"/>
    <w:rsid w:val="00B12792"/>
    <w:rsid w:val="00B14E07"/>
    <w:rsid w:val="00B151E2"/>
    <w:rsid w:val="00B2050C"/>
    <w:rsid w:val="00B21428"/>
    <w:rsid w:val="00B23F62"/>
    <w:rsid w:val="00B2643E"/>
    <w:rsid w:val="00B26765"/>
    <w:rsid w:val="00B27E11"/>
    <w:rsid w:val="00B27E54"/>
    <w:rsid w:val="00B30259"/>
    <w:rsid w:val="00B30BDA"/>
    <w:rsid w:val="00B328A6"/>
    <w:rsid w:val="00B34263"/>
    <w:rsid w:val="00B361B8"/>
    <w:rsid w:val="00B40997"/>
    <w:rsid w:val="00B41E4D"/>
    <w:rsid w:val="00B43AC4"/>
    <w:rsid w:val="00B550E8"/>
    <w:rsid w:val="00B57B6A"/>
    <w:rsid w:val="00B67176"/>
    <w:rsid w:val="00B76538"/>
    <w:rsid w:val="00B80E24"/>
    <w:rsid w:val="00B8210D"/>
    <w:rsid w:val="00B82F8F"/>
    <w:rsid w:val="00B836EE"/>
    <w:rsid w:val="00B85CC9"/>
    <w:rsid w:val="00B8653A"/>
    <w:rsid w:val="00B86F2E"/>
    <w:rsid w:val="00B905C7"/>
    <w:rsid w:val="00B91010"/>
    <w:rsid w:val="00B9602B"/>
    <w:rsid w:val="00B961A9"/>
    <w:rsid w:val="00B9646A"/>
    <w:rsid w:val="00BA1B3A"/>
    <w:rsid w:val="00BA4DE7"/>
    <w:rsid w:val="00BA5287"/>
    <w:rsid w:val="00BA7C43"/>
    <w:rsid w:val="00BB067D"/>
    <w:rsid w:val="00BB0C4A"/>
    <w:rsid w:val="00BB1779"/>
    <w:rsid w:val="00BB1849"/>
    <w:rsid w:val="00BB36EB"/>
    <w:rsid w:val="00BB5BC5"/>
    <w:rsid w:val="00BB5F33"/>
    <w:rsid w:val="00BC1CED"/>
    <w:rsid w:val="00BC1DA4"/>
    <w:rsid w:val="00BC4571"/>
    <w:rsid w:val="00BC53EC"/>
    <w:rsid w:val="00BD0FA6"/>
    <w:rsid w:val="00BD2328"/>
    <w:rsid w:val="00BD2906"/>
    <w:rsid w:val="00BD3B3D"/>
    <w:rsid w:val="00BD4B9C"/>
    <w:rsid w:val="00BD4CBE"/>
    <w:rsid w:val="00BD7B61"/>
    <w:rsid w:val="00BE297E"/>
    <w:rsid w:val="00BE713B"/>
    <w:rsid w:val="00BE7E12"/>
    <w:rsid w:val="00BF182D"/>
    <w:rsid w:val="00BF2F3A"/>
    <w:rsid w:val="00BF40C4"/>
    <w:rsid w:val="00BF5CA9"/>
    <w:rsid w:val="00BF5EC1"/>
    <w:rsid w:val="00BF631C"/>
    <w:rsid w:val="00BF73E7"/>
    <w:rsid w:val="00BF7CFF"/>
    <w:rsid w:val="00C00288"/>
    <w:rsid w:val="00C003CC"/>
    <w:rsid w:val="00C011A3"/>
    <w:rsid w:val="00C01713"/>
    <w:rsid w:val="00C01C0F"/>
    <w:rsid w:val="00C02D0B"/>
    <w:rsid w:val="00C05149"/>
    <w:rsid w:val="00C106FE"/>
    <w:rsid w:val="00C1127B"/>
    <w:rsid w:val="00C1131E"/>
    <w:rsid w:val="00C1396E"/>
    <w:rsid w:val="00C14450"/>
    <w:rsid w:val="00C14B09"/>
    <w:rsid w:val="00C22AC2"/>
    <w:rsid w:val="00C24AF2"/>
    <w:rsid w:val="00C26D22"/>
    <w:rsid w:val="00C2781A"/>
    <w:rsid w:val="00C306D5"/>
    <w:rsid w:val="00C31344"/>
    <w:rsid w:val="00C32689"/>
    <w:rsid w:val="00C32798"/>
    <w:rsid w:val="00C34E70"/>
    <w:rsid w:val="00C35972"/>
    <w:rsid w:val="00C4070A"/>
    <w:rsid w:val="00C4226C"/>
    <w:rsid w:val="00C432F7"/>
    <w:rsid w:val="00C4687B"/>
    <w:rsid w:val="00C50268"/>
    <w:rsid w:val="00C50ECF"/>
    <w:rsid w:val="00C5196B"/>
    <w:rsid w:val="00C565A3"/>
    <w:rsid w:val="00C574CE"/>
    <w:rsid w:val="00C57505"/>
    <w:rsid w:val="00C60974"/>
    <w:rsid w:val="00C60EB8"/>
    <w:rsid w:val="00C61092"/>
    <w:rsid w:val="00C62329"/>
    <w:rsid w:val="00C63970"/>
    <w:rsid w:val="00C65AE1"/>
    <w:rsid w:val="00C700E5"/>
    <w:rsid w:val="00C74068"/>
    <w:rsid w:val="00C767E1"/>
    <w:rsid w:val="00C76B71"/>
    <w:rsid w:val="00C80E69"/>
    <w:rsid w:val="00C8515E"/>
    <w:rsid w:val="00C8598F"/>
    <w:rsid w:val="00C9067A"/>
    <w:rsid w:val="00C91A30"/>
    <w:rsid w:val="00C91CDB"/>
    <w:rsid w:val="00C91F01"/>
    <w:rsid w:val="00CA0A63"/>
    <w:rsid w:val="00CA2377"/>
    <w:rsid w:val="00CA2474"/>
    <w:rsid w:val="00CA2A76"/>
    <w:rsid w:val="00CA2BED"/>
    <w:rsid w:val="00CA3420"/>
    <w:rsid w:val="00CA5897"/>
    <w:rsid w:val="00CA5CDF"/>
    <w:rsid w:val="00CA623B"/>
    <w:rsid w:val="00CA6440"/>
    <w:rsid w:val="00CB1172"/>
    <w:rsid w:val="00CB2112"/>
    <w:rsid w:val="00CB3787"/>
    <w:rsid w:val="00CB5529"/>
    <w:rsid w:val="00CC09A6"/>
    <w:rsid w:val="00CC2F01"/>
    <w:rsid w:val="00CC5ED6"/>
    <w:rsid w:val="00CC7CC2"/>
    <w:rsid w:val="00CC7DAD"/>
    <w:rsid w:val="00CD1AA9"/>
    <w:rsid w:val="00CE112B"/>
    <w:rsid w:val="00CE45E6"/>
    <w:rsid w:val="00CF23FB"/>
    <w:rsid w:val="00CF4567"/>
    <w:rsid w:val="00D04553"/>
    <w:rsid w:val="00D068D6"/>
    <w:rsid w:val="00D06C6F"/>
    <w:rsid w:val="00D07489"/>
    <w:rsid w:val="00D10E67"/>
    <w:rsid w:val="00D16D4C"/>
    <w:rsid w:val="00D17033"/>
    <w:rsid w:val="00D1780C"/>
    <w:rsid w:val="00D20B3A"/>
    <w:rsid w:val="00D22BAE"/>
    <w:rsid w:val="00D30566"/>
    <w:rsid w:val="00D310A4"/>
    <w:rsid w:val="00D32D1E"/>
    <w:rsid w:val="00D33D20"/>
    <w:rsid w:val="00D362D4"/>
    <w:rsid w:val="00D363C2"/>
    <w:rsid w:val="00D42079"/>
    <w:rsid w:val="00D4746B"/>
    <w:rsid w:val="00D513BE"/>
    <w:rsid w:val="00D5261C"/>
    <w:rsid w:val="00D5276E"/>
    <w:rsid w:val="00D53054"/>
    <w:rsid w:val="00D54774"/>
    <w:rsid w:val="00D56475"/>
    <w:rsid w:val="00D61A59"/>
    <w:rsid w:val="00D634A2"/>
    <w:rsid w:val="00D63C0F"/>
    <w:rsid w:val="00D710BA"/>
    <w:rsid w:val="00D751FD"/>
    <w:rsid w:val="00D75DC6"/>
    <w:rsid w:val="00D841D9"/>
    <w:rsid w:val="00D85B00"/>
    <w:rsid w:val="00D87465"/>
    <w:rsid w:val="00D90AC8"/>
    <w:rsid w:val="00D91313"/>
    <w:rsid w:val="00D91A90"/>
    <w:rsid w:val="00D91BA1"/>
    <w:rsid w:val="00D92D25"/>
    <w:rsid w:val="00D94437"/>
    <w:rsid w:val="00D96862"/>
    <w:rsid w:val="00D96B0E"/>
    <w:rsid w:val="00DA25E9"/>
    <w:rsid w:val="00DA5485"/>
    <w:rsid w:val="00DA5821"/>
    <w:rsid w:val="00DA6A99"/>
    <w:rsid w:val="00DA700D"/>
    <w:rsid w:val="00DB19D7"/>
    <w:rsid w:val="00DB4DA3"/>
    <w:rsid w:val="00DB5539"/>
    <w:rsid w:val="00DB72DB"/>
    <w:rsid w:val="00DC00DD"/>
    <w:rsid w:val="00DC0579"/>
    <w:rsid w:val="00DC118F"/>
    <w:rsid w:val="00DC18BB"/>
    <w:rsid w:val="00DC40E5"/>
    <w:rsid w:val="00DC6CBC"/>
    <w:rsid w:val="00DC7F74"/>
    <w:rsid w:val="00DD3128"/>
    <w:rsid w:val="00DD4BC3"/>
    <w:rsid w:val="00DD54BE"/>
    <w:rsid w:val="00DD5B1A"/>
    <w:rsid w:val="00DD66AD"/>
    <w:rsid w:val="00DE6EE9"/>
    <w:rsid w:val="00DF2470"/>
    <w:rsid w:val="00DF290A"/>
    <w:rsid w:val="00DF2C82"/>
    <w:rsid w:val="00DF77AB"/>
    <w:rsid w:val="00E009D9"/>
    <w:rsid w:val="00E01261"/>
    <w:rsid w:val="00E01394"/>
    <w:rsid w:val="00E02D74"/>
    <w:rsid w:val="00E075F1"/>
    <w:rsid w:val="00E10347"/>
    <w:rsid w:val="00E11703"/>
    <w:rsid w:val="00E125F3"/>
    <w:rsid w:val="00E17E0B"/>
    <w:rsid w:val="00E23B53"/>
    <w:rsid w:val="00E25D54"/>
    <w:rsid w:val="00E30973"/>
    <w:rsid w:val="00E32B03"/>
    <w:rsid w:val="00E3402E"/>
    <w:rsid w:val="00E40A40"/>
    <w:rsid w:val="00E433E9"/>
    <w:rsid w:val="00E44612"/>
    <w:rsid w:val="00E44707"/>
    <w:rsid w:val="00E45B04"/>
    <w:rsid w:val="00E46B92"/>
    <w:rsid w:val="00E53F22"/>
    <w:rsid w:val="00E541BF"/>
    <w:rsid w:val="00E54857"/>
    <w:rsid w:val="00E55B46"/>
    <w:rsid w:val="00E5652C"/>
    <w:rsid w:val="00E577C5"/>
    <w:rsid w:val="00E57D7D"/>
    <w:rsid w:val="00E6302D"/>
    <w:rsid w:val="00E64664"/>
    <w:rsid w:val="00E647A4"/>
    <w:rsid w:val="00E65351"/>
    <w:rsid w:val="00E67B97"/>
    <w:rsid w:val="00E72F03"/>
    <w:rsid w:val="00E73129"/>
    <w:rsid w:val="00E733F0"/>
    <w:rsid w:val="00E73E71"/>
    <w:rsid w:val="00E7657C"/>
    <w:rsid w:val="00E80430"/>
    <w:rsid w:val="00E81880"/>
    <w:rsid w:val="00E82B0D"/>
    <w:rsid w:val="00E82E57"/>
    <w:rsid w:val="00E839D9"/>
    <w:rsid w:val="00E83F2B"/>
    <w:rsid w:val="00E85C88"/>
    <w:rsid w:val="00E874C7"/>
    <w:rsid w:val="00E87A20"/>
    <w:rsid w:val="00E917DA"/>
    <w:rsid w:val="00E93AA6"/>
    <w:rsid w:val="00E94DA2"/>
    <w:rsid w:val="00E95E08"/>
    <w:rsid w:val="00E9679C"/>
    <w:rsid w:val="00E97E79"/>
    <w:rsid w:val="00EA089C"/>
    <w:rsid w:val="00EA20BD"/>
    <w:rsid w:val="00EA2E9B"/>
    <w:rsid w:val="00EA3839"/>
    <w:rsid w:val="00EA61C8"/>
    <w:rsid w:val="00EA6A6C"/>
    <w:rsid w:val="00EB2AFA"/>
    <w:rsid w:val="00EB2F75"/>
    <w:rsid w:val="00EB3272"/>
    <w:rsid w:val="00EB3B1E"/>
    <w:rsid w:val="00EB591E"/>
    <w:rsid w:val="00EC3734"/>
    <w:rsid w:val="00EC76FC"/>
    <w:rsid w:val="00ED1B2A"/>
    <w:rsid w:val="00ED4047"/>
    <w:rsid w:val="00ED484E"/>
    <w:rsid w:val="00ED6BE5"/>
    <w:rsid w:val="00EE06F4"/>
    <w:rsid w:val="00EE1FA9"/>
    <w:rsid w:val="00EE24A4"/>
    <w:rsid w:val="00EE270E"/>
    <w:rsid w:val="00EE3AFC"/>
    <w:rsid w:val="00EE3C2B"/>
    <w:rsid w:val="00EE522D"/>
    <w:rsid w:val="00EF085B"/>
    <w:rsid w:val="00EF4190"/>
    <w:rsid w:val="00EF6E57"/>
    <w:rsid w:val="00F02594"/>
    <w:rsid w:val="00F07CBB"/>
    <w:rsid w:val="00F10550"/>
    <w:rsid w:val="00F124BE"/>
    <w:rsid w:val="00F13DC3"/>
    <w:rsid w:val="00F2004D"/>
    <w:rsid w:val="00F219BE"/>
    <w:rsid w:val="00F23F09"/>
    <w:rsid w:val="00F244CB"/>
    <w:rsid w:val="00F26465"/>
    <w:rsid w:val="00F271BE"/>
    <w:rsid w:val="00F27A8C"/>
    <w:rsid w:val="00F30763"/>
    <w:rsid w:val="00F308C8"/>
    <w:rsid w:val="00F32DA8"/>
    <w:rsid w:val="00F32DAE"/>
    <w:rsid w:val="00F375BE"/>
    <w:rsid w:val="00F42CD7"/>
    <w:rsid w:val="00F43E5E"/>
    <w:rsid w:val="00F47CFA"/>
    <w:rsid w:val="00F52CFB"/>
    <w:rsid w:val="00F52DFF"/>
    <w:rsid w:val="00F55830"/>
    <w:rsid w:val="00F57D73"/>
    <w:rsid w:val="00F61C17"/>
    <w:rsid w:val="00F63AA1"/>
    <w:rsid w:val="00F6564C"/>
    <w:rsid w:val="00F66C37"/>
    <w:rsid w:val="00F708E7"/>
    <w:rsid w:val="00F70EAB"/>
    <w:rsid w:val="00F74FF5"/>
    <w:rsid w:val="00F76705"/>
    <w:rsid w:val="00F7720A"/>
    <w:rsid w:val="00F77A46"/>
    <w:rsid w:val="00F81B36"/>
    <w:rsid w:val="00F81E9A"/>
    <w:rsid w:val="00F8516E"/>
    <w:rsid w:val="00F851CF"/>
    <w:rsid w:val="00F865BA"/>
    <w:rsid w:val="00F87381"/>
    <w:rsid w:val="00F87A6F"/>
    <w:rsid w:val="00F9090A"/>
    <w:rsid w:val="00F9249B"/>
    <w:rsid w:val="00F94FAB"/>
    <w:rsid w:val="00FA39BC"/>
    <w:rsid w:val="00FA7380"/>
    <w:rsid w:val="00FB150E"/>
    <w:rsid w:val="00FB3752"/>
    <w:rsid w:val="00FB3DF1"/>
    <w:rsid w:val="00FB4470"/>
    <w:rsid w:val="00FB5C77"/>
    <w:rsid w:val="00FB6A69"/>
    <w:rsid w:val="00FB75DC"/>
    <w:rsid w:val="00FB75FF"/>
    <w:rsid w:val="00FC5D4F"/>
    <w:rsid w:val="00FC6412"/>
    <w:rsid w:val="00FC695F"/>
    <w:rsid w:val="00FD08A0"/>
    <w:rsid w:val="00FD13E4"/>
    <w:rsid w:val="00FD6AB6"/>
    <w:rsid w:val="00FD7814"/>
    <w:rsid w:val="00FE0A38"/>
    <w:rsid w:val="00FE4EB2"/>
    <w:rsid w:val="00FE4F4D"/>
    <w:rsid w:val="00FE6504"/>
    <w:rsid w:val="00FE65DE"/>
    <w:rsid w:val="00FF06A2"/>
    <w:rsid w:val="00FF4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3A"/>
    <w:rPr>
      <w:sz w:val="24"/>
      <w:szCs w:val="24"/>
      <w:lang w:eastAsia="de-DE"/>
    </w:rPr>
  </w:style>
  <w:style w:type="paragraph" w:styleId="Heading2">
    <w:name w:val="heading 2"/>
    <w:basedOn w:val="Normal"/>
    <w:next w:val="Normal"/>
    <w:link w:val="Heading2Char"/>
    <w:qFormat/>
    <w:rsid w:val="00BF2F3A"/>
    <w:pPr>
      <w:keepNext/>
      <w:tabs>
        <w:tab w:val="left" w:pos="-2340"/>
        <w:tab w:val="left" w:pos="0"/>
      </w:tabs>
      <w:ind w:right="1440"/>
      <w:outlineLvl w:val="1"/>
    </w:pPr>
    <w:rPr>
      <w:b/>
      <w:szCs w:val="20"/>
      <w:lang w:eastAsia="en-US"/>
    </w:rPr>
  </w:style>
  <w:style w:type="paragraph" w:styleId="Heading5">
    <w:name w:val="heading 5"/>
    <w:basedOn w:val="Normal"/>
    <w:next w:val="Normal"/>
    <w:link w:val="Heading5Char"/>
    <w:qFormat/>
    <w:rsid w:val="00BF2F3A"/>
    <w:pPr>
      <w:spacing w:before="240" w:after="60"/>
      <w:outlineLvl w:val="4"/>
    </w:pPr>
    <w:rPr>
      <w:b/>
      <w:bCs/>
      <w:i/>
      <w:iCs/>
      <w:sz w:val="26"/>
      <w:szCs w:val="26"/>
    </w:rPr>
  </w:style>
  <w:style w:type="paragraph" w:styleId="Heading7">
    <w:name w:val="heading 7"/>
    <w:basedOn w:val="Normal"/>
    <w:next w:val="Normal"/>
    <w:link w:val="Heading7Char"/>
    <w:qFormat/>
    <w:rsid w:val="00882228"/>
    <w:pPr>
      <w:spacing w:before="240" w:after="60"/>
      <w:outlineLvl w:val="6"/>
    </w:pPr>
  </w:style>
  <w:style w:type="paragraph" w:styleId="Heading8">
    <w:name w:val="heading 8"/>
    <w:basedOn w:val="Normal"/>
    <w:next w:val="Normal"/>
    <w:link w:val="Heading8Char"/>
    <w:qFormat/>
    <w:rsid w:val="00BF2F3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6674"/>
    <w:rPr>
      <w:b/>
      <w:sz w:val="24"/>
    </w:rPr>
  </w:style>
  <w:style w:type="character" w:customStyle="1" w:styleId="Heading5Char">
    <w:name w:val="Heading 5 Char"/>
    <w:basedOn w:val="DefaultParagraphFont"/>
    <w:link w:val="Heading5"/>
    <w:rsid w:val="00816674"/>
    <w:rPr>
      <w:b/>
      <w:bCs/>
      <w:i/>
      <w:iCs/>
      <w:sz w:val="26"/>
      <w:szCs w:val="26"/>
      <w:lang w:eastAsia="de-DE"/>
    </w:rPr>
  </w:style>
  <w:style w:type="character" w:customStyle="1" w:styleId="Heading7Char">
    <w:name w:val="Heading 7 Char"/>
    <w:basedOn w:val="DefaultParagraphFont"/>
    <w:link w:val="Heading7"/>
    <w:rsid w:val="00816674"/>
    <w:rPr>
      <w:sz w:val="24"/>
      <w:szCs w:val="24"/>
      <w:lang w:eastAsia="de-DE"/>
    </w:rPr>
  </w:style>
  <w:style w:type="character" w:customStyle="1" w:styleId="Heading8Char">
    <w:name w:val="Heading 8 Char"/>
    <w:basedOn w:val="DefaultParagraphFont"/>
    <w:link w:val="Heading8"/>
    <w:rsid w:val="00816674"/>
    <w:rPr>
      <w:i/>
      <w:iCs/>
      <w:sz w:val="24"/>
      <w:szCs w:val="24"/>
      <w:lang w:eastAsia="de-DE"/>
    </w:rPr>
  </w:style>
  <w:style w:type="character" w:styleId="CommentReference">
    <w:name w:val="annotation reference"/>
    <w:semiHidden/>
    <w:rsid w:val="00BF2F3A"/>
    <w:rPr>
      <w:sz w:val="16"/>
      <w:szCs w:val="16"/>
    </w:rPr>
  </w:style>
  <w:style w:type="paragraph" w:styleId="CommentText">
    <w:name w:val="annotation text"/>
    <w:basedOn w:val="Normal"/>
    <w:link w:val="CommentTextChar"/>
    <w:rsid w:val="00BF2F3A"/>
    <w:rPr>
      <w:sz w:val="20"/>
      <w:szCs w:val="20"/>
    </w:rPr>
  </w:style>
  <w:style w:type="character" w:customStyle="1" w:styleId="CommentTextChar">
    <w:name w:val="Comment Text Char"/>
    <w:link w:val="CommentText"/>
    <w:rsid w:val="003E4290"/>
    <w:rPr>
      <w:lang w:eastAsia="de-DE"/>
    </w:rPr>
  </w:style>
  <w:style w:type="paragraph" w:styleId="Footer">
    <w:name w:val="footer"/>
    <w:basedOn w:val="Normal"/>
    <w:link w:val="FooterChar"/>
    <w:rsid w:val="00BF2F3A"/>
    <w:pPr>
      <w:tabs>
        <w:tab w:val="center" w:pos="4320"/>
        <w:tab w:val="right" w:pos="8640"/>
      </w:tabs>
    </w:pPr>
  </w:style>
  <w:style w:type="character" w:customStyle="1" w:styleId="FooterChar">
    <w:name w:val="Footer Char"/>
    <w:basedOn w:val="DefaultParagraphFont"/>
    <w:link w:val="Footer"/>
    <w:rsid w:val="00260AF5"/>
    <w:rPr>
      <w:sz w:val="24"/>
      <w:szCs w:val="24"/>
      <w:lang w:eastAsia="de-DE"/>
    </w:rPr>
  </w:style>
  <w:style w:type="character" w:styleId="PageNumber">
    <w:name w:val="page number"/>
    <w:basedOn w:val="DefaultParagraphFont"/>
    <w:rsid w:val="00BF2F3A"/>
  </w:style>
  <w:style w:type="paragraph" w:styleId="BodyText">
    <w:name w:val="Body Text"/>
    <w:basedOn w:val="Normal"/>
    <w:link w:val="BodyTextChar"/>
    <w:rsid w:val="00BF2F3A"/>
    <w:pPr>
      <w:spacing w:after="120"/>
    </w:pPr>
  </w:style>
  <w:style w:type="character" w:customStyle="1" w:styleId="BodyTextChar">
    <w:name w:val="Body Text Char"/>
    <w:basedOn w:val="DefaultParagraphFont"/>
    <w:link w:val="BodyText"/>
    <w:rsid w:val="00816674"/>
    <w:rPr>
      <w:sz w:val="24"/>
      <w:szCs w:val="24"/>
      <w:lang w:eastAsia="de-DE"/>
    </w:rPr>
  </w:style>
  <w:style w:type="paragraph" w:styleId="BodyText2">
    <w:name w:val="Body Text 2"/>
    <w:basedOn w:val="Normal"/>
    <w:link w:val="BodyText2Char"/>
    <w:rsid w:val="00BF2F3A"/>
    <w:pPr>
      <w:spacing w:after="120" w:line="480" w:lineRule="auto"/>
    </w:pPr>
  </w:style>
  <w:style w:type="character" w:customStyle="1" w:styleId="BodyText2Char">
    <w:name w:val="Body Text 2 Char"/>
    <w:link w:val="BodyText2"/>
    <w:rsid w:val="008414DF"/>
    <w:rPr>
      <w:sz w:val="24"/>
      <w:szCs w:val="24"/>
      <w:lang w:val="en-US" w:eastAsia="de-DE"/>
    </w:rPr>
  </w:style>
  <w:style w:type="paragraph" w:styleId="List">
    <w:name w:val="List"/>
    <w:basedOn w:val="Normal"/>
    <w:rsid w:val="00BF2F3A"/>
    <w:pPr>
      <w:spacing w:after="120"/>
      <w:ind w:left="1080" w:hanging="360"/>
    </w:pPr>
    <w:rPr>
      <w:rFonts w:ascii="Garamond" w:hAnsi="Garamond"/>
      <w:szCs w:val="20"/>
      <w:lang w:eastAsia="en-US"/>
    </w:rPr>
  </w:style>
  <w:style w:type="paragraph" w:customStyle="1" w:styleId="Address">
    <w:name w:val="Address"/>
    <w:basedOn w:val="Normal"/>
    <w:next w:val="Normal"/>
    <w:rsid w:val="00BF2F3A"/>
    <w:pPr>
      <w:keepLines/>
    </w:pPr>
    <w:rPr>
      <w:rFonts w:ascii="Garamond" w:hAnsi="Garamond"/>
      <w:szCs w:val="20"/>
      <w:lang w:eastAsia="en-US"/>
    </w:rPr>
  </w:style>
  <w:style w:type="paragraph" w:styleId="BodyText3">
    <w:name w:val="Body Text 3"/>
    <w:basedOn w:val="Normal"/>
    <w:link w:val="BodyText3Char"/>
    <w:rsid w:val="00BF2F3A"/>
    <w:pPr>
      <w:spacing w:after="120"/>
    </w:pPr>
    <w:rPr>
      <w:sz w:val="16"/>
      <w:szCs w:val="16"/>
    </w:rPr>
  </w:style>
  <w:style w:type="character" w:customStyle="1" w:styleId="BodyText3Char">
    <w:name w:val="Body Text 3 Char"/>
    <w:basedOn w:val="DefaultParagraphFont"/>
    <w:link w:val="BodyText3"/>
    <w:rsid w:val="00816674"/>
    <w:rPr>
      <w:sz w:val="16"/>
      <w:szCs w:val="16"/>
      <w:lang w:eastAsia="de-DE"/>
    </w:rPr>
  </w:style>
  <w:style w:type="paragraph" w:styleId="BlockText">
    <w:name w:val="Block Text"/>
    <w:basedOn w:val="Normal"/>
    <w:rsid w:val="00BF2F3A"/>
    <w:pPr>
      <w:tabs>
        <w:tab w:val="left" w:pos="-2340"/>
        <w:tab w:val="left" w:pos="-1260"/>
      </w:tabs>
      <w:ind w:left="720" w:right="1440" w:hanging="720"/>
    </w:pPr>
    <w:rPr>
      <w:szCs w:val="20"/>
      <w:lang w:eastAsia="en-US"/>
    </w:rPr>
  </w:style>
  <w:style w:type="paragraph" w:customStyle="1" w:styleId="OmniPage1292">
    <w:name w:val="OmniPage #1292"/>
    <w:rsid w:val="00BF2F3A"/>
    <w:pPr>
      <w:tabs>
        <w:tab w:val="left" w:pos="108"/>
        <w:tab w:val="left" w:pos="158"/>
        <w:tab w:val="left" w:pos="839"/>
        <w:tab w:val="right" w:pos="9303"/>
      </w:tabs>
    </w:pPr>
    <w:rPr>
      <w:rFonts w:ascii="Arial" w:hAnsi="Arial"/>
      <w:sz w:val="21"/>
    </w:rPr>
  </w:style>
  <w:style w:type="paragraph" w:styleId="Title">
    <w:name w:val="Title"/>
    <w:basedOn w:val="Normal"/>
    <w:link w:val="TitleChar"/>
    <w:uiPriority w:val="10"/>
    <w:qFormat/>
    <w:rsid w:val="00BF2F3A"/>
    <w:pPr>
      <w:tabs>
        <w:tab w:val="center" w:pos="4513"/>
      </w:tabs>
      <w:spacing w:line="360" w:lineRule="auto"/>
      <w:jc w:val="center"/>
    </w:pPr>
    <w:rPr>
      <w:b/>
      <w:spacing w:val="-3"/>
      <w:sz w:val="23"/>
      <w:szCs w:val="20"/>
      <w:lang w:val="en-GB" w:eastAsia="en-US"/>
    </w:rPr>
  </w:style>
  <w:style w:type="character" w:customStyle="1" w:styleId="TitleChar">
    <w:name w:val="Title Char"/>
    <w:link w:val="Title"/>
    <w:uiPriority w:val="10"/>
    <w:rsid w:val="00816D98"/>
    <w:rPr>
      <w:b/>
      <w:spacing w:val="-3"/>
      <w:sz w:val="23"/>
      <w:lang w:eastAsia="en-US"/>
    </w:rPr>
  </w:style>
  <w:style w:type="character" w:styleId="Strong">
    <w:name w:val="Strong"/>
    <w:qFormat/>
    <w:rsid w:val="00BF2F3A"/>
    <w:rPr>
      <w:b/>
      <w:bCs/>
    </w:rPr>
  </w:style>
  <w:style w:type="paragraph" w:customStyle="1" w:styleId="toa">
    <w:name w:val="toa"/>
    <w:basedOn w:val="Normal"/>
    <w:rsid w:val="00BF2F3A"/>
    <w:pPr>
      <w:tabs>
        <w:tab w:val="left" w:pos="9000"/>
        <w:tab w:val="right" w:pos="9360"/>
      </w:tabs>
      <w:suppressAutoHyphens/>
    </w:pPr>
    <w:rPr>
      <w:rFonts w:ascii="CG Times" w:hAnsi="CG Times"/>
      <w:szCs w:val="20"/>
      <w:lang w:eastAsia="en-US"/>
    </w:rPr>
  </w:style>
  <w:style w:type="paragraph" w:styleId="Header">
    <w:name w:val="header"/>
    <w:basedOn w:val="Normal"/>
    <w:link w:val="HeaderChar"/>
    <w:rsid w:val="00BF2F3A"/>
    <w:pPr>
      <w:tabs>
        <w:tab w:val="center" w:pos="4320"/>
        <w:tab w:val="right" w:pos="8640"/>
      </w:tabs>
    </w:pPr>
  </w:style>
  <w:style w:type="character" w:customStyle="1" w:styleId="HeaderChar">
    <w:name w:val="Header Char"/>
    <w:basedOn w:val="DefaultParagraphFont"/>
    <w:link w:val="Header"/>
    <w:rsid w:val="00816674"/>
    <w:rPr>
      <w:sz w:val="24"/>
      <w:szCs w:val="24"/>
      <w:lang w:eastAsia="de-DE"/>
    </w:rPr>
  </w:style>
  <w:style w:type="paragraph" w:styleId="BodyTextIndent">
    <w:name w:val="Body Text Indent"/>
    <w:basedOn w:val="Normal"/>
    <w:link w:val="BodyTextIndentChar"/>
    <w:rsid w:val="00BF2F3A"/>
    <w:pPr>
      <w:spacing w:after="120"/>
      <w:ind w:left="360"/>
    </w:pPr>
  </w:style>
  <w:style w:type="character" w:customStyle="1" w:styleId="BodyTextIndentChar">
    <w:name w:val="Body Text Indent Char"/>
    <w:basedOn w:val="DefaultParagraphFont"/>
    <w:link w:val="BodyTextIndent"/>
    <w:rsid w:val="00816674"/>
    <w:rPr>
      <w:sz w:val="24"/>
      <w:szCs w:val="24"/>
      <w:lang w:eastAsia="de-DE"/>
    </w:rPr>
  </w:style>
  <w:style w:type="paragraph" w:styleId="BodyTextIndent2">
    <w:name w:val="Body Text Indent 2"/>
    <w:basedOn w:val="Normal"/>
    <w:link w:val="BodyTextIndent2Char"/>
    <w:rsid w:val="00BF2F3A"/>
    <w:pPr>
      <w:spacing w:after="120" w:line="480" w:lineRule="auto"/>
      <w:ind w:left="360"/>
    </w:pPr>
  </w:style>
  <w:style w:type="character" w:customStyle="1" w:styleId="BodyTextIndent2Char">
    <w:name w:val="Body Text Indent 2 Char"/>
    <w:basedOn w:val="DefaultParagraphFont"/>
    <w:link w:val="BodyTextIndent2"/>
    <w:rsid w:val="00816674"/>
    <w:rPr>
      <w:sz w:val="24"/>
      <w:szCs w:val="24"/>
      <w:lang w:eastAsia="de-DE"/>
    </w:rPr>
  </w:style>
  <w:style w:type="paragraph" w:styleId="BodyTextIndent3">
    <w:name w:val="Body Text Indent 3"/>
    <w:basedOn w:val="Normal"/>
    <w:link w:val="BodyTextIndent3Char"/>
    <w:rsid w:val="00BF2F3A"/>
    <w:pPr>
      <w:spacing w:after="120"/>
      <w:ind w:left="360"/>
    </w:pPr>
    <w:rPr>
      <w:sz w:val="16"/>
      <w:szCs w:val="16"/>
    </w:rPr>
  </w:style>
  <w:style w:type="character" w:customStyle="1" w:styleId="BodyTextIndent3Char">
    <w:name w:val="Body Text Indent 3 Char"/>
    <w:basedOn w:val="DefaultParagraphFont"/>
    <w:link w:val="BodyTextIndent3"/>
    <w:rsid w:val="00816674"/>
    <w:rPr>
      <w:sz w:val="16"/>
      <w:szCs w:val="16"/>
      <w:lang w:eastAsia="de-DE"/>
    </w:rPr>
  </w:style>
  <w:style w:type="paragraph" w:customStyle="1" w:styleId="AddendumDefinition">
    <w:name w:val="Addendum Definition"/>
    <w:basedOn w:val="Normal"/>
    <w:rsid w:val="00BF2F3A"/>
    <w:pPr>
      <w:widowControl w:val="0"/>
      <w:tabs>
        <w:tab w:val="left" w:pos="900"/>
      </w:tabs>
      <w:spacing w:before="240"/>
      <w:ind w:left="851"/>
      <w:jc w:val="both"/>
    </w:pPr>
    <w:rPr>
      <w:rFonts w:eastAsia="MS Mincho"/>
      <w:bCs/>
      <w:sz w:val="22"/>
      <w:szCs w:val="22"/>
      <w:lang w:val="en-GB"/>
    </w:rPr>
  </w:style>
  <w:style w:type="character" w:styleId="Hyperlink">
    <w:name w:val="Hyperlink"/>
    <w:uiPriority w:val="99"/>
    <w:rsid w:val="00BF2F3A"/>
    <w:rPr>
      <w:color w:val="0000FF"/>
      <w:u w:val="single"/>
    </w:rPr>
  </w:style>
  <w:style w:type="paragraph" w:styleId="CommentSubject">
    <w:name w:val="annotation subject"/>
    <w:basedOn w:val="CommentText"/>
    <w:next w:val="CommentText"/>
    <w:link w:val="CommentSubjectChar"/>
    <w:semiHidden/>
    <w:rsid w:val="00284D03"/>
    <w:rPr>
      <w:b/>
      <w:bCs/>
    </w:rPr>
  </w:style>
  <w:style w:type="character" w:customStyle="1" w:styleId="CommentSubjectChar">
    <w:name w:val="Comment Subject Char"/>
    <w:basedOn w:val="CommentTextChar"/>
    <w:link w:val="CommentSubject"/>
    <w:semiHidden/>
    <w:rsid w:val="00816674"/>
    <w:rPr>
      <w:b/>
      <w:bCs/>
      <w:lang w:eastAsia="de-DE"/>
    </w:rPr>
  </w:style>
  <w:style w:type="paragraph" w:styleId="BalloonText">
    <w:name w:val="Balloon Text"/>
    <w:basedOn w:val="Normal"/>
    <w:link w:val="BalloonTextChar"/>
    <w:semiHidden/>
    <w:rsid w:val="00284D03"/>
    <w:rPr>
      <w:rFonts w:ascii="Tahoma" w:hAnsi="Tahoma" w:cs="Tahoma"/>
      <w:sz w:val="16"/>
      <w:szCs w:val="16"/>
    </w:rPr>
  </w:style>
  <w:style w:type="character" w:customStyle="1" w:styleId="BalloonTextChar">
    <w:name w:val="Balloon Text Char"/>
    <w:basedOn w:val="DefaultParagraphFont"/>
    <w:link w:val="BalloonText"/>
    <w:semiHidden/>
    <w:rsid w:val="00816674"/>
    <w:rPr>
      <w:rFonts w:ascii="Tahoma" w:hAnsi="Tahoma" w:cs="Tahoma"/>
      <w:sz w:val="16"/>
      <w:szCs w:val="16"/>
      <w:lang w:eastAsia="de-DE"/>
    </w:rPr>
  </w:style>
  <w:style w:type="paragraph" w:styleId="NormalWeb">
    <w:name w:val="Normal (Web)"/>
    <w:basedOn w:val="Normal"/>
    <w:uiPriority w:val="99"/>
    <w:unhideWhenUsed/>
    <w:rsid w:val="00885D89"/>
    <w:pPr>
      <w:spacing w:before="100" w:beforeAutospacing="1" w:after="100" w:afterAutospacing="1"/>
    </w:pPr>
    <w:rPr>
      <w:lang w:eastAsia="ja-JP"/>
    </w:rPr>
  </w:style>
  <w:style w:type="character" w:styleId="FollowedHyperlink">
    <w:name w:val="FollowedHyperlink"/>
    <w:uiPriority w:val="99"/>
    <w:rsid w:val="004350C4"/>
    <w:rPr>
      <w:color w:val="800080"/>
      <w:u w:val="single"/>
    </w:rPr>
  </w:style>
  <w:style w:type="paragraph" w:styleId="ListParagraph">
    <w:name w:val="List Paragraph"/>
    <w:basedOn w:val="Normal"/>
    <w:uiPriority w:val="34"/>
    <w:qFormat/>
    <w:rsid w:val="00116E59"/>
    <w:pPr>
      <w:ind w:left="720"/>
    </w:pPr>
  </w:style>
  <w:style w:type="paragraph" w:styleId="Revision">
    <w:name w:val="Revision"/>
    <w:hidden/>
    <w:uiPriority w:val="99"/>
    <w:semiHidden/>
    <w:rsid w:val="00116E59"/>
    <w:rPr>
      <w:sz w:val="24"/>
      <w:szCs w:val="24"/>
      <w:lang w:eastAsia="de-DE"/>
    </w:rPr>
  </w:style>
  <w:style w:type="table" w:styleId="TableGrid">
    <w:name w:val="Table Grid"/>
    <w:basedOn w:val="TableNormal"/>
    <w:uiPriority w:val="59"/>
    <w:rsid w:val="00260A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674"/>
    <w:pPr>
      <w:autoSpaceDE w:val="0"/>
      <w:autoSpaceDN w:val="0"/>
      <w:adjustRightInd w:val="0"/>
    </w:pPr>
    <w:rPr>
      <w:rFonts w:eastAsiaTheme="minorHAnsi"/>
      <w:color w:val="000000"/>
      <w:sz w:val="24"/>
      <w:szCs w:val="24"/>
    </w:rPr>
  </w:style>
  <w:style w:type="character" w:customStyle="1" w:styleId="FontStyle47">
    <w:name w:val="Font Style47"/>
    <w:basedOn w:val="DefaultParagraphFont"/>
    <w:uiPriority w:val="99"/>
    <w:rsid w:val="000D09FC"/>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F3A"/>
    <w:rPr>
      <w:sz w:val="24"/>
      <w:szCs w:val="24"/>
      <w:lang w:eastAsia="de-DE"/>
    </w:rPr>
  </w:style>
  <w:style w:type="paragraph" w:styleId="Heading2">
    <w:name w:val="heading 2"/>
    <w:basedOn w:val="Normal"/>
    <w:next w:val="Normal"/>
    <w:link w:val="Heading2Char"/>
    <w:qFormat/>
    <w:rsid w:val="00BF2F3A"/>
    <w:pPr>
      <w:keepNext/>
      <w:tabs>
        <w:tab w:val="left" w:pos="-2340"/>
        <w:tab w:val="left" w:pos="0"/>
      </w:tabs>
      <w:ind w:right="1440"/>
      <w:outlineLvl w:val="1"/>
    </w:pPr>
    <w:rPr>
      <w:b/>
      <w:szCs w:val="20"/>
      <w:lang w:eastAsia="en-US"/>
    </w:rPr>
  </w:style>
  <w:style w:type="paragraph" w:styleId="Heading5">
    <w:name w:val="heading 5"/>
    <w:basedOn w:val="Normal"/>
    <w:next w:val="Normal"/>
    <w:link w:val="Heading5Char"/>
    <w:qFormat/>
    <w:rsid w:val="00BF2F3A"/>
    <w:pPr>
      <w:spacing w:before="240" w:after="60"/>
      <w:outlineLvl w:val="4"/>
    </w:pPr>
    <w:rPr>
      <w:b/>
      <w:bCs/>
      <w:i/>
      <w:iCs/>
      <w:sz w:val="26"/>
      <w:szCs w:val="26"/>
    </w:rPr>
  </w:style>
  <w:style w:type="paragraph" w:styleId="Heading7">
    <w:name w:val="heading 7"/>
    <w:basedOn w:val="Normal"/>
    <w:next w:val="Normal"/>
    <w:link w:val="Heading7Char"/>
    <w:qFormat/>
    <w:rsid w:val="00882228"/>
    <w:pPr>
      <w:spacing w:before="240" w:after="60"/>
      <w:outlineLvl w:val="6"/>
    </w:pPr>
  </w:style>
  <w:style w:type="paragraph" w:styleId="Heading8">
    <w:name w:val="heading 8"/>
    <w:basedOn w:val="Normal"/>
    <w:next w:val="Normal"/>
    <w:link w:val="Heading8Char"/>
    <w:qFormat/>
    <w:rsid w:val="00BF2F3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6674"/>
    <w:rPr>
      <w:b/>
      <w:sz w:val="24"/>
    </w:rPr>
  </w:style>
  <w:style w:type="character" w:customStyle="1" w:styleId="Heading5Char">
    <w:name w:val="Heading 5 Char"/>
    <w:basedOn w:val="DefaultParagraphFont"/>
    <w:link w:val="Heading5"/>
    <w:rsid w:val="00816674"/>
    <w:rPr>
      <w:b/>
      <w:bCs/>
      <w:i/>
      <w:iCs/>
      <w:sz w:val="26"/>
      <w:szCs w:val="26"/>
      <w:lang w:eastAsia="de-DE"/>
    </w:rPr>
  </w:style>
  <w:style w:type="character" w:customStyle="1" w:styleId="Heading7Char">
    <w:name w:val="Heading 7 Char"/>
    <w:basedOn w:val="DefaultParagraphFont"/>
    <w:link w:val="Heading7"/>
    <w:rsid w:val="00816674"/>
    <w:rPr>
      <w:sz w:val="24"/>
      <w:szCs w:val="24"/>
      <w:lang w:eastAsia="de-DE"/>
    </w:rPr>
  </w:style>
  <w:style w:type="character" w:customStyle="1" w:styleId="Heading8Char">
    <w:name w:val="Heading 8 Char"/>
    <w:basedOn w:val="DefaultParagraphFont"/>
    <w:link w:val="Heading8"/>
    <w:rsid w:val="00816674"/>
    <w:rPr>
      <w:i/>
      <w:iCs/>
      <w:sz w:val="24"/>
      <w:szCs w:val="24"/>
      <w:lang w:eastAsia="de-DE"/>
    </w:rPr>
  </w:style>
  <w:style w:type="character" w:styleId="CommentReference">
    <w:name w:val="annotation reference"/>
    <w:semiHidden/>
    <w:rsid w:val="00BF2F3A"/>
    <w:rPr>
      <w:sz w:val="16"/>
      <w:szCs w:val="16"/>
    </w:rPr>
  </w:style>
  <w:style w:type="paragraph" w:styleId="CommentText">
    <w:name w:val="annotation text"/>
    <w:basedOn w:val="Normal"/>
    <w:link w:val="CommentTextChar"/>
    <w:rsid w:val="00BF2F3A"/>
    <w:rPr>
      <w:sz w:val="20"/>
      <w:szCs w:val="20"/>
    </w:rPr>
  </w:style>
  <w:style w:type="character" w:customStyle="1" w:styleId="CommentTextChar">
    <w:name w:val="Comment Text Char"/>
    <w:link w:val="CommentText"/>
    <w:rsid w:val="003E4290"/>
    <w:rPr>
      <w:lang w:eastAsia="de-DE"/>
    </w:rPr>
  </w:style>
  <w:style w:type="paragraph" w:styleId="Footer">
    <w:name w:val="footer"/>
    <w:basedOn w:val="Normal"/>
    <w:link w:val="FooterChar"/>
    <w:rsid w:val="00BF2F3A"/>
    <w:pPr>
      <w:tabs>
        <w:tab w:val="center" w:pos="4320"/>
        <w:tab w:val="right" w:pos="8640"/>
      </w:tabs>
    </w:pPr>
  </w:style>
  <w:style w:type="character" w:customStyle="1" w:styleId="FooterChar">
    <w:name w:val="Footer Char"/>
    <w:basedOn w:val="DefaultParagraphFont"/>
    <w:link w:val="Footer"/>
    <w:rsid w:val="00260AF5"/>
    <w:rPr>
      <w:sz w:val="24"/>
      <w:szCs w:val="24"/>
      <w:lang w:eastAsia="de-DE"/>
    </w:rPr>
  </w:style>
  <w:style w:type="character" w:styleId="PageNumber">
    <w:name w:val="page number"/>
    <w:basedOn w:val="DefaultParagraphFont"/>
    <w:rsid w:val="00BF2F3A"/>
  </w:style>
  <w:style w:type="paragraph" w:styleId="BodyText">
    <w:name w:val="Body Text"/>
    <w:basedOn w:val="Normal"/>
    <w:link w:val="BodyTextChar"/>
    <w:rsid w:val="00BF2F3A"/>
    <w:pPr>
      <w:spacing w:after="120"/>
    </w:pPr>
  </w:style>
  <w:style w:type="character" w:customStyle="1" w:styleId="BodyTextChar">
    <w:name w:val="Body Text Char"/>
    <w:basedOn w:val="DefaultParagraphFont"/>
    <w:link w:val="BodyText"/>
    <w:rsid w:val="00816674"/>
    <w:rPr>
      <w:sz w:val="24"/>
      <w:szCs w:val="24"/>
      <w:lang w:eastAsia="de-DE"/>
    </w:rPr>
  </w:style>
  <w:style w:type="paragraph" w:styleId="BodyText2">
    <w:name w:val="Body Text 2"/>
    <w:basedOn w:val="Normal"/>
    <w:link w:val="BodyText2Char"/>
    <w:rsid w:val="00BF2F3A"/>
    <w:pPr>
      <w:spacing w:after="120" w:line="480" w:lineRule="auto"/>
    </w:pPr>
  </w:style>
  <w:style w:type="character" w:customStyle="1" w:styleId="BodyText2Char">
    <w:name w:val="Body Text 2 Char"/>
    <w:link w:val="BodyText2"/>
    <w:rsid w:val="008414DF"/>
    <w:rPr>
      <w:sz w:val="24"/>
      <w:szCs w:val="24"/>
      <w:lang w:val="en-US" w:eastAsia="de-DE"/>
    </w:rPr>
  </w:style>
  <w:style w:type="paragraph" w:styleId="List">
    <w:name w:val="List"/>
    <w:basedOn w:val="Normal"/>
    <w:rsid w:val="00BF2F3A"/>
    <w:pPr>
      <w:spacing w:after="120"/>
      <w:ind w:left="1080" w:hanging="360"/>
    </w:pPr>
    <w:rPr>
      <w:rFonts w:ascii="Garamond" w:hAnsi="Garamond"/>
      <w:szCs w:val="20"/>
      <w:lang w:eastAsia="en-US"/>
    </w:rPr>
  </w:style>
  <w:style w:type="paragraph" w:customStyle="1" w:styleId="Address">
    <w:name w:val="Address"/>
    <w:basedOn w:val="Normal"/>
    <w:next w:val="Normal"/>
    <w:rsid w:val="00BF2F3A"/>
    <w:pPr>
      <w:keepLines/>
    </w:pPr>
    <w:rPr>
      <w:rFonts w:ascii="Garamond" w:hAnsi="Garamond"/>
      <w:szCs w:val="20"/>
      <w:lang w:eastAsia="en-US"/>
    </w:rPr>
  </w:style>
  <w:style w:type="paragraph" w:styleId="BodyText3">
    <w:name w:val="Body Text 3"/>
    <w:basedOn w:val="Normal"/>
    <w:link w:val="BodyText3Char"/>
    <w:rsid w:val="00BF2F3A"/>
    <w:pPr>
      <w:spacing w:after="120"/>
    </w:pPr>
    <w:rPr>
      <w:sz w:val="16"/>
      <w:szCs w:val="16"/>
    </w:rPr>
  </w:style>
  <w:style w:type="character" w:customStyle="1" w:styleId="BodyText3Char">
    <w:name w:val="Body Text 3 Char"/>
    <w:basedOn w:val="DefaultParagraphFont"/>
    <w:link w:val="BodyText3"/>
    <w:rsid w:val="00816674"/>
    <w:rPr>
      <w:sz w:val="16"/>
      <w:szCs w:val="16"/>
      <w:lang w:eastAsia="de-DE"/>
    </w:rPr>
  </w:style>
  <w:style w:type="paragraph" w:styleId="BlockText">
    <w:name w:val="Block Text"/>
    <w:basedOn w:val="Normal"/>
    <w:rsid w:val="00BF2F3A"/>
    <w:pPr>
      <w:tabs>
        <w:tab w:val="left" w:pos="-2340"/>
        <w:tab w:val="left" w:pos="-1260"/>
      </w:tabs>
      <w:ind w:left="720" w:right="1440" w:hanging="720"/>
    </w:pPr>
    <w:rPr>
      <w:szCs w:val="20"/>
      <w:lang w:eastAsia="en-US"/>
    </w:rPr>
  </w:style>
  <w:style w:type="paragraph" w:customStyle="1" w:styleId="OmniPage1292">
    <w:name w:val="OmniPage #1292"/>
    <w:rsid w:val="00BF2F3A"/>
    <w:pPr>
      <w:tabs>
        <w:tab w:val="left" w:pos="108"/>
        <w:tab w:val="left" w:pos="158"/>
        <w:tab w:val="left" w:pos="839"/>
        <w:tab w:val="right" w:pos="9303"/>
      </w:tabs>
    </w:pPr>
    <w:rPr>
      <w:rFonts w:ascii="Arial" w:hAnsi="Arial"/>
      <w:sz w:val="21"/>
    </w:rPr>
  </w:style>
  <w:style w:type="paragraph" w:styleId="Title">
    <w:name w:val="Title"/>
    <w:basedOn w:val="Normal"/>
    <w:link w:val="TitleChar"/>
    <w:uiPriority w:val="10"/>
    <w:qFormat/>
    <w:rsid w:val="00BF2F3A"/>
    <w:pPr>
      <w:tabs>
        <w:tab w:val="center" w:pos="4513"/>
      </w:tabs>
      <w:spacing w:line="360" w:lineRule="auto"/>
      <w:jc w:val="center"/>
    </w:pPr>
    <w:rPr>
      <w:b/>
      <w:spacing w:val="-3"/>
      <w:sz w:val="23"/>
      <w:szCs w:val="20"/>
      <w:lang w:val="en-GB" w:eastAsia="en-US"/>
    </w:rPr>
  </w:style>
  <w:style w:type="character" w:customStyle="1" w:styleId="TitleChar">
    <w:name w:val="Title Char"/>
    <w:link w:val="Title"/>
    <w:uiPriority w:val="10"/>
    <w:rsid w:val="00816D98"/>
    <w:rPr>
      <w:b/>
      <w:spacing w:val="-3"/>
      <w:sz w:val="23"/>
      <w:lang w:eastAsia="en-US"/>
    </w:rPr>
  </w:style>
  <w:style w:type="character" w:styleId="Strong">
    <w:name w:val="Strong"/>
    <w:qFormat/>
    <w:rsid w:val="00BF2F3A"/>
    <w:rPr>
      <w:b/>
      <w:bCs/>
    </w:rPr>
  </w:style>
  <w:style w:type="paragraph" w:customStyle="1" w:styleId="toa">
    <w:name w:val="toa"/>
    <w:basedOn w:val="Normal"/>
    <w:rsid w:val="00BF2F3A"/>
    <w:pPr>
      <w:tabs>
        <w:tab w:val="left" w:pos="9000"/>
        <w:tab w:val="right" w:pos="9360"/>
      </w:tabs>
      <w:suppressAutoHyphens/>
    </w:pPr>
    <w:rPr>
      <w:rFonts w:ascii="CG Times" w:hAnsi="CG Times"/>
      <w:szCs w:val="20"/>
      <w:lang w:eastAsia="en-US"/>
    </w:rPr>
  </w:style>
  <w:style w:type="paragraph" w:styleId="Header">
    <w:name w:val="header"/>
    <w:basedOn w:val="Normal"/>
    <w:link w:val="HeaderChar"/>
    <w:rsid w:val="00BF2F3A"/>
    <w:pPr>
      <w:tabs>
        <w:tab w:val="center" w:pos="4320"/>
        <w:tab w:val="right" w:pos="8640"/>
      </w:tabs>
    </w:pPr>
  </w:style>
  <w:style w:type="character" w:customStyle="1" w:styleId="HeaderChar">
    <w:name w:val="Header Char"/>
    <w:basedOn w:val="DefaultParagraphFont"/>
    <w:link w:val="Header"/>
    <w:rsid w:val="00816674"/>
    <w:rPr>
      <w:sz w:val="24"/>
      <w:szCs w:val="24"/>
      <w:lang w:eastAsia="de-DE"/>
    </w:rPr>
  </w:style>
  <w:style w:type="paragraph" w:styleId="BodyTextIndent">
    <w:name w:val="Body Text Indent"/>
    <w:basedOn w:val="Normal"/>
    <w:link w:val="BodyTextIndentChar"/>
    <w:rsid w:val="00BF2F3A"/>
    <w:pPr>
      <w:spacing w:after="120"/>
      <w:ind w:left="360"/>
    </w:pPr>
  </w:style>
  <w:style w:type="character" w:customStyle="1" w:styleId="BodyTextIndentChar">
    <w:name w:val="Body Text Indent Char"/>
    <w:basedOn w:val="DefaultParagraphFont"/>
    <w:link w:val="BodyTextIndent"/>
    <w:rsid w:val="00816674"/>
    <w:rPr>
      <w:sz w:val="24"/>
      <w:szCs w:val="24"/>
      <w:lang w:eastAsia="de-DE"/>
    </w:rPr>
  </w:style>
  <w:style w:type="paragraph" w:styleId="BodyTextIndent2">
    <w:name w:val="Body Text Indent 2"/>
    <w:basedOn w:val="Normal"/>
    <w:link w:val="BodyTextIndent2Char"/>
    <w:rsid w:val="00BF2F3A"/>
    <w:pPr>
      <w:spacing w:after="120" w:line="480" w:lineRule="auto"/>
      <w:ind w:left="360"/>
    </w:pPr>
  </w:style>
  <w:style w:type="character" w:customStyle="1" w:styleId="BodyTextIndent2Char">
    <w:name w:val="Body Text Indent 2 Char"/>
    <w:basedOn w:val="DefaultParagraphFont"/>
    <w:link w:val="BodyTextIndent2"/>
    <w:rsid w:val="00816674"/>
    <w:rPr>
      <w:sz w:val="24"/>
      <w:szCs w:val="24"/>
      <w:lang w:eastAsia="de-DE"/>
    </w:rPr>
  </w:style>
  <w:style w:type="paragraph" w:styleId="BodyTextIndent3">
    <w:name w:val="Body Text Indent 3"/>
    <w:basedOn w:val="Normal"/>
    <w:link w:val="BodyTextIndent3Char"/>
    <w:rsid w:val="00BF2F3A"/>
    <w:pPr>
      <w:spacing w:after="120"/>
      <w:ind w:left="360"/>
    </w:pPr>
    <w:rPr>
      <w:sz w:val="16"/>
      <w:szCs w:val="16"/>
    </w:rPr>
  </w:style>
  <w:style w:type="character" w:customStyle="1" w:styleId="BodyTextIndent3Char">
    <w:name w:val="Body Text Indent 3 Char"/>
    <w:basedOn w:val="DefaultParagraphFont"/>
    <w:link w:val="BodyTextIndent3"/>
    <w:rsid w:val="00816674"/>
    <w:rPr>
      <w:sz w:val="16"/>
      <w:szCs w:val="16"/>
      <w:lang w:eastAsia="de-DE"/>
    </w:rPr>
  </w:style>
  <w:style w:type="paragraph" w:customStyle="1" w:styleId="AddendumDefinition">
    <w:name w:val="Addendum Definition"/>
    <w:basedOn w:val="Normal"/>
    <w:rsid w:val="00BF2F3A"/>
    <w:pPr>
      <w:widowControl w:val="0"/>
      <w:tabs>
        <w:tab w:val="left" w:pos="900"/>
      </w:tabs>
      <w:spacing w:before="240"/>
      <w:ind w:left="851"/>
      <w:jc w:val="both"/>
    </w:pPr>
    <w:rPr>
      <w:rFonts w:eastAsia="MS Mincho"/>
      <w:bCs/>
      <w:sz w:val="22"/>
      <w:szCs w:val="22"/>
      <w:lang w:val="en-GB"/>
    </w:rPr>
  </w:style>
  <w:style w:type="character" w:styleId="Hyperlink">
    <w:name w:val="Hyperlink"/>
    <w:uiPriority w:val="99"/>
    <w:rsid w:val="00BF2F3A"/>
    <w:rPr>
      <w:color w:val="0000FF"/>
      <w:u w:val="single"/>
    </w:rPr>
  </w:style>
  <w:style w:type="paragraph" w:styleId="CommentSubject">
    <w:name w:val="annotation subject"/>
    <w:basedOn w:val="CommentText"/>
    <w:next w:val="CommentText"/>
    <w:link w:val="CommentSubjectChar"/>
    <w:semiHidden/>
    <w:rsid w:val="00284D03"/>
    <w:rPr>
      <w:b/>
      <w:bCs/>
    </w:rPr>
  </w:style>
  <w:style w:type="character" w:customStyle="1" w:styleId="CommentSubjectChar">
    <w:name w:val="Comment Subject Char"/>
    <w:basedOn w:val="CommentTextChar"/>
    <w:link w:val="CommentSubject"/>
    <w:semiHidden/>
    <w:rsid w:val="00816674"/>
    <w:rPr>
      <w:b/>
      <w:bCs/>
      <w:lang w:eastAsia="de-DE"/>
    </w:rPr>
  </w:style>
  <w:style w:type="paragraph" w:styleId="BalloonText">
    <w:name w:val="Balloon Text"/>
    <w:basedOn w:val="Normal"/>
    <w:link w:val="BalloonTextChar"/>
    <w:semiHidden/>
    <w:rsid w:val="00284D03"/>
    <w:rPr>
      <w:rFonts w:ascii="Tahoma" w:hAnsi="Tahoma" w:cs="Tahoma"/>
      <w:sz w:val="16"/>
      <w:szCs w:val="16"/>
    </w:rPr>
  </w:style>
  <w:style w:type="character" w:customStyle="1" w:styleId="BalloonTextChar">
    <w:name w:val="Balloon Text Char"/>
    <w:basedOn w:val="DefaultParagraphFont"/>
    <w:link w:val="BalloonText"/>
    <w:semiHidden/>
    <w:rsid w:val="00816674"/>
    <w:rPr>
      <w:rFonts w:ascii="Tahoma" w:hAnsi="Tahoma" w:cs="Tahoma"/>
      <w:sz w:val="16"/>
      <w:szCs w:val="16"/>
      <w:lang w:eastAsia="de-DE"/>
    </w:rPr>
  </w:style>
  <w:style w:type="paragraph" w:styleId="NormalWeb">
    <w:name w:val="Normal (Web)"/>
    <w:basedOn w:val="Normal"/>
    <w:uiPriority w:val="99"/>
    <w:unhideWhenUsed/>
    <w:rsid w:val="00885D89"/>
    <w:pPr>
      <w:spacing w:before="100" w:beforeAutospacing="1" w:after="100" w:afterAutospacing="1"/>
    </w:pPr>
    <w:rPr>
      <w:lang w:eastAsia="ja-JP"/>
    </w:rPr>
  </w:style>
  <w:style w:type="character" w:styleId="FollowedHyperlink">
    <w:name w:val="FollowedHyperlink"/>
    <w:uiPriority w:val="99"/>
    <w:rsid w:val="004350C4"/>
    <w:rPr>
      <w:color w:val="800080"/>
      <w:u w:val="single"/>
    </w:rPr>
  </w:style>
  <w:style w:type="paragraph" w:styleId="ListParagraph">
    <w:name w:val="List Paragraph"/>
    <w:basedOn w:val="Normal"/>
    <w:uiPriority w:val="34"/>
    <w:qFormat/>
    <w:rsid w:val="00116E59"/>
    <w:pPr>
      <w:ind w:left="720"/>
    </w:pPr>
  </w:style>
  <w:style w:type="paragraph" w:styleId="Revision">
    <w:name w:val="Revision"/>
    <w:hidden/>
    <w:uiPriority w:val="99"/>
    <w:semiHidden/>
    <w:rsid w:val="00116E59"/>
    <w:rPr>
      <w:sz w:val="24"/>
      <w:szCs w:val="24"/>
      <w:lang w:eastAsia="de-DE"/>
    </w:rPr>
  </w:style>
  <w:style w:type="table" w:styleId="TableGrid">
    <w:name w:val="Table Grid"/>
    <w:basedOn w:val="TableNormal"/>
    <w:uiPriority w:val="59"/>
    <w:rsid w:val="00260AF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674"/>
    <w:pPr>
      <w:autoSpaceDE w:val="0"/>
      <w:autoSpaceDN w:val="0"/>
      <w:adjustRightInd w:val="0"/>
    </w:pPr>
    <w:rPr>
      <w:rFonts w:eastAsiaTheme="minorHAnsi"/>
      <w:color w:val="000000"/>
      <w:sz w:val="24"/>
      <w:szCs w:val="24"/>
    </w:rPr>
  </w:style>
  <w:style w:type="character" w:customStyle="1" w:styleId="FontStyle47">
    <w:name w:val="Font Style47"/>
    <w:basedOn w:val="DefaultParagraphFont"/>
    <w:uiPriority w:val="99"/>
    <w:rsid w:val="000D09FC"/>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0786">
      <w:bodyDiv w:val="1"/>
      <w:marLeft w:val="0"/>
      <w:marRight w:val="0"/>
      <w:marTop w:val="0"/>
      <w:marBottom w:val="0"/>
      <w:divBdr>
        <w:top w:val="none" w:sz="0" w:space="0" w:color="auto"/>
        <w:left w:val="none" w:sz="0" w:space="0" w:color="auto"/>
        <w:bottom w:val="none" w:sz="0" w:space="0" w:color="auto"/>
        <w:right w:val="none" w:sz="0" w:space="0" w:color="auto"/>
      </w:divBdr>
    </w:div>
    <w:div w:id="111485528">
      <w:bodyDiv w:val="1"/>
      <w:marLeft w:val="0"/>
      <w:marRight w:val="0"/>
      <w:marTop w:val="0"/>
      <w:marBottom w:val="0"/>
      <w:divBdr>
        <w:top w:val="none" w:sz="0" w:space="0" w:color="auto"/>
        <w:left w:val="none" w:sz="0" w:space="0" w:color="auto"/>
        <w:bottom w:val="none" w:sz="0" w:space="0" w:color="auto"/>
        <w:right w:val="none" w:sz="0" w:space="0" w:color="auto"/>
      </w:divBdr>
    </w:div>
    <w:div w:id="135804823">
      <w:bodyDiv w:val="1"/>
      <w:marLeft w:val="0"/>
      <w:marRight w:val="0"/>
      <w:marTop w:val="0"/>
      <w:marBottom w:val="0"/>
      <w:divBdr>
        <w:top w:val="none" w:sz="0" w:space="0" w:color="auto"/>
        <w:left w:val="none" w:sz="0" w:space="0" w:color="auto"/>
        <w:bottom w:val="none" w:sz="0" w:space="0" w:color="auto"/>
        <w:right w:val="none" w:sz="0" w:space="0" w:color="auto"/>
      </w:divBdr>
    </w:div>
    <w:div w:id="140074958">
      <w:bodyDiv w:val="1"/>
      <w:marLeft w:val="0"/>
      <w:marRight w:val="0"/>
      <w:marTop w:val="0"/>
      <w:marBottom w:val="0"/>
      <w:divBdr>
        <w:top w:val="none" w:sz="0" w:space="0" w:color="auto"/>
        <w:left w:val="none" w:sz="0" w:space="0" w:color="auto"/>
        <w:bottom w:val="none" w:sz="0" w:space="0" w:color="auto"/>
        <w:right w:val="none" w:sz="0" w:space="0" w:color="auto"/>
      </w:divBdr>
    </w:div>
    <w:div w:id="412553114">
      <w:bodyDiv w:val="1"/>
      <w:marLeft w:val="0"/>
      <w:marRight w:val="0"/>
      <w:marTop w:val="0"/>
      <w:marBottom w:val="0"/>
      <w:divBdr>
        <w:top w:val="none" w:sz="0" w:space="0" w:color="auto"/>
        <w:left w:val="none" w:sz="0" w:space="0" w:color="auto"/>
        <w:bottom w:val="none" w:sz="0" w:space="0" w:color="auto"/>
        <w:right w:val="none" w:sz="0" w:space="0" w:color="auto"/>
      </w:divBdr>
      <w:divsChild>
        <w:div w:id="1441221948">
          <w:marLeft w:val="0"/>
          <w:marRight w:val="0"/>
          <w:marTop w:val="0"/>
          <w:marBottom w:val="0"/>
          <w:divBdr>
            <w:top w:val="none" w:sz="0" w:space="0" w:color="auto"/>
            <w:left w:val="none" w:sz="0" w:space="0" w:color="auto"/>
            <w:bottom w:val="none" w:sz="0" w:space="0" w:color="auto"/>
            <w:right w:val="none" w:sz="0" w:space="0" w:color="auto"/>
          </w:divBdr>
          <w:divsChild>
            <w:div w:id="1086076527">
              <w:marLeft w:val="0"/>
              <w:marRight w:val="0"/>
              <w:marTop w:val="0"/>
              <w:marBottom w:val="0"/>
              <w:divBdr>
                <w:top w:val="none" w:sz="0" w:space="0" w:color="auto"/>
                <w:left w:val="none" w:sz="0" w:space="0" w:color="auto"/>
                <w:bottom w:val="none" w:sz="0" w:space="0" w:color="auto"/>
                <w:right w:val="none" w:sz="0" w:space="0" w:color="auto"/>
              </w:divBdr>
              <w:divsChild>
                <w:div w:id="19702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738349">
      <w:bodyDiv w:val="1"/>
      <w:marLeft w:val="0"/>
      <w:marRight w:val="0"/>
      <w:marTop w:val="0"/>
      <w:marBottom w:val="0"/>
      <w:divBdr>
        <w:top w:val="none" w:sz="0" w:space="0" w:color="auto"/>
        <w:left w:val="none" w:sz="0" w:space="0" w:color="auto"/>
        <w:bottom w:val="none" w:sz="0" w:space="0" w:color="auto"/>
        <w:right w:val="none" w:sz="0" w:space="0" w:color="auto"/>
      </w:divBdr>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63762747">
      <w:bodyDiv w:val="1"/>
      <w:marLeft w:val="0"/>
      <w:marRight w:val="0"/>
      <w:marTop w:val="0"/>
      <w:marBottom w:val="0"/>
      <w:divBdr>
        <w:top w:val="none" w:sz="0" w:space="0" w:color="auto"/>
        <w:left w:val="none" w:sz="0" w:space="0" w:color="auto"/>
        <w:bottom w:val="none" w:sz="0" w:space="0" w:color="auto"/>
        <w:right w:val="none" w:sz="0" w:space="0" w:color="auto"/>
      </w:divBdr>
    </w:div>
    <w:div w:id="628825152">
      <w:bodyDiv w:val="1"/>
      <w:marLeft w:val="0"/>
      <w:marRight w:val="0"/>
      <w:marTop w:val="0"/>
      <w:marBottom w:val="0"/>
      <w:divBdr>
        <w:top w:val="none" w:sz="0" w:space="0" w:color="auto"/>
        <w:left w:val="none" w:sz="0" w:space="0" w:color="auto"/>
        <w:bottom w:val="none" w:sz="0" w:space="0" w:color="auto"/>
        <w:right w:val="none" w:sz="0" w:space="0" w:color="auto"/>
      </w:divBdr>
    </w:div>
    <w:div w:id="990133964">
      <w:bodyDiv w:val="1"/>
      <w:marLeft w:val="0"/>
      <w:marRight w:val="0"/>
      <w:marTop w:val="0"/>
      <w:marBottom w:val="0"/>
      <w:divBdr>
        <w:top w:val="none" w:sz="0" w:space="0" w:color="auto"/>
        <w:left w:val="none" w:sz="0" w:space="0" w:color="auto"/>
        <w:bottom w:val="none" w:sz="0" w:space="0" w:color="auto"/>
        <w:right w:val="none" w:sz="0" w:space="0" w:color="auto"/>
      </w:divBdr>
    </w:div>
    <w:div w:id="1063795210">
      <w:bodyDiv w:val="1"/>
      <w:marLeft w:val="0"/>
      <w:marRight w:val="0"/>
      <w:marTop w:val="0"/>
      <w:marBottom w:val="0"/>
      <w:divBdr>
        <w:top w:val="none" w:sz="0" w:space="0" w:color="auto"/>
        <w:left w:val="none" w:sz="0" w:space="0" w:color="auto"/>
        <w:bottom w:val="none" w:sz="0" w:space="0" w:color="auto"/>
        <w:right w:val="none" w:sz="0" w:space="0" w:color="auto"/>
      </w:divBdr>
    </w:div>
    <w:div w:id="1205752976">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2085382">
      <w:bodyDiv w:val="1"/>
      <w:marLeft w:val="0"/>
      <w:marRight w:val="0"/>
      <w:marTop w:val="0"/>
      <w:marBottom w:val="0"/>
      <w:divBdr>
        <w:top w:val="none" w:sz="0" w:space="0" w:color="auto"/>
        <w:left w:val="none" w:sz="0" w:space="0" w:color="auto"/>
        <w:bottom w:val="none" w:sz="0" w:space="0" w:color="auto"/>
        <w:right w:val="none" w:sz="0" w:space="0" w:color="auto"/>
      </w:divBdr>
      <w:divsChild>
        <w:div w:id="918518323">
          <w:marLeft w:val="0"/>
          <w:marRight w:val="0"/>
          <w:marTop w:val="105"/>
          <w:marBottom w:val="30"/>
          <w:divBdr>
            <w:top w:val="none" w:sz="0" w:space="0" w:color="auto"/>
            <w:left w:val="none" w:sz="0" w:space="0" w:color="auto"/>
            <w:bottom w:val="none" w:sz="0" w:space="0" w:color="auto"/>
            <w:right w:val="none" w:sz="0" w:space="0" w:color="auto"/>
          </w:divBdr>
          <w:divsChild>
            <w:div w:id="689836595">
              <w:marLeft w:val="0"/>
              <w:marRight w:val="0"/>
              <w:marTop w:val="0"/>
              <w:marBottom w:val="0"/>
              <w:divBdr>
                <w:top w:val="none" w:sz="0" w:space="0" w:color="auto"/>
                <w:left w:val="none" w:sz="0" w:space="0" w:color="auto"/>
                <w:bottom w:val="none" w:sz="0" w:space="0" w:color="auto"/>
                <w:right w:val="none" w:sz="0" w:space="0" w:color="auto"/>
              </w:divBdr>
              <w:divsChild>
                <w:div w:id="14220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2450">
          <w:marLeft w:val="0"/>
          <w:marRight w:val="0"/>
          <w:marTop w:val="0"/>
          <w:marBottom w:val="0"/>
          <w:divBdr>
            <w:top w:val="none" w:sz="0" w:space="0" w:color="auto"/>
            <w:left w:val="none" w:sz="0" w:space="0" w:color="auto"/>
            <w:bottom w:val="none" w:sz="0" w:space="0" w:color="auto"/>
            <w:right w:val="none" w:sz="0" w:space="0" w:color="auto"/>
          </w:divBdr>
          <w:divsChild>
            <w:div w:id="482621532">
              <w:marLeft w:val="0"/>
              <w:marRight w:val="0"/>
              <w:marTop w:val="0"/>
              <w:marBottom w:val="0"/>
              <w:divBdr>
                <w:top w:val="none" w:sz="0" w:space="0" w:color="auto"/>
                <w:left w:val="none" w:sz="0" w:space="0" w:color="auto"/>
                <w:bottom w:val="none" w:sz="0" w:space="0" w:color="auto"/>
                <w:right w:val="none" w:sz="0" w:space="0" w:color="auto"/>
              </w:divBdr>
              <w:divsChild>
                <w:div w:id="970016540">
                  <w:marLeft w:val="0"/>
                  <w:marRight w:val="60"/>
                  <w:marTop w:val="0"/>
                  <w:marBottom w:val="0"/>
                  <w:divBdr>
                    <w:top w:val="none" w:sz="0" w:space="0" w:color="auto"/>
                    <w:left w:val="none" w:sz="0" w:space="0" w:color="auto"/>
                    <w:bottom w:val="none" w:sz="0" w:space="0" w:color="auto"/>
                    <w:right w:val="none" w:sz="0" w:space="0" w:color="auto"/>
                  </w:divBdr>
                  <w:divsChild>
                    <w:div w:id="2093813212">
                      <w:marLeft w:val="0"/>
                      <w:marRight w:val="0"/>
                      <w:marTop w:val="0"/>
                      <w:marBottom w:val="120"/>
                      <w:divBdr>
                        <w:top w:val="single" w:sz="6" w:space="0" w:color="C0C0C0"/>
                        <w:left w:val="single" w:sz="6" w:space="0" w:color="D9D9D9"/>
                        <w:bottom w:val="single" w:sz="6" w:space="0" w:color="D9D9D9"/>
                        <w:right w:val="single" w:sz="6" w:space="0" w:color="D9D9D9"/>
                      </w:divBdr>
                      <w:divsChild>
                        <w:div w:id="5312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440049">
              <w:marLeft w:val="0"/>
              <w:marRight w:val="0"/>
              <w:marTop w:val="0"/>
              <w:marBottom w:val="0"/>
              <w:divBdr>
                <w:top w:val="none" w:sz="0" w:space="0" w:color="auto"/>
                <w:left w:val="none" w:sz="0" w:space="0" w:color="auto"/>
                <w:bottom w:val="none" w:sz="0" w:space="0" w:color="auto"/>
                <w:right w:val="none" w:sz="0" w:space="0" w:color="auto"/>
              </w:divBdr>
              <w:divsChild>
                <w:div w:id="1248923279">
                  <w:marLeft w:val="60"/>
                  <w:marRight w:val="0"/>
                  <w:marTop w:val="0"/>
                  <w:marBottom w:val="0"/>
                  <w:divBdr>
                    <w:top w:val="none" w:sz="0" w:space="0" w:color="auto"/>
                    <w:left w:val="none" w:sz="0" w:space="0" w:color="auto"/>
                    <w:bottom w:val="none" w:sz="0" w:space="0" w:color="auto"/>
                    <w:right w:val="none" w:sz="0" w:space="0" w:color="auto"/>
                  </w:divBdr>
                  <w:divsChild>
                    <w:div w:id="2146466142">
                      <w:marLeft w:val="0"/>
                      <w:marRight w:val="0"/>
                      <w:marTop w:val="0"/>
                      <w:marBottom w:val="0"/>
                      <w:divBdr>
                        <w:top w:val="none" w:sz="0" w:space="0" w:color="auto"/>
                        <w:left w:val="none" w:sz="0" w:space="0" w:color="auto"/>
                        <w:bottom w:val="none" w:sz="0" w:space="0" w:color="auto"/>
                        <w:right w:val="none" w:sz="0" w:space="0" w:color="auto"/>
                      </w:divBdr>
                      <w:divsChild>
                        <w:div w:id="196701532">
                          <w:marLeft w:val="0"/>
                          <w:marRight w:val="0"/>
                          <w:marTop w:val="0"/>
                          <w:marBottom w:val="120"/>
                          <w:divBdr>
                            <w:top w:val="single" w:sz="6" w:space="0" w:color="F5F5F5"/>
                            <w:left w:val="single" w:sz="6" w:space="0" w:color="F5F5F5"/>
                            <w:bottom w:val="single" w:sz="6" w:space="0" w:color="F5F5F5"/>
                            <w:right w:val="single" w:sz="6" w:space="0" w:color="F5F5F5"/>
                          </w:divBdr>
                          <w:divsChild>
                            <w:div w:id="88085285">
                              <w:marLeft w:val="0"/>
                              <w:marRight w:val="0"/>
                              <w:marTop w:val="0"/>
                              <w:marBottom w:val="0"/>
                              <w:divBdr>
                                <w:top w:val="none" w:sz="0" w:space="0" w:color="auto"/>
                                <w:left w:val="none" w:sz="0" w:space="0" w:color="auto"/>
                                <w:bottom w:val="none" w:sz="0" w:space="0" w:color="auto"/>
                                <w:right w:val="none" w:sz="0" w:space="0" w:color="auto"/>
                              </w:divBdr>
                              <w:divsChild>
                                <w:div w:id="99248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941171">
      <w:bodyDiv w:val="1"/>
      <w:marLeft w:val="0"/>
      <w:marRight w:val="0"/>
      <w:marTop w:val="0"/>
      <w:marBottom w:val="0"/>
      <w:divBdr>
        <w:top w:val="none" w:sz="0" w:space="0" w:color="auto"/>
        <w:left w:val="none" w:sz="0" w:space="0" w:color="auto"/>
        <w:bottom w:val="none" w:sz="0" w:space="0" w:color="auto"/>
        <w:right w:val="none" w:sz="0" w:space="0" w:color="auto"/>
      </w:divBdr>
      <w:divsChild>
        <w:div w:id="1342320619">
          <w:marLeft w:val="0"/>
          <w:marRight w:val="0"/>
          <w:marTop w:val="0"/>
          <w:marBottom w:val="0"/>
          <w:divBdr>
            <w:top w:val="none" w:sz="0" w:space="0" w:color="auto"/>
            <w:left w:val="none" w:sz="0" w:space="0" w:color="auto"/>
            <w:bottom w:val="none" w:sz="0" w:space="0" w:color="auto"/>
            <w:right w:val="none" w:sz="0" w:space="0" w:color="auto"/>
          </w:divBdr>
        </w:div>
      </w:divsChild>
    </w:div>
    <w:div w:id="1495343742">
      <w:bodyDiv w:val="1"/>
      <w:marLeft w:val="0"/>
      <w:marRight w:val="0"/>
      <w:marTop w:val="0"/>
      <w:marBottom w:val="0"/>
      <w:divBdr>
        <w:top w:val="none" w:sz="0" w:space="0" w:color="auto"/>
        <w:left w:val="none" w:sz="0" w:space="0" w:color="auto"/>
        <w:bottom w:val="none" w:sz="0" w:space="0" w:color="auto"/>
        <w:right w:val="none" w:sz="0" w:space="0" w:color="auto"/>
      </w:divBdr>
    </w:div>
    <w:div w:id="1654916897">
      <w:bodyDiv w:val="1"/>
      <w:marLeft w:val="0"/>
      <w:marRight w:val="0"/>
      <w:marTop w:val="0"/>
      <w:marBottom w:val="0"/>
      <w:divBdr>
        <w:top w:val="none" w:sz="0" w:space="0" w:color="auto"/>
        <w:left w:val="none" w:sz="0" w:space="0" w:color="auto"/>
        <w:bottom w:val="none" w:sz="0" w:space="0" w:color="auto"/>
        <w:right w:val="none" w:sz="0" w:space="0" w:color="auto"/>
      </w:divBdr>
      <w:divsChild>
        <w:div w:id="1133913518">
          <w:marLeft w:val="0"/>
          <w:marRight w:val="0"/>
          <w:marTop w:val="105"/>
          <w:marBottom w:val="30"/>
          <w:divBdr>
            <w:top w:val="none" w:sz="0" w:space="0" w:color="auto"/>
            <w:left w:val="none" w:sz="0" w:space="0" w:color="auto"/>
            <w:bottom w:val="none" w:sz="0" w:space="0" w:color="auto"/>
            <w:right w:val="none" w:sz="0" w:space="0" w:color="auto"/>
          </w:divBdr>
          <w:divsChild>
            <w:div w:id="1239556707">
              <w:marLeft w:val="0"/>
              <w:marRight w:val="0"/>
              <w:marTop w:val="0"/>
              <w:marBottom w:val="0"/>
              <w:divBdr>
                <w:top w:val="none" w:sz="0" w:space="0" w:color="auto"/>
                <w:left w:val="none" w:sz="0" w:space="0" w:color="auto"/>
                <w:bottom w:val="none" w:sz="0" w:space="0" w:color="auto"/>
                <w:right w:val="none" w:sz="0" w:space="0" w:color="auto"/>
              </w:divBdr>
              <w:divsChild>
                <w:div w:id="188614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0">
          <w:marLeft w:val="0"/>
          <w:marRight w:val="0"/>
          <w:marTop w:val="0"/>
          <w:marBottom w:val="0"/>
          <w:divBdr>
            <w:top w:val="none" w:sz="0" w:space="0" w:color="auto"/>
            <w:left w:val="none" w:sz="0" w:space="0" w:color="auto"/>
            <w:bottom w:val="none" w:sz="0" w:space="0" w:color="auto"/>
            <w:right w:val="none" w:sz="0" w:space="0" w:color="auto"/>
          </w:divBdr>
          <w:divsChild>
            <w:div w:id="1411390488">
              <w:marLeft w:val="0"/>
              <w:marRight w:val="0"/>
              <w:marTop w:val="0"/>
              <w:marBottom w:val="0"/>
              <w:divBdr>
                <w:top w:val="none" w:sz="0" w:space="0" w:color="auto"/>
                <w:left w:val="none" w:sz="0" w:space="0" w:color="auto"/>
                <w:bottom w:val="none" w:sz="0" w:space="0" w:color="auto"/>
                <w:right w:val="none" w:sz="0" w:space="0" w:color="auto"/>
              </w:divBdr>
              <w:divsChild>
                <w:div w:id="1537741841">
                  <w:marLeft w:val="0"/>
                  <w:marRight w:val="60"/>
                  <w:marTop w:val="0"/>
                  <w:marBottom w:val="0"/>
                  <w:divBdr>
                    <w:top w:val="none" w:sz="0" w:space="0" w:color="auto"/>
                    <w:left w:val="none" w:sz="0" w:space="0" w:color="auto"/>
                    <w:bottom w:val="none" w:sz="0" w:space="0" w:color="auto"/>
                    <w:right w:val="none" w:sz="0" w:space="0" w:color="auto"/>
                  </w:divBdr>
                  <w:divsChild>
                    <w:div w:id="1870221580">
                      <w:marLeft w:val="0"/>
                      <w:marRight w:val="0"/>
                      <w:marTop w:val="0"/>
                      <w:marBottom w:val="120"/>
                      <w:divBdr>
                        <w:top w:val="single" w:sz="6" w:space="0" w:color="C0C0C0"/>
                        <w:left w:val="single" w:sz="6" w:space="0" w:color="D9D9D9"/>
                        <w:bottom w:val="single" w:sz="6" w:space="0" w:color="D9D9D9"/>
                        <w:right w:val="single" w:sz="6" w:space="0" w:color="D9D9D9"/>
                      </w:divBdr>
                      <w:divsChild>
                        <w:div w:id="4507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4079">
              <w:marLeft w:val="0"/>
              <w:marRight w:val="0"/>
              <w:marTop w:val="0"/>
              <w:marBottom w:val="0"/>
              <w:divBdr>
                <w:top w:val="none" w:sz="0" w:space="0" w:color="auto"/>
                <w:left w:val="none" w:sz="0" w:space="0" w:color="auto"/>
                <w:bottom w:val="none" w:sz="0" w:space="0" w:color="auto"/>
                <w:right w:val="none" w:sz="0" w:space="0" w:color="auto"/>
              </w:divBdr>
              <w:divsChild>
                <w:div w:id="2006589968">
                  <w:marLeft w:val="60"/>
                  <w:marRight w:val="0"/>
                  <w:marTop w:val="0"/>
                  <w:marBottom w:val="0"/>
                  <w:divBdr>
                    <w:top w:val="none" w:sz="0" w:space="0" w:color="auto"/>
                    <w:left w:val="none" w:sz="0" w:space="0" w:color="auto"/>
                    <w:bottom w:val="none" w:sz="0" w:space="0" w:color="auto"/>
                    <w:right w:val="none" w:sz="0" w:space="0" w:color="auto"/>
                  </w:divBdr>
                  <w:divsChild>
                    <w:div w:id="460075948">
                      <w:marLeft w:val="0"/>
                      <w:marRight w:val="0"/>
                      <w:marTop w:val="0"/>
                      <w:marBottom w:val="0"/>
                      <w:divBdr>
                        <w:top w:val="none" w:sz="0" w:space="0" w:color="auto"/>
                        <w:left w:val="none" w:sz="0" w:space="0" w:color="auto"/>
                        <w:bottom w:val="none" w:sz="0" w:space="0" w:color="auto"/>
                        <w:right w:val="none" w:sz="0" w:space="0" w:color="auto"/>
                      </w:divBdr>
                      <w:divsChild>
                        <w:div w:id="399910935">
                          <w:marLeft w:val="0"/>
                          <w:marRight w:val="0"/>
                          <w:marTop w:val="0"/>
                          <w:marBottom w:val="120"/>
                          <w:divBdr>
                            <w:top w:val="single" w:sz="6" w:space="0" w:color="F5F5F5"/>
                            <w:left w:val="single" w:sz="6" w:space="0" w:color="F5F5F5"/>
                            <w:bottom w:val="single" w:sz="6" w:space="0" w:color="F5F5F5"/>
                            <w:right w:val="single" w:sz="6" w:space="0" w:color="F5F5F5"/>
                          </w:divBdr>
                          <w:divsChild>
                            <w:div w:id="706029565">
                              <w:marLeft w:val="0"/>
                              <w:marRight w:val="0"/>
                              <w:marTop w:val="0"/>
                              <w:marBottom w:val="0"/>
                              <w:divBdr>
                                <w:top w:val="none" w:sz="0" w:space="0" w:color="auto"/>
                                <w:left w:val="none" w:sz="0" w:space="0" w:color="auto"/>
                                <w:bottom w:val="none" w:sz="0" w:space="0" w:color="auto"/>
                                <w:right w:val="none" w:sz="0" w:space="0" w:color="auto"/>
                              </w:divBdr>
                              <w:divsChild>
                                <w:div w:id="1558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89121">
      <w:bodyDiv w:val="1"/>
      <w:marLeft w:val="0"/>
      <w:marRight w:val="0"/>
      <w:marTop w:val="0"/>
      <w:marBottom w:val="0"/>
      <w:divBdr>
        <w:top w:val="none" w:sz="0" w:space="0" w:color="auto"/>
        <w:left w:val="none" w:sz="0" w:space="0" w:color="auto"/>
        <w:bottom w:val="none" w:sz="0" w:space="0" w:color="auto"/>
        <w:right w:val="none" w:sz="0" w:space="0" w:color="auto"/>
      </w:divBdr>
    </w:div>
    <w:div w:id="19014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8"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7DCCE-C618-4D50-8236-654AB843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13190</Words>
  <Characters>77970</Characters>
  <Application>Microsoft Office Word</Application>
  <DocSecurity>0</DocSecurity>
  <Lines>649</Lines>
  <Paragraphs>181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Global Clinical Site Agreement Template - v</vt:lpstr>
      <vt:lpstr>Global Clinical Site Agreement Template - v</vt:lpstr>
    </vt:vector>
  </TitlesOfParts>
  <Company>PAREXEL</Company>
  <LinksUpToDate>false</LinksUpToDate>
  <CharactersWithSpaces>90979</CharactersWithSpaces>
  <SharedDoc>false</SharedDoc>
  <HLinks>
    <vt:vector size="54" baseType="variant">
      <vt:variant>
        <vt:i4>4718656</vt:i4>
      </vt:variant>
      <vt:variant>
        <vt:i4>24</vt:i4>
      </vt:variant>
      <vt:variant>
        <vt:i4>0</vt:i4>
      </vt:variant>
      <vt:variant>
        <vt:i4>5</vt:i4>
      </vt:variant>
      <vt:variant>
        <vt:lpwstr>http://dict.leo.org/ende?lp=ende&amp;p=thMx..&amp;search=utilization</vt:lpwstr>
      </vt:variant>
      <vt:variant>
        <vt:lpwstr/>
      </vt:variant>
      <vt:variant>
        <vt:i4>3407929</vt:i4>
      </vt:variant>
      <vt:variant>
        <vt:i4>21</vt:i4>
      </vt:variant>
      <vt:variant>
        <vt:i4>0</vt:i4>
      </vt:variant>
      <vt:variant>
        <vt:i4>5</vt:i4>
      </vt:variant>
      <vt:variant>
        <vt:lpwstr>http://dict.leo.org/ende?lp=ende&amp;p=thMx..&amp;search=of</vt:lpwstr>
      </vt:variant>
      <vt:variant>
        <vt:lpwstr/>
      </vt:variant>
      <vt:variant>
        <vt:i4>3801144</vt:i4>
      </vt:variant>
      <vt:variant>
        <vt:i4>18</vt:i4>
      </vt:variant>
      <vt:variant>
        <vt:i4>0</vt:i4>
      </vt:variant>
      <vt:variant>
        <vt:i4>5</vt:i4>
      </vt:variant>
      <vt:variant>
        <vt:lpwstr>http://dict.leo.org/ende?lp=ende&amp;p=thMx..&amp;search=right</vt:lpwstr>
      </vt:variant>
      <vt:variant>
        <vt:lpwstr/>
      </vt:variant>
      <vt:variant>
        <vt:i4>5111884</vt:i4>
      </vt:variant>
      <vt:variant>
        <vt:i4>15</vt:i4>
      </vt:variant>
      <vt:variant>
        <vt:i4>0</vt:i4>
      </vt:variant>
      <vt:variant>
        <vt:i4>5</vt:i4>
      </vt:variant>
      <vt:variant>
        <vt:lpwstr>http://dict.leo.org/ende?lp=ende&amp;p=thMx..&amp;search=exploitation</vt:lpwstr>
      </vt:variant>
      <vt:variant>
        <vt:lpwstr/>
      </vt:variant>
      <vt:variant>
        <vt:i4>3407929</vt:i4>
      </vt:variant>
      <vt:variant>
        <vt:i4>12</vt:i4>
      </vt:variant>
      <vt:variant>
        <vt:i4>0</vt:i4>
      </vt:variant>
      <vt:variant>
        <vt:i4>5</vt:i4>
      </vt:variant>
      <vt:variant>
        <vt:lpwstr>http://dict.leo.org/ende?lp=ende&amp;p=thMx..&amp;search=of</vt:lpwstr>
      </vt:variant>
      <vt:variant>
        <vt:lpwstr/>
      </vt:variant>
      <vt:variant>
        <vt:i4>3801144</vt:i4>
      </vt:variant>
      <vt:variant>
        <vt:i4>9</vt:i4>
      </vt:variant>
      <vt:variant>
        <vt:i4>0</vt:i4>
      </vt:variant>
      <vt:variant>
        <vt:i4>5</vt:i4>
      </vt:variant>
      <vt:variant>
        <vt:lpwstr>http://dict.leo.org/ende?lp=ende&amp;p=thMx..&amp;search=right</vt:lpwstr>
      </vt:variant>
      <vt:variant>
        <vt:lpwstr/>
      </vt:variant>
      <vt:variant>
        <vt:i4>4915274</vt:i4>
      </vt:variant>
      <vt:variant>
        <vt:i4>6</vt:i4>
      </vt:variant>
      <vt:variant>
        <vt:i4>0</vt:i4>
      </vt:variant>
      <vt:variant>
        <vt:i4>5</vt:i4>
      </vt:variant>
      <vt:variant>
        <vt:lpwstr>http://dict.leo.org/ende?lp=ende&amp;p=thMx..&amp;search=use</vt:lpwstr>
      </vt:variant>
      <vt:variant>
        <vt:lpwstr/>
      </vt:variant>
      <vt:variant>
        <vt:i4>3407929</vt:i4>
      </vt:variant>
      <vt:variant>
        <vt:i4>3</vt:i4>
      </vt:variant>
      <vt:variant>
        <vt:i4>0</vt:i4>
      </vt:variant>
      <vt:variant>
        <vt:i4>5</vt:i4>
      </vt:variant>
      <vt:variant>
        <vt:lpwstr>http://dict.leo.org/ende?lp=ende&amp;p=thMx..&amp;search=of</vt:lpwstr>
      </vt:variant>
      <vt:variant>
        <vt:lpwstr/>
      </vt:variant>
      <vt:variant>
        <vt:i4>3801144</vt:i4>
      </vt:variant>
      <vt:variant>
        <vt:i4>0</vt:i4>
      </vt:variant>
      <vt:variant>
        <vt:i4>0</vt:i4>
      </vt:variant>
      <vt:variant>
        <vt:i4>5</vt:i4>
      </vt:variant>
      <vt:variant>
        <vt:lpwstr>http://dict.leo.org/ende?lp=ende&amp;p=thMx..&amp;search=right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Clinical Site Agreement Template - v</dc:title>
  <dc:creator>S. Dawson - PRXL</dc:creator>
  <cp:lastModifiedBy>Mika, Ondrej</cp:lastModifiedBy>
  <cp:revision>3</cp:revision>
  <cp:lastPrinted>2011-05-18T09:33:00Z</cp:lastPrinted>
  <dcterms:created xsi:type="dcterms:W3CDTF">2017-02-09T12:15:00Z</dcterms:created>
  <dcterms:modified xsi:type="dcterms:W3CDTF">2017-02-09T12:18:00Z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