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6A1C" w14:textId="77777777" w:rsidR="00C02BE6" w:rsidRDefault="00A97318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F608CFD">
          <v:group id="_x0000_s3026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33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 w:rsidR="0042458E">
        <w:rPr>
          <w:rFonts w:ascii="Arial" w:eastAsia="Arial" w:hAnsi="Arial" w:cs="Arial"/>
          <w:spacing w:val="14"/>
          <w:lang w:val="cs-CZ"/>
        </w:rPr>
        <w:t xml:space="preserve"> </w:t>
      </w:r>
      <w:r w:rsidR="0042458E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42458E">
        <w:rPr>
          <w:noProof/>
        </w:rPr>
        <mc:AlternateContent>
          <mc:Choice Requires="wps">
            <w:drawing>
              <wp:inline distT="0" distB="0" distL="0" distR="0" wp14:anchorId="360DD4E0" wp14:editId="4BAC5EB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C935A7F" w14:textId="77777777" w:rsidR="00C02BE6" w:rsidRDefault="0042458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MZE-27745/2023-12122</w:t>
                            </w:r>
                          </w:p>
                          <w:p w14:paraId="0C036C1E" w14:textId="77777777" w:rsidR="00C02BE6" w:rsidRDefault="0042458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C170A" wp14:editId="65EC85CA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7744A" w14:textId="77777777" w:rsidR="00C02BE6" w:rsidRDefault="0042458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mzedms025938533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MZE-27745/2023-12122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mzedms025938533</w:t>
                      </w:r>
                    </w:p>
                  </w:txbxContent>
                </v:textbox>
              </v:shape>
            </w:pict>
          </mc:Fallback>
        </mc:AlternateContent>
      </w:r>
    </w:p>
    <w:p w14:paraId="02B9A3F8" w14:textId="77777777" w:rsidR="00C02BE6" w:rsidRDefault="0042458E">
      <w:pPr>
        <w:rPr>
          <w:szCs w:val="22"/>
        </w:rPr>
      </w:pPr>
      <w:r>
        <w:rPr>
          <w:szCs w:val="22"/>
        </w:rPr>
        <w:t xml:space="preserve"> </w:t>
      </w:r>
    </w:p>
    <w:p w14:paraId="26D414DF" w14:textId="77777777" w:rsidR="00C02BE6" w:rsidRDefault="0042458E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b/>
          <w:sz w:val="36"/>
          <w:szCs w:val="36"/>
        </w:rPr>
        <w:t>Požadavek na změnu (</w:t>
      </w:r>
      <w:proofErr w:type="spellStart"/>
      <w:r>
        <w:rPr>
          <w:b/>
          <w:sz w:val="36"/>
          <w:szCs w:val="36"/>
        </w:rPr>
        <w:t>RfC</w:t>
      </w:r>
      <w:proofErr w:type="spellEnd"/>
      <w:r>
        <w:rPr>
          <w:b/>
          <w:sz w:val="36"/>
          <w:szCs w:val="36"/>
        </w:rPr>
        <w:t>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Z36301</w:t>
      </w:r>
    </w:p>
    <w:p w14:paraId="31317632" w14:textId="77777777" w:rsidR="00C02BE6" w:rsidRDefault="00C02BE6">
      <w:pPr>
        <w:jc w:val="center"/>
        <w:rPr>
          <w:b/>
          <w:caps/>
          <w:szCs w:val="22"/>
        </w:rPr>
      </w:pPr>
    </w:p>
    <w:p w14:paraId="51903C12" w14:textId="77777777" w:rsidR="00C02BE6" w:rsidRDefault="0042458E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255D6B90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</w:p>
    <w:tbl>
      <w:tblPr>
        <w:tblW w:w="283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234"/>
      </w:tblGrid>
      <w:tr w:rsidR="00C02BE6" w14:paraId="2E4EF167" w14:textId="77777777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F431CE" w14:textId="77777777" w:rsidR="00C02BE6" w:rsidRDefault="0042458E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34" w:type="dxa"/>
            <w:vAlign w:val="center"/>
          </w:tcPr>
          <w:p w14:paraId="3227720B" w14:textId="77777777" w:rsidR="00C02BE6" w:rsidRDefault="0042458E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736</w:t>
            </w:r>
          </w:p>
        </w:tc>
      </w:tr>
    </w:tbl>
    <w:p w14:paraId="258FDB5B" w14:textId="77777777" w:rsidR="00C02BE6" w:rsidRDefault="00C02BE6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276"/>
        <w:gridCol w:w="2410"/>
        <w:gridCol w:w="2840"/>
      </w:tblGrid>
      <w:tr w:rsidR="00C02BE6" w14:paraId="020B48AE" w14:textId="77777777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DEEADB" w14:textId="77777777" w:rsidR="00C02BE6" w:rsidRDefault="0042458E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4A142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IZR modul kontrol ČPI – úprava převodu tiskopisu delegovaných kontrol do formátu PDF v modernizovaném OLK</w:t>
            </w:r>
          </w:p>
        </w:tc>
      </w:tr>
      <w:tr w:rsidR="00C02BE6" w14:paraId="0E8E596F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FFDAD" w14:textId="77777777" w:rsidR="00C02BE6" w:rsidRDefault="0042458E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276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38DBF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7.3.2023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C1B630" w14:textId="77777777" w:rsidR="00C02BE6" w:rsidRDefault="0042458E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729DF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25.8.2023</w:t>
            </w:r>
          </w:p>
        </w:tc>
      </w:tr>
    </w:tbl>
    <w:p w14:paraId="0609AFE6" w14:textId="77777777" w:rsidR="00C02BE6" w:rsidRDefault="00C02BE6">
      <w:pPr>
        <w:pStyle w:val="Odstavecseseznamem"/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C02BE6" w14:paraId="6D3D666D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DC35A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C2165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Normální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proofErr w:type="gramEnd"/>
            <w:r>
              <w:rPr>
                <w:sz w:val="20"/>
                <w:szCs w:val="20"/>
              </w:rPr>
              <w:t xml:space="preserve">     Urgentní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0A0764" w14:textId="77777777" w:rsidR="00C02BE6" w:rsidRDefault="0042458E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7028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Vysoká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proofErr w:type="gramEnd"/>
            <w:r>
              <w:rPr>
                <w:sz w:val="20"/>
                <w:szCs w:val="20"/>
              </w:rPr>
              <w:t xml:space="preserve">  Střední  </w:t>
            </w:r>
            <w:r>
              <w:rPr>
                <w:rFonts w:ascii="MS Gothic" w:hAnsi="MS Gothic" w:hint="eastAsia"/>
                <w:sz w:val="20"/>
              </w:rPr>
              <w:t>☐</w:t>
            </w:r>
            <w:r>
              <w:rPr>
                <w:sz w:val="20"/>
                <w:szCs w:val="20"/>
              </w:rPr>
              <w:t xml:space="preserve">   Nízká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678F50C4" w14:textId="77777777" w:rsidR="00C02BE6" w:rsidRDefault="00C02BE6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984"/>
        <w:gridCol w:w="1134"/>
        <w:gridCol w:w="2415"/>
      </w:tblGrid>
      <w:tr w:rsidR="00C02BE6" w14:paraId="49817B43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1A6213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31117A" w14:textId="77777777" w:rsidR="00C02BE6" w:rsidRDefault="0042458E">
            <w:pPr>
              <w:pStyle w:val="Tabulka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Aplikace  </w:t>
            </w:r>
            <w:r>
              <w:rPr>
                <w:rFonts w:ascii="MS Gothic" w:eastAsia="MS Gothic" w:hAnsi="MS Gothic" w:hint="eastAsia"/>
                <w:szCs w:val="22"/>
              </w:rPr>
              <w:t>☒</w:t>
            </w:r>
            <w:proofErr w:type="gramEnd"/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782CFE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62F2E8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0D8A25" w14:textId="77777777" w:rsidR="00C02BE6" w:rsidRDefault="0042458E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Verze: </w:t>
            </w:r>
          </w:p>
        </w:tc>
        <w:tc>
          <w:tcPr>
            <w:tcW w:w="24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97B71" w14:textId="77777777" w:rsidR="00C02BE6" w:rsidRDefault="0042458E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2</w:t>
            </w:r>
          </w:p>
        </w:tc>
      </w:tr>
      <w:tr w:rsidR="00C02BE6" w14:paraId="193805BF" w14:textId="77777777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6291AF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7B9FF8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B4CC2F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9C785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Zlepšení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 Bezpečnost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C02BE6" w14:paraId="6B7782ED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4139DB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55101" w14:textId="77777777" w:rsidR="00C02BE6" w:rsidRDefault="0042458E">
            <w:pPr>
              <w:pStyle w:val="Tabulka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Infrastruktura  </w:t>
            </w:r>
            <w:r>
              <w:rPr>
                <w:rFonts w:ascii="MS Gothic" w:eastAsia="MS Gothic" w:hAnsi="MS Gothic" w:hint="eastAsia"/>
                <w:szCs w:val="22"/>
              </w:rPr>
              <w:t>☐</w:t>
            </w:r>
            <w:proofErr w:type="gramEnd"/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11454E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C8A6F" w14:textId="77777777" w:rsidR="00C02BE6" w:rsidRDefault="0042458E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Upgrade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Zlepšení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62E6A1F0" w14:textId="77777777" w:rsidR="00C02BE6" w:rsidRDefault="00C02BE6">
      <w:pPr>
        <w:rPr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C02BE6" w14:paraId="7B6677A9" w14:textId="77777777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F62B5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DA9085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72532" w14:textId="77777777" w:rsidR="00C02BE6" w:rsidRDefault="0042458E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8AB1B3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00541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C02BE6" w14:paraId="420AB273" w14:textId="77777777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5098190" w14:textId="77777777" w:rsidR="00C02BE6" w:rsidRDefault="00C02BE6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BC2BD4" w14:textId="77777777" w:rsidR="00C02BE6" w:rsidRDefault="00C02BE6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EA5EE5" w14:textId="77777777" w:rsidR="00C02BE6" w:rsidRDefault="00C02BE6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477332" w14:textId="77777777" w:rsidR="00C02BE6" w:rsidRDefault="00C02BE6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B369B" w14:textId="77777777" w:rsidR="00C02BE6" w:rsidRDefault="00C02BE6">
            <w:pPr>
              <w:pStyle w:val="Tabulka"/>
              <w:rPr>
                <w:sz w:val="20"/>
                <w:szCs w:val="20"/>
              </w:rPr>
            </w:pPr>
          </w:p>
        </w:tc>
      </w:tr>
      <w:tr w:rsidR="00C02BE6" w14:paraId="11AE4E94" w14:textId="77777777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6CACF6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342245" w14:textId="77777777" w:rsidR="00C02BE6" w:rsidRDefault="0042458E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Jílek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13A728" w14:textId="77777777" w:rsidR="00C02BE6" w:rsidRDefault="0042458E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 xml:space="preserve">/ Sekce ekolog. zem., kom., </w:t>
            </w:r>
            <w:proofErr w:type="spellStart"/>
            <w:r>
              <w:rPr>
                <w:rStyle w:val="Siln"/>
                <w:sz w:val="20"/>
                <w:szCs w:val="20"/>
              </w:rPr>
              <w:t>výzk</w:t>
            </w:r>
            <w:proofErr w:type="spellEnd"/>
            <w:r>
              <w:rPr>
                <w:rStyle w:val="Siln"/>
                <w:sz w:val="20"/>
                <w:szCs w:val="20"/>
              </w:rPr>
              <w:t xml:space="preserve">. a </w:t>
            </w:r>
            <w:proofErr w:type="spellStart"/>
            <w:r>
              <w:rPr>
                <w:rStyle w:val="Siln"/>
                <w:sz w:val="20"/>
                <w:szCs w:val="20"/>
              </w:rPr>
              <w:t>vzděl</w:t>
            </w:r>
            <w:proofErr w:type="spellEnd"/>
            <w:r>
              <w:rPr>
                <w:rStyle w:val="Sil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006732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221812461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3D5D0" w14:textId="77777777" w:rsidR="00C02BE6" w:rsidRDefault="00A97318">
            <w:pPr>
              <w:pStyle w:val="Tabulka"/>
              <w:rPr>
                <w:sz w:val="20"/>
                <w:szCs w:val="20"/>
              </w:rPr>
            </w:pPr>
            <w:hyperlink r:id="rId10" w:history="1">
              <w:r w:rsidR="0042458E">
                <w:rPr>
                  <w:sz w:val="20"/>
                  <w:szCs w:val="20"/>
                </w:rPr>
                <w:t>petr.jilek@mze.cz</w:t>
              </w:r>
            </w:hyperlink>
          </w:p>
        </w:tc>
      </w:tr>
      <w:tr w:rsidR="00C02BE6" w14:paraId="7CCB072F" w14:textId="77777777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093837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BE7583" w14:textId="77777777" w:rsidR="00C02BE6" w:rsidRDefault="0042458E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Hakl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AF1323" w14:textId="77777777" w:rsidR="00C02BE6" w:rsidRDefault="0042458E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>/Odbor zemědělských komodit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7DD273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22182779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F4A1D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Pavel.hakl@mze.cz</w:t>
            </w:r>
          </w:p>
        </w:tc>
      </w:tr>
      <w:tr w:rsidR="00C02BE6" w14:paraId="64861178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DF8F50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2899FA5" w14:textId="77777777" w:rsidR="00C02BE6" w:rsidRDefault="0042458E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 Škaryd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E3D87" w14:textId="77777777" w:rsidR="00C02BE6" w:rsidRDefault="0042458E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 xml:space="preserve">/ Odd. </w:t>
            </w:r>
            <w:proofErr w:type="spellStart"/>
            <w:r>
              <w:rPr>
                <w:rStyle w:val="Siln"/>
                <w:sz w:val="20"/>
                <w:szCs w:val="20"/>
              </w:rPr>
              <w:t>živočiš</w:t>
            </w:r>
            <w:proofErr w:type="spellEnd"/>
            <w:r>
              <w:rPr>
                <w:rStyle w:val="Siln"/>
                <w:sz w:val="20"/>
                <w:szCs w:val="20"/>
              </w:rPr>
              <w:t xml:space="preserve">. komodit a </w:t>
            </w:r>
            <w:proofErr w:type="spellStart"/>
            <w:r>
              <w:rPr>
                <w:rStyle w:val="Siln"/>
                <w:sz w:val="20"/>
                <w:szCs w:val="20"/>
              </w:rPr>
              <w:t>ústř</w:t>
            </w:r>
            <w:proofErr w:type="spellEnd"/>
            <w:r>
              <w:rPr>
                <w:rStyle w:val="Siln"/>
                <w:sz w:val="20"/>
                <w:szCs w:val="20"/>
              </w:rPr>
              <w:t>. ev. zvířat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B53EA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221812041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DF09C2" w14:textId="77777777" w:rsidR="00C02BE6" w:rsidRDefault="00A97318">
            <w:pPr>
              <w:pStyle w:val="Tabulka"/>
              <w:rPr>
                <w:sz w:val="20"/>
                <w:szCs w:val="20"/>
              </w:rPr>
            </w:pPr>
            <w:hyperlink r:id="rId11" w:history="1">
              <w:r w:rsidR="0042458E">
                <w:rPr>
                  <w:sz w:val="20"/>
                  <w:szCs w:val="20"/>
                </w:rPr>
                <w:t>vit.skaryd@mze.cz</w:t>
              </w:r>
            </w:hyperlink>
          </w:p>
        </w:tc>
      </w:tr>
      <w:tr w:rsidR="00C02BE6" w14:paraId="59466002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591911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3235DF2" w14:textId="77777777" w:rsidR="00C02BE6" w:rsidRDefault="0042458E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7CC4E" w14:textId="77777777" w:rsidR="00C02BE6" w:rsidRDefault="0042458E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>/Oddělení registrů</w:t>
            </w:r>
          </w:p>
          <w:p w14:paraId="57C59970" w14:textId="77777777" w:rsidR="00C02BE6" w:rsidRDefault="00C02BE6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9C3401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3EDCB" w14:textId="77777777" w:rsidR="00C02BE6" w:rsidRDefault="0042458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Jaroslav.Nemec@mze.cz</w:t>
            </w:r>
          </w:p>
        </w:tc>
      </w:tr>
      <w:tr w:rsidR="00C02BE6" w14:paraId="5F0467E7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DE0FB4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10D6A93" w14:textId="30C50FF2" w:rsidR="00C02BE6" w:rsidRDefault="00AC4AB0">
            <w:pPr>
              <w:pStyle w:val="Tabulk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ABE3862" w14:textId="77777777" w:rsidR="00C02BE6" w:rsidRDefault="0042458E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</w:t>
            </w:r>
            <w:r>
              <w:rPr>
                <w:rStyle w:val="Siln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5DD2B" w14:textId="46158BCC" w:rsidR="00C02BE6" w:rsidRDefault="00AC4AB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82A517" w14:textId="6DA4F1FC" w:rsidR="00C02BE6" w:rsidRDefault="00AC4AB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4712EF32" w14:textId="77777777" w:rsidR="00C02BE6" w:rsidRDefault="00C02BE6">
      <w:pPr>
        <w:rPr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C02BE6" w14:paraId="5C89BD13" w14:textId="77777777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3C6F28AE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87B0C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153B0D" w14:textId="77777777" w:rsidR="00C02BE6" w:rsidRDefault="0042458E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5872455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2B2766D5" w14:textId="77777777" w:rsidR="00C02BE6" w:rsidRDefault="00C02BE6">
      <w:pPr>
        <w:rPr>
          <w:szCs w:val="22"/>
        </w:rPr>
      </w:pPr>
    </w:p>
    <w:p w14:paraId="21A0C68F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Stručný popis a odůvodnění požadavku</w:t>
      </w:r>
    </w:p>
    <w:p w14:paraId="2FEE12DF" w14:textId="77777777" w:rsidR="00C02BE6" w:rsidRDefault="0042458E">
      <w:pPr>
        <w:pStyle w:val="Nadpis2"/>
        <w:numPr>
          <w:ilvl w:val="1"/>
          <w:numId w:val="13"/>
        </w:numPr>
      </w:pPr>
      <w:r>
        <w:t>Popis požadavku</w:t>
      </w:r>
    </w:p>
    <w:p w14:paraId="5B56D452" w14:textId="77777777" w:rsidR="00C02BE6" w:rsidRDefault="004245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2"/>
        </w:rPr>
        <w:t xml:space="preserve">Předmětem požadavku jsou úpravy IZR v modulu kontrol v modernizovaném OLK, které zajišťují přenesení všech dokumentů do formátu PDF. Dále </w:t>
      </w:r>
      <w:proofErr w:type="gramStart"/>
      <w:r>
        <w:rPr>
          <w:szCs w:val="22"/>
        </w:rPr>
        <w:t>řeší</w:t>
      </w:r>
      <w:proofErr w:type="gramEnd"/>
      <w:r>
        <w:rPr>
          <w:szCs w:val="22"/>
        </w:rPr>
        <w:t xml:space="preserve"> úpravy v </w:t>
      </w:r>
      <w:proofErr w:type="spellStart"/>
      <w:r>
        <w:rPr>
          <w:szCs w:val="22"/>
        </w:rPr>
        <w:t>offline</w:t>
      </w:r>
      <w:proofErr w:type="spellEnd"/>
      <w:r>
        <w:rPr>
          <w:szCs w:val="22"/>
        </w:rPr>
        <w:t xml:space="preserve"> klientu potřebné pro doplnění dat uvedených v PDF tiskových výstupech.</w:t>
      </w:r>
    </w:p>
    <w:p w14:paraId="2D1C296E" w14:textId="77777777" w:rsidR="00C02BE6" w:rsidRDefault="0042458E">
      <w:pPr>
        <w:pStyle w:val="Nadpis2"/>
        <w:numPr>
          <w:ilvl w:val="1"/>
          <w:numId w:val="13"/>
        </w:numPr>
      </w:pPr>
      <w:r>
        <w:t>Odůvodnění změny</w:t>
      </w:r>
    </w:p>
    <w:p w14:paraId="2C6E1A0F" w14:textId="77777777" w:rsidR="00C02BE6" w:rsidRDefault="0042458E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Změna je nezbytná z důvodu implementace SZP 2023+.</w:t>
      </w:r>
    </w:p>
    <w:p w14:paraId="16EA74AA" w14:textId="77777777" w:rsidR="00C02BE6" w:rsidRDefault="0042458E">
      <w:pPr>
        <w:pStyle w:val="Nadpis2"/>
        <w:numPr>
          <w:ilvl w:val="1"/>
          <w:numId w:val="13"/>
        </w:numPr>
      </w:pPr>
      <w:r>
        <w:lastRenderedPageBreak/>
        <w:t>Rizika nerealizace</w:t>
      </w:r>
    </w:p>
    <w:p w14:paraId="3B8A4E9D" w14:textId="77777777" w:rsidR="00C02BE6" w:rsidRDefault="0042458E">
      <w:pPr>
        <w:autoSpaceDE w:val="0"/>
        <w:autoSpaceDN w:val="0"/>
        <w:adjustRightInd w:val="0"/>
        <w:rPr>
          <w:b/>
          <w:color w:val="FF0000"/>
        </w:rPr>
      </w:pPr>
      <w:r>
        <w:rPr>
          <w:szCs w:val="22"/>
          <w:lang w:eastAsia="cs-CZ"/>
        </w:rPr>
        <w:t>V případě neprovedení nebude možné zajistit delegované kontroly pro opatření týkající se zvířat v rámci SZP 2023+.</w:t>
      </w:r>
    </w:p>
    <w:p w14:paraId="43F6A0FF" w14:textId="77777777" w:rsidR="00C02BE6" w:rsidRDefault="00C02BE6">
      <w:pPr>
        <w:rPr>
          <w:color w:val="000000"/>
          <w:szCs w:val="22"/>
          <w:lang w:eastAsia="cs-CZ"/>
        </w:rPr>
      </w:pPr>
    </w:p>
    <w:p w14:paraId="678B26CF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Podrobný popis požadavku</w:t>
      </w:r>
    </w:p>
    <w:p w14:paraId="605CBAAC" w14:textId="77777777" w:rsidR="00C02BE6" w:rsidRDefault="0042458E">
      <w:pPr>
        <w:pStyle w:val="Nadpis2"/>
        <w:numPr>
          <w:ilvl w:val="1"/>
          <w:numId w:val="13"/>
        </w:numPr>
      </w:pPr>
      <w:r>
        <w:t>Část aplikace IZR</w:t>
      </w:r>
    </w:p>
    <w:p w14:paraId="607252C4" w14:textId="77777777" w:rsidR="00C02BE6" w:rsidRDefault="0042458E">
      <w:pPr>
        <w:pStyle w:val="Nadpis3"/>
        <w:numPr>
          <w:ilvl w:val="2"/>
          <w:numId w:val="13"/>
        </w:numPr>
      </w:pPr>
      <w:r>
        <w:t>Vymezení rozsahu úprav</w:t>
      </w:r>
    </w:p>
    <w:p w14:paraId="1CDE13D4" w14:textId="77777777" w:rsidR="00C02BE6" w:rsidRDefault="00C02BE6"/>
    <w:p w14:paraId="0EAB71B4" w14:textId="77777777" w:rsidR="00C02BE6" w:rsidRDefault="0042458E">
      <w:r>
        <w:t>Jedna se o úpravy tiskopisů a potřebných úprav v LK IZR a OLK pro kontroly dotací v modulu kontrol ČPI.</w:t>
      </w:r>
    </w:p>
    <w:p w14:paraId="6235B704" w14:textId="77777777" w:rsidR="00C02BE6" w:rsidRDefault="0042458E">
      <w:r>
        <w:t>Předmětem úprav je převedení všech tiskopisů v rámci kontrol dotací do formátu PDF.  K tomu je potřeba doplnit do aplikace nové položky, které umožňují inspektorům doplnit požadované hodnoty, které budou součásti PDF tisků.</w:t>
      </w:r>
    </w:p>
    <w:p w14:paraId="41BB103C" w14:textId="77777777" w:rsidR="00C02BE6" w:rsidRDefault="00C02BE6"/>
    <w:p w14:paraId="406AAA55" w14:textId="77777777" w:rsidR="00C02BE6" w:rsidRDefault="0042458E">
      <w:pPr>
        <w:rPr>
          <w:u w:val="single"/>
        </w:rPr>
      </w:pPr>
      <w:r>
        <w:rPr>
          <w:u w:val="single"/>
        </w:rPr>
        <w:t>Pro všechny níže uvedené opravy je potřeba z důvodu plnění dat z nových datových struktur vytvořit kopie existujících šablon a pro tyto nové šablony vytvořit nové datové zdroje.</w:t>
      </w:r>
    </w:p>
    <w:p w14:paraId="5715653B" w14:textId="77777777" w:rsidR="00C02BE6" w:rsidRDefault="00C02BE6"/>
    <w:p w14:paraId="6AD966EA" w14:textId="77777777" w:rsidR="00C02BE6" w:rsidRDefault="0042458E">
      <w:pPr>
        <w:rPr>
          <w:b/>
        </w:rPr>
      </w:pPr>
      <w:r>
        <w:rPr>
          <w:b/>
        </w:rPr>
        <w:t>Úprava se tyká kontrol od roku 2023 v novém IZR.</w:t>
      </w:r>
    </w:p>
    <w:p w14:paraId="314E2116" w14:textId="77777777" w:rsidR="00C02BE6" w:rsidRDefault="0042458E">
      <w:pPr>
        <w:pStyle w:val="Nadpis3"/>
        <w:numPr>
          <w:ilvl w:val="2"/>
          <w:numId w:val="13"/>
        </w:numPr>
      </w:pPr>
      <w:r>
        <w:t>Záložka Tisky</w:t>
      </w:r>
    </w:p>
    <w:p w14:paraId="1D58090F" w14:textId="77777777" w:rsidR="00C02BE6" w:rsidRDefault="0042458E">
      <w:r>
        <w:t>Bude doplněná nová záložka Tisky na úrovní protokolu, která bude obsahovat jednotlivé níže popsané podzáložky a přehled vygenerovaných tiskopisů.  Každý tiskopis je uložený v databázi.</w:t>
      </w:r>
    </w:p>
    <w:p w14:paraId="5560438A" w14:textId="77777777" w:rsidR="00C02BE6" w:rsidRDefault="00C02BE6"/>
    <w:p w14:paraId="690BDCB9" w14:textId="77777777" w:rsidR="00C02BE6" w:rsidRDefault="0042458E">
      <w:r>
        <w:t xml:space="preserve">Na záložce bude tabulka s přehledem již vygenerovaných tiskopisů. Přehled pro orientaci uživatele, zdali je tisk součásti PSVK. Výchozí konfigurace určuje zdali, je tiskopis součásti PSVK a toto je možné v tomto přehledu změnit. Přehled dále </w:t>
      </w:r>
      <w:proofErr w:type="gramStart"/>
      <w:r>
        <w:t>slouží</w:t>
      </w:r>
      <w:proofErr w:type="gramEnd"/>
      <w:r>
        <w:t xml:space="preserve"> k opakovanému vytištění tiskopisu. </w:t>
      </w:r>
      <w:proofErr w:type="spellStart"/>
      <w:r>
        <w:t>Přegenerování</w:t>
      </w:r>
      <w:proofErr w:type="spellEnd"/>
      <w:r>
        <w:t xml:space="preserve"> tiskopisu se provádí tlačítkem tisk na příslušné podzáložce.</w:t>
      </w:r>
    </w:p>
    <w:p w14:paraId="071F8C03" w14:textId="77777777" w:rsidR="00C02BE6" w:rsidRDefault="00C02BE6"/>
    <w:p w14:paraId="604B0AA8" w14:textId="77777777" w:rsidR="00C02BE6" w:rsidRDefault="0042458E">
      <w:pPr>
        <w:pStyle w:val="Nadpis3"/>
        <w:numPr>
          <w:ilvl w:val="2"/>
          <w:numId w:val="13"/>
        </w:numPr>
      </w:pPr>
      <w:r>
        <w:t>Seznam upravovaných tiskopisů a požadované položky</w:t>
      </w:r>
    </w:p>
    <w:p w14:paraId="39E4B862" w14:textId="77777777" w:rsidR="00C02BE6" w:rsidRDefault="0042458E">
      <w:pPr>
        <w:pStyle w:val="Nadpis4"/>
        <w:numPr>
          <w:ilvl w:val="3"/>
          <w:numId w:val="13"/>
        </w:numPr>
      </w:pPr>
      <w:r>
        <w:t>Protokol o výsledku kontroly</w:t>
      </w:r>
    </w:p>
    <w:p w14:paraId="168249EA" w14:textId="77777777" w:rsidR="00C02BE6" w:rsidRDefault="0042458E">
      <w:r>
        <w:t>Do PDF formuláře je nutné ošetřit plnění těchto položek:</w:t>
      </w:r>
    </w:p>
    <w:p w14:paraId="1F5A6655" w14:textId="77777777" w:rsidR="00C02BE6" w:rsidRDefault="0042458E">
      <w:pPr>
        <w:numPr>
          <w:ilvl w:val="1"/>
          <w:numId w:val="4"/>
        </w:numPr>
        <w:jc w:val="left"/>
      </w:pPr>
      <w:r>
        <w:t>Počet příloh k protokolu /číselná hodnota/</w:t>
      </w:r>
    </w:p>
    <w:p w14:paraId="6A1499ED" w14:textId="77777777" w:rsidR="00C02BE6" w:rsidRDefault="0042458E">
      <w:pPr>
        <w:numPr>
          <w:ilvl w:val="1"/>
          <w:numId w:val="4"/>
        </w:numPr>
        <w:jc w:val="left"/>
      </w:pPr>
      <w:r>
        <w:t>Počet stran protokolu včetně příloh /číselná hodnota/</w:t>
      </w:r>
    </w:p>
    <w:p w14:paraId="33620B24" w14:textId="77777777" w:rsidR="00C02BE6" w:rsidRDefault="0042458E">
      <w:pPr>
        <w:numPr>
          <w:ilvl w:val="1"/>
          <w:numId w:val="4"/>
        </w:numPr>
        <w:jc w:val="left"/>
      </w:pPr>
      <w:r>
        <w:t>Počet vyhotovených stejnopisů k protokolu /číselná hodnota/</w:t>
      </w:r>
    </w:p>
    <w:p w14:paraId="53522916" w14:textId="77777777" w:rsidR="00C02BE6" w:rsidRDefault="00C02BE6"/>
    <w:p w14:paraId="11FF1600" w14:textId="77777777" w:rsidR="00C02BE6" w:rsidRDefault="0042458E">
      <w:r>
        <w:t xml:space="preserve">Příloha bude součástí PSVK a bude odeslána do MZK. </w:t>
      </w:r>
    </w:p>
    <w:p w14:paraId="01FBABC9" w14:textId="77777777" w:rsidR="00C02BE6" w:rsidRDefault="00C02BE6">
      <w:pPr>
        <w:rPr>
          <w:b/>
        </w:rPr>
      </w:pPr>
    </w:p>
    <w:p w14:paraId="2EF9F0D3" w14:textId="77777777" w:rsidR="00C02BE6" w:rsidRDefault="0042458E">
      <w:pPr>
        <w:rPr>
          <w:b/>
        </w:rPr>
      </w:pPr>
      <w:r>
        <w:rPr>
          <w:b/>
        </w:rPr>
        <w:t xml:space="preserve">Dopad do </w:t>
      </w:r>
      <w:proofErr w:type="spellStart"/>
      <w:r>
        <w:rPr>
          <w:b/>
        </w:rPr>
        <w:t>offline</w:t>
      </w:r>
      <w:proofErr w:type="spellEnd"/>
      <w:r>
        <w:rPr>
          <w:b/>
        </w:rPr>
        <w:t xml:space="preserve"> klienta</w:t>
      </w:r>
    </w:p>
    <w:p w14:paraId="459887FA" w14:textId="77777777" w:rsidR="00C02BE6" w:rsidRDefault="0042458E">
      <w:pPr>
        <w:numPr>
          <w:ilvl w:val="1"/>
          <w:numId w:val="4"/>
        </w:numPr>
        <w:jc w:val="left"/>
      </w:pPr>
      <w:r>
        <w:t>V OLK bude doplněná nová podzáložka Protokol na záložku Tisky</w:t>
      </w:r>
    </w:p>
    <w:p w14:paraId="07A54A94" w14:textId="77777777" w:rsidR="00C02BE6" w:rsidRDefault="0042458E">
      <w:pPr>
        <w:numPr>
          <w:ilvl w:val="1"/>
          <w:numId w:val="4"/>
        </w:numPr>
        <w:jc w:val="left"/>
      </w:pPr>
      <w:r>
        <w:t>Záložka bude obsahovat tlačítko pro tisk protokolu.</w:t>
      </w:r>
    </w:p>
    <w:p w14:paraId="6B2AD18D" w14:textId="77777777" w:rsidR="00C02BE6" w:rsidRDefault="0042458E">
      <w:pPr>
        <w:numPr>
          <w:ilvl w:val="1"/>
          <w:numId w:val="4"/>
        </w:numPr>
        <w:jc w:val="left"/>
      </w:pPr>
      <w:r>
        <w:t>Záložka bude nově obsahovat položky, které budou doplněné v rámci samostatného bloku Protokol o výsledku kontroly:</w:t>
      </w:r>
    </w:p>
    <w:p w14:paraId="64B5FA7E" w14:textId="77777777" w:rsidR="00C02BE6" w:rsidRDefault="0042458E">
      <w:pPr>
        <w:numPr>
          <w:ilvl w:val="2"/>
          <w:numId w:val="4"/>
        </w:numPr>
        <w:jc w:val="left"/>
      </w:pPr>
      <w:r>
        <w:t xml:space="preserve">Počet příloh k protokolu </w:t>
      </w:r>
    </w:p>
    <w:p w14:paraId="34579FBF" w14:textId="77777777" w:rsidR="00C02BE6" w:rsidRDefault="0042458E">
      <w:pPr>
        <w:pStyle w:val="Odstavecseseznamem"/>
        <w:numPr>
          <w:ilvl w:val="2"/>
          <w:numId w:val="4"/>
        </w:numPr>
        <w:spacing w:after="0"/>
      </w:pPr>
      <w:r>
        <w:t xml:space="preserve">Počet stran protokolu včetně příloh </w:t>
      </w:r>
    </w:p>
    <w:p w14:paraId="2098326A" w14:textId="77777777" w:rsidR="00C02BE6" w:rsidRDefault="0042458E">
      <w:pPr>
        <w:numPr>
          <w:ilvl w:val="2"/>
          <w:numId w:val="4"/>
        </w:numPr>
        <w:jc w:val="left"/>
      </w:pPr>
      <w:r>
        <w:t>Počet vyhotovených stejnopisů k protokolu (pouze číselná hodnota)</w:t>
      </w:r>
    </w:p>
    <w:p w14:paraId="09D2BFB0" w14:textId="25E09ECE" w:rsidR="00C02BE6" w:rsidRDefault="00AC4AB0">
      <w:r>
        <w:rPr>
          <w:noProof/>
          <w:lang w:eastAsia="cs-CZ"/>
        </w:rPr>
        <w:t>xxx</w:t>
      </w:r>
    </w:p>
    <w:p w14:paraId="751078BC" w14:textId="77777777" w:rsidR="00C02BE6" w:rsidRDefault="00C02BE6"/>
    <w:p w14:paraId="13F4AE2C" w14:textId="77777777" w:rsidR="00C02BE6" w:rsidRDefault="0042458E">
      <w:pPr>
        <w:pStyle w:val="Nadpis4"/>
        <w:numPr>
          <w:ilvl w:val="3"/>
          <w:numId w:val="13"/>
        </w:numPr>
        <w:rPr>
          <w:b/>
        </w:rPr>
      </w:pPr>
      <w:r>
        <w:t xml:space="preserve">Opatření </w:t>
      </w:r>
    </w:p>
    <w:p w14:paraId="2CCA9ACA" w14:textId="77777777" w:rsidR="00C02BE6" w:rsidRDefault="0042458E">
      <w:r>
        <w:t>Do PDF formuláře je nutné ošetřit plnění těchto položek:</w:t>
      </w:r>
    </w:p>
    <w:p w14:paraId="73A0F1D3" w14:textId="77777777" w:rsidR="00C02BE6" w:rsidRDefault="0042458E">
      <w:r>
        <w:t xml:space="preserve">Aktuálně některé texty jsou již nadefinované pro plnění do tiskopisu ve Wordu a budou převzaté i do plnění do PDF např. čísla zvířat se doplňují automaticky na základě vyplněného kontrolního výpisu v OLK, ale i tak </w:t>
      </w:r>
      <w:r>
        <w:rPr>
          <w:b/>
        </w:rPr>
        <w:t xml:space="preserve">musí být připravená možnost doplnit text do opatření. </w:t>
      </w:r>
      <w:r>
        <w:rPr>
          <w:bCs/>
        </w:rPr>
        <w:t>N</w:t>
      </w:r>
      <w:r>
        <w:t>apř. pro prasata text vždy ČPI vyplňuje ručně a mohou nastat i další případy uložení opatření, které nevyplynou z kontrolního výpisu</w:t>
      </w:r>
    </w:p>
    <w:p w14:paraId="006A1F92" w14:textId="77777777" w:rsidR="00C02BE6" w:rsidRDefault="0042458E">
      <w:pPr>
        <w:numPr>
          <w:ilvl w:val="1"/>
          <w:numId w:val="4"/>
        </w:numPr>
        <w:jc w:val="left"/>
      </w:pPr>
      <w:r>
        <w:t xml:space="preserve">ČPI doplňuje v tomto odst. 3 tučně zvýrazněné texty </w:t>
      </w:r>
      <w:proofErr w:type="gramStart"/>
      <w:r>
        <w:t>-  Odůvodnění</w:t>
      </w:r>
      <w:proofErr w:type="gramEnd"/>
      <w:r>
        <w:t xml:space="preserve">: Opatření je uloženo na základě nedostatků a jejich příčin, zjištěných při kontrole </w:t>
      </w:r>
      <w:r>
        <w:rPr>
          <w:b/>
        </w:rPr>
        <w:t xml:space="preserve">označování </w:t>
      </w:r>
      <w:r>
        <w:rPr>
          <w:b/>
        </w:rPr>
        <w:lastRenderedPageBreak/>
        <w:t>a evidence skotu</w:t>
      </w:r>
      <w:r>
        <w:t xml:space="preserve"> na hospodářství CZ </w:t>
      </w:r>
      <w:r>
        <w:rPr>
          <w:b/>
        </w:rPr>
        <w:t>XXXXXXXX</w:t>
      </w:r>
      <w:r>
        <w:rPr>
          <w:color w:val="FF0000"/>
        </w:rPr>
        <w:t xml:space="preserve"> </w:t>
      </w:r>
      <w:r>
        <w:t xml:space="preserve">výše uvedeného chovatele, na kterého se vztahují povinnosti uvedené v </w:t>
      </w:r>
      <w:r>
        <w:rPr>
          <w:b/>
        </w:rPr>
        <w:t>§ 22 a § 23</w:t>
      </w:r>
      <w:r>
        <w:t xml:space="preserve"> plemenářského zákona</w:t>
      </w:r>
    </w:p>
    <w:p w14:paraId="0249D785" w14:textId="77777777" w:rsidR="00C02BE6" w:rsidRDefault="0042458E">
      <w:pPr>
        <w:numPr>
          <w:ilvl w:val="1"/>
          <w:numId w:val="4"/>
        </w:numPr>
        <w:jc w:val="left"/>
      </w:pPr>
      <w:r>
        <w:t>Termín ke splnění opatření /datum nebo i možno textový řetězec/</w:t>
      </w:r>
    </w:p>
    <w:p w14:paraId="65DDB4A0" w14:textId="77777777" w:rsidR="00C02BE6" w:rsidRDefault="0042458E">
      <w:pPr>
        <w:numPr>
          <w:ilvl w:val="1"/>
          <w:numId w:val="4"/>
        </w:numPr>
        <w:jc w:val="left"/>
      </w:pPr>
      <w:r>
        <w:t>Počet vyhotovených stejnopisů</w:t>
      </w:r>
    </w:p>
    <w:p w14:paraId="05674304" w14:textId="77777777" w:rsidR="00C02BE6" w:rsidRDefault="0042458E">
      <w:pPr>
        <w:numPr>
          <w:ilvl w:val="1"/>
          <w:numId w:val="4"/>
        </w:numPr>
        <w:jc w:val="left"/>
      </w:pPr>
      <w:r>
        <w:t>Položky nejsou v OLK</w:t>
      </w:r>
    </w:p>
    <w:p w14:paraId="6582B65C" w14:textId="77777777" w:rsidR="00C02BE6" w:rsidRDefault="00C02BE6">
      <w:pPr>
        <w:ind w:left="1440"/>
      </w:pPr>
    </w:p>
    <w:p w14:paraId="629AD351" w14:textId="77777777" w:rsidR="00C02BE6" w:rsidRDefault="0042458E">
      <w:r>
        <w:t xml:space="preserve">Příloha </w:t>
      </w:r>
      <w:r>
        <w:rPr>
          <w:b/>
        </w:rPr>
        <w:t>nebude</w:t>
      </w:r>
      <w:r>
        <w:t xml:space="preserve"> součástí PSVK.</w:t>
      </w:r>
    </w:p>
    <w:p w14:paraId="68A9B9D8" w14:textId="77777777" w:rsidR="00C02BE6" w:rsidRDefault="00C02BE6"/>
    <w:p w14:paraId="524B7121" w14:textId="77777777" w:rsidR="00C02BE6" w:rsidRDefault="0042458E">
      <w:pPr>
        <w:rPr>
          <w:b/>
        </w:rPr>
      </w:pPr>
      <w:r>
        <w:rPr>
          <w:b/>
        </w:rPr>
        <w:t xml:space="preserve">Dopad do </w:t>
      </w:r>
      <w:proofErr w:type="spellStart"/>
      <w:r>
        <w:rPr>
          <w:b/>
        </w:rPr>
        <w:t>offline</w:t>
      </w:r>
      <w:proofErr w:type="spellEnd"/>
      <w:r>
        <w:rPr>
          <w:b/>
        </w:rPr>
        <w:t xml:space="preserve"> klienta</w:t>
      </w:r>
    </w:p>
    <w:p w14:paraId="333FDAC7" w14:textId="77777777" w:rsidR="00C02BE6" w:rsidRDefault="0042458E">
      <w:pPr>
        <w:numPr>
          <w:ilvl w:val="1"/>
          <w:numId w:val="4"/>
        </w:numPr>
        <w:jc w:val="left"/>
      </w:pPr>
      <w:r>
        <w:t>V OLK bude doplněná nová podzáložka Opatření na záložku Tisky</w:t>
      </w:r>
    </w:p>
    <w:p w14:paraId="33B8CB53" w14:textId="77777777" w:rsidR="00C02BE6" w:rsidRDefault="0042458E">
      <w:pPr>
        <w:numPr>
          <w:ilvl w:val="1"/>
          <w:numId w:val="4"/>
        </w:numPr>
        <w:jc w:val="left"/>
      </w:pPr>
      <w:r>
        <w:t>Záložka bude obsahovat tlačítko Tisk opatření.</w:t>
      </w:r>
    </w:p>
    <w:p w14:paraId="535D107C" w14:textId="77777777" w:rsidR="00C02BE6" w:rsidRDefault="0042458E">
      <w:pPr>
        <w:numPr>
          <w:ilvl w:val="1"/>
          <w:numId w:val="4"/>
        </w:numPr>
        <w:jc w:val="left"/>
      </w:pPr>
      <w:r>
        <w:t>Záložka bude nově obsahovat položky, které budou doplněné v rámci samostatného bloku Opatření:</w:t>
      </w:r>
    </w:p>
    <w:p w14:paraId="344E3D04" w14:textId="77777777" w:rsidR="00C02BE6" w:rsidRDefault="0042458E">
      <w:pPr>
        <w:numPr>
          <w:ilvl w:val="2"/>
          <w:numId w:val="4"/>
        </w:numPr>
        <w:jc w:val="left"/>
      </w:pPr>
      <w:r>
        <w:t xml:space="preserve">Uložené </w:t>
      </w:r>
      <w:proofErr w:type="gramStart"/>
      <w:r>
        <w:t>opatření  -</w:t>
      </w:r>
      <w:proofErr w:type="gramEnd"/>
      <w:r>
        <w:t xml:space="preserve"> převezme se funkcionalita, které se plní do tiskopisu ve Wordu (v části výčtu zvířat měl by se načíst z každé dílčí kontroly, tak jako je to teď, když jsou sloučené kontroly) a nově přidat </w:t>
      </w:r>
      <w:proofErr w:type="spellStart"/>
      <w:r>
        <w:t>textbox</w:t>
      </w:r>
      <w:proofErr w:type="spellEnd"/>
      <w:r>
        <w:t>, kde by měl možnost ještě inspektor doplnit další text např. s výčtem zvířat, v případě, že to automaticky nevyplyne z kontrolního listu</w:t>
      </w:r>
    </w:p>
    <w:p w14:paraId="38877F5F" w14:textId="77777777" w:rsidR="00C02BE6" w:rsidRDefault="0042458E">
      <w:pPr>
        <w:numPr>
          <w:ilvl w:val="2"/>
          <w:numId w:val="4"/>
        </w:numPr>
        <w:jc w:val="left"/>
      </w:pPr>
      <w:r>
        <w:t xml:space="preserve">Odůvodnění </w:t>
      </w:r>
      <w:proofErr w:type="gramStart"/>
      <w:r>
        <w:t>opatření - kontrola</w:t>
      </w:r>
      <w:proofErr w:type="gramEnd"/>
      <w:r>
        <w:t xml:space="preserve">: - </w:t>
      </w:r>
      <w:proofErr w:type="spellStart"/>
      <w:r>
        <w:t>textbox</w:t>
      </w:r>
      <w:proofErr w:type="spellEnd"/>
    </w:p>
    <w:p w14:paraId="412E2CD7" w14:textId="77777777" w:rsidR="00C02BE6" w:rsidRDefault="0042458E">
      <w:pPr>
        <w:numPr>
          <w:ilvl w:val="2"/>
          <w:numId w:val="4"/>
        </w:numPr>
        <w:jc w:val="left"/>
      </w:pPr>
      <w:r>
        <w:t xml:space="preserve">Hospodářství – může i více </w:t>
      </w:r>
      <w:proofErr w:type="gramStart"/>
      <w:r>
        <w:t>položek(</w:t>
      </w:r>
      <w:proofErr w:type="gramEnd"/>
      <w:r>
        <w:t>výčet hospodářství kontrolovaného subjektu)</w:t>
      </w:r>
    </w:p>
    <w:p w14:paraId="237AF8F7" w14:textId="77777777" w:rsidR="00C02BE6" w:rsidRDefault="0042458E">
      <w:pPr>
        <w:numPr>
          <w:ilvl w:val="2"/>
          <w:numId w:val="4"/>
        </w:numPr>
        <w:jc w:val="left"/>
      </w:pPr>
      <w:r>
        <w:t>Odůvodnění opatření - paragraf: - výběr z </w:t>
      </w:r>
      <w:proofErr w:type="gramStart"/>
      <w:r>
        <w:t>číselníku:§</w:t>
      </w:r>
      <w:proofErr w:type="gramEnd"/>
      <w:r>
        <w:t xml:space="preserve"> 15, § 19, § 22, § 23.  (</w:t>
      </w:r>
      <w:proofErr w:type="spellStart"/>
      <w:r>
        <w:t>textbox</w:t>
      </w:r>
      <w:proofErr w:type="spellEnd"/>
      <w:r>
        <w:t>).  Prostý výčet těchto 4 paragrafů. Do opatření je ČPI tiskne bez detailnějšího rozlišení na odstavce a písmena.</w:t>
      </w:r>
    </w:p>
    <w:p w14:paraId="3FADF2CC" w14:textId="77777777" w:rsidR="00C02BE6" w:rsidRDefault="0042458E">
      <w:pPr>
        <w:numPr>
          <w:ilvl w:val="2"/>
          <w:numId w:val="4"/>
        </w:numPr>
        <w:jc w:val="left"/>
      </w:pPr>
      <w:r>
        <w:t xml:space="preserve">Termín </w:t>
      </w:r>
      <w:proofErr w:type="gramStart"/>
      <w:r>
        <w:t>opatření - kontrola</w:t>
      </w:r>
      <w:proofErr w:type="gramEnd"/>
      <w:r>
        <w:t>: kalendář + text, inspektor někdy musí doplnit, že má splnit opatření „do 28 dnů od doručení Opatření“</w:t>
      </w:r>
    </w:p>
    <w:p w14:paraId="0F485880" w14:textId="77777777" w:rsidR="00C02BE6" w:rsidRDefault="0042458E">
      <w:pPr>
        <w:numPr>
          <w:ilvl w:val="2"/>
          <w:numId w:val="4"/>
        </w:numPr>
        <w:jc w:val="left"/>
      </w:pPr>
      <w:r>
        <w:t>Počet stejnopisů opatření: číselná hodnota</w:t>
      </w:r>
    </w:p>
    <w:p w14:paraId="6577D88D" w14:textId="77777777" w:rsidR="00C02BE6" w:rsidRDefault="0042458E">
      <w:pPr>
        <w:numPr>
          <w:ilvl w:val="2"/>
          <w:numId w:val="4"/>
        </w:numPr>
        <w:jc w:val="left"/>
      </w:pPr>
      <w:r>
        <w:t>Místo</w:t>
      </w:r>
    </w:p>
    <w:p w14:paraId="41BB7FF3" w14:textId="77777777" w:rsidR="00C02BE6" w:rsidRDefault="0042458E">
      <w:pPr>
        <w:numPr>
          <w:ilvl w:val="2"/>
          <w:numId w:val="4"/>
        </w:numPr>
        <w:jc w:val="left"/>
      </w:pPr>
      <w:r>
        <w:t>Datum</w:t>
      </w:r>
    </w:p>
    <w:p w14:paraId="5128683D" w14:textId="77777777" w:rsidR="00C02BE6" w:rsidRDefault="0042458E">
      <w:pPr>
        <w:ind w:left="1416"/>
      </w:pPr>
      <w:r>
        <w:t>Vzor opatření:</w:t>
      </w:r>
    </w:p>
    <w:bookmarkStart w:id="0" w:name="_MON_1739597516"/>
    <w:bookmarkEnd w:id="0"/>
    <w:p w14:paraId="1633D9A2" w14:textId="77777777" w:rsidR="00C02BE6" w:rsidRDefault="0042458E">
      <w:pPr>
        <w:ind w:left="1416"/>
      </w:pPr>
      <w:r>
        <w:object w:dxaOrig="1515" w:dyaOrig="975" w14:anchorId="702E7310">
          <v:shape id="_x0000_i1025" type="#_x0000_t75" style="width:76pt;height:49pt;visibility:visible;mso-position-horizontal-relative:margin;mso-position-vertical-relative:margin" o:ole="" o:bordertopcolor="black" o:borderleftcolor="black" o:borderbottomcolor="black" o:borderrightcolor="black">
            <v:imagedata r:id="rId12" o:title=""/>
          </v:shape>
          <o:OLEObject Type="Embed" ProgID="Word.Document.8" ShapeID="_x0000_i1025" DrawAspect="Icon" ObjectID="_1746468984" r:id="rId13"/>
        </w:object>
      </w:r>
    </w:p>
    <w:p w14:paraId="5E30DDC9" w14:textId="77777777" w:rsidR="00C02BE6" w:rsidRDefault="00C02BE6">
      <w:pPr>
        <w:ind w:left="1416"/>
      </w:pPr>
    </w:p>
    <w:p w14:paraId="13B9623B" w14:textId="77777777" w:rsidR="00C02BE6" w:rsidRDefault="0042458E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  <w:t>Barevně zvýraznění plněných položek do tiskopisu opatření</w:t>
      </w:r>
    </w:p>
    <w:p w14:paraId="49FA2EBA" w14:textId="77777777" w:rsidR="00C02BE6" w:rsidRDefault="0042458E">
      <w:pPr>
        <w:ind w:left="720"/>
      </w:pPr>
      <w:r>
        <w:rPr>
          <w:noProof/>
          <w:lang w:eastAsia="cs-CZ"/>
        </w:rPr>
        <w:drawing>
          <wp:inline distT="0" distB="0" distL="0" distR="0" wp14:anchorId="4101266C" wp14:editId="642BCF94">
            <wp:extent cx="2728233" cy="3178450"/>
            <wp:effectExtent l="0" t="0" r="0" b="3175"/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33" cy="31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F5F61" w14:textId="77777777" w:rsidR="00C02BE6" w:rsidRDefault="0042458E">
      <w:pPr>
        <w:pStyle w:val="Nadpis4"/>
        <w:numPr>
          <w:ilvl w:val="3"/>
          <w:numId w:val="13"/>
        </w:numPr>
      </w:pPr>
      <w:r>
        <w:lastRenderedPageBreak/>
        <w:t>Zvláštní opatření</w:t>
      </w:r>
    </w:p>
    <w:p w14:paraId="1D5ABC7F" w14:textId="77777777" w:rsidR="00C02BE6" w:rsidRDefault="0042458E">
      <w:r>
        <w:t>Zvláštní opatření (ZO) se vydává na každou provozovnu zvlášť. Může nastat v rámci jedné kontroly víc zvláštních opatření najednou na různé provozovny.</w:t>
      </w:r>
    </w:p>
    <w:p w14:paraId="3CFE06B7" w14:textId="77777777" w:rsidR="00C02BE6" w:rsidRDefault="0042458E">
      <w:r>
        <w:t xml:space="preserve">Takže v rámci jedné delegované kontroly může inspektor vydat více ZO, ale např. jedno ZO na provozovnu </w:t>
      </w:r>
      <w:proofErr w:type="spellStart"/>
      <w:r>
        <w:t>xx</w:t>
      </w:r>
      <w:proofErr w:type="spellEnd"/>
      <w:r>
        <w:t xml:space="preserve"> podle §25 odst.3 </w:t>
      </w:r>
      <w:proofErr w:type="spellStart"/>
      <w:r>
        <w:t>písm.c</w:t>
      </w:r>
      <w:proofErr w:type="spellEnd"/>
      <w:r>
        <w:t xml:space="preserve">) a další ZO na provozovnu </w:t>
      </w:r>
      <w:proofErr w:type="spellStart"/>
      <w:r>
        <w:t>yy</w:t>
      </w:r>
      <w:proofErr w:type="spellEnd"/>
      <w:r>
        <w:t xml:space="preserve"> podle §25 odst.3 </w:t>
      </w:r>
      <w:proofErr w:type="spellStart"/>
      <w:proofErr w:type="gramStart"/>
      <w:r>
        <w:t>písm.d</w:t>
      </w:r>
      <w:proofErr w:type="spellEnd"/>
      <w:proofErr w:type="gramEnd"/>
      <w:r>
        <w:t xml:space="preserve">). Takže pokud inspektor bude vydávat na více provozoven, tak pomoci ikony „+“ bude moct přidat další provozovnu. </w:t>
      </w:r>
    </w:p>
    <w:p w14:paraId="78546541" w14:textId="77777777" w:rsidR="00C02BE6" w:rsidRDefault="00C02BE6">
      <w:pPr>
        <w:rPr>
          <w:b/>
        </w:rPr>
      </w:pPr>
    </w:p>
    <w:p w14:paraId="58BD7974" w14:textId="77777777" w:rsidR="00C02BE6" w:rsidRDefault="0042458E">
      <w:r>
        <w:t xml:space="preserve">Příloha </w:t>
      </w:r>
      <w:r>
        <w:rPr>
          <w:b/>
        </w:rPr>
        <w:t>nebude</w:t>
      </w:r>
      <w:r>
        <w:t xml:space="preserve"> součástí PSVK.</w:t>
      </w:r>
    </w:p>
    <w:p w14:paraId="77E9474E" w14:textId="77777777" w:rsidR="00C02BE6" w:rsidRDefault="00C02BE6">
      <w:pPr>
        <w:rPr>
          <w:b/>
        </w:rPr>
      </w:pPr>
    </w:p>
    <w:p w14:paraId="4B617851" w14:textId="77777777" w:rsidR="00C02BE6" w:rsidRDefault="0042458E">
      <w:pPr>
        <w:rPr>
          <w:b/>
        </w:rPr>
      </w:pPr>
      <w:r>
        <w:rPr>
          <w:b/>
        </w:rPr>
        <w:t xml:space="preserve">Dopad do </w:t>
      </w:r>
      <w:proofErr w:type="spellStart"/>
      <w:r>
        <w:rPr>
          <w:b/>
        </w:rPr>
        <w:t>offline</w:t>
      </w:r>
      <w:proofErr w:type="spellEnd"/>
      <w:r>
        <w:rPr>
          <w:b/>
        </w:rPr>
        <w:t xml:space="preserve"> klienta</w:t>
      </w:r>
    </w:p>
    <w:p w14:paraId="7551945D" w14:textId="77777777" w:rsidR="00C02BE6" w:rsidRDefault="0042458E">
      <w:pPr>
        <w:numPr>
          <w:ilvl w:val="1"/>
          <w:numId w:val="4"/>
        </w:numPr>
        <w:jc w:val="left"/>
      </w:pPr>
      <w:r>
        <w:t>V OLK bude doplněná nová podzáložka Zvláštní opatření na záložku Tisky</w:t>
      </w:r>
    </w:p>
    <w:p w14:paraId="55B5A4ED" w14:textId="77777777" w:rsidR="00C02BE6" w:rsidRDefault="0042458E">
      <w:pPr>
        <w:numPr>
          <w:ilvl w:val="1"/>
          <w:numId w:val="4"/>
        </w:numPr>
        <w:jc w:val="left"/>
      </w:pPr>
      <w:r>
        <w:t>U zvláštního opatření budou 4 záložky pro každý typ zvláštního opatření</w:t>
      </w:r>
    </w:p>
    <w:p w14:paraId="3484FCBA" w14:textId="77777777" w:rsidR="00C02BE6" w:rsidRDefault="0042458E">
      <w:pPr>
        <w:numPr>
          <w:ilvl w:val="1"/>
          <w:numId w:val="4"/>
        </w:numPr>
        <w:jc w:val="left"/>
      </w:pPr>
      <w:r>
        <w:t>Na každé záložce se budou plnit tyto údaje:</w:t>
      </w:r>
    </w:p>
    <w:p w14:paraId="6CE0433C" w14:textId="77777777" w:rsidR="00C02BE6" w:rsidRDefault="0042458E">
      <w:pPr>
        <w:numPr>
          <w:ilvl w:val="2"/>
          <w:numId w:val="4"/>
        </w:numPr>
        <w:jc w:val="left"/>
      </w:pPr>
      <w:proofErr w:type="spellStart"/>
      <w:r>
        <w:t>Multivýběr</w:t>
      </w:r>
      <w:proofErr w:type="spellEnd"/>
      <w:r>
        <w:t xml:space="preserve"> Provozovny– provozovny kontrolovaného subjektu</w:t>
      </w:r>
    </w:p>
    <w:p w14:paraId="72804290" w14:textId="77777777" w:rsidR="00C02BE6" w:rsidRDefault="0042458E">
      <w:pPr>
        <w:numPr>
          <w:ilvl w:val="2"/>
          <w:numId w:val="4"/>
        </w:numPr>
        <w:jc w:val="left"/>
      </w:pPr>
      <w:r>
        <w:t>Zvláštního opatření – dané vybranou záložkou</w:t>
      </w:r>
    </w:p>
    <w:p w14:paraId="3D869290" w14:textId="77777777" w:rsidR="00C02BE6" w:rsidRDefault="0042458E">
      <w:pPr>
        <w:numPr>
          <w:ilvl w:val="2"/>
          <w:numId w:val="4"/>
        </w:numPr>
        <w:jc w:val="left"/>
      </w:pPr>
      <w:r>
        <w:t xml:space="preserve">Zvláštní </w:t>
      </w:r>
      <w:proofErr w:type="gramStart"/>
      <w:r>
        <w:t>opatření - popis</w:t>
      </w:r>
      <w:proofErr w:type="gramEnd"/>
      <w:r>
        <w:t xml:space="preserve">: - </w:t>
      </w:r>
      <w:proofErr w:type="spellStart"/>
      <w:r>
        <w:t>textbox</w:t>
      </w:r>
      <w:proofErr w:type="spellEnd"/>
    </w:p>
    <w:p w14:paraId="6EB168B7" w14:textId="77777777" w:rsidR="00C02BE6" w:rsidRDefault="0042458E">
      <w:pPr>
        <w:numPr>
          <w:ilvl w:val="2"/>
          <w:numId w:val="4"/>
        </w:numPr>
        <w:jc w:val="left"/>
      </w:pPr>
      <w:r>
        <w:t xml:space="preserve">Zvláštní </w:t>
      </w:r>
      <w:proofErr w:type="gramStart"/>
      <w:r>
        <w:t>opatření - adresa</w:t>
      </w:r>
      <w:proofErr w:type="gramEnd"/>
      <w:r>
        <w:t xml:space="preserve">: - </w:t>
      </w:r>
      <w:proofErr w:type="spellStart"/>
      <w:r>
        <w:t>textbox</w:t>
      </w:r>
      <w:proofErr w:type="spellEnd"/>
      <w:r>
        <w:t xml:space="preserve"> předvyplněn adresou pro všechny kontroly jednoho inspektora. Měl by mít možnost text upravit.</w:t>
      </w:r>
    </w:p>
    <w:p w14:paraId="270B1C7C" w14:textId="77777777" w:rsidR="00C02BE6" w:rsidRDefault="0042458E">
      <w:pPr>
        <w:numPr>
          <w:ilvl w:val="3"/>
          <w:numId w:val="4"/>
        </w:numPr>
        <w:jc w:val="left"/>
      </w:pPr>
      <w:r>
        <w:t>Pro toto musí bát vytvořená v LK IZR nová obrazovka pro správu inspektorů a jejich adres</w:t>
      </w:r>
    </w:p>
    <w:p w14:paraId="70507904" w14:textId="77777777" w:rsidR="00C02BE6" w:rsidRDefault="0042458E">
      <w:pPr>
        <w:numPr>
          <w:ilvl w:val="2"/>
          <w:numId w:val="4"/>
        </w:numPr>
        <w:jc w:val="left"/>
      </w:pPr>
      <w:r>
        <w:t>Počet stejnopisů zvláštního opatření: číselná hodnota</w:t>
      </w:r>
    </w:p>
    <w:p w14:paraId="5A3F8297" w14:textId="77777777" w:rsidR="00C02BE6" w:rsidRDefault="0042458E">
      <w:pPr>
        <w:numPr>
          <w:ilvl w:val="2"/>
          <w:numId w:val="4"/>
        </w:numPr>
        <w:jc w:val="left"/>
      </w:pPr>
      <w:r>
        <w:t>Místo</w:t>
      </w:r>
    </w:p>
    <w:p w14:paraId="5181C9AC" w14:textId="77777777" w:rsidR="00C02BE6" w:rsidRDefault="0042458E">
      <w:pPr>
        <w:numPr>
          <w:ilvl w:val="2"/>
          <w:numId w:val="4"/>
        </w:numPr>
        <w:jc w:val="left"/>
      </w:pPr>
      <w:r>
        <w:t>Datum</w:t>
      </w:r>
    </w:p>
    <w:p w14:paraId="7B22BE1F" w14:textId="77777777" w:rsidR="00C02BE6" w:rsidRDefault="0042458E">
      <w:r>
        <w:t>Vyplněné vzory:</w:t>
      </w:r>
    </w:p>
    <w:bookmarkStart w:id="1" w:name="_MON_1739344112"/>
    <w:bookmarkEnd w:id="1"/>
    <w:p w14:paraId="7EE4A804" w14:textId="77777777" w:rsidR="00C02BE6" w:rsidRDefault="0042458E">
      <w:r>
        <w:object w:dxaOrig="1515" w:dyaOrig="975" w14:anchorId="7FC75281">
          <v:shape id="_x0000_i1026" type="#_x0000_t75" style="width:76pt;height:49pt;visibility:visible;mso-position-horizontal-relative:margin;mso-position-vertical-relative:margin" o:ole="" o:bordertopcolor="black" o:borderleftcolor="black" o:borderbottomcolor="black" o:borderrightcolor="black">
            <v:imagedata r:id="rId15" o:title=""/>
          </v:shape>
          <o:OLEObject Type="Embed" ProgID="Word.Document.12" ShapeID="_x0000_i1026" DrawAspect="Icon" ObjectID="_1746468985" r:id="rId16"/>
        </w:object>
      </w:r>
      <w:bookmarkStart w:id="2" w:name="_MON_1739344189"/>
      <w:bookmarkEnd w:id="2"/>
      <w:r>
        <w:object w:dxaOrig="1515" w:dyaOrig="975" w14:anchorId="1CB514BA">
          <v:shape id="_x0000_i1027" type="#_x0000_t75" style="width:76pt;height:49pt;visibility:visible;mso-position-horizontal-relative:margin;mso-position-vertical-relative:margin" o:ole="" o:bordertopcolor="black" o:borderleftcolor="black" o:borderbottomcolor="black" o:borderrightcolor="black">
            <v:imagedata r:id="rId17" o:title=""/>
          </v:shape>
          <o:OLEObject Type="Embed" ProgID="Word.Document.12" ShapeID="_x0000_i1027" DrawAspect="Icon" ObjectID="_1746468986" r:id="rId18"/>
        </w:object>
      </w:r>
      <w:bookmarkStart w:id="3" w:name="_MON_1739344222"/>
      <w:bookmarkEnd w:id="3"/>
      <w:r>
        <w:object w:dxaOrig="1515" w:dyaOrig="975" w14:anchorId="69E8F2C4">
          <v:shape id="_x0000_i1028" type="#_x0000_t75" style="width:76pt;height:49pt;visibility:visible;mso-position-horizontal-relative:margin;mso-position-vertical-relative:margin" o:ole="" o:bordertopcolor="black" o:borderleftcolor="black" o:borderbottomcolor="black" o:borderrightcolor="black">
            <v:imagedata r:id="rId19" o:title=""/>
          </v:shape>
          <o:OLEObject Type="Embed" ProgID="Word.Document.12" ShapeID="_x0000_i1028" DrawAspect="Icon" ObjectID="_1746468987" r:id="rId20"/>
        </w:object>
      </w:r>
      <w:bookmarkStart w:id="4" w:name="_MON_1739344305"/>
      <w:bookmarkEnd w:id="4"/>
      <w:r>
        <w:object w:dxaOrig="1515" w:dyaOrig="975" w14:anchorId="28B6492F">
          <v:shape id="_x0000_i1029" type="#_x0000_t75" style="width:76pt;height:49pt;visibility:visible;mso-position-horizontal-relative:margin;mso-position-vertical-relative:margin" o:ole="" o:bordertopcolor="black" o:borderleftcolor="black" o:borderbottomcolor="black" o:borderrightcolor="black">
            <v:imagedata r:id="rId21" o:title=""/>
          </v:shape>
          <o:OLEObject Type="Embed" ProgID="Word.Document.12" ShapeID="_x0000_i1029" DrawAspect="Icon" ObjectID="_1746468988" r:id="rId22"/>
        </w:object>
      </w:r>
    </w:p>
    <w:p w14:paraId="250E8BEE" w14:textId="77777777" w:rsidR="00C02BE6" w:rsidRDefault="00C02BE6">
      <w:pPr>
        <w:ind w:left="1440"/>
      </w:pPr>
    </w:p>
    <w:p w14:paraId="3A1AE149" w14:textId="77777777" w:rsidR="00C02BE6" w:rsidRDefault="0042458E">
      <w:r>
        <w:t xml:space="preserve">ZO se ukládá pouze pro skot </w:t>
      </w:r>
    </w:p>
    <w:p w14:paraId="34416D5C" w14:textId="77777777" w:rsidR="00C02BE6" w:rsidRDefault="00C02BE6"/>
    <w:p w14:paraId="4D0D32F8" w14:textId="77777777" w:rsidR="00C02BE6" w:rsidRDefault="0042458E">
      <w:r>
        <w:tab/>
      </w:r>
    </w:p>
    <w:p w14:paraId="0E69380D" w14:textId="77777777" w:rsidR="00C02BE6" w:rsidRDefault="0042458E">
      <w:pPr>
        <w:pStyle w:val="Nadpis4"/>
        <w:numPr>
          <w:ilvl w:val="3"/>
          <w:numId w:val="13"/>
        </w:numPr>
      </w:pPr>
      <w:r>
        <w:t>Kontrolní list</w:t>
      </w:r>
    </w:p>
    <w:p w14:paraId="75980A09" w14:textId="77777777" w:rsidR="00C02BE6" w:rsidRDefault="0042458E">
      <w:pPr>
        <w:ind w:left="720"/>
      </w:pPr>
      <w:r>
        <w:t xml:space="preserve">Kontrolní list je momentálně již v PDF, ale je potřeba doplnit možnost, aby inspektor mohl v dílčích kontrolách zadat číslo přílohy, které se pak doplní na každou stranu v příloze. např. aby měl inspektor možnost doplnit u </w:t>
      </w:r>
      <w:proofErr w:type="spellStart"/>
      <w:r>
        <w:t>BaK</w:t>
      </w:r>
      <w:proofErr w:type="spellEnd"/>
      <w:r>
        <w:t>, že je to příloha č. 1, u TMT, že je to příloha č. 2 atd.</w:t>
      </w:r>
    </w:p>
    <w:p w14:paraId="64C5E7C4" w14:textId="77777777" w:rsidR="00C02BE6" w:rsidRDefault="0042458E">
      <w:pPr>
        <w:ind w:left="720"/>
      </w:pPr>
      <w:r>
        <w:t xml:space="preserve">Součásti je vytvoření datového zdroje pro načítání dat ze struktur MZK. Toto se musí vytvořit pro každé opatření zvlášť. V rámci tohoto bodu se musí vytvořit nových </w:t>
      </w:r>
      <w:r>
        <w:rPr>
          <w:u w:val="single"/>
        </w:rPr>
        <w:t>9 šablon pro: BAK, TMT, DOJ, 5X INTENZITA, 1x INTENZITA 1,15</w:t>
      </w:r>
    </w:p>
    <w:p w14:paraId="175924A5" w14:textId="77777777" w:rsidR="00C02BE6" w:rsidRDefault="00C02BE6">
      <w:pPr>
        <w:ind w:left="720"/>
        <w:rPr>
          <w:b/>
        </w:rPr>
      </w:pPr>
    </w:p>
    <w:p w14:paraId="51DF8AA2" w14:textId="77777777" w:rsidR="00C02BE6" w:rsidRDefault="0042458E">
      <w:r>
        <w:t xml:space="preserve">Příloha bude součástí PSVK a bude odeslána do MZK. </w:t>
      </w:r>
    </w:p>
    <w:p w14:paraId="07D647A4" w14:textId="77777777" w:rsidR="00C02BE6" w:rsidRDefault="00C02BE6">
      <w:pPr>
        <w:ind w:left="720"/>
        <w:rPr>
          <w:b/>
        </w:rPr>
      </w:pPr>
    </w:p>
    <w:p w14:paraId="42870970" w14:textId="77777777" w:rsidR="00C02BE6" w:rsidRDefault="0042458E">
      <w:pPr>
        <w:pStyle w:val="Odstavecseseznamem"/>
        <w:ind w:firstLine="360"/>
        <w:rPr>
          <w:b/>
        </w:rPr>
      </w:pPr>
      <w:r>
        <w:rPr>
          <w:b/>
        </w:rPr>
        <w:t xml:space="preserve">Dopad do </w:t>
      </w:r>
      <w:proofErr w:type="spellStart"/>
      <w:r>
        <w:rPr>
          <w:b/>
        </w:rPr>
        <w:t>offline</w:t>
      </w:r>
      <w:proofErr w:type="spellEnd"/>
      <w:r>
        <w:rPr>
          <w:b/>
        </w:rPr>
        <w:t xml:space="preserve"> klienta</w:t>
      </w:r>
    </w:p>
    <w:p w14:paraId="5181E3A1" w14:textId="77777777" w:rsidR="00C02BE6" w:rsidRDefault="0042458E">
      <w:pPr>
        <w:numPr>
          <w:ilvl w:val="1"/>
          <w:numId w:val="4"/>
        </w:numPr>
        <w:jc w:val="left"/>
      </w:pPr>
      <w:r>
        <w:t>V OLK bude doplněná nová podzáložka Kontrolní list na záložku Tisky</w:t>
      </w:r>
    </w:p>
    <w:p w14:paraId="7F067E70" w14:textId="77777777" w:rsidR="00C02BE6" w:rsidRDefault="0042458E">
      <w:pPr>
        <w:numPr>
          <w:ilvl w:val="1"/>
          <w:numId w:val="4"/>
        </w:numPr>
        <w:jc w:val="left"/>
      </w:pPr>
      <w:r>
        <w:t>Záložka bude obsahovat tlačítko pro tisk kontrolního listu.</w:t>
      </w:r>
    </w:p>
    <w:p w14:paraId="372D7E8E" w14:textId="77777777" w:rsidR="00C02BE6" w:rsidRDefault="0042458E">
      <w:pPr>
        <w:numPr>
          <w:ilvl w:val="1"/>
          <w:numId w:val="4"/>
        </w:numPr>
        <w:jc w:val="left"/>
      </w:pPr>
      <w:r>
        <w:t>Záložka bude nově obsahovat položky, které budou doplněné v rámci samostatného bloku Kontrolní list:</w:t>
      </w:r>
    </w:p>
    <w:p w14:paraId="675CEEC4" w14:textId="77777777" w:rsidR="00C02BE6" w:rsidRDefault="0042458E">
      <w:pPr>
        <w:numPr>
          <w:ilvl w:val="1"/>
          <w:numId w:val="4"/>
        </w:numPr>
        <w:jc w:val="left"/>
      </w:pPr>
      <w:r>
        <w:t xml:space="preserve">Do OLK je potřeba přidat nové položky na novou záložku Tisky a níže uvedené položky budou uvedené v jednom bloku Kontrolní list </w:t>
      </w:r>
    </w:p>
    <w:p w14:paraId="7340C598" w14:textId="77777777" w:rsidR="00C02BE6" w:rsidRDefault="0042458E">
      <w:pPr>
        <w:numPr>
          <w:ilvl w:val="2"/>
          <w:numId w:val="4"/>
        </w:numPr>
        <w:jc w:val="left"/>
      </w:pPr>
      <w:r>
        <w:t>Dle dílčích kontrol obsažených v kontrole bude připravený vždycky box pro kontrolu obsahující položku Příloha č.:</w:t>
      </w:r>
    </w:p>
    <w:p w14:paraId="16E943BE" w14:textId="77777777" w:rsidR="00C02BE6" w:rsidRDefault="00C02BE6">
      <w:pPr>
        <w:pStyle w:val="Odstavecseseznamem"/>
        <w:spacing w:after="0"/>
        <w:rPr>
          <w:i/>
          <w:sz w:val="18"/>
          <w:szCs w:val="18"/>
        </w:rPr>
      </w:pPr>
    </w:p>
    <w:p w14:paraId="0DD89CAE" w14:textId="77777777" w:rsidR="00C02BE6" w:rsidRDefault="0042458E">
      <w:pPr>
        <w:pStyle w:val="Odstavecseseznamem"/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Barevně zvýraznění plněných položek do tiskopisu </w:t>
      </w:r>
    </w:p>
    <w:p w14:paraId="49FF6BB8" w14:textId="6FD59F21" w:rsidR="00C02BE6" w:rsidRDefault="00AC4AB0">
      <w:pPr>
        <w:ind w:left="720"/>
        <w:rPr>
          <w:b/>
        </w:rPr>
      </w:pPr>
      <w:r>
        <w:rPr>
          <w:b/>
          <w:noProof/>
          <w:lang w:eastAsia="cs-CZ"/>
        </w:rPr>
        <w:t>xxx</w:t>
      </w:r>
    </w:p>
    <w:p w14:paraId="66D447A2" w14:textId="77777777" w:rsidR="00C02BE6" w:rsidRDefault="0042458E">
      <w:pPr>
        <w:pStyle w:val="Nadpis4"/>
        <w:numPr>
          <w:ilvl w:val="3"/>
          <w:numId w:val="13"/>
        </w:numPr>
      </w:pPr>
      <w:r>
        <w:lastRenderedPageBreak/>
        <w:t>Komentář</w:t>
      </w:r>
    </w:p>
    <w:p w14:paraId="78CD113A" w14:textId="77777777" w:rsidR="00C02BE6" w:rsidRDefault="0042458E">
      <w:r>
        <w:t xml:space="preserve">Příloha </w:t>
      </w:r>
      <w:r>
        <w:rPr>
          <w:b/>
        </w:rPr>
        <w:t>nebude</w:t>
      </w:r>
      <w:r>
        <w:t xml:space="preserve"> součástí PSVK.</w:t>
      </w:r>
    </w:p>
    <w:p w14:paraId="6E1AD62E" w14:textId="77777777" w:rsidR="00C02BE6" w:rsidRDefault="0042458E">
      <w:pPr>
        <w:pStyle w:val="Odstavecseseznamem"/>
        <w:ind w:firstLine="360"/>
        <w:rPr>
          <w:b/>
        </w:rPr>
      </w:pPr>
      <w:r>
        <w:rPr>
          <w:b/>
        </w:rPr>
        <w:t xml:space="preserve">Dopad do </w:t>
      </w:r>
      <w:proofErr w:type="spellStart"/>
      <w:r>
        <w:rPr>
          <w:b/>
        </w:rPr>
        <w:t>offline</w:t>
      </w:r>
      <w:proofErr w:type="spellEnd"/>
      <w:r>
        <w:rPr>
          <w:b/>
        </w:rPr>
        <w:t xml:space="preserve"> klienta</w:t>
      </w:r>
    </w:p>
    <w:p w14:paraId="16978326" w14:textId="77777777" w:rsidR="00C02BE6" w:rsidRDefault="0042458E">
      <w:pPr>
        <w:numPr>
          <w:ilvl w:val="1"/>
          <w:numId w:val="4"/>
        </w:numPr>
        <w:jc w:val="left"/>
      </w:pPr>
      <w:r>
        <w:t>V OLK bude doplněná nová podzáložka Komentář na záložku Tisky</w:t>
      </w:r>
    </w:p>
    <w:p w14:paraId="4D8EF397" w14:textId="77777777" w:rsidR="00C02BE6" w:rsidRDefault="0042458E">
      <w:pPr>
        <w:numPr>
          <w:ilvl w:val="1"/>
          <w:numId w:val="4"/>
        </w:numPr>
        <w:jc w:val="left"/>
      </w:pPr>
      <w:r>
        <w:t>Záložka bude obsahovat tlačítko Tisk komentáře</w:t>
      </w:r>
    </w:p>
    <w:p w14:paraId="0023B6D6" w14:textId="77777777" w:rsidR="00C02BE6" w:rsidRDefault="0042458E">
      <w:pPr>
        <w:numPr>
          <w:ilvl w:val="1"/>
          <w:numId w:val="4"/>
        </w:numPr>
        <w:jc w:val="left"/>
      </w:pPr>
      <w:r>
        <w:t>Záložka bude nově obsahovat položky, které budou doplněné v rámci samostatného bloku Komentář:</w:t>
      </w:r>
    </w:p>
    <w:p w14:paraId="7529CE16" w14:textId="77777777" w:rsidR="00C02BE6" w:rsidRDefault="0042458E">
      <w:pPr>
        <w:pStyle w:val="Odstavecseseznamem"/>
        <w:numPr>
          <w:ilvl w:val="2"/>
          <w:numId w:val="4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Příloha č.                                          </w:t>
      </w:r>
    </w:p>
    <w:p w14:paraId="5FD4117C" w14:textId="77777777" w:rsidR="00C02BE6" w:rsidRDefault="0042458E">
      <w:pPr>
        <w:pStyle w:val="Odstavecseseznamem"/>
        <w:numPr>
          <w:ilvl w:val="2"/>
          <w:numId w:val="4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Komentář: - velký </w:t>
      </w:r>
      <w:proofErr w:type="spellStart"/>
      <w:r>
        <w:rPr>
          <w:rFonts w:cs="Arial"/>
          <w:color w:val="000000"/>
        </w:rPr>
        <w:t>textbox</w:t>
      </w:r>
      <w:proofErr w:type="spellEnd"/>
    </w:p>
    <w:p w14:paraId="65AFB50F" w14:textId="77777777" w:rsidR="00C02BE6" w:rsidRDefault="0042458E">
      <w:pPr>
        <w:pStyle w:val="Odstavecseseznamem"/>
        <w:numPr>
          <w:ilvl w:val="2"/>
          <w:numId w:val="4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Jméno a podpis kontrolované osoby – plnit pouze ty osoby, co jsou za subjekt (ne přizvané)</w:t>
      </w:r>
    </w:p>
    <w:p w14:paraId="20C1F9AF" w14:textId="77777777" w:rsidR="00C02BE6" w:rsidRDefault="0042458E">
      <w:pPr>
        <w:pStyle w:val="Odstavecseseznamem"/>
        <w:numPr>
          <w:ilvl w:val="2"/>
          <w:numId w:val="4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Místo a Datum</w:t>
      </w:r>
    </w:p>
    <w:p w14:paraId="4C94845E" w14:textId="77777777" w:rsidR="00C02BE6" w:rsidRDefault="0042458E">
      <w:pPr>
        <w:pStyle w:val="Odstavecseseznamem"/>
        <w:numPr>
          <w:ilvl w:val="2"/>
          <w:numId w:val="4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Počet stejnopisů</w:t>
      </w:r>
    </w:p>
    <w:p w14:paraId="78A6E329" w14:textId="77777777" w:rsidR="00C02BE6" w:rsidRDefault="0042458E">
      <w:pPr>
        <w:pStyle w:val="Odstavecseseznamem"/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Barevně zvýraznění plněných položek do tiskopisu </w:t>
      </w:r>
    </w:p>
    <w:p w14:paraId="35659401" w14:textId="77777777" w:rsidR="00C02BE6" w:rsidRDefault="0042458E">
      <w:pPr>
        <w:ind w:left="720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61E8FA2C" wp14:editId="41D24E3D">
            <wp:extent cx="2838596" cy="2216264"/>
            <wp:effectExtent l="0" t="0" r="0" b="0"/>
            <wp:docPr id="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96" cy="221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CACD" w14:textId="77777777" w:rsidR="00C02BE6" w:rsidRDefault="00C02BE6">
      <w:pPr>
        <w:ind w:left="720"/>
        <w:rPr>
          <w:b/>
        </w:rPr>
      </w:pPr>
    </w:p>
    <w:p w14:paraId="34CFC52F" w14:textId="77777777" w:rsidR="00C02BE6" w:rsidRDefault="00C02BE6">
      <w:pPr>
        <w:ind w:left="720"/>
        <w:rPr>
          <w:b/>
        </w:rPr>
      </w:pPr>
    </w:p>
    <w:p w14:paraId="21CC6415" w14:textId="77777777" w:rsidR="00C02BE6" w:rsidRDefault="00C02BE6"/>
    <w:p w14:paraId="39284276" w14:textId="77777777" w:rsidR="00C02BE6" w:rsidRDefault="0042458E">
      <w:pPr>
        <w:pStyle w:val="Nadpis3"/>
        <w:numPr>
          <w:ilvl w:val="2"/>
          <w:numId w:val="13"/>
        </w:numPr>
      </w:pPr>
      <w:r>
        <w:t>Správa inspektorů v LK IZR</w:t>
      </w:r>
    </w:p>
    <w:p w14:paraId="588A719F" w14:textId="77777777" w:rsidR="00C02BE6" w:rsidRDefault="0042458E">
      <w:r>
        <w:t>Jedná se o přenesení modifikace inspektorů ze starého IZR + doplnění modifikace adres pro tisky.</w:t>
      </w:r>
    </w:p>
    <w:p w14:paraId="5235C8E9" w14:textId="77777777" w:rsidR="00C02BE6" w:rsidRDefault="0042458E">
      <w:r>
        <w:t>Pro správu inspektorů a jejich adres</w:t>
      </w:r>
    </w:p>
    <w:p w14:paraId="74697EEA" w14:textId="77777777" w:rsidR="00C02BE6" w:rsidRDefault="00C02BE6">
      <w:pPr>
        <w:ind w:left="2880"/>
      </w:pPr>
    </w:p>
    <w:p w14:paraId="0E36C2E8" w14:textId="77777777" w:rsidR="00C02BE6" w:rsidRDefault="0042458E">
      <w:pPr>
        <w:ind w:left="2880"/>
      </w:pPr>
      <w:r>
        <w:t>nová obrazovka pro správu inspektorů a jejich adres</w:t>
      </w:r>
    </w:p>
    <w:p w14:paraId="65E00756" w14:textId="77777777" w:rsidR="00C02BE6" w:rsidRDefault="00C02BE6"/>
    <w:p w14:paraId="5E864BE7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 xml:space="preserve">Dopady na IS </w:t>
      </w:r>
      <w:proofErr w:type="spellStart"/>
      <w:r>
        <w:rPr>
          <w:szCs w:val="22"/>
        </w:rPr>
        <w:t>MZe</w:t>
      </w:r>
      <w:proofErr w:type="spellEnd"/>
    </w:p>
    <w:p w14:paraId="611AB8B4" w14:textId="77777777" w:rsidR="00C02BE6" w:rsidRDefault="0042458E">
      <w:pPr>
        <w:pStyle w:val="Nadpis2"/>
        <w:numPr>
          <w:ilvl w:val="1"/>
          <w:numId w:val="13"/>
        </w:numPr>
      </w:pPr>
      <w:r>
        <w:t>Dopady</w:t>
      </w:r>
    </w:p>
    <w:p w14:paraId="592CBEC9" w14:textId="77777777" w:rsidR="00C02BE6" w:rsidRDefault="0042458E">
      <w:r>
        <w:t>Bez dopadu.</w:t>
      </w:r>
    </w:p>
    <w:p w14:paraId="24A0065A" w14:textId="77777777" w:rsidR="00C02BE6" w:rsidRDefault="0042458E">
      <w:pPr>
        <w:pStyle w:val="Nadpis2"/>
        <w:numPr>
          <w:ilvl w:val="1"/>
          <w:numId w:val="13"/>
        </w:numPr>
        <w:spacing w:line="360" w:lineRule="auto"/>
      </w:pPr>
      <w:r>
        <w:t>Na provoz a infrastrukturu</w:t>
      </w:r>
    </w:p>
    <w:p w14:paraId="2A2082AA" w14:textId="77777777" w:rsidR="00C02BE6" w:rsidRDefault="0042458E">
      <w:r>
        <w:t>Bez dopadu</w:t>
      </w:r>
    </w:p>
    <w:p w14:paraId="3C4170AD" w14:textId="77777777" w:rsidR="00C02BE6" w:rsidRDefault="0042458E">
      <w:pPr>
        <w:pStyle w:val="Nadpis2"/>
        <w:numPr>
          <w:ilvl w:val="1"/>
          <w:numId w:val="13"/>
        </w:numPr>
        <w:spacing w:line="360" w:lineRule="auto"/>
      </w:pPr>
      <w:r>
        <w:t>Na bezpečnost</w:t>
      </w:r>
    </w:p>
    <w:p w14:paraId="358C6A2D" w14:textId="77777777" w:rsidR="00C02BE6" w:rsidRDefault="0042458E">
      <w:r>
        <w:t>Bez dopadu</w:t>
      </w:r>
    </w:p>
    <w:p w14:paraId="66D20534" w14:textId="77777777" w:rsidR="00C02BE6" w:rsidRDefault="0042458E">
      <w:pPr>
        <w:pStyle w:val="Nadpis2"/>
        <w:numPr>
          <w:ilvl w:val="1"/>
          <w:numId w:val="13"/>
        </w:numPr>
        <w:spacing w:line="360" w:lineRule="auto"/>
      </w:pPr>
      <w:r>
        <w:t>Na součinnost s dalšími systémy</w:t>
      </w:r>
    </w:p>
    <w:p w14:paraId="221E9953" w14:textId="77777777" w:rsidR="00C02BE6" w:rsidRDefault="0042458E">
      <w:r>
        <w:t>Bez dopadu</w:t>
      </w:r>
    </w:p>
    <w:p w14:paraId="0AECBB2E" w14:textId="77777777" w:rsidR="00C02BE6" w:rsidRDefault="0042458E">
      <w:pPr>
        <w:pStyle w:val="Nadpis2"/>
        <w:numPr>
          <w:ilvl w:val="1"/>
          <w:numId w:val="13"/>
        </w:numPr>
        <w:spacing w:line="360" w:lineRule="auto"/>
      </w:pPr>
      <w:r>
        <w:t xml:space="preserve">Požadavky na součinnost </w:t>
      </w:r>
      <w:proofErr w:type="spellStart"/>
      <w:r>
        <w:t>AgriBus</w:t>
      </w:r>
      <w:proofErr w:type="spellEnd"/>
    </w:p>
    <w:p w14:paraId="36D585C4" w14:textId="77777777" w:rsidR="00C02BE6" w:rsidRDefault="0042458E">
      <w:r>
        <w:t>Bez dopadu</w:t>
      </w:r>
    </w:p>
    <w:p w14:paraId="38797091" w14:textId="77777777" w:rsidR="00C02BE6" w:rsidRDefault="0042458E">
      <w:pPr>
        <w:pStyle w:val="Nadpis2"/>
        <w:keepNext w:val="0"/>
        <w:numPr>
          <w:ilvl w:val="1"/>
          <w:numId w:val="13"/>
        </w:numPr>
      </w:pPr>
      <w:r>
        <w:t xml:space="preserve">Bezpečnost </w:t>
      </w:r>
    </w:p>
    <w:p w14:paraId="25E045A4" w14:textId="77777777" w:rsidR="00C02BE6" w:rsidRDefault="0042458E">
      <w:pPr>
        <w:widowControl w:val="0"/>
      </w:pPr>
      <w:r>
        <w:t>Bez dopadu</w:t>
      </w:r>
    </w:p>
    <w:p w14:paraId="27DC6BB0" w14:textId="77777777" w:rsidR="00C02BE6" w:rsidRDefault="0042458E">
      <w:pPr>
        <w:pStyle w:val="Nadpis2"/>
        <w:numPr>
          <w:ilvl w:val="1"/>
          <w:numId w:val="13"/>
        </w:numPr>
      </w:pPr>
      <w:r>
        <w:t>Požadavek na podporu provozu naimplementované změny</w:t>
      </w:r>
    </w:p>
    <w:p w14:paraId="4E1C00E0" w14:textId="77777777" w:rsidR="00C02BE6" w:rsidRDefault="0042458E">
      <w:pPr>
        <w:pStyle w:val="Nadpis3"/>
        <w:numPr>
          <w:ilvl w:val="2"/>
          <w:numId w:val="13"/>
        </w:numPr>
      </w:pPr>
      <w:r>
        <w:t>(Uveďte, zda zařadit změnu do stávající provozní smlouvy, konkrétní požadavky na požadované služby, SLA.)</w:t>
      </w:r>
    </w:p>
    <w:p w14:paraId="235A6539" w14:textId="77777777" w:rsidR="00C02BE6" w:rsidRDefault="0042458E">
      <w:pPr>
        <w:pStyle w:val="Nadpis2"/>
        <w:numPr>
          <w:ilvl w:val="1"/>
          <w:numId w:val="13"/>
        </w:numPr>
      </w:pPr>
      <w:r>
        <w:t>Požadavek na úpravu dohledového nástroje</w:t>
      </w:r>
    </w:p>
    <w:p w14:paraId="5DE9F8FF" w14:textId="77777777" w:rsidR="00C02BE6" w:rsidRDefault="0042458E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74023ECD" w14:textId="77777777" w:rsidR="00C02BE6" w:rsidRDefault="00C02BE6"/>
    <w:p w14:paraId="15303B75" w14:textId="77777777" w:rsidR="00C02BE6" w:rsidRDefault="00C02BE6"/>
    <w:p w14:paraId="7665AA14" w14:textId="77777777" w:rsidR="00C02BE6" w:rsidRDefault="00C02BE6"/>
    <w:p w14:paraId="353AB269" w14:textId="77777777" w:rsidR="00C02BE6" w:rsidRDefault="00C02BE6"/>
    <w:p w14:paraId="27DB2469" w14:textId="77777777" w:rsidR="00C02BE6" w:rsidRDefault="00C02BE6"/>
    <w:p w14:paraId="1D10A7D0" w14:textId="77777777" w:rsidR="00C02BE6" w:rsidRDefault="00C02BE6"/>
    <w:p w14:paraId="23029DF9" w14:textId="77777777" w:rsidR="00C02BE6" w:rsidRDefault="00C02BE6"/>
    <w:p w14:paraId="367310E8" w14:textId="77777777" w:rsidR="00C02BE6" w:rsidRDefault="00C02BE6"/>
    <w:p w14:paraId="775C57A4" w14:textId="77777777" w:rsidR="00C02BE6" w:rsidRDefault="00C02BE6"/>
    <w:p w14:paraId="2C9B13BC" w14:textId="77777777" w:rsidR="00C02BE6" w:rsidRDefault="00C02BE6"/>
    <w:p w14:paraId="5450CF2A" w14:textId="77777777" w:rsidR="00C02BE6" w:rsidRDefault="00C02BE6"/>
    <w:p w14:paraId="3B285D1E" w14:textId="77777777" w:rsidR="00C02BE6" w:rsidRDefault="00C02BE6"/>
    <w:p w14:paraId="16892018" w14:textId="77777777" w:rsidR="00C02BE6" w:rsidRDefault="00C02BE6"/>
    <w:p w14:paraId="25A0E42E" w14:textId="77777777" w:rsidR="00C02BE6" w:rsidRDefault="00C02BE6"/>
    <w:p w14:paraId="285E79AD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5016"/>
        <w:gridCol w:w="1276"/>
        <w:gridCol w:w="851"/>
        <w:gridCol w:w="567"/>
        <w:gridCol w:w="1559"/>
      </w:tblGrid>
      <w:tr w:rsidR="00C02BE6" w14:paraId="34C0689A" w14:textId="77777777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A7D5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0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62E1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33D0A" w14:textId="77777777" w:rsidR="00C02BE6" w:rsidRDefault="0042458E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09604E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C02BE6" w14:paraId="31B396B7" w14:textId="77777777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9B4BC" w14:textId="77777777" w:rsidR="00C02BE6" w:rsidRDefault="00C02BE6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77380" w14:textId="77777777" w:rsidR="00C02BE6" w:rsidRDefault="00C02BE6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E239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16DB0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9CFA2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F3366" w14:textId="77777777" w:rsidR="00C02BE6" w:rsidRDefault="00C02BE6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C02BE6" w14:paraId="6EEDDBE0" w14:textId="77777777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A9A8F8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C41EA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9412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5C732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781F7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18812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095829D3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190933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2C7DC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A3710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F2945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F085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EE5C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770114C7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49346F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D4352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C4EB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4CFF1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A4E5A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CD1FF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7D5B8D7E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6FAEB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5077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CA1C4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  <w:p w14:paraId="0CA6E34D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AC7A0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95058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C0654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C02BE6" w14:paraId="787746D1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5017D4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EFFFF" w14:textId="77777777" w:rsidR="00C02BE6" w:rsidRDefault="0042458E">
            <w:pPr>
              <w:rPr>
                <w:color w:val="000000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</w:t>
            </w:r>
            <w:r>
              <w:rPr>
                <w:color w:val="000000"/>
              </w:rPr>
              <w:t xml:space="preserve"> dokumentace</w:t>
            </w:r>
            <w:r>
              <w:rPr>
                <w:color w:val="000000"/>
                <w:szCs w:val="22"/>
                <w:lang w:eastAsia="cs-CZ"/>
              </w:rPr>
              <w:t>)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FCDA0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053D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DE581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A63E5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C02BE6" w14:paraId="076F7D01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4BF3B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9054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CACF7" w14:textId="77777777" w:rsidR="00C02BE6" w:rsidRDefault="0042458E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46BDB" w14:textId="77777777" w:rsidR="00C02BE6" w:rsidRDefault="0042458E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A6827" w14:textId="77777777" w:rsidR="00C02BE6" w:rsidRDefault="0042458E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A97D4" w14:textId="77777777" w:rsidR="00C02BE6" w:rsidRDefault="00C02BE6">
            <w:pPr>
              <w:rPr>
                <w:rStyle w:val="Odkaznakoment1"/>
              </w:rPr>
            </w:pPr>
          </w:p>
        </w:tc>
      </w:tr>
      <w:tr w:rsidR="00C02BE6" w14:paraId="2DC22038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1B52CC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44483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 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3DD65" w14:textId="77777777" w:rsidR="00C02BE6" w:rsidRDefault="0042458E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13CFD" w14:textId="77777777" w:rsidR="00C02BE6" w:rsidRDefault="0042458E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D92D2" w14:textId="77777777" w:rsidR="00C02BE6" w:rsidRDefault="0042458E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6651E" w14:textId="77777777" w:rsidR="00C02BE6" w:rsidRDefault="00C02BE6">
            <w:pPr>
              <w:rPr>
                <w:rStyle w:val="Odkaznakoment1"/>
              </w:rPr>
            </w:pPr>
          </w:p>
        </w:tc>
      </w:tr>
      <w:tr w:rsidR="00C02BE6" w14:paraId="1288EE26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5AC29D" w14:textId="77777777" w:rsidR="00C02BE6" w:rsidRDefault="00C02BE6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E8B257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E7B04" w14:textId="77777777" w:rsidR="00C02BE6" w:rsidRDefault="0042458E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1FFE7" w14:textId="77777777" w:rsidR="00C02BE6" w:rsidRDefault="0042458E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30448" w14:textId="77777777" w:rsidR="00C02BE6" w:rsidRDefault="0042458E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80872" w14:textId="77777777" w:rsidR="00C02BE6" w:rsidRDefault="00C02BE6">
            <w:pPr>
              <w:rPr>
                <w:rStyle w:val="Odkaznakoment1"/>
              </w:rPr>
            </w:pPr>
          </w:p>
        </w:tc>
      </w:tr>
    </w:tbl>
    <w:p w14:paraId="2A24D2E4" w14:textId="615317DF" w:rsidR="00C02BE6" w:rsidRDefault="00A97318">
      <w:pPr>
        <w:pStyle w:val="Nadpis3"/>
        <w:numPr>
          <w:ilvl w:val="2"/>
          <w:numId w:val="13"/>
        </w:numPr>
      </w:pPr>
      <w:r>
        <w:rPr>
          <w:noProof/>
        </w:rPr>
        <w:object w:dxaOrig="1440" w:dyaOrig="1440" w14:anchorId="3C105559">
          <v:shape id="_x0000_s1030" type="#_x0000_t75" style="position:absolute;left:0;text-align:left;margin-left:452.25pt;margin-top:4.55pt;width:57.75pt;height:37.35pt;z-index:5120;visibility:visible;mso-position-horizontal-relative:text;mso-position-vertical-relative:text" o:bordertopcolor="black" o:borderleftcolor="black" o:borderbottomcolor="black" o:borderrightcolor="black">
            <v:imagedata r:id="rId24" o:title=""/>
            <w10:wrap type="square"/>
          </v:shape>
          <o:OLEObject Type="Embed" ProgID="Word.Document.12" ShapeID="_x0000_s1030" DrawAspect="Icon" ObjectID="_1746468989" r:id="rId25"/>
        </w:object>
      </w:r>
      <w:r w:rsidR="0042458E">
        <w:t xml:space="preserve">V připojeném souboru je uveden rozsah vybrané technické dokumentace – otevřete </w:t>
      </w:r>
      <w:proofErr w:type="gramStart"/>
      <w:r w:rsidR="0042458E">
        <w:t xml:space="preserve">dvojklikem:   </w:t>
      </w:r>
      <w:proofErr w:type="gramEnd"/>
      <w:r w:rsidR="0042458E">
        <w:t xml:space="preserve"> </w:t>
      </w:r>
      <w:proofErr w:type="spellStart"/>
      <w:r w:rsidR="00AC4AB0">
        <w:t>xxx</w:t>
      </w:r>
      <w:proofErr w:type="spellEnd"/>
    </w:p>
    <w:p w14:paraId="61BB3950" w14:textId="4215A903" w:rsidR="00C02BE6" w:rsidRDefault="0042458E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Dohledové scénáře jsou požadovány, pokud Dodavatel potvrdí dopad na dohledové scénáře/nástroj. </w:t>
      </w:r>
      <w:r>
        <w:t xml:space="preserve"> </w:t>
      </w:r>
    </w:p>
    <w:p w14:paraId="66928CA6" w14:textId="77777777" w:rsidR="00C02BE6" w:rsidRDefault="00C02BE6"/>
    <w:p w14:paraId="1F2AAD4D" w14:textId="77777777" w:rsidR="00C02BE6" w:rsidRDefault="0042458E">
      <w:pPr>
        <w:rPr>
          <w:b/>
        </w:rPr>
      </w:pPr>
      <w:r>
        <w:rPr>
          <w:b/>
        </w:rPr>
        <w:t>ROZSAH TECHNICKÉ DOKUMENTACE</w:t>
      </w:r>
    </w:p>
    <w:p w14:paraId="43471327" w14:textId="77777777" w:rsidR="00C02BE6" w:rsidRDefault="0042458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b/>
        </w:rPr>
      </w:pPr>
      <w:proofErr w:type="spellStart"/>
      <w:r>
        <w:rPr>
          <w:b/>
        </w:rPr>
        <w:t>Sparx</w:t>
      </w:r>
      <w:proofErr w:type="spellEnd"/>
      <w:r>
        <w:rPr>
          <w:b/>
        </w:rPr>
        <w:t xml:space="preserve"> EA modelu (zejména </w:t>
      </w:r>
      <w:proofErr w:type="spellStart"/>
      <w:r>
        <w:rPr>
          <w:b/>
        </w:rPr>
        <w:t>ArchiMate</w:t>
      </w:r>
      <w:proofErr w:type="spellEnd"/>
      <w:r>
        <w:rPr>
          <w:b/>
        </w:rPr>
        <w:t xml:space="preserve"> modelu) </w:t>
      </w:r>
    </w:p>
    <w:p w14:paraId="18B69124" w14:textId="77777777" w:rsidR="00C02BE6" w:rsidRDefault="0042458E">
      <w:pPr>
        <w:pStyle w:val="Odstavecseseznamem"/>
        <w:ind w:left="1065"/>
        <w:jc w:val="both"/>
      </w:pPr>
      <w:r>
        <w:t xml:space="preserve">V případě, že v rámci implementace dojde k jeho změnám oproti návrhu architektury připravenému jako součást analýzy, provede se aktualizace modelu. </w:t>
      </w:r>
      <w:proofErr w:type="spellStart"/>
      <w:r>
        <w:t>Sparx</w:t>
      </w:r>
      <w:proofErr w:type="spellEnd"/>
      <w:r>
        <w:t xml:space="preserve"> EA model by měl zahrnovat:</w:t>
      </w:r>
    </w:p>
    <w:p w14:paraId="2EEAE0FB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 xml:space="preserve">Aplikační komponenty tvořící řešení, případně dílčí komponenty v podobě </w:t>
      </w:r>
      <w:proofErr w:type="spellStart"/>
      <w:r>
        <w:t>ArchiMate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>,</w:t>
      </w:r>
    </w:p>
    <w:p w14:paraId="03C5BAEE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 xml:space="preserve">Vymezení relevantních dílčích funkcionalit jako </w:t>
      </w:r>
      <w:proofErr w:type="spellStart"/>
      <w:r>
        <w:t>ArchiMate</w:t>
      </w:r>
      <w:proofErr w:type="spellEnd"/>
      <w:r>
        <w:t xml:space="preserve"> koncepty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přidělené k příslušné aplikační komponentě (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>),</w:t>
      </w:r>
    </w:p>
    <w:p w14:paraId="53A0E359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 xml:space="preserve">Prvky webových služeb reprezentované </w:t>
      </w:r>
      <w:proofErr w:type="spellStart"/>
      <w:r>
        <w:t>ArchiMate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</w:t>
      </w:r>
    </w:p>
    <w:p w14:paraId="5E3EB196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 xml:space="preserve">Hlavní datové objekty a číselníky reprezentovány </w:t>
      </w:r>
      <w:proofErr w:type="spellStart"/>
      <w:r>
        <w:t>ArchiMate</w:t>
      </w:r>
      <w:proofErr w:type="spellEnd"/>
      <w:r>
        <w:t xml:space="preserve"> Data </w:t>
      </w:r>
      <w:proofErr w:type="spellStart"/>
      <w:r>
        <w:t>Object</w:t>
      </w:r>
      <w:proofErr w:type="spellEnd"/>
      <w:r>
        <w:t>,</w:t>
      </w:r>
    </w:p>
    <w:p w14:paraId="262FA2AF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proofErr w:type="spellStart"/>
      <w:r>
        <w:t>Activity</w:t>
      </w:r>
      <w:proofErr w:type="spellEnd"/>
      <w:r>
        <w:t xml:space="preserve"> model/diagramy anebo sekvenční model/diagramy logiky zpracování definovaných typů dokumentů,</w:t>
      </w:r>
    </w:p>
    <w:p w14:paraId="0C80C93A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 xml:space="preserve">Popis použitých rolí v systému a jejich navázání na související funkcionality (uživatelské role ve formě </w:t>
      </w:r>
      <w:proofErr w:type="spellStart"/>
      <w:r>
        <w:t>ArchiMate</w:t>
      </w:r>
      <w:proofErr w:type="spellEnd"/>
      <w:r>
        <w:t xml:space="preserve"> konceptu Data </w:t>
      </w:r>
      <w:proofErr w:type="spellStart"/>
      <w:r>
        <w:t>Object</w:t>
      </w:r>
      <w:proofErr w:type="spellEnd"/>
      <w:r>
        <w:t xml:space="preserve"> a využití rolí v rámci funkcionalit/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vazbou </w:t>
      </w:r>
      <w:proofErr w:type="spellStart"/>
      <w:r>
        <w:t>ArchiMate</w:t>
      </w:r>
      <w:proofErr w:type="spellEnd"/>
      <w:r>
        <w:t xml:space="preserve"> Access).</w:t>
      </w:r>
    </w:p>
    <w:p w14:paraId="43B46BA5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lastRenderedPageBreak/>
        <w:t xml:space="preserve">Doplnění modelu o integrace na externí systémy (konzumace integračních funkcionalit, služeb a rozhraní), znázorněné </w:t>
      </w:r>
      <w:proofErr w:type="spellStart"/>
      <w:r>
        <w:t>ArchiMate</w:t>
      </w:r>
      <w:proofErr w:type="spellEnd"/>
      <w:r>
        <w:t xml:space="preserve"> vazbou </w:t>
      </w:r>
      <w:proofErr w:type="spellStart"/>
      <w:r>
        <w:t>Used</w:t>
      </w:r>
      <w:proofErr w:type="spellEnd"/>
      <w:r>
        <w:t xml:space="preserve"> by.</w:t>
      </w:r>
    </w:p>
    <w:p w14:paraId="7B926DE8" w14:textId="77777777" w:rsidR="00C02BE6" w:rsidRDefault="00C02BE6"/>
    <w:p w14:paraId="3B8F5CBC" w14:textId="77777777" w:rsidR="00C02BE6" w:rsidRDefault="0042458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b/>
        </w:rPr>
      </w:pPr>
      <w:r>
        <w:rPr>
          <w:b/>
        </w:rPr>
        <w:t>Bezpečnostní dokumentace</w:t>
      </w:r>
      <w:r>
        <w:rPr>
          <w:sz w:val="18"/>
          <w:szCs w:val="18"/>
        </w:rPr>
        <w:t xml:space="preserve"> bude zpracována dle vzorového dokumentu</w:t>
      </w:r>
    </w:p>
    <w:p w14:paraId="05E57117" w14:textId="77777777" w:rsidR="00C02BE6" w:rsidRDefault="0042458E">
      <w:pPr>
        <w:pStyle w:val="Odstavecseseznamem"/>
        <w:ind w:left="1065"/>
        <w:jc w:val="both"/>
      </w:pPr>
      <w:r>
        <w:t>Jde o přehled bezpečnostních opatření, který jen odkazuje, kde v technické dokumentaci se nalézá jejich popis.</w:t>
      </w:r>
    </w:p>
    <w:p w14:paraId="4E303C32" w14:textId="77777777" w:rsidR="00C02BE6" w:rsidRDefault="0042458E">
      <w:pPr>
        <w:pStyle w:val="Odstavecseseznamem"/>
        <w:ind w:left="1065"/>
        <w:jc w:val="both"/>
      </w:pPr>
      <w:r>
        <w:t>Jedná se především o popis těchto bezpečnostních opatření (jsou-li relevantní):</w:t>
      </w:r>
    </w:p>
    <w:p w14:paraId="2B8236E3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Řízení přístupu, role, autentizace a autorizace, druhy a správa účtů,</w:t>
      </w:r>
    </w:p>
    <w:p w14:paraId="3D806B72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Omezení oprávnění (princip minimálních oprávnění),</w:t>
      </w:r>
    </w:p>
    <w:p w14:paraId="02A6CB1C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Proces řízení účtů (přidělování/odebírání, vytváření/rušení)</w:t>
      </w:r>
    </w:p>
    <w:p w14:paraId="53CAAAB7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Auditní mechanismy, napojení na SIEM (</w:t>
      </w:r>
      <w:proofErr w:type="spellStart"/>
      <w:r>
        <w:t>Syslog</w:t>
      </w:r>
      <w:proofErr w:type="spellEnd"/>
      <w:r>
        <w:t>, SNP TRAP, Textový soubor, JDBC, Microsoft Event Log…),</w:t>
      </w:r>
    </w:p>
    <w:p w14:paraId="21041B81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Šifrování,</w:t>
      </w:r>
    </w:p>
    <w:p w14:paraId="359FF95C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Zabezpečení webového rozhraní, je</w:t>
      </w:r>
      <w:r>
        <w:rPr>
          <w:sz w:val="18"/>
          <w:szCs w:val="18"/>
        </w:rPr>
        <w:t xml:space="preserve"> připojen – otevřete dvojklikem: </w:t>
      </w:r>
      <w:proofErr w:type="spellStart"/>
      <w:r>
        <w:t>-li</w:t>
      </w:r>
      <w:proofErr w:type="spellEnd"/>
      <w:r>
        <w:t xml:space="preserve"> součástí systému,</w:t>
      </w:r>
    </w:p>
    <w:p w14:paraId="552DFB90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Certifikační autority a PKI,</w:t>
      </w:r>
    </w:p>
    <w:p w14:paraId="6018A58B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Zajištění integrity dat,</w:t>
      </w:r>
    </w:p>
    <w:p w14:paraId="2C93A45B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Zajištění dostupnosti dat (redundance, cluster, HA…),</w:t>
      </w:r>
    </w:p>
    <w:p w14:paraId="37150F40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Zálohování, způsob, rozvrh,</w:t>
      </w:r>
    </w:p>
    <w:p w14:paraId="3DF6DC12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Obnovení ze zálohy (DRP) včetně předpokládané doby obnovy.</w:t>
      </w:r>
    </w:p>
    <w:p w14:paraId="426585DE" w14:textId="77777777" w:rsidR="00C02BE6" w:rsidRDefault="0042458E">
      <w:pPr>
        <w:pStyle w:val="Odstavecseseznamem"/>
        <w:numPr>
          <w:ilvl w:val="1"/>
          <w:numId w:val="3"/>
        </w:numPr>
        <w:jc w:val="both"/>
      </w:pPr>
      <w:r>
        <w:t>Předpokládá se, že existuje síťové schéma, komunikační schéma a zdrojový kód.</w:t>
      </w:r>
    </w:p>
    <w:p w14:paraId="4BCD5BA2" w14:textId="77777777" w:rsidR="00C02BE6" w:rsidRDefault="00C02BE6">
      <w:pPr>
        <w:pStyle w:val="Nadpis1"/>
        <w:ind w:firstLine="0"/>
        <w:rPr>
          <w:szCs w:val="22"/>
        </w:rPr>
      </w:pPr>
    </w:p>
    <w:p w14:paraId="2041225B" w14:textId="77777777" w:rsidR="00C02BE6" w:rsidRDefault="0042458E">
      <w:pPr>
        <w:pStyle w:val="Nadpis1"/>
        <w:numPr>
          <w:ilvl w:val="0"/>
          <w:numId w:val="13"/>
        </w:numPr>
        <w:rPr>
          <w:szCs w:val="22"/>
        </w:rPr>
      </w:pPr>
      <w:r>
        <w:rPr>
          <w:szCs w:val="22"/>
        </w:rPr>
        <w:t>Akceptační kritéria</w:t>
      </w:r>
    </w:p>
    <w:p w14:paraId="7DCFC1FD" w14:textId="77777777" w:rsidR="00C02BE6" w:rsidRDefault="0042458E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26520B4F" w14:textId="77777777" w:rsidR="00C02BE6" w:rsidRDefault="00C02BE6"/>
    <w:p w14:paraId="3488AE0A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02BE6" w14:paraId="0AC43552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9563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FC6A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02BE6" w14:paraId="6C2B99D5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43E30D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Nasazení na testovací prostředí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0E4FF87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15.8.2023</w:t>
            </w:r>
          </w:p>
        </w:tc>
      </w:tr>
      <w:tr w:rsidR="00C02BE6" w14:paraId="192A4DA9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FB97EA2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Nasazení na provozní prostředí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A3BF4C6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25.8.2023</w:t>
            </w:r>
          </w:p>
        </w:tc>
      </w:tr>
      <w:tr w:rsidR="00C02BE6" w14:paraId="19CB0593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06F21E4C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180EB2E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31.8.2023</w:t>
            </w:r>
          </w:p>
        </w:tc>
      </w:tr>
    </w:tbl>
    <w:p w14:paraId="1CA1A548" w14:textId="77777777" w:rsidR="00C02BE6" w:rsidRDefault="00C02BE6">
      <w:pPr>
        <w:rPr>
          <w:szCs w:val="22"/>
        </w:rPr>
      </w:pPr>
    </w:p>
    <w:p w14:paraId="004E7C93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5E0DB678" w14:textId="77777777" w:rsidR="00C02BE6" w:rsidRDefault="0042458E">
      <w:pPr>
        <w:ind w:left="426"/>
        <w:rPr>
          <w:szCs w:val="22"/>
        </w:rPr>
      </w:pPr>
      <w:r>
        <w:rPr>
          <w:szCs w:val="22"/>
        </w:rPr>
        <w:t>1.</w:t>
      </w:r>
    </w:p>
    <w:p w14:paraId="4F1DF3BC" w14:textId="77777777" w:rsidR="00C02BE6" w:rsidRDefault="0042458E">
      <w:pPr>
        <w:ind w:left="426"/>
        <w:rPr>
          <w:szCs w:val="22"/>
        </w:rPr>
      </w:pPr>
      <w:r>
        <w:rPr>
          <w:szCs w:val="22"/>
        </w:rPr>
        <w:t>2.</w:t>
      </w:r>
    </w:p>
    <w:p w14:paraId="4B1C48DD" w14:textId="77777777" w:rsidR="00C02BE6" w:rsidRDefault="00C02BE6">
      <w:pPr>
        <w:rPr>
          <w:szCs w:val="22"/>
        </w:rPr>
      </w:pPr>
    </w:p>
    <w:p w14:paraId="172430C3" w14:textId="77777777" w:rsidR="00C02BE6" w:rsidRDefault="0042458E">
      <w:pPr>
        <w:pStyle w:val="Nadpis1"/>
        <w:numPr>
          <w:ilvl w:val="0"/>
          <w:numId w:val="13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52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3392"/>
        <w:gridCol w:w="3677"/>
      </w:tblGrid>
      <w:tr w:rsidR="00C02BE6" w14:paraId="0FD337DD" w14:textId="77777777">
        <w:trPr>
          <w:trHeight w:val="540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6096" w14:textId="77777777" w:rsidR="00C02BE6" w:rsidRDefault="004245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 resort </w:t>
            </w:r>
            <w:proofErr w:type="spellStart"/>
            <w:r>
              <w:rPr>
                <w:b/>
                <w:color w:val="000000"/>
              </w:rPr>
              <w:t>MZe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33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D939B9" w14:textId="77777777" w:rsidR="00C02BE6" w:rsidRDefault="004245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Jméno:</w:t>
            </w:r>
          </w:p>
        </w:tc>
        <w:tc>
          <w:tcPr>
            <w:tcW w:w="3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8693D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613A2CBD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02BE6" w14:paraId="1FD055D8" w14:textId="77777777">
        <w:trPr>
          <w:trHeight w:val="715"/>
        </w:trPr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3512CDA9" w14:textId="77777777" w:rsidR="00C02BE6" w:rsidRDefault="0042458E">
            <w:pPr>
              <w:rPr>
                <w:color w:val="000000"/>
              </w:rPr>
            </w:pPr>
            <w:bookmarkStart w:id="5" w:name="_Hlk15298558"/>
            <w:r>
              <w:rPr>
                <w:color w:val="000000"/>
              </w:rPr>
              <w:t>Metodický/Věcný garant</w:t>
            </w:r>
          </w:p>
        </w:tc>
        <w:tc>
          <w:tcPr>
            <w:tcW w:w="3392" w:type="dxa"/>
            <w:vAlign w:val="center"/>
          </w:tcPr>
          <w:p w14:paraId="2D68A4F6" w14:textId="77777777" w:rsidR="00C02BE6" w:rsidRDefault="0042458E">
            <w:pPr>
              <w:rPr>
                <w:color w:val="000000"/>
              </w:rPr>
            </w:pPr>
            <w:r>
              <w:rPr>
                <w:color w:val="000000"/>
              </w:rPr>
              <w:t>Vít Škaryd</w:t>
            </w:r>
          </w:p>
        </w:tc>
        <w:tc>
          <w:tcPr>
            <w:tcW w:w="3677" w:type="dxa"/>
            <w:vAlign w:val="center"/>
          </w:tcPr>
          <w:p w14:paraId="228D3FAB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bookmarkEnd w:id="5"/>
      <w:tr w:rsidR="00C02BE6" w14:paraId="22E7417B" w14:textId="77777777">
        <w:trPr>
          <w:trHeight w:val="715"/>
        </w:trPr>
        <w:tc>
          <w:tcPr>
            <w:tcW w:w="2683" w:type="dxa"/>
            <w:shd w:val="clear" w:color="auto" w:fill="auto"/>
            <w:noWrap/>
            <w:vAlign w:val="center"/>
          </w:tcPr>
          <w:p w14:paraId="167A0754" w14:textId="77777777" w:rsidR="00C02BE6" w:rsidRDefault="0042458E">
            <w:pPr>
              <w:rPr>
                <w:color w:val="000000"/>
              </w:rPr>
            </w:pPr>
            <w:r>
              <w:rPr>
                <w:color w:val="000000"/>
              </w:rPr>
              <w:t>Koordinátor změny:</w:t>
            </w:r>
          </w:p>
        </w:tc>
        <w:tc>
          <w:tcPr>
            <w:tcW w:w="3392" w:type="dxa"/>
            <w:vAlign w:val="center"/>
          </w:tcPr>
          <w:p w14:paraId="6277DC68" w14:textId="77777777" w:rsidR="00C02BE6" w:rsidRDefault="0042458E">
            <w:pPr>
              <w:rPr>
                <w:color w:val="000000"/>
              </w:rPr>
            </w:pPr>
            <w:r>
              <w:rPr>
                <w:color w:val="000000"/>
              </w:rPr>
              <w:t>Jaroslav Němec</w:t>
            </w:r>
          </w:p>
        </w:tc>
        <w:tc>
          <w:tcPr>
            <w:tcW w:w="3677" w:type="dxa"/>
            <w:vAlign w:val="center"/>
          </w:tcPr>
          <w:p w14:paraId="2B4F7925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1CC7D8A3" w14:textId="77777777" w:rsidR="00C02BE6" w:rsidRDefault="00C02BE6">
      <w:pPr>
        <w:rPr>
          <w:szCs w:val="22"/>
        </w:rPr>
      </w:pPr>
    </w:p>
    <w:p w14:paraId="39CEAD99" w14:textId="77777777" w:rsidR="00C02BE6" w:rsidRDefault="00C02BE6">
      <w:pPr>
        <w:rPr>
          <w:szCs w:val="22"/>
        </w:rPr>
      </w:pPr>
    </w:p>
    <w:p w14:paraId="48E68BE4" w14:textId="77777777" w:rsidR="00C02BE6" w:rsidRDefault="00C02BE6">
      <w:pPr>
        <w:rPr>
          <w:b/>
          <w:caps/>
          <w:szCs w:val="22"/>
        </w:rPr>
        <w:sectPr w:rsidR="00C02BE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4F918457" w14:textId="77777777" w:rsidR="00C02BE6" w:rsidRDefault="00C02BE6">
      <w:pPr>
        <w:rPr>
          <w:b/>
          <w:caps/>
          <w:szCs w:val="22"/>
        </w:rPr>
        <w:sectPr w:rsidR="00C02BE6">
          <w:headerReference w:type="default" r:id="rId32"/>
          <w:footerReference w:type="default" r:id="rId33"/>
          <w:type w:val="continuous"/>
          <w:pgSz w:w="11906" w:h="16838"/>
          <w:pgMar w:top="1134" w:right="1418" w:bottom="1134" w:left="992" w:header="567" w:footer="567" w:gutter="0"/>
          <w:cols w:space="708"/>
          <w:docGrid w:linePitch="360"/>
        </w:sectPr>
      </w:pPr>
    </w:p>
    <w:p w14:paraId="1C8EE7A2" w14:textId="77777777" w:rsidR="00C02BE6" w:rsidRDefault="0042458E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Z36301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C02BE6" w14:paraId="30A22CA0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58E627" w14:textId="77777777" w:rsidR="00C02BE6" w:rsidRDefault="0042458E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1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A8237C4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736</w:t>
            </w:r>
          </w:p>
        </w:tc>
      </w:tr>
    </w:tbl>
    <w:p w14:paraId="5896C878" w14:textId="77777777" w:rsidR="00C02BE6" w:rsidRDefault="00C02BE6">
      <w:pPr>
        <w:rPr>
          <w:caps/>
          <w:szCs w:val="22"/>
        </w:rPr>
      </w:pPr>
    </w:p>
    <w:p w14:paraId="2B959556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248ED3BE" w14:textId="77777777" w:rsidR="00C02BE6" w:rsidRDefault="0042458E">
      <w:r>
        <w:t>Viz část A tohoto PZ, body 2 a 3.</w:t>
      </w:r>
    </w:p>
    <w:p w14:paraId="165DEF27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2CAC5774" w14:textId="77777777" w:rsidR="00C02BE6" w:rsidRDefault="0042458E">
      <w:r>
        <w:t>V souladu s podmínkami smlouvy č. 391-2019-11150.</w:t>
      </w:r>
    </w:p>
    <w:p w14:paraId="6AA3BE07" w14:textId="77777777" w:rsidR="00C02BE6" w:rsidRDefault="00A97318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rFonts w:cs="Times New Roman"/>
          <w:noProof/>
          <w:szCs w:val="21"/>
        </w:rPr>
        <w:object w:dxaOrig="1440" w:dyaOrig="1440" w14:anchorId="799DF2E7">
          <v:shape id="_x0000_s1032" type="#_x0000_t75" style="position:absolute;left:0;text-align:left;margin-left:437.75pt;margin-top:13.4pt;width:73.75pt;height:54.25pt;z-index:9216;visibility:visible" o:bordertopcolor="black" o:borderleftcolor="black" o:borderbottomcolor="black" o:borderrightcolor="black">
            <v:imagedata r:id="rId34" o:title=""/>
            <w10:wrap type="square"/>
          </v:shape>
          <o:OLEObject Type="Embed" ProgID="Word.Document.12" ShapeID="_x0000_s1032" DrawAspect="Icon" ObjectID="_1746468990" r:id="rId35"/>
        </w:object>
      </w:r>
      <w:r w:rsidR="0042458E">
        <w:rPr>
          <w:szCs w:val="22"/>
        </w:rPr>
        <w:t xml:space="preserve">Dopady do systémů </w:t>
      </w:r>
      <w:proofErr w:type="spellStart"/>
      <w:r w:rsidR="0042458E">
        <w:rPr>
          <w:szCs w:val="22"/>
        </w:rPr>
        <w:t>MZe</w:t>
      </w:r>
      <w:proofErr w:type="spellEnd"/>
    </w:p>
    <w:p w14:paraId="26BDF7EC" w14:textId="77777777" w:rsidR="00C02BE6" w:rsidRDefault="0042458E">
      <w:pPr>
        <w:pStyle w:val="Nadpis1"/>
        <w:numPr>
          <w:ilvl w:val="1"/>
          <w:numId w:val="31"/>
        </w:numPr>
        <w:ind w:left="1440" w:hanging="292"/>
        <w:rPr>
          <w:szCs w:val="22"/>
        </w:rPr>
      </w:pPr>
      <w:r>
        <w:rPr>
          <w:szCs w:val="22"/>
        </w:rPr>
        <w:t>Na provoz a infrastrukturu</w:t>
      </w:r>
    </w:p>
    <w:p w14:paraId="60DCE95B" w14:textId="77777777" w:rsidR="00C02BE6" w:rsidRDefault="0042458E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</w:t>
      </w:r>
      <w:proofErr w:type="gramStart"/>
      <w:r>
        <w:rPr>
          <w:sz w:val="18"/>
          <w:szCs w:val="18"/>
        </w:rPr>
        <w:t>souboru - otevřete</w:t>
      </w:r>
      <w:proofErr w:type="gramEnd"/>
      <w:r>
        <w:rPr>
          <w:sz w:val="18"/>
          <w:szCs w:val="18"/>
        </w:rPr>
        <w:t xml:space="preserve"> dvojklikem.)     </w:t>
      </w:r>
    </w:p>
    <w:p w14:paraId="15F132FC" w14:textId="77777777" w:rsidR="00C02BE6" w:rsidRDefault="0042458E">
      <w:r>
        <w:t>Bez dopadů</w:t>
      </w:r>
    </w:p>
    <w:p w14:paraId="613DA8BD" w14:textId="77777777" w:rsidR="00C02BE6" w:rsidRDefault="0042458E">
      <w:pPr>
        <w:pStyle w:val="Nadpis1"/>
        <w:numPr>
          <w:ilvl w:val="1"/>
          <w:numId w:val="31"/>
        </w:numPr>
        <w:ind w:left="1440" w:hanging="292"/>
        <w:rPr>
          <w:szCs w:val="22"/>
        </w:rPr>
      </w:pPr>
      <w:r>
        <w:rPr>
          <w:szCs w:val="22"/>
        </w:rPr>
        <w:t>Na bezpečnost</w:t>
      </w:r>
    </w:p>
    <w:p w14:paraId="157F4789" w14:textId="77777777" w:rsidR="00C02BE6" w:rsidRDefault="0042458E">
      <w:pPr>
        <w:spacing w:after="120"/>
      </w:pPr>
      <w:r>
        <w:t xml:space="preserve">Návrh řešení musí být v souladu se všemi požadavky v aktuální verzi Směrnice systémové bezpečnosti </w:t>
      </w:r>
      <w:proofErr w:type="spellStart"/>
      <w:r>
        <w:t>MZe</w:t>
      </w:r>
      <w:proofErr w:type="spellEnd"/>
      <w:r>
        <w:t xml:space="preserve">. Upřesnění požadavků směrnice ve vztahu k tomuto </w:t>
      </w:r>
      <w:proofErr w:type="spellStart"/>
      <w:r>
        <w:t>RfC</w:t>
      </w:r>
      <w:proofErr w:type="spellEnd"/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C02BE6" w14:paraId="3EE35AEC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80353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559A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D59B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02BE6" w14:paraId="3402C993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23F1BE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FFB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E60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6B23543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9FBD7EE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2E5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1870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3DC3B0B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5634994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8D35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6F2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6D45B49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75E9441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A3132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EE0BC0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N/A (stejně jako v IZR)</w:t>
            </w:r>
          </w:p>
        </w:tc>
      </w:tr>
      <w:tr w:rsidR="00C02BE6" w14:paraId="3C10DF9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2EF282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849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– </w:t>
            </w:r>
            <w:proofErr w:type="spellStart"/>
            <w:r>
              <w:rPr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6829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5B6590A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E5F411B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960E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6AA1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329138A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6A714A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6F1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3F9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4F6F726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8384128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C1E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DAC4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46CE9D4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1840A00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0CC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9EAF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41906E2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758B61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0478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FBB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74EE68E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CDDE6D7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B3CD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9652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0B7A79A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3B710F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220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233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C02BE6" w14:paraId="3FE2780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49994D7" w14:textId="77777777" w:rsidR="00C02BE6" w:rsidRDefault="00C02BE6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D82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3261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</w:tbl>
    <w:p w14:paraId="6E234E47" w14:textId="77777777" w:rsidR="00C02BE6" w:rsidRDefault="00C02BE6"/>
    <w:p w14:paraId="5B7EDA4D" w14:textId="77777777" w:rsidR="00C02BE6" w:rsidRDefault="0042458E">
      <w:pPr>
        <w:pStyle w:val="Nadpis1"/>
        <w:numPr>
          <w:ilvl w:val="1"/>
          <w:numId w:val="31"/>
        </w:numPr>
        <w:ind w:left="1440" w:hanging="292"/>
        <w:rPr>
          <w:szCs w:val="22"/>
        </w:rPr>
      </w:pPr>
      <w:r>
        <w:rPr>
          <w:szCs w:val="22"/>
        </w:rPr>
        <w:t>Na součinnost s dalšími systémy</w:t>
      </w:r>
    </w:p>
    <w:p w14:paraId="2C899404" w14:textId="77777777" w:rsidR="00C02BE6" w:rsidRDefault="0042458E">
      <w:r>
        <w:t>Bez dopadů</w:t>
      </w:r>
    </w:p>
    <w:p w14:paraId="35002157" w14:textId="77777777" w:rsidR="00C02BE6" w:rsidRDefault="0042458E">
      <w:pPr>
        <w:pStyle w:val="Nadpis1"/>
        <w:numPr>
          <w:ilvl w:val="1"/>
          <w:numId w:val="31"/>
        </w:numPr>
        <w:ind w:left="1440" w:hanging="292"/>
        <w:rPr>
          <w:szCs w:val="22"/>
        </w:rPr>
      </w:pPr>
      <w:r>
        <w:rPr>
          <w:szCs w:val="22"/>
        </w:rPr>
        <w:t xml:space="preserve">Na součinnost </w:t>
      </w:r>
      <w:proofErr w:type="spellStart"/>
      <w:r>
        <w:rPr>
          <w:szCs w:val="22"/>
        </w:rPr>
        <w:t>AgriBus</w:t>
      </w:r>
      <w:proofErr w:type="spellEnd"/>
    </w:p>
    <w:p w14:paraId="610BCFCF" w14:textId="77777777" w:rsidR="00C02BE6" w:rsidRDefault="0042458E">
      <w:r>
        <w:t>Bez dopadů</w:t>
      </w:r>
    </w:p>
    <w:p w14:paraId="1D3023CC" w14:textId="77777777" w:rsidR="00C02BE6" w:rsidRDefault="0042458E">
      <w:pPr>
        <w:pStyle w:val="Nadpis1"/>
        <w:numPr>
          <w:ilvl w:val="1"/>
          <w:numId w:val="31"/>
        </w:numPr>
        <w:ind w:left="1440" w:hanging="292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5"/>
      </w:r>
    </w:p>
    <w:p w14:paraId="5ADA1CA7" w14:textId="77777777" w:rsidR="00C02BE6" w:rsidRDefault="0042458E">
      <w:pPr>
        <w:spacing w:after="120"/>
      </w:pPr>
      <w:r>
        <w:t>Bez dopadů</w:t>
      </w:r>
    </w:p>
    <w:p w14:paraId="7C8A20CF" w14:textId="77777777" w:rsidR="00C02BE6" w:rsidRDefault="0042458E">
      <w:pPr>
        <w:pStyle w:val="Nadpis1"/>
        <w:numPr>
          <w:ilvl w:val="1"/>
          <w:numId w:val="31"/>
        </w:numPr>
        <w:ind w:left="1440" w:hanging="292"/>
        <w:rPr>
          <w:szCs w:val="22"/>
        </w:rPr>
      </w:pPr>
      <w:r>
        <w:rPr>
          <w:szCs w:val="22"/>
        </w:rPr>
        <w:lastRenderedPageBreak/>
        <w:t>Ostatní dopady</w:t>
      </w:r>
    </w:p>
    <w:p w14:paraId="5A19A5DA" w14:textId="77777777" w:rsidR="00C02BE6" w:rsidRDefault="0042458E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(Pozn.: Pokud má požadavek dopady do dalších požadavků </w:t>
      </w:r>
      <w:proofErr w:type="spellStart"/>
      <w:r>
        <w:rPr>
          <w:sz w:val="18"/>
          <w:szCs w:val="18"/>
        </w:rPr>
        <w:t>MZe</w:t>
      </w:r>
      <w:proofErr w:type="spellEnd"/>
      <w:r>
        <w:rPr>
          <w:sz w:val="18"/>
          <w:szCs w:val="18"/>
        </w:rPr>
        <w:t>, uveďte je také v tomto bodu.)</w:t>
      </w:r>
    </w:p>
    <w:p w14:paraId="24FC7164" w14:textId="77777777" w:rsidR="00C02BE6" w:rsidRDefault="0042458E">
      <w:pPr>
        <w:rPr>
          <w:szCs w:val="22"/>
        </w:rPr>
      </w:pPr>
      <w:r>
        <w:t>Bez dopadů</w:t>
      </w:r>
    </w:p>
    <w:p w14:paraId="0396D0F7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02BE6" w14:paraId="689A222A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39B8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b/>
                <w:bCs/>
                <w:color w:val="000000"/>
                <w:szCs w:val="22"/>
                <w:lang w:eastAsia="cs-CZ"/>
              </w:rPr>
              <w:t xml:space="preserve">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2535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02BE6" w14:paraId="12C6C1FD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1DA322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ČPI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08558D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Otestování prováděných úprav</w:t>
            </w:r>
          </w:p>
        </w:tc>
      </w:tr>
      <w:tr w:rsidR="00C02BE6" w14:paraId="356F016D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0CD07D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A7337B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E96834B" w14:textId="77777777" w:rsidR="00C02BE6" w:rsidRDefault="0042458E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6F37C622" w14:textId="77777777" w:rsidR="00C02BE6" w:rsidRDefault="00C02BE6"/>
    <w:p w14:paraId="49B90A26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>Harmonogram plnění</w:t>
      </w:r>
      <w:r>
        <w:rPr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C02BE6" w14:paraId="6F88BFFF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4120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A42FE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C02BE6" w14:paraId="20485683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3A7C8A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8B15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15.8.2023</w:t>
            </w:r>
          </w:p>
        </w:tc>
      </w:tr>
      <w:tr w:rsidR="00C02BE6" w14:paraId="2ED464D5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2B9564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Nasazení na provozní prostředí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0EE0D7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25.8.2023</w:t>
            </w:r>
          </w:p>
        </w:tc>
      </w:tr>
      <w:tr w:rsidR="00C02BE6" w14:paraId="3AA3B1D8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D1938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2D4B04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31.8.2023</w:t>
            </w:r>
          </w:p>
        </w:tc>
      </w:tr>
    </w:tbl>
    <w:p w14:paraId="34EA79B2" w14:textId="77777777" w:rsidR="00C02BE6" w:rsidRDefault="0042458E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*/ Upozornění: Uvedený harmonogram je platný v případě, že Dodavatel </w:t>
      </w:r>
      <w:proofErr w:type="gramStart"/>
      <w:r>
        <w:rPr>
          <w:sz w:val="18"/>
          <w:szCs w:val="18"/>
        </w:rPr>
        <w:t>obdrží</w:t>
      </w:r>
      <w:proofErr w:type="gramEnd"/>
      <w:r>
        <w:rPr>
          <w:sz w:val="18"/>
          <w:szCs w:val="18"/>
        </w:rPr>
        <w:t xml:space="preserve"> objednávku do 26.04.2023.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224B6D6B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</w:p>
    <w:p w14:paraId="42B16DD9" w14:textId="77777777" w:rsidR="00C02BE6" w:rsidRDefault="0042458E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C02BE6" w14:paraId="3F3B2072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FFEB7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B86FF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6E0A4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4E506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2CACE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C02BE6" w14:paraId="1B63FF09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5A58868F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12F114A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5B70897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9D17859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2402D2F6" w14:textId="77777777" w:rsidR="00C02BE6" w:rsidRDefault="00C02BE6">
            <w:pPr>
              <w:pStyle w:val="Tabulka"/>
              <w:rPr>
                <w:szCs w:val="22"/>
              </w:rPr>
            </w:pPr>
          </w:p>
        </w:tc>
      </w:tr>
      <w:tr w:rsidR="00C02BE6" w14:paraId="04C171F2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663BC3AD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1DCEA1A9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B1C93C2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90,75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25D3845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t>807 675,00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3D446AC9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t>977 286,75</w:t>
            </w:r>
          </w:p>
        </w:tc>
      </w:tr>
      <w:tr w:rsidR="00C02BE6" w14:paraId="10B328D0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C3D0AFD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CDB369F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90,75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0CB39C5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t>807 675,00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2F740366" w14:textId="77777777" w:rsidR="00C02BE6" w:rsidRDefault="0042458E">
            <w:pPr>
              <w:pStyle w:val="Tabulka"/>
              <w:jc w:val="center"/>
              <w:rPr>
                <w:szCs w:val="22"/>
              </w:rPr>
            </w:pPr>
            <w:r>
              <w:t>977 286,75</w:t>
            </w:r>
          </w:p>
        </w:tc>
      </w:tr>
    </w:tbl>
    <w:p w14:paraId="4431755A" w14:textId="77777777" w:rsidR="00C02BE6" w:rsidRDefault="00C02BE6">
      <w:pPr>
        <w:rPr>
          <w:sz w:val="8"/>
          <w:szCs w:val="8"/>
        </w:rPr>
      </w:pPr>
    </w:p>
    <w:p w14:paraId="386FC39B" w14:textId="77777777" w:rsidR="00C02BE6" w:rsidRDefault="0042458E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32AFD6D8" w14:textId="77777777" w:rsidR="00C02BE6" w:rsidRDefault="00C02BE6"/>
    <w:p w14:paraId="1ED1E587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02BE6" w14:paraId="507E9B69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2356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9C64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B95CC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C02BE6" w14:paraId="217D844E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1CDEFE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A37392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954B7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02BE6" w14:paraId="1496DE7B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496DEA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0A9216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9314EF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7AE1DD5C" w14:textId="77777777" w:rsidR="00C02BE6" w:rsidRDefault="00C02BE6"/>
    <w:p w14:paraId="45F619F8" w14:textId="77777777" w:rsidR="00C02BE6" w:rsidRDefault="0042458E">
      <w:pPr>
        <w:pStyle w:val="Nadpis1"/>
        <w:numPr>
          <w:ilvl w:val="0"/>
          <w:numId w:val="31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C02BE6" w14:paraId="7096A5AF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0934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0B5A8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5B67C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02BE6" w14:paraId="7AA22A74" w14:textId="77777777">
        <w:trPr>
          <w:trHeight w:val="1396"/>
        </w:trPr>
        <w:tc>
          <w:tcPr>
            <w:tcW w:w="3114" w:type="dxa"/>
            <w:shd w:val="clear" w:color="auto" w:fill="auto"/>
            <w:noWrap/>
            <w:vAlign w:val="center"/>
          </w:tcPr>
          <w:p w14:paraId="5E5F277A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O2 IT </w:t>
            </w:r>
            <w:proofErr w:type="spellStart"/>
            <w:r>
              <w:rPr>
                <w:color w:val="000000"/>
                <w:szCs w:val="22"/>
                <w:lang w:eastAsia="cs-CZ"/>
              </w:rPr>
              <w:t>Services</w:t>
            </w:r>
            <w:proofErr w:type="spellEnd"/>
            <w:r>
              <w:rPr>
                <w:color w:val="000000"/>
                <w:szCs w:val="22"/>
                <w:lang w:eastAsia="cs-CZ"/>
              </w:rPr>
              <w:t xml:space="preserve"> s.r.o.</w:t>
            </w:r>
          </w:p>
        </w:tc>
        <w:tc>
          <w:tcPr>
            <w:tcW w:w="3118" w:type="dxa"/>
            <w:vAlign w:val="center"/>
          </w:tcPr>
          <w:p w14:paraId="037A6BBC" w14:textId="7F1D8AC7" w:rsidR="00C02BE6" w:rsidRDefault="00AC4AB0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xxx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0A83BACE" w14:textId="77777777" w:rsidR="00C02BE6" w:rsidRDefault="00C02BE6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3A439821" w14:textId="77777777" w:rsidR="00C02BE6" w:rsidRDefault="0042458E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4E300AB8" w14:textId="77777777" w:rsidR="00C02BE6" w:rsidRDefault="00C02BE6">
      <w:pPr>
        <w:rPr>
          <w:b/>
          <w:caps/>
          <w:szCs w:val="22"/>
        </w:rPr>
        <w:sectPr w:rsidR="00C02BE6">
          <w:footerReference w:type="default" r:id="rId36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41821CB" w14:textId="77777777" w:rsidR="00C02BE6" w:rsidRDefault="0042458E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Z36301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C02BE6" w14:paraId="6D5F20B9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52044" w14:textId="77777777" w:rsidR="00C02BE6" w:rsidRDefault="0042458E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1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743C166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736</w:t>
            </w:r>
          </w:p>
        </w:tc>
      </w:tr>
    </w:tbl>
    <w:p w14:paraId="75773BA9" w14:textId="77777777" w:rsidR="00C02BE6" w:rsidRDefault="00C02BE6">
      <w:pPr>
        <w:rPr>
          <w:szCs w:val="22"/>
        </w:rPr>
      </w:pPr>
    </w:p>
    <w:p w14:paraId="7A38B64E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6CB6CE89" w14:textId="77777777" w:rsidR="00C02BE6" w:rsidRDefault="0042458E">
      <w:pPr>
        <w:spacing w:after="120"/>
      </w:pPr>
      <w:r>
        <w:t xml:space="preserve">Požadované plnění je specifikováno v části A </w:t>
      </w:r>
      <w:proofErr w:type="spellStart"/>
      <w:r>
        <w:t>a</w:t>
      </w:r>
      <w:proofErr w:type="spellEnd"/>
      <w:r>
        <w:t xml:space="preserve"> B tohoto </w:t>
      </w:r>
      <w:proofErr w:type="spellStart"/>
      <w:r>
        <w:t>RfC</w:t>
      </w:r>
      <w:proofErr w:type="spellEnd"/>
      <w:r>
        <w:t xml:space="preserve">. </w:t>
      </w:r>
    </w:p>
    <w:p w14:paraId="3C1E55E1" w14:textId="77777777" w:rsidR="00C02BE6" w:rsidRDefault="0042458E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C02BE6" w14:paraId="57BF5831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1792B" w14:textId="77777777" w:rsidR="00C02BE6" w:rsidRDefault="0042458E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5E0E" w14:textId="77777777" w:rsidR="00C02BE6" w:rsidRDefault="0042458E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7F2D9A" w14:textId="77777777" w:rsidR="00C02BE6" w:rsidRDefault="0042458E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8056A14" w14:textId="77777777" w:rsidR="00C02BE6" w:rsidRDefault="0042458E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2C341C7" w14:textId="77777777" w:rsidR="00C02BE6" w:rsidRDefault="0042458E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02BE6" w14:paraId="428E29AD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73507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3698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3FD3204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4CA9F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6E04720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AB9C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170BE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ECEE02C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AC5D6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28402D5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6E409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B70C5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761C5CA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DC234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3B48B2E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84463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46560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2B204CB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EAF53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72897C7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356A0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1F1FC0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</w:t>
            </w:r>
            <w:proofErr w:type="spellStart"/>
            <w:r>
              <w:rPr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B11EAAF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FEA3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5AD260D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9E057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A0391B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– platnost </w:t>
            </w:r>
            <w:proofErr w:type="gramStart"/>
            <w:r>
              <w:rPr>
                <w:bCs/>
                <w:color w:val="000000"/>
                <w:szCs w:val="22"/>
                <w:lang w:eastAsia="cs-CZ"/>
              </w:rPr>
              <w:t>dat  3.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>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ABB8FEF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D9679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6B4E5EE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A23D9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E0C74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50A910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2AC72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0C4A2CD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B23A0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B28007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4E64A4A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C9FC6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4978834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64F7B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3D755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4A8B3D2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72DE5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5455736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139DF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25FC3F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E4AEDBA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EE78B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2FD03CD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CB5A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B22B8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0AFE3C1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14712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08ED90E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B63B1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EC57BD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EED0B8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9DB45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3FA2005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DAA0B" w14:textId="77777777" w:rsidR="00C02BE6" w:rsidRDefault="00C02BE6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D12895" w14:textId="77777777" w:rsidR="00C02BE6" w:rsidRDefault="0042458E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90ECBFF" w14:textId="77777777" w:rsidR="00C02BE6" w:rsidRDefault="0042458E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4D6D3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4F30EF3" w14:textId="77777777" w:rsidR="00C02BE6" w:rsidRDefault="00C02BE6"/>
    <w:p w14:paraId="3B914CDB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503E3976" w14:textId="77777777" w:rsidR="00C02BE6" w:rsidRDefault="00C02BE6"/>
    <w:p w14:paraId="7E2F3DC7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02BE6" w14:paraId="24C3A39A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FA4B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0AF4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0849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02BE6" w14:paraId="60964280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67FE93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ČPI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9E06A6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Otestování prováděných úprav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971DF74" w14:textId="54AC0C5B" w:rsidR="00C02BE6" w:rsidRDefault="00AC4AB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</w:tr>
      <w:tr w:rsidR="00C02BE6" w14:paraId="0ABC40F6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820EC6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7DBFCF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2344808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314DFFA" w14:textId="77777777" w:rsidR="00C02BE6" w:rsidRDefault="0042458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02E16605" w14:textId="77777777" w:rsidR="00C02BE6" w:rsidRDefault="00C02BE6"/>
    <w:p w14:paraId="1C138C62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02BE6" w14:paraId="1FF33060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58C8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3BE94" w14:textId="77777777" w:rsidR="00C02BE6" w:rsidRDefault="0042458E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02BE6" w14:paraId="3BE65F9A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93890C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69FD77B6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Ihned po objednání</w:t>
            </w:r>
          </w:p>
        </w:tc>
      </w:tr>
      <w:tr w:rsidR="00C02BE6" w14:paraId="3926D6F5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EE72A9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B17D75" w14:textId="77777777" w:rsidR="00C02BE6" w:rsidRDefault="00C02BE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02BE6" w14:paraId="7B8883BF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114C99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B44A06" w14:textId="77777777" w:rsidR="00C02BE6" w:rsidRDefault="0042458E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31.8.2023</w:t>
            </w:r>
          </w:p>
        </w:tc>
      </w:tr>
    </w:tbl>
    <w:p w14:paraId="3F331FBC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bookmarkStart w:id="6" w:name="_Ref31623420"/>
      <w:r>
        <w:rPr>
          <w:szCs w:val="22"/>
        </w:rPr>
        <w:lastRenderedPageBreak/>
        <w:t>Pracnost a cenová nabídka navrhovaného řešení</w:t>
      </w:r>
      <w:bookmarkEnd w:id="6"/>
    </w:p>
    <w:p w14:paraId="27555820" w14:textId="77777777" w:rsidR="00C02BE6" w:rsidRDefault="0042458E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276"/>
        <w:gridCol w:w="1418"/>
        <w:gridCol w:w="1557"/>
      </w:tblGrid>
      <w:tr w:rsidR="00C02BE6" w14:paraId="59F8BB8E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27B86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98A7D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2A9D6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A5B12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4A3B3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C02BE6" w14:paraId="4EFFD5D4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364012E6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5321D300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3A891D9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4F00C6D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081955DE" w14:textId="77777777" w:rsidR="00C02BE6" w:rsidRDefault="00C02BE6">
            <w:pPr>
              <w:pStyle w:val="Tabulka"/>
              <w:rPr>
                <w:szCs w:val="22"/>
              </w:rPr>
            </w:pPr>
          </w:p>
        </w:tc>
      </w:tr>
      <w:tr w:rsidR="00C02BE6" w14:paraId="69483592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7BAF7FD" w14:textId="77777777" w:rsidR="00C02BE6" w:rsidRDefault="00C02BE6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6AC873CF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Viz.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70FB04E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90,75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FEB6D97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807 675,00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5D7F7C0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977 286,75</w:t>
            </w:r>
          </w:p>
        </w:tc>
      </w:tr>
      <w:tr w:rsidR="00C02BE6" w14:paraId="2C2B9B04" w14:textId="77777777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23C246B" w14:textId="77777777" w:rsidR="00C02BE6" w:rsidRDefault="0042458E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84DD272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90,75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C8F3462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807 675,00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2CD96CB1" w14:textId="77777777" w:rsidR="00C02BE6" w:rsidRDefault="0042458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977 286,75</w:t>
            </w:r>
          </w:p>
        </w:tc>
      </w:tr>
    </w:tbl>
    <w:p w14:paraId="1FE6C4B1" w14:textId="77777777" w:rsidR="00C02BE6" w:rsidRDefault="00C02BE6">
      <w:pPr>
        <w:rPr>
          <w:sz w:val="8"/>
          <w:szCs w:val="8"/>
        </w:rPr>
      </w:pPr>
    </w:p>
    <w:p w14:paraId="731484C7" w14:textId="77777777" w:rsidR="00C02BE6" w:rsidRDefault="0042458E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7536B542" w14:textId="77777777" w:rsidR="00C02BE6" w:rsidRDefault="00C02BE6">
      <w:pPr>
        <w:rPr>
          <w:szCs w:val="22"/>
        </w:rPr>
      </w:pPr>
    </w:p>
    <w:p w14:paraId="4ED4A5A1" w14:textId="77777777" w:rsidR="00C02BE6" w:rsidRDefault="00C02BE6">
      <w:pPr>
        <w:rPr>
          <w:szCs w:val="22"/>
        </w:rPr>
      </w:pPr>
    </w:p>
    <w:p w14:paraId="4EE2E6AE" w14:textId="77777777" w:rsidR="00C02BE6" w:rsidRDefault="00C02BE6"/>
    <w:p w14:paraId="71B88F34" w14:textId="77777777" w:rsidR="00C02BE6" w:rsidRDefault="00C02BE6"/>
    <w:p w14:paraId="505AB09B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r>
        <w:rPr>
          <w:szCs w:val="22"/>
        </w:rPr>
        <w:t>Posouzení</w:t>
      </w:r>
    </w:p>
    <w:p w14:paraId="423607BF" w14:textId="77777777" w:rsidR="00C02BE6" w:rsidRDefault="0042458E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</w:t>
      </w:r>
      <w:proofErr w:type="spellStart"/>
      <w:r>
        <w:t>MZe</w:t>
      </w:r>
      <w:proofErr w:type="spellEnd"/>
      <w:r>
        <w:t xml:space="preserve">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68" w:type="dxa"/>
        <w:tblLook w:val="04A0" w:firstRow="1" w:lastRow="0" w:firstColumn="1" w:lastColumn="0" w:noHBand="0" w:noVBand="1"/>
      </w:tblPr>
      <w:tblGrid>
        <w:gridCol w:w="3277"/>
        <w:gridCol w:w="2995"/>
        <w:gridCol w:w="2996"/>
      </w:tblGrid>
      <w:tr w:rsidR="00C02BE6" w14:paraId="50015D6F" w14:textId="77777777">
        <w:trPr>
          <w:trHeight w:val="472"/>
        </w:trPr>
        <w:tc>
          <w:tcPr>
            <w:tcW w:w="3277" w:type="dxa"/>
            <w:vAlign w:val="center"/>
          </w:tcPr>
          <w:p w14:paraId="2DD3F145" w14:textId="77777777" w:rsidR="00C02BE6" w:rsidRDefault="0042458E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95" w:type="dxa"/>
            <w:vAlign w:val="center"/>
          </w:tcPr>
          <w:p w14:paraId="36DBB776" w14:textId="77777777" w:rsidR="00C02BE6" w:rsidRDefault="0042458E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96" w:type="dxa"/>
            <w:vAlign w:val="center"/>
          </w:tcPr>
          <w:p w14:paraId="261A0A14" w14:textId="77777777" w:rsidR="00C02BE6" w:rsidRDefault="0042458E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C02BE6" w14:paraId="4224869E" w14:textId="77777777">
        <w:trPr>
          <w:trHeight w:val="644"/>
        </w:trPr>
        <w:tc>
          <w:tcPr>
            <w:tcW w:w="3277" w:type="dxa"/>
            <w:vAlign w:val="center"/>
          </w:tcPr>
          <w:p w14:paraId="5F6A3FB1" w14:textId="77777777" w:rsidR="00C02BE6" w:rsidRDefault="0042458E">
            <w:r>
              <w:t>Bezpečnostní garant</w:t>
            </w:r>
          </w:p>
        </w:tc>
        <w:tc>
          <w:tcPr>
            <w:tcW w:w="2995" w:type="dxa"/>
            <w:vAlign w:val="center"/>
          </w:tcPr>
          <w:p w14:paraId="0A1A5760" w14:textId="77777777" w:rsidR="00C02BE6" w:rsidRDefault="0042458E">
            <w:r>
              <w:t>Karel Štefl</w:t>
            </w:r>
          </w:p>
        </w:tc>
        <w:tc>
          <w:tcPr>
            <w:tcW w:w="2996" w:type="dxa"/>
            <w:vAlign w:val="center"/>
          </w:tcPr>
          <w:p w14:paraId="2F96AAD5" w14:textId="77777777" w:rsidR="00C02BE6" w:rsidRDefault="00C02BE6"/>
        </w:tc>
      </w:tr>
      <w:tr w:rsidR="00C02BE6" w14:paraId="60878077" w14:textId="77777777">
        <w:trPr>
          <w:trHeight w:val="644"/>
        </w:trPr>
        <w:tc>
          <w:tcPr>
            <w:tcW w:w="3277" w:type="dxa"/>
            <w:vAlign w:val="center"/>
          </w:tcPr>
          <w:p w14:paraId="0E4D420E" w14:textId="77777777" w:rsidR="00C02BE6" w:rsidRDefault="0042458E">
            <w:r>
              <w:t>Provozní garant</w:t>
            </w:r>
          </w:p>
        </w:tc>
        <w:tc>
          <w:tcPr>
            <w:tcW w:w="2995" w:type="dxa"/>
            <w:vAlign w:val="center"/>
          </w:tcPr>
          <w:p w14:paraId="44EBC0B8" w14:textId="77777777" w:rsidR="00C02BE6" w:rsidRDefault="0042458E">
            <w:r>
              <w:t>Aleš Prošek</w:t>
            </w:r>
          </w:p>
        </w:tc>
        <w:tc>
          <w:tcPr>
            <w:tcW w:w="2996" w:type="dxa"/>
            <w:vAlign w:val="center"/>
          </w:tcPr>
          <w:p w14:paraId="234D1E13" w14:textId="77777777" w:rsidR="00C02BE6" w:rsidRDefault="00C02BE6"/>
        </w:tc>
      </w:tr>
      <w:tr w:rsidR="00C02BE6" w14:paraId="60ABE042" w14:textId="77777777">
        <w:trPr>
          <w:trHeight w:val="644"/>
        </w:trPr>
        <w:tc>
          <w:tcPr>
            <w:tcW w:w="3277" w:type="dxa"/>
            <w:vAlign w:val="center"/>
          </w:tcPr>
          <w:p w14:paraId="49582C99" w14:textId="77777777" w:rsidR="00C02BE6" w:rsidRDefault="0042458E">
            <w:r>
              <w:t>Architekt</w:t>
            </w:r>
          </w:p>
        </w:tc>
        <w:tc>
          <w:tcPr>
            <w:tcW w:w="2995" w:type="dxa"/>
            <w:vAlign w:val="center"/>
          </w:tcPr>
          <w:p w14:paraId="56B3BB7A" w14:textId="77777777" w:rsidR="00C02BE6" w:rsidRDefault="0042458E">
            <w:r>
              <w:t>Pavel Petr</w:t>
            </w:r>
          </w:p>
        </w:tc>
        <w:tc>
          <w:tcPr>
            <w:tcW w:w="2996" w:type="dxa"/>
            <w:vAlign w:val="center"/>
          </w:tcPr>
          <w:p w14:paraId="482C259D" w14:textId="77777777" w:rsidR="00C02BE6" w:rsidRDefault="00C02BE6"/>
        </w:tc>
      </w:tr>
    </w:tbl>
    <w:p w14:paraId="3CC73737" w14:textId="77777777" w:rsidR="00C02BE6" w:rsidRDefault="0042458E">
      <w:pPr>
        <w:spacing w:before="60"/>
      </w:pPr>
      <w:r>
        <w:rPr>
          <w:sz w:val="16"/>
          <w:szCs w:val="16"/>
        </w:rPr>
        <w:t xml:space="preserve">(Pozn.: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Koordinátor změny rozhodne, od koho vyžádat posouzení dle konkrétního případu změnového požadavku.)</w:t>
      </w:r>
    </w:p>
    <w:p w14:paraId="419E20C2" w14:textId="77777777" w:rsidR="00C02BE6" w:rsidRDefault="00C02BE6"/>
    <w:p w14:paraId="6A5B7BE7" w14:textId="77777777" w:rsidR="00C02BE6" w:rsidRDefault="00C02BE6">
      <w:pPr>
        <w:rPr>
          <w:szCs w:val="22"/>
        </w:rPr>
      </w:pPr>
    </w:p>
    <w:p w14:paraId="52AD4D6B" w14:textId="77777777" w:rsidR="00C02BE6" w:rsidRDefault="0042458E">
      <w:pPr>
        <w:pStyle w:val="Nadpis1"/>
        <w:numPr>
          <w:ilvl w:val="0"/>
          <w:numId w:val="32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5D7FEF6A" w14:textId="77777777" w:rsidR="00C02BE6" w:rsidRDefault="0042458E">
      <w:r>
        <w:t>Svým podpisem potvrzuje požadavek na realizaci změny:</w:t>
      </w:r>
    </w:p>
    <w:tbl>
      <w:tblPr>
        <w:tblStyle w:val="Mkatabulky"/>
        <w:tblW w:w="9268" w:type="dxa"/>
        <w:tblLook w:val="04A0" w:firstRow="1" w:lastRow="0" w:firstColumn="1" w:lastColumn="0" w:noHBand="0" w:noVBand="1"/>
      </w:tblPr>
      <w:tblGrid>
        <w:gridCol w:w="3277"/>
        <w:gridCol w:w="2995"/>
        <w:gridCol w:w="2996"/>
      </w:tblGrid>
      <w:tr w:rsidR="00C02BE6" w14:paraId="181A2A55" w14:textId="77777777">
        <w:trPr>
          <w:trHeight w:val="551"/>
        </w:trPr>
        <w:tc>
          <w:tcPr>
            <w:tcW w:w="3277" w:type="dxa"/>
            <w:vAlign w:val="center"/>
          </w:tcPr>
          <w:p w14:paraId="1010A4C8" w14:textId="77777777" w:rsidR="00C02BE6" w:rsidRDefault="0042458E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95" w:type="dxa"/>
            <w:vAlign w:val="center"/>
          </w:tcPr>
          <w:p w14:paraId="698E3604" w14:textId="77777777" w:rsidR="00C02BE6" w:rsidRDefault="0042458E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96" w:type="dxa"/>
            <w:vAlign w:val="center"/>
          </w:tcPr>
          <w:p w14:paraId="0FBB1B7C" w14:textId="77777777" w:rsidR="00C02BE6" w:rsidRDefault="0042458E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02BE6" w14:paraId="108B96B8" w14:textId="77777777">
        <w:trPr>
          <w:trHeight w:val="752"/>
        </w:trPr>
        <w:tc>
          <w:tcPr>
            <w:tcW w:w="3277" w:type="dxa"/>
            <w:vAlign w:val="center"/>
          </w:tcPr>
          <w:p w14:paraId="3ED6C0E4" w14:textId="77777777" w:rsidR="00C02BE6" w:rsidRDefault="0042458E">
            <w:r>
              <w:t>Žadatel</w:t>
            </w:r>
          </w:p>
        </w:tc>
        <w:tc>
          <w:tcPr>
            <w:tcW w:w="2995" w:type="dxa"/>
            <w:vAlign w:val="center"/>
          </w:tcPr>
          <w:p w14:paraId="4FB2C5A4" w14:textId="77777777" w:rsidR="00C02BE6" w:rsidRDefault="0042458E">
            <w:r>
              <w:t>Pavel Hakl</w:t>
            </w:r>
          </w:p>
        </w:tc>
        <w:tc>
          <w:tcPr>
            <w:tcW w:w="2996" w:type="dxa"/>
            <w:vAlign w:val="center"/>
          </w:tcPr>
          <w:p w14:paraId="1855041D" w14:textId="77777777" w:rsidR="00C02BE6" w:rsidRDefault="00C02BE6"/>
        </w:tc>
      </w:tr>
      <w:tr w:rsidR="00C02BE6" w14:paraId="64F7EEF3" w14:textId="77777777">
        <w:trPr>
          <w:trHeight w:val="752"/>
        </w:trPr>
        <w:tc>
          <w:tcPr>
            <w:tcW w:w="3277" w:type="dxa"/>
            <w:vAlign w:val="center"/>
          </w:tcPr>
          <w:p w14:paraId="5621BD93" w14:textId="77777777" w:rsidR="00C02BE6" w:rsidRDefault="0042458E">
            <w:r>
              <w:t>Věcný garant</w:t>
            </w:r>
          </w:p>
        </w:tc>
        <w:tc>
          <w:tcPr>
            <w:tcW w:w="2995" w:type="dxa"/>
            <w:vAlign w:val="center"/>
          </w:tcPr>
          <w:p w14:paraId="67729B19" w14:textId="77777777" w:rsidR="00C02BE6" w:rsidRDefault="0042458E">
            <w:r>
              <w:t>Petr Jílek</w:t>
            </w:r>
          </w:p>
        </w:tc>
        <w:tc>
          <w:tcPr>
            <w:tcW w:w="2996" w:type="dxa"/>
            <w:vAlign w:val="center"/>
          </w:tcPr>
          <w:p w14:paraId="32B50119" w14:textId="77777777" w:rsidR="00C02BE6" w:rsidRDefault="00C02BE6"/>
        </w:tc>
      </w:tr>
      <w:tr w:rsidR="00C02BE6" w14:paraId="3DC7CB0E" w14:textId="77777777">
        <w:trPr>
          <w:trHeight w:val="752"/>
        </w:trPr>
        <w:tc>
          <w:tcPr>
            <w:tcW w:w="3277" w:type="dxa"/>
            <w:vAlign w:val="center"/>
          </w:tcPr>
          <w:p w14:paraId="1696DC70" w14:textId="77777777" w:rsidR="00C02BE6" w:rsidRDefault="0042458E">
            <w:r>
              <w:t>Koordinátor změny</w:t>
            </w:r>
          </w:p>
        </w:tc>
        <w:tc>
          <w:tcPr>
            <w:tcW w:w="2995" w:type="dxa"/>
            <w:vAlign w:val="center"/>
          </w:tcPr>
          <w:p w14:paraId="34936757" w14:textId="77777777" w:rsidR="00C02BE6" w:rsidRDefault="0042458E">
            <w:r>
              <w:t>Jaroslav Němec</w:t>
            </w:r>
          </w:p>
        </w:tc>
        <w:tc>
          <w:tcPr>
            <w:tcW w:w="2996" w:type="dxa"/>
            <w:vAlign w:val="center"/>
          </w:tcPr>
          <w:p w14:paraId="15F0465B" w14:textId="77777777" w:rsidR="00C02BE6" w:rsidRDefault="00C02BE6"/>
        </w:tc>
      </w:tr>
      <w:tr w:rsidR="00C02BE6" w14:paraId="5EC812A6" w14:textId="77777777">
        <w:trPr>
          <w:trHeight w:val="752"/>
        </w:trPr>
        <w:tc>
          <w:tcPr>
            <w:tcW w:w="3277" w:type="dxa"/>
            <w:vAlign w:val="center"/>
          </w:tcPr>
          <w:p w14:paraId="34C5A231" w14:textId="77777777" w:rsidR="00C02BE6" w:rsidRDefault="0042458E">
            <w:r>
              <w:t>Oprávněná osoba dle smlouvy</w:t>
            </w:r>
          </w:p>
        </w:tc>
        <w:tc>
          <w:tcPr>
            <w:tcW w:w="2995" w:type="dxa"/>
            <w:vAlign w:val="center"/>
          </w:tcPr>
          <w:p w14:paraId="1CEBFDEE" w14:textId="77777777" w:rsidR="00C02BE6" w:rsidRDefault="0042458E">
            <w:r>
              <w:t>Vladimír Velas</w:t>
            </w:r>
          </w:p>
        </w:tc>
        <w:tc>
          <w:tcPr>
            <w:tcW w:w="2996" w:type="dxa"/>
            <w:vAlign w:val="center"/>
          </w:tcPr>
          <w:p w14:paraId="24795BEB" w14:textId="77777777" w:rsidR="00C02BE6" w:rsidRDefault="00C02BE6"/>
        </w:tc>
      </w:tr>
    </w:tbl>
    <w:p w14:paraId="3C8040B3" w14:textId="77777777" w:rsidR="00C02BE6" w:rsidRDefault="0042458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1F3ED711" w14:textId="77777777" w:rsidR="00C02BE6" w:rsidRDefault="00C02BE6">
      <w:pPr>
        <w:spacing w:before="60"/>
        <w:rPr>
          <w:sz w:val="16"/>
          <w:szCs w:val="16"/>
        </w:rPr>
      </w:pPr>
    </w:p>
    <w:p w14:paraId="48CD57F4" w14:textId="77777777" w:rsidR="00C02BE6" w:rsidRDefault="00C02BE6">
      <w:pPr>
        <w:spacing w:before="60"/>
        <w:rPr>
          <w:sz w:val="16"/>
          <w:szCs w:val="16"/>
        </w:rPr>
      </w:pPr>
    </w:p>
    <w:p w14:paraId="08B40F00" w14:textId="77777777" w:rsidR="00C02BE6" w:rsidRDefault="00C02BE6">
      <w:pPr>
        <w:spacing w:before="60"/>
        <w:rPr>
          <w:szCs w:val="22"/>
        </w:rPr>
        <w:sectPr w:rsidR="00C02BE6">
          <w:footerReference w:type="default" r:id="rId37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EB020ED" w14:textId="77777777" w:rsidR="00C02BE6" w:rsidRDefault="00C02BE6"/>
    <w:p w14:paraId="45EC3190" w14:textId="77777777" w:rsidR="00C02BE6" w:rsidRDefault="0042458E">
      <w:pPr>
        <w:pStyle w:val="Nadpis1"/>
        <w:ind w:left="142" w:firstLine="0"/>
      </w:pPr>
      <w:r>
        <w:t>Vysvětlivky</w:t>
      </w:r>
    </w:p>
    <w:p w14:paraId="113638C2" w14:textId="77777777" w:rsidR="00C02BE6" w:rsidRDefault="00C02BE6"/>
    <w:p w14:paraId="682C1CFA" w14:textId="77777777" w:rsidR="00C02BE6" w:rsidRDefault="0042458E">
      <w:pPr>
        <w:rPr>
          <w:szCs w:val="22"/>
        </w:rPr>
      </w:pPr>
      <w:r>
        <w:rPr>
          <w:szCs w:val="22"/>
        </w:rPr>
        <w:t xml:space="preserve"> </w:t>
      </w:r>
    </w:p>
    <w:sectPr w:rsidR="00C02BE6">
      <w:headerReference w:type="even" r:id="rId38"/>
      <w:headerReference w:type="default" r:id="rId39"/>
      <w:footerReference w:type="default" r:id="rId40"/>
      <w:headerReference w:type="first" r:id="rId4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DA6E" w14:textId="77777777" w:rsidR="00C02BE6" w:rsidRDefault="0042458E">
      <w:r>
        <w:separator/>
      </w:r>
    </w:p>
  </w:endnote>
  <w:endnote w:type="continuationSeparator" w:id="0">
    <w:p w14:paraId="66383F0B" w14:textId="77777777" w:rsidR="00C02BE6" w:rsidRDefault="0042458E">
      <w:r>
        <w:continuationSeparator/>
      </w:r>
    </w:p>
  </w:endnote>
  <w:endnote w:id="1">
    <w:p w14:paraId="60F35D95" w14:textId="77777777" w:rsidR="00C02BE6" w:rsidRDefault="0042458E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735A165C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6218C394" w14:textId="77777777" w:rsidR="00C02BE6" w:rsidRDefault="0042458E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6B13DDDA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7432F345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6">
    <w:p w14:paraId="61ABA0AA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103F8AAE" w14:textId="77777777" w:rsidR="00C02BE6" w:rsidRDefault="0042458E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70B7DE6B" w14:textId="77777777" w:rsidR="00C02BE6" w:rsidRDefault="0042458E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koordinátor. s Provozním garantem. Uvedený seznam dokumentace je pouze příkladem.</w:t>
      </w:r>
    </w:p>
  </w:endnote>
  <w:endnote w:id="9">
    <w:p w14:paraId="58DCAB53" w14:textId="77777777" w:rsidR="00C02BE6" w:rsidRDefault="0042458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technologií (OPPT).</w:t>
      </w:r>
    </w:p>
  </w:endnote>
  <w:endnote w:id="10">
    <w:p w14:paraId="24A5841E" w14:textId="77777777" w:rsidR="00C02BE6" w:rsidRDefault="0042458E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1">
    <w:p w14:paraId="7CCA3B20" w14:textId="77777777" w:rsidR="00C02BE6" w:rsidRDefault="0042458E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754B3EB8" w14:textId="77777777" w:rsidR="00C02BE6" w:rsidRDefault="0042458E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3">
    <w:p w14:paraId="62B22209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4">
    <w:p w14:paraId="66D0A396" w14:textId="77777777" w:rsidR="00C02BE6" w:rsidRDefault="0042458E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5">
    <w:p w14:paraId="6D20960B" w14:textId="77777777" w:rsidR="00C02BE6" w:rsidRDefault="0042458E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16291B0F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41FFDA0D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0F5D0921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7F33F9BF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0">
    <w:p w14:paraId="08010E86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2B96E127" w14:textId="77777777" w:rsidR="00C02BE6" w:rsidRDefault="0042458E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56487107" w14:textId="77777777" w:rsidR="00C02BE6" w:rsidRDefault="0042458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3EF4" w14:textId="77777777" w:rsidR="00C02BE6" w:rsidRDefault="00C02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EB97" w14:textId="5A1A6215" w:rsidR="00C02BE6" w:rsidRDefault="0042458E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r>
      <w:t>Veřejné</w:t>
    </w:r>
    <w:r>
      <w:rPr>
        <w:sz w:val="16"/>
        <w:szCs w:val="16"/>
      </w:rPr>
      <w:tab/>
      <w:t xml:space="preserve">  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97318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006" w14:textId="77777777" w:rsidR="00C02BE6" w:rsidRDefault="00C02B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3346" w14:textId="77777777" w:rsidR="00C02BE6" w:rsidRDefault="0042458E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r>
      <w:t>Veřejné</w:t>
    </w:r>
    <w:r>
      <w:rPr>
        <w:sz w:val="16"/>
        <w:szCs w:val="16"/>
      </w:rPr>
      <w:tab/>
      <w:t xml:space="preserve"> 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75AD" w14:textId="7219EAB8" w:rsidR="00C02BE6" w:rsidRDefault="0042458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9731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BB51" w14:textId="6EBE2C4A" w:rsidR="00C02BE6" w:rsidRDefault="0042458E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9731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89F7" w14:textId="4ADE0D75" w:rsidR="00C02BE6" w:rsidRDefault="0042458E">
    <w:pPr>
      <w:pStyle w:val="Zpat"/>
    </w:pPr>
    <w:fldSimple w:instr=" DOCVARIABLE  dms_cj  \* MERGEFORMAT ">
      <w:r w:rsidRPr="0042458E">
        <w:rPr>
          <w:bCs/>
        </w:rPr>
        <w:t>MZE-27745/2023-12122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48A44A" w14:textId="77777777" w:rsidR="00C02BE6" w:rsidRDefault="00C02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8340" w14:textId="77777777" w:rsidR="00C02BE6" w:rsidRDefault="0042458E">
      <w:r>
        <w:separator/>
      </w:r>
    </w:p>
  </w:footnote>
  <w:footnote w:type="continuationSeparator" w:id="0">
    <w:p w14:paraId="25602D10" w14:textId="77777777" w:rsidR="00C02BE6" w:rsidRDefault="0042458E">
      <w:r>
        <w:continuationSeparator/>
      </w:r>
    </w:p>
  </w:footnote>
  <w:footnote w:id="1">
    <w:p w14:paraId="1D346338" w14:textId="77777777" w:rsidR="00C02BE6" w:rsidRDefault="004245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7DCF2166" w14:textId="77777777" w:rsidR="00C02BE6" w:rsidRDefault="004245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</w:t>
      </w:r>
      <w:proofErr w:type="gramStart"/>
      <w:r>
        <w:rPr>
          <w:sz w:val="16"/>
          <w:szCs w:val="16"/>
        </w:rPr>
        <w:t>vytváří</w:t>
      </w:r>
      <w:proofErr w:type="gramEnd"/>
      <w:r>
        <w:rPr>
          <w:sz w:val="16"/>
          <w:szCs w:val="16"/>
        </w:rPr>
        <w:t xml:space="preserve"> napojení na SIEM.</w:t>
      </w:r>
    </w:p>
  </w:footnote>
  <w:footnote w:id="3">
    <w:p w14:paraId="0E413FE4" w14:textId="77777777" w:rsidR="00C02BE6" w:rsidRDefault="004245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783CCECA" w14:textId="77777777" w:rsidR="00C02BE6" w:rsidRDefault="0042458E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48A6" w14:textId="77777777" w:rsidR="00C02BE6" w:rsidRDefault="00A97318">
    <w:pPr>
      <w:pStyle w:val="Zhlav"/>
    </w:pPr>
    <w:r>
      <w:pict w14:anchorId="7FB60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d35aed9-6f6d-46b3-a342-c6e5a8df8d57" o:spid="_x0000_s3078" type="#_x0000_t136" style="position:absolute;left:0;text-align:left;margin-left:0;margin-top:0;width:0;height:0;rotation:315;z-index:25165568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2C82" w14:textId="77777777" w:rsidR="00C02BE6" w:rsidRDefault="00A97318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0459A3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c03474-f7d8-4cdc-96ee-3ea710fa979b" o:spid="_x0000_s307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42458E">
      <w:tab/>
    </w:r>
    <w:r w:rsidR="0042458E">
      <w:tab/>
    </w:r>
    <w:r w:rsidR="0042458E">
      <w:tab/>
    </w:r>
    <w:r w:rsidR="0042458E">
      <w:rPr>
        <w:noProof/>
        <w:lang w:eastAsia="cs-CZ"/>
      </w:rPr>
      <w:drawing>
        <wp:inline distT="0" distB="0" distL="0" distR="0" wp14:anchorId="7DDF6921" wp14:editId="7ED123B3">
          <wp:extent cx="885825" cy="419100"/>
          <wp:effectExtent l="0" t="0" r="9525" b="0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8923" w14:textId="77777777" w:rsidR="00C02BE6" w:rsidRDefault="00A97318">
    <w:pPr>
      <w:pStyle w:val="Zhlav"/>
    </w:pPr>
    <w:r>
      <w:pict w14:anchorId="38538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060e04-e03b-4351-99bd-8d4bb3be3dbd" o:spid="_x0000_s3079" type="#_x0000_t136" style="position:absolute;left:0;text-align:left;margin-left:0;margin-top:0;width:0;height:0;rotation:315;z-index:25165465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BF6" w14:textId="77777777" w:rsidR="00C02BE6" w:rsidRDefault="00A97318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78A2C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3c6636-26b5-4097-8e7c-02818ea4ca67" o:spid="_x0000_s307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42458E">
      <w:tab/>
    </w:r>
    <w:r w:rsidR="0042458E">
      <w:tab/>
    </w:r>
    <w:r w:rsidR="0042458E">
      <w:tab/>
    </w:r>
    <w:r w:rsidR="0042458E">
      <w:rPr>
        <w:noProof/>
        <w:lang w:eastAsia="cs-CZ"/>
      </w:rPr>
      <w:drawing>
        <wp:inline distT="0" distB="0" distL="0" distR="0" wp14:anchorId="171BFD13" wp14:editId="27C87DC6">
          <wp:extent cx="885825" cy="419100"/>
          <wp:effectExtent l="0" t="0" r="9525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4410" w14:textId="77777777" w:rsidR="00C02BE6" w:rsidRDefault="00A97318">
    <w:r>
      <w:pict w14:anchorId="518DC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4e7bfcb-820b-4b90-a2de-efbd7f8c5cb0" o:spid="_x0000_s3074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3015" w14:textId="77777777" w:rsidR="00C02BE6" w:rsidRDefault="00A97318">
    <w:r>
      <w:pict w14:anchorId="480EA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bd5944-b43f-4856-87fe-a44722f42acb" o:spid="_x0000_s3073" type="#_x0000_t136" style="position:absolute;left:0;text-align:left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7F12" w14:textId="77777777" w:rsidR="00C02BE6" w:rsidRDefault="00A97318">
    <w:r>
      <w:pict w14:anchorId="75216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b59d451-fbe7-4c74-9304-52281efbc291" o:spid="_x0000_s307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204C475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C94F81"/>
    <w:multiLevelType w:val="multilevel"/>
    <w:tmpl w:val="0DD643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0D7291D"/>
    <w:multiLevelType w:val="multilevel"/>
    <w:tmpl w:val="370642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738"/>
    <w:multiLevelType w:val="multilevel"/>
    <w:tmpl w:val="B9128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A623"/>
    <w:multiLevelType w:val="multilevel"/>
    <w:tmpl w:val="9D80A1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1AEACD"/>
    <w:multiLevelType w:val="multilevel"/>
    <w:tmpl w:val="F2263A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D44384"/>
    <w:multiLevelType w:val="multilevel"/>
    <w:tmpl w:val="3A9E0C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5821434"/>
    <w:multiLevelType w:val="multilevel"/>
    <w:tmpl w:val="795C19D8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96269F"/>
    <w:multiLevelType w:val="multilevel"/>
    <w:tmpl w:val="32A2B9A2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8733"/>
    <w:multiLevelType w:val="multilevel"/>
    <w:tmpl w:val="4208A2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872ACAB"/>
    <w:multiLevelType w:val="multilevel"/>
    <w:tmpl w:val="D02844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9DC0DB9"/>
    <w:multiLevelType w:val="multilevel"/>
    <w:tmpl w:val="80E2D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0D0A"/>
    <w:multiLevelType w:val="multilevel"/>
    <w:tmpl w:val="95961F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AA7C5B"/>
    <w:multiLevelType w:val="multilevel"/>
    <w:tmpl w:val="0812F5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3B4A0"/>
    <w:multiLevelType w:val="multilevel"/>
    <w:tmpl w:val="3214A4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4F5780A"/>
    <w:multiLevelType w:val="multilevel"/>
    <w:tmpl w:val="EAE625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62C6FCD"/>
    <w:multiLevelType w:val="multilevel"/>
    <w:tmpl w:val="BDA63E5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CFC389"/>
    <w:multiLevelType w:val="multilevel"/>
    <w:tmpl w:val="ABDC8C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DFA6C09"/>
    <w:multiLevelType w:val="multilevel"/>
    <w:tmpl w:val="3512719A"/>
    <w:lvl w:ilvl="0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76C8767"/>
    <w:multiLevelType w:val="multilevel"/>
    <w:tmpl w:val="6882AF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56DB3DD3"/>
    <w:multiLevelType w:val="multilevel"/>
    <w:tmpl w:val="E60639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86047AB"/>
    <w:multiLevelType w:val="multilevel"/>
    <w:tmpl w:val="0B4A6C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A8EF2C9"/>
    <w:multiLevelType w:val="multilevel"/>
    <w:tmpl w:val="0E74E2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F3D72F0"/>
    <w:multiLevelType w:val="multilevel"/>
    <w:tmpl w:val="68EEDBC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6247"/>
    <w:multiLevelType w:val="multilevel"/>
    <w:tmpl w:val="0ADE4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F37353"/>
    <w:multiLevelType w:val="multilevel"/>
    <w:tmpl w:val="59D227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49FA4F6"/>
    <w:multiLevelType w:val="multilevel"/>
    <w:tmpl w:val="A524C5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BF3F98F"/>
    <w:multiLevelType w:val="multilevel"/>
    <w:tmpl w:val="0F72FC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5521209"/>
    <w:multiLevelType w:val="multilevel"/>
    <w:tmpl w:val="F01AA0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65966"/>
    <w:multiLevelType w:val="multilevel"/>
    <w:tmpl w:val="EC44AD50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23989356">
    <w:abstractNumId w:val="0"/>
  </w:num>
  <w:num w:numId="2" w16cid:durableId="916285817">
    <w:abstractNumId w:val="1"/>
  </w:num>
  <w:num w:numId="3" w16cid:durableId="1127964707">
    <w:abstractNumId w:val="2"/>
  </w:num>
  <w:num w:numId="4" w16cid:durableId="860974488">
    <w:abstractNumId w:val="3"/>
  </w:num>
  <w:num w:numId="5" w16cid:durableId="60753723">
    <w:abstractNumId w:val="4"/>
  </w:num>
  <w:num w:numId="6" w16cid:durableId="374698910">
    <w:abstractNumId w:val="5"/>
  </w:num>
  <w:num w:numId="7" w16cid:durableId="1483498673">
    <w:abstractNumId w:val="6"/>
  </w:num>
  <w:num w:numId="8" w16cid:durableId="522480757">
    <w:abstractNumId w:val="7"/>
  </w:num>
  <w:num w:numId="9" w16cid:durableId="533537312">
    <w:abstractNumId w:val="8"/>
  </w:num>
  <w:num w:numId="10" w16cid:durableId="40449315">
    <w:abstractNumId w:val="9"/>
  </w:num>
  <w:num w:numId="11" w16cid:durableId="1154449192">
    <w:abstractNumId w:val="10"/>
  </w:num>
  <w:num w:numId="12" w16cid:durableId="1575505237">
    <w:abstractNumId w:val="11"/>
  </w:num>
  <w:num w:numId="13" w16cid:durableId="432172242">
    <w:abstractNumId w:val="12"/>
  </w:num>
  <w:num w:numId="14" w16cid:durableId="1300961031">
    <w:abstractNumId w:val="13"/>
  </w:num>
  <w:num w:numId="15" w16cid:durableId="427122825">
    <w:abstractNumId w:val="14"/>
  </w:num>
  <w:num w:numId="16" w16cid:durableId="852454399">
    <w:abstractNumId w:val="15"/>
  </w:num>
  <w:num w:numId="17" w16cid:durableId="338197124">
    <w:abstractNumId w:val="16"/>
  </w:num>
  <w:num w:numId="18" w16cid:durableId="1318194575">
    <w:abstractNumId w:val="17"/>
  </w:num>
  <w:num w:numId="19" w16cid:durableId="1206984763">
    <w:abstractNumId w:val="18"/>
  </w:num>
  <w:num w:numId="20" w16cid:durableId="1146514284">
    <w:abstractNumId w:val="19"/>
  </w:num>
  <w:num w:numId="21" w16cid:durableId="787550102">
    <w:abstractNumId w:val="20"/>
  </w:num>
  <w:num w:numId="22" w16cid:durableId="923802908">
    <w:abstractNumId w:val="21"/>
  </w:num>
  <w:num w:numId="23" w16cid:durableId="2041859563">
    <w:abstractNumId w:val="22"/>
  </w:num>
  <w:num w:numId="24" w16cid:durableId="2129472179">
    <w:abstractNumId w:val="23"/>
  </w:num>
  <w:num w:numId="25" w16cid:durableId="1620405982">
    <w:abstractNumId w:val="24"/>
  </w:num>
  <w:num w:numId="26" w16cid:durableId="945042897">
    <w:abstractNumId w:val="25"/>
  </w:num>
  <w:num w:numId="27" w16cid:durableId="1324359887">
    <w:abstractNumId w:val="26"/>
  </w:num>
  <w:num w:numId="28" w16cid:durableId="962346121">
    <w:abstractNumId w:val="27"/>
  </w:num>
  <w:num w:numId="29" w16cid:durableId="1283607735">
    <w:abstractNumId w:val="28"/>
  </w:num>
  <w:num w:numId="30" w16cid:durableId="974138247">
    <w:abstractNumId w:val="29"/>
  </w:num>
  <w:num w:numId="31" w16cid:durableId="13593125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042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8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5938533"/>
    <w:docVar w:name="dms_carovy_kod_cj" w:val="MZE-27745/2023-12122"/>
    <w:docVar w:name="dms_cj" w:val="MZE-27745/2023-12122"/>
    <w:docVar w:name="dms_cj_skn" w:val=" "/>
    <w:docVar w:name="dms_datum" w:val="25. 4. 2023"/>
    <w:docVar w:name="dms_datum_textem" w:val="25. dubna 2023"/>
    <w:docVar w:name="dms_datum_vzniku" w:val="25. 4. 2023 17:18:3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2"/>
    <w:docVar w:name="dms_utvar_nazev" w:val="Oddělení provozu"/>
    <w:docVar w:name="dms_utvar_nazev_adresa" w:val="12122 - Oddělení provozu_x000d__x000a_Těšnov 65/17_x000d__x000a_Nové Město_x000d__x000a_110 00 Praha 1"/>
    <w:docVar w:name="dms_utvar_nazev_do_dopisu" w:val="Oddělení provozu"/>
    <w:docVar w:name="dms_vec" w:val="Z36301-RFC-PRAISII-HR-001-PZ736-IZR modul kontrol ČPI – úprava převodu tiskopisu delegovaných kontrol do formátu PDF v modernizovaném OLK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C02BE6"/>
    <w:rsid w:val="001E35FD"/>
    <w:rsid w:val="0042458E"/>
    <w:rsid w:val="008C48BB"/>
    <w:rsid w:val="00A97318"/>
    <w:rsid w:val="00AC4AB0"/>
    <w:rsid w:val="00B61BE6"/>
    <w:rsid w:val="00C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,2"/>
    </o:shapelayout>
  </w:shapeDefaults>
  <w:decimalSymbol w:val=","/>
  <w:listSeparator w:val=";"/>
  <w14:docId w14:val="40691250"/>
  <w15:docId w15:val="{B11FE615-7595-4004-847B-7E96D06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qFormat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qFormat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qFormat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Zvraznn">
    <w:name w:val="Zvýraznění"/>
    <w:basedOn w:val="Standardnpsmoodstavce"/>
    <w:uiPriority w:val="20"/>
    <w:rPr>
      <w:i/>
      <w:iCs/>
    </w:rPr>
  </w:style>
  <w:style w:type="paragraph" w:customStyle="1" w:styleId="Bezmezer1">
    <w:name w:val="Bez mezer1"/>
    <w:link w:val="BezmezerChar"/>
    <w:qFormat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432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9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7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7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Prosttext">
    <w:name w:val="Plain Text"/>
    <w:basedOn w:val="Normln"/>
    <w:uiPriority w:val="99"/>
    <w:unhideWhenUsed/>
    <w:pPr>
      <w:jc w:val="left"/>
    </w:pPr>
    <w:rPr>
      <w:rFonts w:ascii="Calibri" w:eastAsia="Gill Sans MT" w:hAnsi="Calibri" w:cs="Times New Roman"/>
      <w:szCs w:val="21"/>
    </w:rPr>
  </w:style>
  <w:style w:type="character" w:customStyle="1" w:styleId="ProsttextChar">
    <w:name w:val="Prostý text Char"/>
    <w:basedOn w:val="Standardnpsmoodstavce"/>
    <w:uiPriority w:val="99"/>
    <w:rPr>
      <w:rFonts w:ascii="Calibri" w:eastAsia="Gill Sans MT" w:hAnsi="Calibr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uiPriority w:val="9"/>
    <w:pPr>
      <w:keepNext/>
      <w:keepLines/>
      <w:numPr>
        <w:numId w:val="8"/>
      </w:numPr>
      <w:spacing w:before="480" w:after="240" w:line="276" w:lineRule="auto"/>
      <w:outlineLvl w:val="0"/>
    </w:pPr>
    <w:rPr>
      <w:rFonts w:ascii="Calibri Light" w:eastAsia="Times New Roman" w:hAnsi="Calibri Light" w:cs="Times New Roman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pPr>
      <w:keepNext/>
      <w:keepLines/>
      <w:numPr>
        <w:ilvl w:val="1"/>
        <w:numId w:val="8"/>
      </w:numPr>
      <w:spacing w:before="120" w:after="120" w:line="276" w:lineRule="auto"/>
      <w:outlineLvl w:val="1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="Calibri Light" w:eastAsia="Times New Roman" w:hAnsi="Calibri Light" w:cs="Times New Roman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pPr>
      <w:keepNext/>
      <w:keepLines/>
      <w:numPr>
        <w:ilvl w:val="3"/>
        <w:numId w:val="8"/>
      </w:numPr>
      <w:spacing w:before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pPr>
      <w:keepNext/>
      <w:keepLines/>
      <w:numPr>
        <w:ilvl w:val="4"/>
        <w:numId w:val="8"/>
      </w:numPr>
      <w:spacing w:before="40" w:line="276" w:lineRule="auto"/>
      <w:outlineLvl w:val="4"/>
    </w:pPr>
    <w:rPr>
      <w:rFonts w:ascii="Calibri Light" w:eastAsia="Times New Roman" w:hAnsi="Calibri Light" w:cs="Times New Roman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pPr>
      <w:keepNext/>
      <w:keepLines/>
      <w:numPr>
        <w:ilvl w:val="5"/>
        <w:numId w:val="8"/>
      </w:numPr>
      <w:spacing w:before="40" w:line="276" w:lineRule="auto"/>
      <w:outlineLvl w:val="5"/>
    </w:pPr>
    <w:rPr>
      <w:rFonts w:ascii="Calibri Light" w:eastAsia="Times New Roman" w:hAnsi="Calibri Light" w:cs="Times New Roman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pPr>
      <w:keepNext/>
      <w:keepLines/>
      <w:numPr>
        <w:ilvl w:val="6"/>
        <w:numId w:val="8"/>
      </w:numPr>
      <w:spacing w:before="40" w:line="276" w:lineRule="auto"/>
      <w:outlineLvl w:val="6"/>
    </w:pPr>
    <w:rPr>
      <w:rFonts w:ascii="Calibri Light" w:eastAsia="Times New Roman" w:hAnsi="Calibri Light" w:cs="Times New Roman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pPr>
      <w:keepNext/>
      <w:keepLines/>
      <w:numPr>
        <w:ilvl w:val="7"/>
        <w:numId w:val="8"/>
      </w:numPr>
      <w:spacing w:before="40" w:line="27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pPr>
      <w:keepNext/>
      <w:keepLines/>
      <w:numPr>
        <w:ilvl w:val="8"/>
        <w:numId w:val="8"/>
      </w:numPr>
      <w:spacing w:before="40" w:line="27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  <w:style w:type="paragraph" w:customStyle="1" w:styleId="Styl2">
    <w:name w:val="Styl2"/>
    <w:basedOn w:val="Nadpis2"/>
    <w:link w:val="Styl2Char"/>
    <w:qFormat/>
    <w:pPr>
      <w:keepLines/>
      <w:spacing w:before="120" w:after="60"/>
      <w:ind w:left="720" w:hanging="720"/>
      <w:contextualSpacing/>
      <w:jc w:val="left"/>
    </w:pPr>
    <w:rPr>
      <w:rFonts w:ascii="Calibri" w:eastAsia="Times New Roman" w:hAnsi="Calibri" w:cs="Times New Roman"/>
      <w:b/>
      <w:i w:val="0"/>
      <w:sz w:val="24"/>
    </w:rPr>
  </w:style>
  <w:style w:type="character" w:customStyle="1" w:styleId="Styl2Char">
    <w:name w:val="Styl2 Char"/>
    <w:basedOn w:val="Standardnpsmoodstavce"/>
    <w:link w:val="Styl2"/>
    <w:rPr>
      <w:rFonts w:ascii="Calibri" w:hAnsi="Calibri"/>
      <w:b/>
      <w:sz w:val="24"/>
      <w:szCs w:val="24"/>
      <w:lang w:eastAsia="en-US"/>
    </w:rPr>
  </w:style>
  <w:style w:type="paragraph" w:customStyle="1" w:styleId="l5">
    <w:name w:val="l5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paragraph" w:styleId="Zkladntextodsazen">
    <w:name w:val="Body Text Indent"/>
    <w:basedOn w:val="Normln"/>
    <w:uiPriority w:val="99"/>
    <w:unhideWhenUsed/>
    <w:pPr>
      <w:spacing w:after="120"/>
      <w:ind w:left="283"/>
      <w:jc w:val="left"/>
    </w:pPr>
    <w:rPr>
      <w:rFonts w:ascii="Calibri" w:eastAsia="Times New Roman" w:hAnsi="Calibri" w:cs="Times New Roman"/>
      <w:szCs w:val="21"/>
    </w:rPr>
  </w:style>
  <w:style w:type="character" w:customStyle="1" w:styleId="ZkladntextodsazenChar">
    <w:name w:val="Základní text odsazený Char"/>
    <w:basedOn w:val="Standardnpsmoodstavce"/>
    <w:uiPriority w:val="99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basedOn w:val="Standardnpsmoodstavce"/>
    <w:rPr>
      <w:sz w:val="24"/>
    </w:rPr>
  </w:style>
  <w:style w:type="paragraph" w:customStyle="1" w:styleId="Textpsmene">
    <w:name w:val="Text písmene"/>
    <w:basedOn w:val="Normln"/>
    <w:pPr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stavceChar">
    <w:name w:val="Text odstavce Char"/>
    <w:basedOn w:val="Standardnpsmoodstavce"/>
    <w:link w:val="Textodstavce"/>
    <w:rPr>
      <w:sz w:val="24"/>
    </w:rPr>
  </w:style>
  <w:style w:type="paragraph" w:customStyle="1" w:styleId="Textodstavce">
    <w:name w:val="Text odstavce"/>
    <w:basedOn w:val="Normln"/>
    <w:link w:val="TextodstavceChar"/>
    <w:p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4">
    <w:name w:val="l4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1"/>
    <w:rPr>
      <w:rFonts w:ascii="Gill Sans MT" w:hAnsi="Gill Sans MT"/>
      <w:sz w:val="21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Odrky2">
    <w:name w:val="Odrážky 2"/>
    <w:basedOn w:val="Normln"/>
    <w:pPr>
      <w:numPr>
        <w:numId w:val="19"/>
      </w:numPr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mcntmsonormal1">
    <w:name w:val="mcntmsonormal1"/>
    <w:basedOn w:val="Normln"/>
    <w:pPr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pPr>
      <w:ind w:left="720"/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pPr>
      <w:ind w:left="720"/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pPr>
      <w:keepLines/>
      <w:spacing w:before="120" w:after="60"/>
      <w:ind w:left="720" w:hanging="720"/>
      <w:contextualSpacing/>
      <w:jc w:val="left"/>
    </w:pPr>
    <w:rPr>
      <w:b/>
      <w:i w:val="0"/>
      <w:szCs w:val="22"/>
    </w:rPr>
  </w:style>
  <w:style w:type="character" w:customStyle="1" w:styleId="Nadp3Char">
    <w:name w:val="Nadp 3 Char"/>
    <w:basedOn w:val="Nadpis2Char"/>
    <w:link w:val="Nadp3"/>
    <w:rPr>
      <w:rFonts w:ascii="Arial" w:eastAsia="Arial" w:hAnsi="Arial" w:cs="Arial"/>
      <w:b/>
      <w:i w:val="0"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urtxtstd">
    <w:name w:val="urtxtstd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.doc"/><Relationship Id="rId18" Type="http://schemas.openxmlformats.org/officeDocument/2006/relationships/package" Target="embeddings/Microsoft_Word_Document1.docx"/><Relationship Id="rId26" Type="http://schemas.openxmlformats.org/officeDocument/2006/relationships/header" Target="header1.xml"/><Relationship Id="rId39" Type="http://schemas.openxmlformats.org/officeDocument/2006/relationships/header" Target="header6.xml"/><Relationship Id="rId21" Type="http://schemas.openxmlformats.org/officeDocument/2006/relationships/image" Target="media/image8.emf"/><Relationship Id="rId34" Type="http://schemas.openxmlformats.org/officeDocument/2006/relationships/image" Target="media/image12.e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.docx"/><Relationship Id="rId20" Type="http://schemas.openxmlformats.org/officeDocument/2006/relationships/package" Target="embeddings/Microsoft_Word_Document2.docx"/><Relationship Id="rId29" Type="http://schemas.openxmlformats.org/officeDocument/2006/relationships/footer" Target="footer2.xml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.SKARYD@MZE.CZ" TargetMode="External"/><Relationship Id="rId24" Type="http://schemas.openxmlformats.org/officeDocument/2006/relationships/image" Target="media/image10.emf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36" Type="http://schemas.openxmlformats.org/officeDocument/2006/relationships/footer" Target="footer5.xml"/><Relationship Id="rId10" Type="http://schemas.openxmlformats.org/officeDocument/2006/relationships/hyperlink" Target="mailto:PETR.JILEK@MZE.CZ" TargetMode="External"/><Relationship Id="rId19" Type="http://schemas.openxmlformats.org/officeDocument/2006/relationships/image" Target="media/image7.e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4.png"/><Relationship Id="rId22" Type="http://schemas.openxmlformats.org/officeDocument/2006/relationships/package" Target="embeddings/Microsoft_Word_Document3.docx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package" Target="embeddings/Microsoft_Word_Document5.docx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package" Target="embeddings/Microsoft_Word_Document4.docx"/><Relationship Id="rId33" Type="http://schemas.openxmlformats.org/officeDocument/2006/relationships/footer" Target="footer4.xml"/><Relationship Id="rId38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2787</Words>
  <Characters>16447</Characters>
  <Application>Microsoft Office Word</Application>
  <DocSecurity>0</DocSecurity>
  <Lines>137</Lines>
  <Paragraphs>38</Paragraphs>
  <ScaleCrop>false</ScaleCrop>
  <Company>T-Soft a.s.</Company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cp:lastPrinted>2023-04-25T16:02:00Z</cp:lastPrinted>
  <dcterms:created xsi:type="dcterms:W3CDTF">2023-05-24T19:29:00Z</dcterms:created>
  <dcterms:modified xsi:type="dcterms:W3CDTF">2023-05-24T19:29:00Z</dcterms:modified>
</cp:coreProperties>
</file>