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00ED9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345EF" w:rsidRDefault="00100ED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0ED9">
        <w:rPr>
          <w:rFonts w:ascii="Courier New" w:hAnsi="Courier New" w:cs="Courier New"/>
          <w:i/>
          <w:iCs/>
          <w:color w:val="000000"/>
          <w:sz w:val="20"/>
          <w:szCs w:val="20"/>
        </w:rPr>
        <w:t>0210107     COMETRIQ                CPS DUR 20MG+80MG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00ED9">
        <w:rPr>
          <w:rFonts w:ascii="Helv" w:hAnsi="Helv" w:cs="Helv"/>
          <w:i/>
          <w:iCs/>
          <w:color w:val="000000"/>
          <w:sz w:val="20"/>
          <w:szCs w:val="20"/>
        </w:rPr>
        <w:t xml:space="preserve"> 146300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78</cp:revision>
  <cp:lastPrinted>2016-08-15T11:27:00Z</cp:lastPrinted>
  <dcterms:created xsi:type="dcterms:W3CDTF">2016-10-20T11:51:00Z</dcterms:created>
  <dcterms:modified xsi:type="dcterms:W3CDTF">2017-06-08T05:45:00Z</dcterms:modified>
</cp:coreProperties>
</file>