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C273C" w14:textId="03A0FF25" w:rsidR="003400C0" w:rsidRPr="005A5396" w:rsidRDefault="003400C0" w:rsidP="00192E91">
      <w:pPr>
        <w:pStyle w:val="Nzev"/>
        <w:spacing w:after="0" w:line="276" w:lineRule="auto"/>
        <w:jc w:val="center"/>
        <w:rPr>
          <w:rFonts w:asciiTheme="minorHAnsi" w:hAnsiTheme="minorHAnsi" w:cstheme="minorHAnsi"/>
          <w:b/>
          <w:bCs/>
          <w:sz w:val="28"/>
          <w:szCs w:val="28"/>
        </w:rPr>
      </w:pPr>
      <w:r w:rsidRPr="005A5396">
        <w:rPr>
          <w:rFonts w:asciiTheme="minorHAnsi" w:hAnsiTheme="minorHAnsi" w:cstheme="minorHAnsi"/>
          <w:b/>
          <w:bCs/>
          <w:sz w:val="28"/>
          <w:szCs w:val="28"/>
        </w:rPr>
        <w:t xml:space="preserve">Smlouva o dodávce </w:t>
      </w:r>
      <w:r w:rsidR="003F2376" w:rsidRPr="005A5396">
        <w:rPr>
          <w:rFonts w:asciiTheme="minorHAnsi" w:hAnsiTheme="minorHAnsi" w:cstheme="minorHAnsi"/>
          <w:b/>
          <w:bCs/>
          <w:sz w:val="28"/>
          <w:szCs w:val="28"/>
        </w:rPr>
        <w:t xml:space="preserve">a provozu </w:t>
      </w:r>
      <w:r w:rsidRPr="005A5396">
        <w:rPr>
          <w:rFonts w:asciiTheme="minorHAnsi" w:hAnsiTheme="minorHAnsi" w:cstheme="minorHAnsi"/>
          <w:b/>
          <w:bCs/>
          <w:sz w:val="28"/>
          <w:szCs w:val="28"/>
        </w:rPr>
        <w:t xml:space="preserve">informačního systému </w:t>
      </w:r>
      <w:r w:rsidR="00073102" w:rsidRPr="005A5396">
        <w:rPr>
          <w:rFonts w:asciiTheme="minorHAnsi" w:hAnsiTheme="minorHAnsi" w:cstheme="minorHAnsi"/>
          <w:b/>
          <w:bCs/>
          <w:sz w:val="28"/>
          <w:szCs w:val="28"/>
        </w:rPr>
        <w:t>„</w:t>
      </w:r>
      <w:r w:rsidR="006941BC">
        <w:rPr>
          <w:rFonts w:asciiTheme="minorHAnsi" w:hAnsiTheme="minorHAnsi" w:cstheme="minorHAnsi"/>
          <w:b/>
          <w:bCs/>
          <w:sz w:val="28"/>
          <w:szCs w:val="28"/>
        </w:rPr>
        <w:t>Portál řízené dokumentace</w:t>
      </w:r>
      <w:r w:rsidR="00073102" w:rsidRPr="005A5396">
        <w:rPr>
          <w:rFonts w:asciiTheme="minorHAnsi" w:hAnsiTheme="minorHAnsi" w:cstheme="minorHAnsi"/>
          <w:b/>
          <w:bCs/>
          <w:sz w:val="28"/>
          <w:szCs w:val="28"/>
        </w:rPr>
        <w:t>“</w:t>
      </w:r>
    </w:p>
    <w:p w14:paraId="7BFCEB28" w14:textId="5EECB76C" w:rsidR="008B3401" w:rsidRPr="005A5396" w:rsidRDefault="003400C0" w:rsidP="001B2E3A">
      <w:pPr>
        <w:spacing w:before="200" w:after="200"/>
        <w:rPr>
          <w:rFonts w:cstheme="minorHAnsi"/>
        </w:rPr>
      </w:pPr>
      <w:r w:rsidRPr="005A5396">
        <w:rPr>
          <w:rFonts w:cstheme="minorHAnsi"/>
        </w:rPr>
        <w:t>Smluvní strany:</w:t>
      </w:r>
    </w:p>
    <w:p w14:paraId="738BB6EB" w14:textId="4486C995" w:rsidR="003400C0" w:rsidRPr="005A5396" w:rsidRDefault="003400C0" w:rsidP="00192E91">
      <w:pPr>
        <w:spacing w:after="0"/>
        <w:rPr>
          <w:rFonts w:cstheme="minorHAnsi"/>
          <w:b/>
          <w:bCs/>
        </w:rPr>
      </w:pPr>
      <w:r w:rsidRPr="005A5396">
        <w:rPr>
          <w:rFonts w:cstheme="minorHAnsi"/>
          <w:b/>
          <w:bCs/>
        </w:rPr>
        <w:t>Ing. Pavel Uher</w:t>
      </w:r>
    </w:p>
    <w:p w14:paraId="51F559C5" w14:textId="77777777" w:rsidR="003400C0" w:rsidRPr="005A5396" w:rsidRDefault="003400C0" w:rsidP="00192E91">
      <w:pPr>
        <w:spacing w:after="0"/>
        <w:rPr>
          <w:rFonts w:cstheme="minorHAnsi"/>
        </w:rPr>
      </w:pPr>
      <w:r w:rsidRPr="005A5396">
        <w:rPr>
          <w:rFonts w:cstheme="minorHAnsi"/>
        </w:rPr>
        <w:t>Zátiší 2500, 738 01 Frýdek-Místek</w:t>
      </w:r>
    </w:p>
    <w:p w14:paraId="6032CBA3" w14:textId="5CF127F9" w:rsidR="003F5E91" w:rsidRDefault="003F5E91" w:rsidP="00192E91">
      <w:pPr>
        <w:spacing w:after="0"/>
        <w:rPr>
          <w:rFonts w:cstheme="minorHAnsi"/>
        </w:rPr>
      </w:pPr>
      <w:r>
        <w:rPr>
          <w:rFonts w:cstheme="minorHAnsi"/>
        </w:rPr>
        <w:t xml:space="preserve">IČ: </w:t>
      </w:r>
      <w:r w:rsidRPr="003F5E91">
        <w:rPr>
          <w:rFonts w:cstheme="minorHAnsi"/>
        </w:rPr>
        <w:t>71982710, DIČ: CZ7612164934</w:t>
      </w:r>
      <w:r>
        <w:rPr>
          <w:rFonts w:cstheme="minorHAnsi"/>
        </w:rPr>
        <w:t xml:space="preserve"> (není plátce DPH)</w:t>
      </w:r>
    </w:p>
    <w:p w14:paraId="26B94E0B" w14:textId="142EBDC4" w:rsidR="003400C0" w:rsidRPr="005A5396" w:rsidRDefault="003400C0" w:rsidP="00192E91">
      <w:pPr>
        <w:spacing w:after="0"/>
        <w:rPr>
          <w:rFonts w:cstheme="minorHAnsi"/>
        </w:rPr>
      </w:pPr>
      <w:r w:rsidRPr="005A5396">
        <w:rPr>
          <w:rFonts w:cstheme="minorHAnsi"/>
        </w:rPr>
        <w:t>Kontaktní e-mail: info@puher.cz, Tel: 777 834 012</w:t>
      </w:r>
    </w:p>
    <w:p w14:paraId="0A385048" w14:textId="297350B3" w:rsidR="003400C0" w:rsidRPr="005A5396" w:rsidRDefault="003400C0" w:rsidP="00192E91">
      <w:pPr>
        <w:spacing w:after="0"/>
        <w:rPr>
          <w:rFonts w:cstheme="minorHAnsi"/>
        </w:rPr>
      </w:pPr>
      <w:r w:rsidRPr="005A5396">
        <w:rPr>
          <w:rFonts w:cstheme="minorHAnsi"/>
        </w:rPr>
        <w:t>(dodavatel)</w:t>
      </w:r>
    </w:p>
    <w:p w14:paraId="2DF3B4B8" w14:textId="464253A5" w:rsidR="003400C0" w:rsidRPr="005A5396" w:rsidRDefault="003400C0" w:rsidP="003400C0">
      <w:pPr>
        <w:rPr>
          <w:rFonts w:cstheme="minorHAnsi"/>
        </w:rPr>
      </w:pPr>
      <w:r w:rsidRPr="005A5396">
        <w:rPr>
          <w:rFonts w:cstheme="minorHAnsi"/>
        </w:rPr>
        <w:t>a</w:t>
      </w:r>
    </w:p>
    <w:p w14:paraId="35D68852" w14:textId="77777777" w:rsidR="007B0EBE" w:rsidRPr="007B0EBE" w:rsidRDefault="007B0EBE" w:rsidP="007B0EBE">
      <w:pPr>
        <w:spacing w:after="0"/>
        <w:rPr>
          <w:rFonts w:cstheme="minorHAnsi"/>
          <w:b/>
          <w:bCs/>
        </w:rPr>
      </w:pPr>
      <w:r w:rsidRPr="007B0EBE">
        <w:rPr>
          <w:rFonts w:cstheme="minorHAnsi"/>
          <w:b/>
          <w:bCs/>
        </w:rPr>
        <w:t>Hornická nemocnice s poliklinikou spol. s r. o.</w:t>
      </w:r>
    </w:p>
    <w:p w14:paraId="02388D95" w14:textId="77777777" w:rsidR="007B0EBE" w:rsidRPr="007B0EBE" w:rsidRDefault="007B0EBE" w:rsidP="007B0EBE">
      <w:pPr>
        <w:spacing w:after="0"/>
        <w:rPr>
          <w:rFonts w:cstheme="minorHAnsi"/>
        </w:rPr>
      </w:pPr>
      <w:r w:rsidRPr="007B0EBE">
        <w:rPr>
          <w:rFonts w:cstheme="minorHAnsi"/>
        </w:rPr>
        <w:t>se sídlem Pražská 206/95, Bílina, 418 01</w:t>
      </w:r>
    </w:p>
    <w:p w14:paraId="4E9C2DCC" w14:textId="28C0B1E2" w:rsidR="007B0EBE" w:rsidRPr="007B0EBE" w:rsidRDefault="007B0EBE" w:rsidP="007B0EBE">
      <w:pPr>
        <w:spacing w:after="0"/>
        <w:rPr>
          <w:rFonts w:cstheme="minorHAnsi"/>
        </w:rPr>
      </w:pPr>
      <w:r w:rsidRPr="007B0EBE">
        <w:rPr>
          <w:rFonts w:cstheme="minorHAnsi"/>
        </w:rPr>
        <w:t>IČ: 61325422</w:t>
      </w:r>
      <w:r w:rsidR="00E45633">
        <w:rPr>
          <w:rFonts w:cstheme="minorHAnsi"/>
        </w:rPr>
        <w:t xml:space="preserve">, DIČ: </w:t>
      </w:r>
      <w:r w:rsidR="00E45633">
        <w:t>CZ61325422</w:t>
      </w:r>
    </w:p>
    <w:p w14:paraId="64D87398" w14:textId="3F411DCE" w:rsidR="007B0EBE" w:rsidRPr="005A5396" w:rsidRDefault="007B0EBE" w:rsidP="007B0EBE">
      <w:pPr>
        <w:spacing w:after="0"/>
        <w:rPr>
          <w:rFonts w:cstheme="minorHAnsi"/>
        </w:rPr>
      </w:pPr>
      <w:r>
        <w:rPr>
          <w:rFonts w:cstheme="minorHAnsi"/>
        </w:rPr>
        <w:t xml:space="preserve">Organizace </w:t>
      </w:r>
      <w:r w:rsidRPr="007B0EBE">
        <w:rPr>
          <w:rFonts w:cstheme="minorHAnsi"/>
        </w:rPr>
        <w:t>zastoupen</w:t>
      </w:r>
      <w:r>
        <w:rPr>
          <w:rFonts w:cstheme="minorHAnsi"/>
        </w:rPr>
        <w:t>á</w:t>
      </w:r>
      <w:r w:rsidRPr="007B0EBE">
        <w:rPr>
          <w:rFonts w:cstheme="minorHAnsi"/>
        </w:rPr>
        <w:t xml:space="preserve">: RNDr. Jaroslav </w:t>
      </w:r>
      <w:proofErr w:type="spellStart"/>
      <w:r w:rsidRPr="007B0EBE">
        <w:rPr>
          <w:rFonts w:cstheme="minorHAnsi"/>
        </w:rPr>
        <w:t>Herzinger</w:t>
      </w:r>
      <w:proofErr w:type="spellEnd"/>
      <w:r w:rsidRPr="007B0EBE">
        <w:rPr>
          <w:rFonts w:cstheme="minorHAnsi"/>
        </w:rPr>
        <w:t>, jednatel</w:t>
      </w:r>
    </w:p>
    <w:p w14:paraId="38F02B60" w14:textId="4BD614D0" w:rsidR="003400C0" w:rsidRPr="005A5396" w:rsidRDefault="003400C0" w:rsidP="003400C0">
      <w:pPr>
        <w:spacing w:after="0"/>
        <w:rPr>
          <w:rFonts w:cstheme="minorHAnsi"/>
        </w:rPr>
      </w:pPr>
      <w:r w:rsidRPr="005A5396">
        <w:rPr>
          <w:rFonts w:cstheme="minorHAnsi"/>
        </w:rPr>
        <w:t>(</w:t>
      </w:r>
      <w:r w:rsidR="005D3572" w:rsidRPr="005A5396">
        <w:rPr>
          <w:rFonts w:cstheme="minorHAnsi"/>
        </w:rPr>
        <w:t>objednatel</w:t>
      </w:r>
      <w:r w:rsidRPr="005A5396">
        <w:rPr>
          <w:rFonts w:cstheme="minorHAnsi"/>
        </w:rPr>
        <w:t>)</w:t>
      </w:r>
    </w:p>
    <w:p w14:paraId="5082A8B7" w14:textId="42B82429" w:rsidR="003400C0" w:rsidRPr="005A5396" w:rsidRDefault="003400C0" w:rsidP="001B2E3A">
      <w:pPr>
        <w:pStyle w:val="Odstavecseseznamem"/>
        <w:numPr>
          <w:ilvl w:val="0"/>
          <w:numId w:val="1"/>
        </w:numPr>
        <w:spacing w:before="200" w:after="200"/>
        <w:ind w:left="851" w:hanging="851"/>
        <w:contextualSpacing w:val="0"/>
        <w:rPr>
          <w:rFonts w:cstheme="minorHAnsi"/>
          <w:b/>
          <w:bCs/>
        </w:rPr>
      </w:pPr>
      <w:r w:rsidRPr="005A5396">
        <w:rPr>
          <w:rFonts w:cstheme="minorHAnsi"/>
          <w:b/>
          <w:bCs/>
        </w:rPr>
        <w:t>Předmět smlouvy</w:t>
      </w:r>
    </w:p>
    <w:p w14:paraId="1C44117D" w14:textId="3E822124" w:rsidR="007F71C2" w:rsidRPr="005A5396" w:rsidRDefault="003400C0" w:rsidP="001F00A7">
      <w:pPr>
        <w:jc w:val="both"/>
        <w:rPr>
          <w:rFonts w:cstheme="minorHAnsi"/>
        </w:rPr>
      </w:pPr>
      <w:r w:rsidRPr="005A5396">
        <w:rPr>
          <w:rFonts w:cstheme="minorHAnsi"/>
        </w:rPr>
        <w:t xml:space="preserve">Předmětem této smlouvy je dodávka </w:t>
      </w:r>
      <w:r w:rsidR="003F2376" w:rsidRPr="005A5396">
        <w:rPr>
          <w:rFonts w:cstheme="minorHAnsi"/>
        </w:rPr>
        <w:t xml:space="preserve">a provoz </w:t>
      </w:r>
      <w:r w:rsidRPr="005A5396">
        <w:rPr>
          <w:rFonts w:cstheme="minorHAnsi"/>
        </w:rPr>
        <w:t xml:space="preserve">Informačního systému </w:t>
      </w:r>
      <w:r w:rsidR="00303213" w:rsidRPr="005A5396">
        <w:rPr>
          <w:rFonts w:cstheme="minorHAnsi"/>
        </w:rPr>
        <w:t>„</w:t>
      </w:r>
      <w:r w:rsidR="006941BC">
        <w:rPr>
          <w:rFonts w:cstheme="minorHAnsi"/>
        </w:rPr>
        <w:t>Portál řízené dokumentace</w:t>
      </w:r>
      <w:r w:rsidR="00303213" w:rsidRPr="005A5396">
        <w:rPr>
          <w:rFonts w:cstheme="minorHAnsi"/>
        </w:rPr>
        <w:t>“ (dále jen „Informační systém“)</w:t>
      </w:r>
      <w:r w:rsidR="004F0FA4" w:rsidRPr="005A5396">
        <w:rPr>
          <w:rFonts w:cstheme="minorHAnsi"/>
        </w:rPr>
        <w:t xml:space="preserve">. Informační systém je dodáván </w:t>
      </w:r>
      <w:r w:rsidR="006F0C32" w:rsidRPr="005A5396">
        <w:rPr>
          <w:rFonts w:cstheme="minorHAnsi"/>
        </w:rPr>
        <w:t>ve formě</w:t>
      </w:r>
      <w:r w:rsidR="004F0FA4" w:rsidRPr="005A5396">
        <w:rPr>
          <w:rFonts w:cstheme="minorHAnsi"/>
        </w:rPr>
        <w:t xml:space="preserve"> </w:t>
      </w:r>
      <w:r w:rsidRPr="005A5396">
        <w:rPr>
          <w:rFonts w:cstheme="minorHAnsi"/>
        </w:rPr>
        <w:t xml:space="preserve">webové aplikace poskytující </w:t>
      </w:r>
      <w:r w:rsidR="001F00A7" w:rsidRPr="005A5396">
        <w:rPr>
          <w:rFonts w:cstheme="minorHAnsi"/>
        </w:rPr>
        <w:t xml:space="preserve">uživatelům </w:t>
      </w:r>
      <w:r w:rsidRPr="005A5396">
        <w:rPr>
          <w:rFonts w:cstheme="minorHAnsi"/>
        </w:rPr>
        <w:t>následující funkcionality:</w:t>
      </w:r>
    </w:p>
    <w:p w14:paraId="0E52AAD8" w14:textId="1914A61E" w:rsidR="004C5EA2" w:rsidRPr="004C5EA2" w:rsidRDefault="003400C0" w:rsidP="00430422">
      <w:pPr>
        <w:pStyle w:val="Odstavecseseznamem"/>
        <w:numPr>
          <w:ilvl w:val="0"/>
          <w:numId w:val="21"/>
        </w:numPr>
        <w:spacing w:before="200" w:after="200" w:line="276" w:lineRule="auto"/>
        <w:ind w:left="714" w:hanging="357"/>
        <w:contextualSpacing w:val="0"/>
        <w:jc w:val="both"/>
        <w:rPr>
          <w:rFonts w:cstheme="minorHAnsi"/>
          <w:b/>
          <w:bCs/>
        </w:rPr>
      </w:pPr>
      <w:r w:rsidRPr="007F71C2">
        <w:rPr>
          <w:rFonts w:cstheme="minorHAnsi"/>
          <w:b/>
          <w:bCs/>
        </w:rPr>
        <w:t>Modul „Řízená dokumentace“</w:t>
      </w:r>
    </w:p>
    <w:p w14:paraId="36102158" w14:textId="1914A61E" w:rsidR="003400C0" w:rsidRDefault="003400C0" w:rsidP="00B46B1D">
      <w:pPr>
        <w:pStyle w:val="Odstavecseseznamem"/>
        <w:numPr>
          <w:ilvl w:val="0"/>
          <w:numId w:val="18"/>
        </w:numPr>
        <w:spacing w:after="0"/>
        <w:ind w:left="714" w:hanging="357"/>
        <w:jc w:val="both"/>
        <w:rPr>
          <w:rFonts w:cstheme="minorHAnsi"/>
        </w:rPr>
      </w:pPr>
      <w:r w:rsidRPr="005A5396">
        <w:rPr>
          <w:rFonts w:cstheme="minorHAnsi"/>
        </w:rPr>
        <w:t>Prohlížení dokumentů, se kterými se má daný uživatel seznámit.</w:t>
      </w:r>
    </w:p>
    <w:p w14:paraId="76BCDB83" w14:textId="7CBFC67D" w:rsidR="00E45633" w:rsidRPr="005A5396" w:rsidRDefault="00E45633" w:rsidP="00E45633">
      <w:pPr>
        <w:pStyle w:val="Odstavecseseznamem"/>
        <w:numPr>
          <w:ilvl w:val="0"/>
          <w:numId w:val="18"/>
        </w:numPr>
        <w:spacing w:after="0"/>
        <w:ind w:left="714" w:hanging="357"/>
        <w:jc w:val="both"/>
        <w:rPr>
          <w:rFonts w:cstheme="minorHAnsi"/>
        </w:rPr>
      </w:pPr>
      <w:r w:rsidRPr="005A5396">
        <w:rPr>
          <w:rFonts w:cstheme="minorHAnsi"/>
        </w:rPr>
        <w:t>Potvrzování ze strany uživatele, že se seznámil s</w:t>
      </w:r>
      <w:r>
        <w:rPr>
          <w:rFonts w:cstheme="minorHAnsi"/>
        </w:rPr>
        <w:t xml:space="preserve"> určenými </w:t>
      </w:r>
      <w:r w:rsidRPr="005A5396">
        <w:rPr>
          <w:rFonts w:cstheme="minorHAnsi"/>
        </w:rPr>
        <w:t>dokumenty.</w:t>
      </w:r>
    </w:p>
    <w:p w14:paraId="0853D89C" w14:textId="0C5ECB8C" w:rsidR="00E45633" w:rsidRDefault="00E45633" w:rsidP="00E45633">
      <w:pPr>
        <w:pStyle w:val="Odstavecseseznamem"/>
        <w:numPr>
          <w:ilvl w:val="0"/>
          <w:numId w:val="18"/>
        </w:numPr>
        <w:spacing w:after="0"/>
        <w:ind w:left="714" w:hanging="357"/>
        <w:jc w:val="both"/>
        <w:rPr>
          <w:rFonts w:cstheme="minorHAnsi"/>
        </w:rPr>
      </w:pPr>
      <w:r>
        <w:rPr>
          <w:rFonts w:cstheme="minorHAnsi"/>
        </w:rPr>
        <w:t>Možnost p</w:t>
      </w:r>
      <w:r w:rsidRPr="00B46B1D">
        <w:rPr>
          <w:rFonts w:cstheme="minorHAnsi"/>
        </w:rPr>
        <w:t>rohlížení kompletního seznamu všech dokumentů v řízené dokumentaci.</w:t>
      </w:r>
    </w:p>
    <w:p w14:paraId="2D767C31" w14:textId="1DD32362" w:rsidR="003400C0" w:rsidRPr="00B46B1D" w:rsidRDefault="003400C0" w:rsidP="00B46B1D">
      <w:pPr>
        <w:pStyle w:val="Odstavecseseznamem"/>
        <w:numPr>
          <w:ilvl w:val="0"/>
          <w:numId w:val="18"/>
        </w:numPr>
        <w:spacing w:after="0"/>
        <w:ind w:left="714" w:hanging="357"/>
        <w:jc w:val="both"/>
        <w:rPr>
          <w:rFonts w:cstheme="minorHAnsi"/>
        </w:rPr>
      </w:pPr>
      <w:r w:rsidRPr="00B46B1D">
        <w:rPr>
          <w:rFonts w:cstheme="minorHAnsi"/>
        </w:rPr>
        <w:t>Vytváření, editace a archivace dokumentů v řízené dokumentaci.</w:t>
      </w:r>
    </w:p>
    <w:p w14:paraId="75220D00" w14:textId="3B5792BA" w:rsidR="006941BC" w:rsidRPr="005A5396" w:rsidRDefault="006941BC" w:rsidP="00B46B1D">
      <w:pPr>
        <w:pStyle w:val="Odstavecseseznamem"/>
        <w:numPr>
          <w:ilvl w:val="0"/>
          <w:numId w:val="18"/>
        </w:numPr>
        <w:spacing w:after="0"/>
        <w:ind w:left="714" w:hanging="357"/>
        <w:jc w:val="both"/>
        <w:rPr>
          <w:rFonts w:cstheme="minorHAnsi"/>
        </w:rPr>
      </w:pPr>
      <w:r>
        <w:rPr>
          <w:rFonts w:cstheme="minorHAnsi"/>
        </w:rPr>
        <w:t>Editace cílových skupin u jednotlivých dokumentů.</w:t>
      </w:r>
    </w:p>
    <w:p w14:paraId="20CA68F3" w14:textId="312B81D8" w:rsidR="003400C0" w:rsidRDefault="003400C0" w:rsidP="00B46B1D">
      <w:pPr>
        <w:pStyle w:val="Odstavecseseznamem"/>
        <w:numPr>
          <w:ilvl w:val="0"/>
          <w:numId w:val="18"/>
        </w:numPr>
        <w:spacing w:after="0"/>
        <w:ind w:left="714" w:hanging="357"/>
        <w:jc w:val="both"/>
        <w:rPr>
          <w:rFonts w:cstheme="minorHAnsi"/>
        </w:rPr>
      </w:pPr>
      <w:r w:rsidRPr="005A5396">
        <w:rPr>
          <w:rFonts w:cstheme="minorHAnsi"/>
        </w:rPr>
        <w:t>Prohlížení seznamu uživatelů, kteří potvrdili seznámení s daným dokumentem.</w:t>
      </w:r>
    </w:p>
    <w:p w14:paraId="26754951" w14:textId="77777777" w:rsidR="006941BC" w:rsidRPr="005A5396" w:rsidRDefault="006941BC" w:rsidP="00B46B1D">
      <w:pPr>
        <w:pStyle w:val="Odstavecseseznamem"/>
        <w:numPr>
          <w:ilvl w:val="0"/>
          <w:numId w:val="18"/>
        </w:numPr>
        <w:spacing w:after="0"/>
        <w:ind w:left="714" w:hanging="357"/>
        <w:jc w:val="both"/>
        <w:rPr>
          <w:rFonts w:cstheme="minorHAnsi"/>
        </w:rPr>
      </w:pPr>
      <w:r w:rsidRPr="005A5396">
        <w:rPr>
          <w:rFonts w:cstheme="minorHAnsi"/>
        </w:rPr>
        <w:t>Automatizované rozesílání informačních emailů o nově zveřejněných dokumentech na základě cílové skupiny, pro kterou byl dokument zveřejněn.</w:t>
      </w:r>
    </w:p>
    <w:p w14:paraId="21713363" w14:textId="7FC6F184" w:rsidR="006941BC" w:rsidRPr="006941BC" w:rsidRDefault="006941BC" w:rsidP="00B46B1D">
      <w:pPr>
        <w:pStyle w:val="Odstavecseseznamem"/>
        <w:numPr>
          <w:ilvl w:val="0"/>
          <w:numId w:val="18"/>
        </w:numPr>
        <w:spacing w:after="0"/>
        <w:ind w:left="714" w:hanging="357"/>
        <w:jc w:val="both"/>
        <w:rPr>
          <w:rFonts w:cstheme="minorHAnsi"/>
        </w:rPr>
      </w:pPr>
      <w:r w:rsidRPr="005A5396">
        <w:rPr>
          <w:rFonts w:cstheme="minorHAnsi"/>
        </w:rPr>
        <w:t>Prohlížení</w:t>
      </w:r>
      <w:r>
        <w:rPr>
          <w:rFonts w:cstheme="minorHAnsi"/>
        </w:rPr>
        <w:t xml:space="preserve"> a export statistiky seznamování</w:t>
      </w:r>
      <w:r w:rsidRPr="005A5396">
        <w:rPr>
          <w:rFonts w:cstheme="minorHAnsi"/>
        </w:rPr>
        <w:t>.</w:t>
      </w:r>
    </w:p>
    <w:p w14:paraId="7DE93228" w14:textId="15099866" w:rsidR="00CB74F2" w:rsidRDefault="003400C0" w:rsidP="00430422">
      <w:pPr>
        <w:pStyle w:val="Odstavecseseznamem"/>
        <w:numPr>
          <w:ilvl w:val="0"/>
          <w:numId w:val="18"/>
        </w:numPr>
        <w:spacing w:after="0"/>
        <w:ind w:left="714" w:hanging="357"/>
        <w:jc w:val="both"/>
        <w:rPr>
          <w:rFonts w:cstheme="minorHAnsi"/>
        </w:rPr>
      </w:pPr>
      <w:r w:rsidRPr="005A5396">
        <w:rPr>
          <w:rFonts w:cstheme="minorHAnsi"/>
        </w:rPr>
        <w:t xml:space="preserve">Vytváření a editace stromové struktury pro </w:t>
      </w:r>
      <w:r w:rsidR="006941BC">
        <w:rPr>
          <w:rFonts w:cstheme="minorHAnsi"/>
        </w:rPr>
        <w:t xml:space="preserve">řízenou </w:t>
      </w:r>
      <w:r w:rsidRPr="005A5396">
        <w:rPr>
          <w:rFonts w:cstheme="minorHAnsi"/>
        </w:rPr>
        <w:t>dokument</w:t>
      </w:r>
      <w:r w:rsidR="006941BC">
        <w:rPr>
          <w:rFonts w:cstheme="minorHAnsi"/>
        </w:rPr>
        <w:t>aci</w:t>
      </w:r>
      <w:r w:rsidRPr="005A5396">
        <w:rPr>
          <w:rFonts w:cstheme="minorHAnsi"/>
        </w:rPr>
        <w:t>.</w:t>
      </w:r>
    </w:p>
    <w:p w14:paraId="2C28397A" w14:textId="77777777" w:rsidR="00430422" w:rsidRPr="00430422" w:rsidRDefault="00430422" w:rsidP="00430422">
      <w:pPr>
        <w:spacing w:after="0"/>
        <w:ind w:left="357"/>
        <w:jc w:val="both"/>
        <w:rPr>
          <w:rFonts w:cstheme="minorHAnsi"/>
        </w:rPr>
      </w:pPr>
    </w:p>
    <w:p w14:paraId="521B77B9" w14:textId="33CEC1A8" w:rsidR="00A602AF" w:rsidRPr="00A602AF" w:rsidRDefault="00A602AF" w:rsidP="00430422">
      <w:pPr>
        <w:pStyle w:val="Odstavecseseznamem"/>
        <w:numPr>
          <w:ilvl w:val="0"/>
          <w:numId w:val="21"/>
        </w:numPr>
        <w:spacing w:after="200" w:line="276" w:lineRule="auto"/>
        <w:ind w:left="714" w:hanging="357"/>
        <w:contextualSpacing w:val="0"/>
        <w:jc w:val="both"/>
        <w:rPr>
          <w:rFonts w:cstheme="minorHAnsi"/>
          <w:b/>
          <w:bCs/>
        </w:rPr>
      </w:pPr>
      <w:r w:rsidRPr="00A602AF">
        <w:rPr>
          <w:rFonts w:cstheme="minorHAnsi"/>
          <w:b/>
          <w:bCs/>
        </w:rPr>
        <w:t>Modul na evidenci nežádoucích událostí</w:t>
      </w:r>
    </w:p>
    <w:p w14:paraId="45420739" w14:textId="1FAC86D7" w:rsidR="00A602AF" w:rsidRDefault="00E45633" w:rsidP="00B46B1D">
      <w:pPr>
        <w:pStyle w:val="Odstavecseseznamem"/>
        <w:numPr>
          <w:ilvl w:val="0"/>
          <w:numId w:val="18"/>
        </w:numPr>
        <w:spacing w:after="0"/>
        <w:ind w:left="714" w:hanging="357"/>
        <w:jc w:val="both"/>
        <w:rPr>
          <w:rFonts w:cstheme="minorHAnsi"/>
        </w:rPr>
      </w:pPr>
      <w:r>
        <w:rPr>
          <w:rFonts w:cstheme="minorHAnsi"/>
        </w:rPr>
        <w:t>Elektronický</w:t>
      </w:r>
      <w:r w:rsidR="00A602AF">
        <w:rPr>
          <w:rFonts w:cstheme="minorHAnsi"/>
        </w:rPr>
        <w:t xml:space="preserve"> f</w:t>
      </w:r>
      <w:r w:rsidR="00A602AF" w:rsidRPr="00A602AF">
        <w:rPr>
          <w:rFonts w:cstheme="minorHAnsi"/>
        </w:rPr>
        <w:t>ormulář pro nahlašování událostí</w:t>
      </w:r>
      <w:r w:rsidR="00A602AF">
        <w:rPr>
          <w:rFonts w:cstheme="minorHAnsi"/>
        </w:rPr>
        <w:t>. S</w:t>
      </w:r>
      <w:r w:rsidR="00A602AF" w:rsidRPr="00A602AF">
        <w:rPr>
          <w:rFonts w:cstheme="minorHAnsi"/>
        </w:rPr>
        <w:t xml:space="preserve">oučástí dodávky je </w:t>
      </w:r>
      <w:r>
        <w:rPr>
          <w:rFonts w:cstheme="minorHAnsi"/>
        </w:rPr>
        <w:t xml:space="preserve">úprava výchozího </w:t>
      </w:r>
      <w:r w:rsidR="00A602AF" w:rsidRPr="00A602AF">
        <w:rPr>
          <w:rFonts w:cstheme="minorHAnsi"/>
        </w:rPr>
        <w:t>formulář</w:t>
      </w:r>
      <w:r>
        <w:rPr>
          <w:rFonts w:cstheme="minorHAnsi"/>
        </w:rPr>
        <w:t>e</w:t>
      </w:r>
      <w:r w:rsidR="00A602AF" w:rsidRPr="00A602AF">
        <w:rPr>
          <w:rFonts w:cstheme="minorHAnsi"/>
        </w:rPr>
        <w:t xml:space="preserve"> na míru dle potřeb organizace.</w:t>
      </w:r>
    </w:p>
    <w:p w14:paraId="7E8598C3" w14:textId="38BDB288" w:rsidR="00A602AF" w:rsidRDefault="00A602AF" w:rsidP="00B46B1D">
      <w:pPr>
        <w:pStyle w:val="Odstavecseseznamem"/>
        <w:numPr>
          <w:ilvl w:val="0"/>
          <w:numId w:val="18"/>
        </w:numPr>
        <w:spacing w:after="0"/>
        <w:ind w:left="714" w:hanging="357"/>
        <w:jc w:val="both"/>
        <w:rPr>
          <w:rFonts w:cstheme="minorHAnsi"/>
        </w:rPr>
      </w:pPr>
      <w:r>
        <w:rPr>
          <w:rFonts w:cstheme="minorHAnsi"/>
        </w:rPr>
        <w:t>A</w:t>
      </w:r>
      <w:r w:rsidRPr="00A602AF">
        <w:rPr>
          <w:rFonts w:cstheme="minorHAnsi"/>
        </w:rPr>
        <w:t>utomatick</w:t>
      </w:r>
      <w:r>
        <w:rPr>
          <w:rFonts w:cstheme="minorHAnsi"/>
        </w:rPr>
        <w:t>é</w:t>
      </w:r>
      <w:r w:rsidRPr="00A602AF">
        <w:rPr>
          <w:rFonts w:cstheme="minorHAnsi"/>
        </w:rPr>
        <w:t xml:space="preserve"> rozes</w:t>
      </w:r>
      <w:r w:rsidR="00E45633">
        <w:rPr>
          <w:rFonts w:cstheme="minorHAnsi"/>
        </w:rPr>
        <w:t>í</w:t>
      </w:r>
      <w:r w:rsidRPr="00A602AF">
        <w:rPr>
          <w:rFonts w:cstheme="minorHAnsi"/>
        </w:rPr>
        <w:t>lá</w:t>
      </w:r>
      <w:r>
        <w:rPr>
          <w:rFonts w:cstheme="minorHAnsi"/>
        </w:rPr>
        <w:t xml:space="preserve">ní nahlášených událostí </w:t>
      </w:r>
      <w:r w:rsidRPr="00A602AF">
        <w:rPr>
          <w:rFonts w:cstheme="minorHAnsi"/>
        </w:rPr>
        <w:t>předdefinovaným cílovým osobám</w:t>
      </w:r>
      <w:r>
        <w:rPr>
          <w:rFonts w:cstheme="minorHAnsi"/>
        </w:rPr>
        <w:t>.</w:t>
      </w:r>
    </w:p>
    <w:p w14:paraId="6FE46C7C" w14:textId="77777777" w:rsidR="00A602AF" w:rsidRDefault="00A602AF" w:rsidP="00B46B1D">
      <w:pPr>
        <w:pStyle w:val="Odstavecseseznamem"/>
        <w:numPr>
          <w:ilvl w:val="0"/>
          <w:numId w:val="18"/>
        </w:numPr>
        <w:spacing w:after="0"/>
        <w:ind w:left="714" w:hanging="357"/>
        <w:jc w:val="both"/>
        <w:rPr>
          <w:rFonts w:cstheme="minorHAnsi"/>
        </w:rPr>
      </w:pPr>
      <w:r w:rsidRPr="00A602AF">
        <w:rPr>
          <w:rFonts w:cstheme="minorHAnsi"/>
        </w:rPr>
        <w:t>Možnost editace seznamu cílových osob pro rozesílání notifikací.</w:t>
      </w:r>
    </w:p>
    <w:p w14:paraId="36995859" w14:textId="522F6D0C" w:rsidR="00A602AF" w:rsidRDefault="00A602AF" w:rsidP="00B46B1D">
      <w:pPr>
        <w:pStyle w:val="Odstavecseseznamem"/>
        <w:numPr>
          <w:ilvl w:val="0"/>
          <w:numId w:val="18"/>
        </w:numPr>
        <w:spacing w:after="0"/>
        <w:ind w:left="714" w:hanging="357"/>
        <w:jc w:val="both"/>
        <w:rPr>
          <w:rFonts w:cstheme="minorHAnsi"/>
        </w:rPr>
      </w:pPr>
      <w:r>
        <w:rPr>
          <w:rFonts w:cstheme="minorHAnsi"/>
        </w:rPr>
        <w:t>A</w:t>
      </w:r>
      <w:r w:rsidRPr="00A602AF">
        <w:rPr>
          <w:rFonts w:cstheme="minorHAnsi"/>
        </w:rPr>
        <w:t>utomatick</w:t>
      </w:r>
      <w:r>
        <w:rPr>
          <w:rFonts w:cstheme="minorHAnsi"/>
        </w:rPr>
        <w:t>é číslování nežádoucích událostí ve formátu dle požadavků</w:t>
      </w:r>
      <w:r w:rsidR="00E45633">
        <w:rPr>
          <w:rFonts w:cstheme="minorHAnsi"/>
        </w:rPr>
        <w:t xml:space="preserve"> organizace</w:t>
      </w:r>
      <w:r>
        <w:rPr>
          <w:rFonts w:cstheme="minorHAnsi"/>
        </w:rPr>
        <w:t>.</w:t>
      </w:r>
    </w:p>
    <w:p w14:paraId="720D70A9" w14:textId="77777777" w:rsidR="00A602AF" w:rsidRDefault="00A602AF" w:rsidP="00B46B1D">
      <w:pPr>
        <w:pStyle w:val="Odstavecseseznamem"/>
        <w:numPr>
          <w:ilvl w:val="0"/>
          <w:numId w:val="18"/>
        </w:numPr>
        <w:spacing w:after="0"/>
        <w:ind w:left="714" w:hanging="357"/>
        <w:jc w:val="both"/>
        <w:rPr>
          <w:rFonts w:cstheme="minorHAnsi"/>
        </w:rPr>
      </w:pPr>
      <w:r w:rsidRPr="00A602AF">
        <w:rPr>
          <w:rFonts w:cstheme="minorHAnsi"/>
        </w:rPr>
        <w:t>Automatická archivace všech verzí nežádoucích událostí.</w:t>
      </w:r>
    </w:p>
    <w:p w14:paraId="1B6386AF" w14:textId="1CB65C0B" w:rsidR="00B46B1D" w:rsidRPr="00B46B1D" w:rsidRDefault="00A602AF" w:rsidP="006A1FEF">
      <w:pPr>
        <w:pStyle w:val="Odstavecseseznamem"/>
        <w:numPr>
          <w:ilvl w:val="0"/>
          <w:numId w:val="18"/>
        </w:numPr>
        <w:spacing w:after="0"/>
        <w:ind w:left="714" w:hanging="357"/>
        <w:jc w:val="both"/>
        <w:rPr>
          <w:rFonts w:cstheme="minorHAnsi"/>
        </w:rPr>
      </w:pPr>
      <w:r w:rsidRPr="00B46B1D">
        <w:rPr>
          <w:rFonts w:cstheme="minorHAnsi"/>
        </w:rPr>
        <w:t xml:space="preserve">Podpora pro delegování </w:t>
      </w:r>
      <w:r w:rsidR="00E45633">
        <w:rPr>
          <w:rFonts w:cstheme="minorHAnsi"/>
        </w:rPr>
        <w:t xml:space="preserve">nahlášených </w:t>
      </w:r>
      <w:r w:rsidRPr="00B46B1D">
        <w:rPr>
          <w:rFonts w:cstheme="minorHAnsi"/>
        </w:rPr>
        <w:t>událostí na jednoho nebo více řešitelů.</w:t>
      </w:r>
      <w:r w:rsidR="00B46B1D" w:rsidRPr="00B46B1D">
        <w:rPr>
          <w:rFonts w:cstheme="minorHAnsi"/>
        </w:rPr>
        <w:br w:type="page"/>
      </w:r>
    </w:p>
    <w:p w14:paraId="315F5456" w14:textId="77777777" w:rsidR="00A602AF" w:rsidRPr="00B46B1D" w:rsidRDefault="00A602AF" w:rsidP="00B46B1D">
      <w:pPr>
        <w:spacing w:after="0"/>
        <w:ind w:left="357"/>
        <w:jc w:val="both"/>
        <w:rPr>
          <w:rFonts w:cstheme="minorHAnsi"/>
        </w:rPr>
      </w:pPr>
    </w:p>
    <w:p w14:paraId="7E529673" w14:textId="38944A5F" w:rsidR="005E7FDC" w:rsidRDefault="005E7FDC" w:rsidP="001B2E3A">
      <w:pPr>
        <w:pStyle w:val="Odstavecseseznamem"/>
        <w:numPr>
          <w:ilvl w:val="0"/>
          <w:numId w:val="21"/>
        </w:numPr>
        <w:spacing w:after="200" w:line="276" w:lineRule="auto"/>
        <w:ind w:hanging="357"/>
        <w:contextualSpacing w:val="0"/>
        <w:jc w:val="both"/>
        <w:rPr>
          <w:rFonts w:cstheme="minorHAnsi"/>
          <w:b/>
          <w:bCs/>
        </w:rPr>
      </w:pPr>
      <w:r w:rsidRPr="005E7FDC">
        <w:rPr>
          <w:rFonts w:cstheme="minorHAnsi"/>
          <w:b/>
          <w:bCs/>
        </w:rPr>
        <w:t>Modul „Servis“</w:t>
      </w:r>
    </w:p>
    <w:p w14:paraId="61804A50" w14:textId="20700BFF" w:rsidR="005E7FDC" w:rsidRPr="005E7FDC" w:rsidRDefault="005E7FDC" w:rsidP="00B46B1D">
      <w:pPr>
        <w:pStyle w:val="Odstavecseseznamem"/>
        <w:numPr>
          <w:ilvl w:val="0"/>
          <w:numId w:val="18"/>
        </w:numPr>
        <w:spacing w:after="0"/>
        <w:ind w:left="714" w:hanging="357"/>
        <w:jc w:val="both"/>
        <w:rPr>
          <w:rFonts w:cstheme="minorHAnsi"/>
        </w:rPr>
      </w:pPr>
      <w:r w:rsidRPr="005E7FDC">
        <w:rPr>
          <w:rFonts w:cstheme="minorHAnsi"/>
        </w:rPr>
        <w:t>Editor číselníku osob.</w:t>
      </w:r>
    </w:p>
    <w:p w14:paraId="11AFC2DF" w14:textId="10A89813" w:rsidR="005E7FDC" w:rsidRDefault="005E7FDC" w:rsidP="00B46B1D">
      <w:pPr>
        <w:pStyle w:val="Odstavecseseznamem"/>
        <w:numPr>
          <w:ilvl w:val="0"/>
          <w:numId w:val="18"/>
        </w:numPr>
        <w:spacing w:after="0"/>
        <w:ind w:left="714" w:hanging="357"/>
        <w:jc w:val="both"/>
        <w:rPr>
          <w:rFonts w:cstheme="minorHAnsi"/>
        </w:rPr>
      </w:pPr>
      <w:r w:rsidRPr="005E7FDC">
        <w:rPr>
          <w:rFonts w:cstheme="minorHAnsi"/>
        </w:rPr>
        <w:t>Editor skupin osob</w:t>
      </w:r>
      <w:r>
        <w:rPr>
          <w:rFonts w:cstheme="minorHAnsi"/>
        </w:rPr>
        <w:t>.</w:t>
      </w:r>
    </w:p>
    <w:p w14:paraId="02C9883E" w14:textId="77777777" w:rsidR="00A602AF" w:rsidRDefault="005E7FDC" w:rsidP="00B46B1D">
      <w:pPr>
        <w:pStyle w:val="Odstavecseseznamem"/>
        <w:numPr>
          <w:ilvl w:val="0"/>
          <w:numId w:val="18"/>
        </w:numPr>
        <w:spacing w:after="0"/>
        <w:ind w:left="714" w:hanging="357"/>
        <w:jc w:val="both"/>
        <w:rPr>
          <w:rFonts w:cstheme="minorHAnsi"/>
        </w:rPr>
      </w:pPr>
      <w:r w:rsidRPr="0003719B">
        <w:rPr>
          <w:rFonts w:cstheme="minorHAnsi"/>
        </w:rPr>
        <w:t>Přehled přihlášených uživatelů za zvolené období.</w:t>
      </w:r>
    </w:p>
    <w:p w14:paraId="18EFD34A" w14:textId="77777777" w:rsidR="00E45633" w:rsidRPr="00A602AF" w:rsidRDefault="00E45633" w:rsidP="00A602AF">
      <w:pPr>
        <w:spacing w:after="200" w:line="276" w:lineRule="auto"/>
        <w:jc w:val="both"/>
        <w:rPr>
          <w:rFonts w:cstheme="minorHAnsi"/>
        </w:rPr>
      </w:pPr>
    </w:p>
    <w:p w14:paraId="05DFAB03" w14:textId="4BDD75AE" w:rsidR="00617E1D" w:rsidRPr="005A5396" w:rsidRDefault="008106D7" w:rsidP="001B2E3A">
      <w:pPr>
        <w:pStyle w:val="Odstavecseseznamem"/>
        <w:numPr>
          <w:ilvl w:val="0"/>
          <w:numId w:val="1"/>
        </w:numPr>
        <w:spacing w:before="200" w:after="200"/>
        <w:ind w:left="851" w:hanging="851"/>
        <w:contextualSpacing w:val="0"/>
        <w:rPr>
          <w:rFonts w:cstheme="minorHAnsi"/>
          <w:b/>
          <w:bCs/>
        </w:rPr>
      </w:pPr>
      <w:r>
        <w:rPr>
          <w:b/>
          <w:bCs/>
        </w:rPr>
        <w:t>Rozsah</w:t>
      </w:r>
      <w:r w:rsidR="007F71C2">
        <w:rPr>
          <w:b/>
          <w:bCs/>
        </w:rPr>
        <w:t xml:space="preserve"> poskytované </w:t>
      </w:r>
      <w:r>
        <w:rPr>
          <w:b/>
          <w:bCs/>
        </w:rPr>
        <w:t>licence</w:t>
      </w:r>
    </w:p>
    <w:p w14:paraId="2AFF5545" w14:textId="5B15B5DB" w:rsidR="007F71C2" w:rsidRDefault="008106D7">
      <w:r>
        <w:t xml:space="preserve">Uživatelé </w:t>
      </w:r>
      <w:r w:rsidR="00A602AF">
        <w:t xml:space="preserve">objednatele </w:t>
      </w:r>
      <w:r>
        <w:t xml:space="preserve">jsou oprávnění přistupovat prostřednictvím webového prohlížeče do </w:t>
      </w:r>
      <w:r w:rsidR="00EA02A0">
        <w:t>I</w:t>
      </w:r>
      <w:r>
        <w:t>nformačního systému z libovolného počtu klientských či serverových počítačů, bez omezení na počet</w:t>
      </w:r>
      <w:r w:rsidR="009C0619">
        <w:t xml:space="preserve"> </w:t>
      </w:r>
      <w:r>
        <w:t>souběžně přihlášených uživatelů.</w:t>
      </w:r>
    </w:p>
    <w:p w14:paraId="4443636F" w14:textId="7210A388" w:rsidR="00E45633" w:rsidRDefault="009C0619">
      <w:r>
        <w:t xml:space="preserve">Informační systém je dodáván bez </w:t>
      </w:r>
      <w:r w:rsidR="00F0218F">
        <w:t xml:space="preserve">licenčních </w:t>
      </w:r>
      <w:r>
        <w:t>omezení na počet vkládaných</w:t>
      </w:r>
      <w:r w:rsidR="00F0218F">
        <w:t xml:space="preserve"> </w:t>
      </w:r>
      <w:r w:rsidR="00AB42D7">
        <w:t xml:space="preserve">objektů, tj. </w:t>
      </w:r>
      <w:r>
        <w:t xml:space="preserve">dokumentů, nežádoucích událostí, uživatelů, </w:t>
      </w:r>
      <w:r w:rsidR="00F0218F">
        <w:t xml:space="preserve">skupin uživatelů, </w:t>
      </w:r>
      <w:r>
        <w:t xml:space="preserve">oddělení </w:t>
      </w:r>
      <w:r w:rsidR="00F0218F">
        <w:t xml:space="preserve">a </w:t>
      </w:r>
      <w:r>
        <w:t xml:space="preserve">profesí. Množství </w:t>
      </w:r>
      <w:r w:rsidR="00F0218F">
        <w:t xml:space="preserve">těchto </w:t>
      </w:r>
      <w:r>
        <w:t xml:space="preserve">objektů vložených do </w:t>
      </w:r>
      <w:r w:rsidR="00AB42D7">
        <w:t>I</w:t>
      </w:r>
      <w:r>
        <w:t xml:space="preserve">nformačního systému je </w:t>
      </w:r>
      <w:r w:rsidR="00F0218F">
        <w:t>limitováno</w:t>
      </w:r>
      <w:r>
        <w:t xml:space="preserve"> pouze kapacitními možnostmi serveru, na </w:t>
      </w:r>
      <w:r w:rsidR="00F0218F">
        <w:t xml:space="preserve">němž </w:t>
      </w:r>
      <w:r>
        <w:t>bude Informační systém provozován.</w:t>
      </w:r>
    </w:p>
    <w:p w14:paraId="7591D5FE" w14:textId="77777777" w:rsidR="002652D5" w:rsidRPr="005A5396" w:rsidRDefault="002652D5" w:rsidP="002652D5">
      <w:pPr>
        <w:pStyle w:val="Odstavecseseznamem"/>
        <w:numPr>
          <w:ilvl w:val="0"/>
          <w:numId w:val="1"/>
        </w:numPr>
        <w:spacing w:before="200" w:after="200"/>
        <w:ind w:left="851" w:hanging="851"/>
        <w:contextualSpacing w:val="0"/>
        <w:rPr>
          <w:rFonts w:cstheme="minorHAnsi"/>
          <w:b/>
          <w:bCs/>
        </w:rPr>
      </w:pPr>
      <w:r w:rsidRPr="00422CCF">
        <w:rPr>
          <w:rFonts w:cstheme="minorHAnsi"/>
          <w:b/>
          <w:bCs/>
        </w:rPr>
        <w:t>Rozsah dodávaných služeb</w:t>
      </w:r>
    </w:p>
    <w:p w14:paraId="76CB59DF" w14:textId="3C360AE6" w:rsidR="002652D5" w:rsidRDefault="00A602AF" w:rsidP="002652D5">
      <w:r w:rsidRPr="00A602AF">
        <w:t xml:space="preserve">Služby poskytované s dodávkou </w:t>
      </w:r>
      <w:r w:rsidR="00EA02A0">
        <w:t>I</w:t>
      </w:r>
      <w:r w:rsidRPr="00A602AF">
        <w:t>nformačního systému</w:t>
      </w:r>
      <w:r w:rsidR="002652D5">
        <w:t>:</w:t>
      </w:r>
    </w:p>
    <w:p w14:paraId="13A2EE3E" w14:textId="22C07FC3" w:rsidR="00FE18BB" w:rsidRPr="00FE18BB" w:rsidRDefault="00FE18BB" w:rsidP="00B46B1D">
      <w:pPr>
        <w:pStyle w:val="Odstavecseseznamem"/>
        <w:numPr>
          <w:ilvl w:val="0"/>
          <w:numId w:val="18"/>
        </w:numPr>
        <w:spacing w:after="0"/>
        <w:ind w:left="714" w:hanging="357"/>
        <w:jc w:val="both"/>
        <w:rPr>
          <w:rFonts w:cstheme="minorHAnsi"/>
        </w:rPr>
      </w:pPr>
      <w:r w:rsidRPr="00FE18BB">
        <w:rPr>
          <w:rFonts w:cstheme="minorHAnsi"/>
        </w:rPr>
        <w:t xml:space="preserve">Úvodní instalace serverové části </w:t>
      </w:r>
      <w:r w:rsidR="00EA02A0">
        <w:rPr>
          <w:rFonts w:cstheme="minorHAnsi"/>
        </w:rPr>
        <w:t>I</w:t>
      </w:r>
      <w:r w:rsidR="00A54DE9">
        <w:rPr>
          <w:rFonts w:cstheme="minorHAnsi"/>
        </w:rPr>
        <w:t>nformačního systému</w:t>
      </w:r>
      <w:r w:rsidRPr="00FE18BB">
        <w:rPr>
          <w:rFonts w:cstheme="minorHAnsi"/>
        </w:rPr>
        <w:t xml:space="preserve"> na server organizace. </w:t>
      </w:r>
    </w:p>
    <w:p w14:paraId="002FD160" w14:textId="5FE6CA0D" w:rsidR="00FE18BB" w:rsidRPr="00FE18BB" w:rsidRDefault="00FE18BB" w:rsidP="00B46B1D">
      <w:pPr>
        <w:pStyle w:val="Odstavecseseznamem"/>
        <w:numPr>
          <w:ilvl w:val="0"/>
          <w:numId w:val="18"/>
        </w:numPr>
        <w:spacing w:after="0"/>
        <w:ind w:left="714" w:hanging="357"/>
        <w:jc w:val="both"/>
        <w:rPr>
          <w:rFonts w:cstheme="minorHAnsi"/>
        </w:rPr>
      </w:pPr>
      <w:r w:rsidRPr="00FE18BB">
        <w:rPr>
          <w:rFonts w:cstheme="minorHAnsi"/>
        </w:rPr>
        <w:t>Import zaměstnanců a organizační struktury z podkladů dodaných personální oddělením.</w:t>
      </w:r>
    </w:p>
    <w:p w14:paraId="457FF1E4" w14:textId="035E9D68" w:rsidR="00FE18BB" w:rsidRPr="00FE18BB" w:rsidRDefault="00FE18BB" w:rsidP="00B46B1D">
      <w:pPr>
        <w:pStyle w:val="Odstavecseseznamem"/>
        <w:numPr>
          <w:ilvl w:val="0"/>
          <w:numId w:val="18"/>
        </w:numPr>
        <w:spacing w:after="0"/>
        <w:ind w:left="714" w:hanging="357"/>
        <w:jc w:val="both"/>
        <w:rPr>
          <w:rFonts w:cstheme="minorHAnsi"/>
        </w:rPr>
      </w:pPr>
      <w:r w:rsidRPr="00FE18BB">
        <w:rPr>
          <w:rFonts w:cstheme="minorHAnsi"/>
        </w:rPr>
        <w:t xml:space="preserve">Napojení </w:t>
      </w:r>
      <w:r w:rsidR="00EA02A0">
        <w:rPr>
          <w:rFonts w:cstheme="minorHAnsi"/>
        </w:rPr>
        <w:t>I</w:t>
      </w:r>
      <w:r w:rsidR="00A54DE9">
        <w:rPr>
          <w:rFonts w:cstheme="minorHAnsi"/>
        </w:rPr>
        <w:t>nformačního systému</w:t>
      </w:r>
      <w:r w:rsidRPr="00FE18BB">
        <w:rPr>
          <w:rFonts w:cstheme="minorHAnsi"/>
        </w:rPr>
        <w:t xml:space="preserve"> na </w:t>
      </w:r>
      <w:proofErr w:type="spellStart"/>
      <w:r w:rsidRPr="00FE18BB">
        <w:rPr>
          <w:rFonts w:cstheme="minorHAnsi"/>
        </w:rPr>
        <w:t>Active</w:t>
      </w:r>
      <w:proofErr w:type="spellEnd"/>
      <w:r w:rsidRPr="00FE18BB">
        <w:rPr>
          <w:rFonts w:cstheme="minorHAnsi"/>
        </w:rPr>
        <w:t xml:space="preserve"> </w:t>
      </w:r>
      <w:proofErr w:type="spellStart"/>
      <w:r w:rsidRPr="00FE18BB">
        <w:rPr>
          <w:rFonts w:cstheme="minorHAnsi"/>
        </w:rPr>
        <w:t>Directory</w:t>
      </w:r>
      <w:proofErr w:type="spellEnd"/>
      <w:r w:rsidR="00EA02A0">
        <w:rPr>
          <w:rFonts w:cstheme="minorHAnsi"/>
        </w:rPr>
        <w:t>.</w:t>
      </w:r>
    </w:p>
    <w:p w14:paraId="586FA380" w14:textId="587DAA60" w:rsidR="00FE18BB" w:rsidRPr="00FE18BB" w:rsidRDefault="00E45633" w:rsidP="00B46B1D">
      <w:pPr>
        <w:pStyle w:val="Odstavecseseznamem"/>
        <w:numPr>
          <w:ilvl w:val="0"/>
          <w:numId w:val="18"/>
        </w:numPr>
        <w:spacing w:after="0"/>
        <w:ind w:left="714" w:hanging="357"/>
        <w:jc w:val="both"/>
        <w:rPr>
          <w:rFonts w:cstheme="minorHAnsi"/>
        </w:rPr>
      </w:pPr>
      <w:r>
        <w:rPr>
          <w:rFonts w:cstheme="minorHAnsi"/>
        </w:rPr>
        <w:t>Nastavení</w:t>
      </w:r>
      <w:r w:rsidR="00FE18BB" w:rsidRPr="00FE18BB">
        <w:rPr>
          <w:rFonts w:cstheme="minorHAnsi"/>
        </w:rPr>
        <w:t xml:space="preserve"> přístupových oprávnění dle potřeb organizace.</w:t>
      </w:r>
    </w:p>
    <w:p w14:paraId="4DE04E66" w14:textId="55C7B8D5" w:rsidR="00FE18BB" w:rsidRPr="00FE18BB" w:rsidRDefault="00FE18BB" w:rsidP="00B46B1D">
      <w:pPr>
        <w:pStyle w:val="Odstavecseseznamem"/>
        <w:numPr>
          <w:ilvl w:val="0"/>
          <w:numId w:val="18"/>
        </w:numPr>
        <w:spacing w:after="0"/>
        <w:ind w:left="714" w:hanging="357"/>
        <w:jc w:val="both"/>
        <w:rPr>
          <w:rFonts w:cstheme="minorHAnsi"/>
        </w:rPr>
      </w:pPr>
      <w:r w:rsidRPr="00FE18BB">
        <w:rPr>
          <w:rFonts w:cstheme="minorHAnsi"/>
        </w:rPr>
        <w:t>Nastavení exportů a automaticky rozesílaných emailů (sumární maily, alarmové maily, sestavy) dle potřeb organizace.</w:t>
      </w:r>
    </w:p>
    <w:p w14:paraId="312C8449" w14:textId="34C27911" w:rsidR="00FE18BB" w:rsidRPr="00FE18BB" w:rsidRDefault="00FE18BB" w:rsidP="00B46B1D">
      <w:pPr>
        <w:pStyle w:val="Odstavecseseznamem"/>
        <w:numPr>
          <w:ilvl w:val="0"/>
          <w:numId w:val="18"/>
        </w:numPr>
        <w:spacing w:after="0"/>
        <w:ind w:left="714" w:hanging="357"/>
        <w:jc w:val="both"/>
        <w:rPr>
          <w:rFonts w:cstheme="minorHAnsi"/>
        </w:rPr>
      </w:pPr>
      <w:r w:rsidRPr="00FE18BB">
        <w:rPr>
          <w:rFonts w:cstheme="minorHAnsi"/>
        </w:rPr>
        <w:t>Technická podpora (telefony, maily) pro správce řízené dokumentace, správce nežádoucích událostí a IT pracovníky organizace.</w:t>
      </w:r>
    </w:p>
    <w:p w14:paraId="13DBA735" w14:textId="00147706" w:rsidR="00FE18BB" w:rsidRPr="00FE18BB" w:rsidRDefault="00FE18BB" w:rsidP="00B46B1D">
      <w:pPr>
        <w:pStyle w:val="Odstavecseseznamem"/>
        <w:numPr>
          <w:ilvl w:val="0"/>
          <w:numId w:val="18"/>
        </w:numPr>
        <w:spacing w:after="0"/>
        <w:ind w:left="714" w:hanging="357"/>
        <w:jc w:val="both"/>
        <w:rPr>
          <w:rFonts w:cstheme="minorHAnsi"/>
        </w:rPr>
      </w:pPr>
      <w:r w:rsidRPr="00FE18BB">
        <w:rPr>
          <w:rFonts w:cstheme="minorHAnsi"/>
        </w:rPr>
        <w:t>Pravidelná aktualizace a údržba klientské webové aplikace tak, aby byla kompatibilní s aktuální verzí Google Chrome a Mozilla Firefox, spouštěnými pod operačními systémy Windows 10 a Windows 11.</w:t>
      </w:r>
    </w:p>
    <w:p w14:paraId="0ED71A1C" w14:textId="23A83186" w:rsidR="00FE18BB" w:rsidRDefault="00FE18BB" w:rsidP="00B46B1D">
      <w:pPr>
        <w:pStyle w:val="Odstavecseseznamem"/>
        <w:numPr>
          <w:ilvl w:val="0"/>
          <w:numId w:val="18"/>
        </w:numPr>
        <w:spacing w:after="0"/>
        <w:ind w:left="714" w:hanging="357"/>
        <w:jc w:val="both"/>
        <w:rPr>
          <w:rFonts w:cstheme="minorHAnsi"/>
        </w:rPr>
      </w:pPr>
      <w:r w:rsidRPr="00FE18BB">
        <w:rPr>
          <w:rFonts w:cstheme="minorHAnsi"/>
        </w:rPr>
        <w:t>Pravidelná aktualizace a údržba serverové části aplikace tak, aby byla kompatibilní s aktuální verzí operačního systému Windows Server.</w:t>
      </w:r>
    </w:p>
    <w:p w14:paraId="0680AE09" w14:textId="77777777" w:rsidR="00E45633" w:rsidRPr="00FE18BB" w:rsidRDefault="00E45633" w:rsidP="00E45633">
      <w:pPr>
        <w:pStyle w:val="Odstavecseseznamem"/>
        <w:spacing w:after="0"/>
        <w:ind w:left="714"/>
        <w:jc w:val="both"/>
        <w:rPr>
          <w:rFonts w:cstheme="minorHAnsi"/>
        </w:rPr>
      </w:pPr>
    </w:p>
    <w:p w14:paraId="55C7EBB8" w14:textId="7F738C37" w:rsidR="00651CDF" w:rsidRPr="005A5396" w:rsidRDefault="002652D5" w:rsidP="00FE18BB">
      <w:pPr>
        <w:pStyle w:val="Odstavecseseznamem"/>
        <w:numPr>
          <w:ilvl w:val="0"/>
          <w:numId w:val="1"/>
        </w:numPr>
        <w:spacing w:before="200" w:after="200"/>
        <w:ind w:left="851" w:hanging="851"/>
        <w:contextualSpacing w:val="0"/>
        <w:rPr>
          <w:rFonts w:cstheme="minorHAnsi"/>
          <w:b/>
          <w:bCs/>
        </w:rPr>
      </w:pPr>
      <w:r>
        <w:rPr>
          <w:rFonts w:cstheme="minorHAnsi"/>
          <w:b/>
          <w:bCs/>
        </w:rPr>
        <w:t>Cena</w:t>
      </w:r>
    </w:p>
    <w:p w14:paraId="41AADADB" w14:textId="007DB5DE" w:rsidR="00651CDF" w:rsidRDefault="002652D5" w:rsidP="00651CDF">
      <w:pPr>
        <w:spacing w:after="0"/>
        <w:jc w:val="both"/>
        <w:rPr>
          <w:rFonts w:cstheme="minorHAnsi"/>
        </w:rPr>
      </w:pPr>
      <w:r>
        <w:rPr>
          <w:rFonts w:cstheme="minorHAnsi"/>
        </w:rPr>
        <w:t xml:space="preserve">Cena Informačního systému včetně služeb specifikovaných v čl. III této smlouvy bude hrazená formou </w:t>
      </w:r>
      <w:r w:rsidR="00651CDF" w:rsidRPr="002652D5">
        <w:rPr>
          <w:rFonts w:cstheme="minorHAnsi"/>
          <w:b/>
          <w:bCs/>
        </w:rPr>
        <w:t>měsíční</w:t>
      </w:r>
      <w:r w:rsidRPr="002652D5">
        <w:rPr>
          <w:rFonts w:cstheme="minorHAnsi"/>
          <w:b/>
          <w:bCs/>
        </w:rPr>
        <w:t>ho paušálu</w:t>
      </w:r>
      <w:r w:rsidR="00651CDF" w:rsidRPr="002652D5">
        <w:rPr>
          <w:rFonts w:cstheme="minorHAnsi"/>
          <w:b/>
          <w:bCs/>
        </w:rPr>
        <w:t xml:space="preserve"> ve výši </w:t>
      </w:r>
      <w:r w:rsidRPr="002652D5">
        <w:rPr>
          <w:rFonts w:cstheme="minorHAnsi"/>
          <w:b/>
          <w:bCs/>
        </w:rPr>
        <w:t>4</w:t>
      </w:r>
      <w:r w:rsidR="00651CDF" w:rsidRPr="002652D5">
        <w:rPr>
          <w:rFonts w:cstheme="minorHAnsi"/>
          <w:b/>
          <w:bCs/>
        </w:rPr>
        <w:t xml:space="preserve"> 900 Kč</w:t>
      </w:r>
      <w:r w:rsidR="00651CDF" w:rsidRPr="002D676C">
        <w:rPr>
          <w:rFonts w:cstheme="minorHAnsi"/>
        </w:rPr>
        <w:t>.</w:t>
      </w:r>
      <w:r w:rsidR="00EA02A0">
        <w:rPr>
          <w:rFonts w:cstheme="minorHAnsi"/>
        </w:rPr>
        <w:t xml:space="preserve"> </w:t>
      </w:r>
      <w:r w:rsidR="00651CDF" w:rsidRPr="002D676C">
        <w:rPr>
          <w:rFonts w:cstheme="minorHAnsi"/>
        </w:rPr>
        <w:t>Dodavatel není plátcem DPH.</w:t>
      </w:r>
    </w:p>
    <w:p w14:paraId="5626023C" w14:textId="77777777" w:rsidR="002652D5" w:rsidRDefault="002652D5" w:rsidP="002652D5">
      <w:pPr>
        <w:spacing w:after="0" w:line="276" w:lineRule="auto"/>
        <w:jc w:val="both"/>
        <w:rPr>
          <w:rFonts w:cstheme="minorHAnsi"/>
        </w:rPr>
      </w:pPr>
    </w:p>
    <w:p w14:paraId="6CD1706B" w14:textId="022768B4" w:rsidR="00E45633" w:rsidRDefault="002652D5" w:rsidP="00E45633">
      <w:pPr>
        <w:spacing w:after="0" w:line="276" w:lineRule="auto"/>
        <w:jc w:val="both"/>
        <w:rPr>
          <w:rFonts w:cstheme="minorHAnsi"/>
        </w:rPr>
      </w:pPr>
      <w:r w:rsidRPr="002652D5">
        <w:rPr>
          <w:rFonts w:cstheme="minorHAnsi"/>
        </w:rPr>
        <w:t xml:space="preserve">Splatnost ceny se sjednává na 14 dnů ode dne doručení faktury objednateli. Faktury budou dodavatelem zasílány na adresu </w:t>
      </w:r>
      <w:hyperlink r:id="rId7" w:history="1">
        <w:r w:rsidR="00E45633" w:rsidRPr="00417187">
          <w:rPr>
            <w:rStyle w:val="Hypertextovodkaz"/>
            <w:rFonts w:cstheme="minorHAnsi"/>
          </w:rPr>
          <w:t>pokladna@hnsp.cz</w:t>
        </w:r>
      </w:hyperlink>
      <w:r w:rsidRPr="002652D5">
        <w:rPr>
          <w:rFonts w:cstheme="minorHAnsi"/>
        </w:rPr>
        <w:t>.</w:t>
      </w:r>
    </w:p>
    <w:p w14:paraId="3CE87ADC" w14:textId="77777777" w:rsidR="00E45633" w:rsidRDefault="00E45633">
      <w:pPr>
        <w:spacing w:line="259" w:lineRule="auto"/>
        <w:rPr>
          <w:rFonts w:cstheme="minorHAnsi"/>
        </w:rPr>
      </w:pPr>
      <w:r>
        <w:rPr>
          <w:rFonts w:cstheme="minorHAnsi"/>
        </w:rPr>
        <w:br w:type="page"/>
      </w:r>
    </w:p>
    <w:p w14:paraId="1AB0113E" w14:textId="5237FDB2" w:rsidR="00DE0B09" w:rsidRPr="005A5396" w:rsidRDefault="00DE0B09" w:rsidP="001B2E3A">
      <w:pPr>
        <w:pStyle w:val="Odstavecseseznamem"/>
        <w:numPr>
          <w:ilvl w:val="0"/>
          <w:numId w:val="1"/>
        </w:numPr>
        <w:spacing w:before="200" w:after="200"/>
        <w:ind w:left="851" w:hanging="851"/>
        <w:contextualSpacing w:val="0"/>
        <w:jc w:val="both"/>
        <w:rPr>
          <w:rFonts w:cstheme="minorHAnsi"/>
          <w:b/>
          <w:bCs/>
        </w:rPr>
      </w:pPr>
      <w:r w:rsidRPr="005A5396">
        <w:rPr>
          <w:rFonts w:cstheme="minorHAnsi"/>
          <w:b/>
          <w:bCs/>
        </w:rPr>
        <w:lastRenderedPageBreak/>
        <w:t xml:space="preserve">Specifikace serveru pro provozování </w:t>
      </w:r>
      <w:r w:rsidR="00EA02A0">
        <w:rPr>
          <w:rFonts w:cstheme="minorHAnsi"/>
          <w:b/>
          <w:bCs/>
        </w:rPr>
        <w:t>I</w:t>
      </w:r>
      <w:r w:rsidRPr="005A5396">
        <w:rPr>
          <w:rFonts w:cstheme="minorHAnsi"/>
          <w:b/>
          <w:bCs/>
        </w:rPr>
        <w:t>nformačního systému</w:t>
      </w:r>
    </w:p>
    <w:p w14:paraId="7F2A1ABE" w14:textId="77777777" w:rsidR="00F17264" w:rsidRDefault="00DE0B09" w:rsidP="00CA4E44">
      <w:pPr>
        <w:pStyle w:val="Odstavecseseznamem"/>
        <w:numPr>
          <w:ilvl w:val="0"/>
          <w:numId w:val="18"/>
        </w:numPr>
        <w:spacing w:after="0"/>
        <w:jc w:val="both"/>
        <w:rPr>
          <w:rFonts w:cstheme="minorHAnsi"/>
        </w:rPr>
      </w:pPr>
      <w:r w:rsidRPr="00CA4E44">
        <w:rPr>
          <w:rFonts w:cstheme="minorHAnsi"/>
        </w:rPr>
        <w:t>CPU: 2 jádra</w:t>
      </w:r>
      <w:r w:rsidR="00F17264">
        <w:rPr>
          <w:rFonts w:cstheme="minorHAnsi"/>
        </w:rPr>
        <w:t>.</w:t>
      </w:r>
    </w:p>
    <w:p w14:paraId="16759452" w14:textId="77777777" w:rsidR="00F17264" w:rsidRDefault="00DE0B09" w:rsidP="00CA4E44">
      <w:pPr>
        <w:pStyle w:val="Odstavecseseznamem"/>
        <w:numPr>
          <w:ilvl w:val="0"/>
          <w:numId w:val="18"/>
        </w:numPr>
        <w:spacing w:after="0"/>
        <w:jc w:val="both"/>
        <w:rPr>
          <w:rFonts w:cstheme="minorHAnsi"/>
        </w:rPr>
      </w:pPr>
      <w:r w:rsidRPr="00CA4E44">
        <w:rPr>
          <w:rFonts w:cstheme="minorHAnsi"/>
        </w:rPr>
        <w:t>RAM: 6</w:t>
      </w:r>
      <w:r w:rsidR="005D5D68" w:rsidRPr="00CA4E44">
        <w:rPr>
          <w:rFonts w:cstheme="minorHAnsi"/>
        </w:rPr>
        <w:t xml:space="preserve"> </w:t>
      </w:r>
      <w:r w:rsidRPr="00CA4E44">
        <w:rPr>
          <w:rFonts w:cstheme="minorHAnsi"/>
        </w:rPr>
        <w:t>GB</w:t>
      </w:r>
      <w:r w:rsidR="00F17264">
        <w:rPr>
          <w:rFonts w:cstheme="minorHAnsi"/>
        </w:rPr>
        <w:t>.</w:t>
      </w:r>
    </w:p>
    <w:p w14:paraId="5A063CF1" w14:textId="412E610C" w:rsidR="00DE0B09" w:rsidRPr="00CA4E44" w:rsidRDefault="00F17264" w:rsidP="00CA4E44">
      <w:pPr>
        <w:pStyle w:val="Odstavecseseznamem"/>
        <w:numPr>
          <w:ilvl w:val="0"/>
          <w:numId w:val="18"/>
        </w:numPr>
        <w:spacing w:after="0"/>
        <w:jc w:val="both"/>
        <w:rPr>
          <w:rFonts w:cstheme="minorHAnsi"/>
        </w:rPr>
      </w:pPr>
      <w:r>
        <w:rPr>
          <w:rFonts w:cstheme="minorHAnsi"/>
        </w:rPr>
        <w:t>D</w:t>
      </w:r>
      <w:r w:rsidR="00DE0B09" w:rsidRPr="00CA4E44">
        <w:rPr>
          <w:rFonts w:cstheme="minorHAnsi"/>
        </w:rPr>
        <w:t xml:space="preserve">isk: </w:t>
      </w:r>
      <w:r w:rsidR="00266D4F" w:rsidRPr="00CA4E44">
        <w:rPr>
          <w:rFonts w:cstheme="minorHAnsi"/>
        </w:rPr>
        <w:t>1</w:t>
      </w:r>
      <w:r w:rsidR="00A602AF">
        <w:rPr>
          <w:rFonts w:cstheme="minorHAnsi"/>
        </w:rPr>
        <w:t>2</w:t>
      </w:r>
      <w:r w:rsidR="00DE0B09" w:rsidRPr="00CA4E44">
        <w:rPr>
          <w:rFonts w:cstheme="minorHAnsi"/>
        </w:rPr>
        <w:t xml:space="preserve">0 GB (operační systém + aplikace + data) </w:t>
      </w:r>
    </w:p>
    <w:p w14:paraId="35315373" w14:textId="6960F4BE" w:rsidR="00CA4E44" w:rsidRPr="00CA4E44" w:rsidRDefault="00F17264" w:rsidP="00CA4E44">
      <w:pPr>
        <w:pStyle w:val="Odstavecseseznamem"/>
        <w:numPr>
          <w:ilvl w:val="0"/>
          <w:numId w:val="18"/>
        </w:numPr>
        <w:spacing w:after="0"/>
        <w:jc w:val="both"/>
        <w:rPr>
          <w:rFonts w:cstheme="minorHAnsi"/>
        </w:rPr>
      </w:pPr>
      <w:r>
        <w:rPr>
          <w:rFonts w:cstheme="minorHAnsi"/>
        </w:rPr>
        <w:t>Operační systém</w:t>
      </w:r>
      <w:r w:rsidR="00DE0B09" w:rsidRPr="00CA4E44">
        <w:rPr>
          <w:rFonts w:cstheme="minorHAnsi"/>
        </w:rPr>
        <w:t>: Windows Server. Minimální podporovaná verze: Windows Server 2016, doporučen</w:t>
      </w:r>
      <w:r w:rsidR="000F479A">
        <w:rPr>
          <w:rFonts w:cstheme="minorHAnsi"/>
        </w:rPr>
        <w:t>á</w:t>
      </w:r>
      <w:r w:rsidR="00DE0B09" w:rsidRPr="00CA4E44">
        <w:rPr>
          <w:rFonts w:cstheme="minorHAnsi"/>
        </w:rPr>
        <w:t xml:space="preserve"> verze 2019 nebo 2022.</w:t>
      </w:r>
    </w:p>
    <w:p w14:paraId="47E6FEF8" w14:textId="1FA25B5D" w:rsidR="00523999" w:rsidRDefault="005D5D68" w:rsidP="00764BC0">
      <w:pPr>
        <w:pStyle w:val="Odstavecseseznamem"/>
        <w:numPr>
          <w:ilvl w:val="0"/>
          <w:numId w:val="18"/>
        </w:numPr>
        <w:spacing w:after="0"/>
        <w:jc w:val="both"/>
        <w:rPr>
          <w:rFonts w:cstheme="minorHAnsi"/>
        </w:rPr>
      </w:pPr>
      <w:r w:rsidRPr="00CA4E44">
        <w:rPr>
          <w:rFonts w:cstheme="minorHAnsi"/>
        </w:rPr>
        <w:t>Vzdálená správa</w:t>
      </w:r>
      <w:r w:rsidR="000931ED" w:rsidRPr="00CA4E44">
        <w:rPr>
          <w:rFonts w:cstheme="minorHAnsi"/>
        </w:rPr>
        <w:t xml:space="preserve"> pro dodavatele</w:t>
      </w:r>
      <w:r w:rsidRPr="00CA4E44">
        <w:rPr>
          <w:rFonts w:cstheme="minorHAnsi"/>
        </w:rPr>
        <w:t>: RDP</w:t>
      </w:r>
      <w:r w:rsidR="007B0EBE">
        <w:rPr>
          <w:rFonts w:cstheme="minorHAnsi"/>
        </w:rPr>
        <w:t xml:space="preserve"> z</w:t>
      </w:r>
      <w:r w:rsidR="00B46B1D">
        <w:rPr>
          <w:rFonts w:cstheme="minorHAnsi"/>
        </w:rPr>
        <w:t>e</w:t>
      </w:r>
      <w:r w:rsidR="007B0EBE">
        <w:rPr>
          <w:rFonts w:cstheme="minorHAnsi"/>
        </w:rPr>
        <w:t> </w:t>
      </w:r>
      <w:r w:rsidR="00B46B1D">
        <w:rPr>
          <w:rFonts w:cstheme="minorHAnsi"/>
        </w:rPr>
        <w:t xml:space="preserve">3 pevných </w:t>
      </w:r>
      <w:r w:rsidR="007B0EBE">
        <w:rPr>
          <w:rFonts w:cstheme="minorHAnsi"/>
        </w:rPr>
        <w:t>IP adres</w:t>
      </w:r>
      <w:r w:rsidR="00E45633">
        <w:rPr>
          <w:rFonts w:cstheme="minorHAnsi"/>
        </w:rPr>
        <w:t xml:space="preserve"> dodavatele</w:t>
      </w:r>
      <w:r w:rsidR="00B46B1D">
        <w:rPr>
          <w:rFonts w:cstheme="minorHAnsi"/>
        </w:rPr>
        <w:t xml:space="preserve"> </w:t>
      </w:r>
      <w:r w:rsidR="007B0EBE">
        <w:rPr>
          <w:rFonts w:cstheme="minorHAnsi"/>
        </w:rPr>
        <w:t xml:space="preserve">nebo RDP </w:t>
      </w:r>
      <w:r w:rsidRPr="00CA4E44">
        <w:rPr>
          <w:rFonts w:cstheme="minorHAnsi"/>
        </w:rPr>
        <w:t>přes VPN.</w:t>
      </w:r>
    </w:p>
    <w:p w14:paraId="1AA5A244" w14:textId="0EAB1A90" w:rsidR="00F17264" w:rsidRDefault="00304361" w:rsidP="001B2E3A">
      <w:pPr>
        <w:pStyle w:val="Odstavecseseznamem"/>
        <w:numPr>
          <w:ilvl w:val="0"/>
          <w:numId w:val="18"/>
        </w:numPr>
        <w:spacing w:after="0"/>
        <w:contextualSpacing w:val="0"/>
        <w:jc w:val="both"/>
        <w:rPr>
          <w:rFonts w:cstheme="minorHAnsi"/>
        </w:rPr>
      </w:pPr>
      <w:r w:rsidRPr="00D5618D">
        <w:rPr>
          <w:rFonts w:cstheme="minorHAnsi"/>
        </w:rPr>
        <w:t xml:space="preserve">Pro provoz </w:t>
      </w:r>
      <w:r w:rsidR="00EA02A0">
        <w:rPr>
          <w:rFonts w:cstheme="minorHAnsi"/>
        </w:rPr>
        <w:t>I</w:t>
      </w:r>
      <w:r w:rsidRPr="00D5618D">
        <w:rPr>
          <w:rFonts w:cstheme="minorHAnsi"/>
        </w:rPr>
        <w:t xml:space="preserve">nformačního systému je nezbytný validní SSL </w:t>
      </w:r>
      <w:r w:rsidR="002C0B88" w:rsidRPr="00D5618D">
        <w:rPr>
          <w:rFonts w:cstheme="minorHAnsi"/>
        </w:rPr>
        <w:t xml:space="preserve">(HTTPS) </w:t>
      </w:r>
      <w:r w:rsidRPr="00D5618D">
        <w:rPr>
          <w:rFonts w:cstheme="minorHAnsi"/>
        </w:rPr>
        <w:t xml:space="preserve">certifikát vystavený na doménové jméno, na kterém tento </w:t>
      </w:r>
      <w:r w:rsidR="00EA02A0">
        <w:rPr>
          <w:rFonts w:cstheme="minorHAnsi"/>
        </w:rPr>
        <w:t>I</w:t>
      </w:r>
      <w:r w:rsidRPr="00D5618D">
        <w:rPr>
          <w:rFonts w:cstheme="minorHAnsi"/>
        </w:rPr>
        <w:t xml:space="preserve">nformační systém poběží. V případě zájmu </w:t>
      </w:r>
      <w:r w:rsidR="00977B74" w:rsidRPr="00D5618D">
        <w:rPr>
          <w:rFonts w:cstheme="minorHAnsi"/>
        </w:rPr>
        <w:t xml:space="preserve">ze strany </w:t>
      </w:r>
      <w:r w:rsidR="00AC3145" w:rsidRPr="001B2E3A">
        <w:rPr>
          <w:rFonts w:cstheme="minorHAnsi"/>
        </w:rPr>
        <w:t>objednatele</w:t>
      </w:r>
      <w:r w:rsidR="00AC3145" w:rsidRPr="0018433B">
        <w:rPr>
          <w:rFonts w:cstheme="minorHAnsi"/>
        </w:rPr>
        <w:t xml:space="preserve"> </w:t>
      </w:r>
      <w:r w:rsidR="0018433B" w:rsidRPr="0018433B">
        <w:rPr>
          <w:rFonts w:cstheme="minorHAnsi"/>
        </w:rPr>
        <w:t>z</w:t>
      </w:r>
      <w:r w:rsidR="00F17264" w:rsidRPr="0018433B">
        <w:rPr>
          <w:rFonts w:cstheme="minorHAnsi"/>
        </w:rPr>
        <w:t xml:space="preserve">ajistí potřebný certifikát </w:t>
      </w:r>
      <w:r w:rsidR="005A7A98" w:rsidRPr="0018433B">
        <w:rPr>
          <w:rFonts w:cstheme="minorHAnsi"/>
        </w:rPr>
        <w:t>přímo d</w:t>
      </w:r>
      <w:r w:rsidR="00F17264" w:rsidRPr="0018433B">
        <w:rPr>
          <w:rFonts w:cstheme="minorHAnsi"/>
        </w:rPr>
        <w:t>odavatel</w:t>
      </w:r>
      <w:r w:rsidR="00253865" w:rsidRPr="0018433B">
        <w:rPr>
          <w:rFonts w:cstheme="minorHAnsi"/>
        </w:rPr>
        <w:t xml:space="preserve"> </w:t>
      </w:r>
      <w:r w:rsidR="00F17264" w:rsidRPr="0018433B">
        <w:rPr>
          <w:rFonts w:cstheme="minorHAnsi"/>
        </w:rPr>
        <w:t>(</w:t>
      </w:r>
      <w:r w:rsidR="005A7A98" w:rsidRPr="0018433B">
        <w:rPr>
          <w:rFonts w:cstheme="minorHAnsi"/>
        </w:rPr>
        <w:t xml:space="preserve">od </w:t>
      </w:r>
      <w:r w:rsidR="00F17264" w:rsidRPr="0018433B">
        <w:rPr>
          <w:rFonts w:cstheme="minorHAnsi"/>
        </w:rPr>
        <w:t xml:space="preserve">IT </w:t>
      </w:r>
      <w:r w:rsidR="00253865" w:rsidRPr="0018433B">
        <w:rPr>
          <w:rFonts w:cstheme="minorHAnsi"/>
        </w:rPr>
        <w:t xml:space="preserve">pracovníků </w:t>
      </w:r>
      <w:r w:rsidR="00AB524D" w:rsidRPr="0018433B">
        <w:rPr>
          <w:rFonts w:cstheme="minorHAnsi"/>
        </w:rPr>
        <w:t xml:space="preserve">objednatele </w:t>
      </w:r>
      <w:r w:rsidR="005A7A98" w:rsidRPr="0018433B">
        <w:rPr>
          <w:rFonts w:cstheme="minorHAnsi"/>
        </w:rPr>
        <w:t xml:space="preserve">je </w:t>
      </w:r>
      <w:r w:rsidR="005A7A98" w:rsidRPr="00D5618D">
        <w:rPr>
          <w:rFonts w:cstheme="minorHAnsi"/>
        </w:rPr>
        <w:t xml:space="preserve">potřeba pouze součinnost </w:t>
      </w:r>
      <w:r w:rsidR="00F17264" w:rsidRPr="00D5618D">
        <w:rPr>
          <w:rFonts w:cstheme="minorHAnsi"/>
        </w:rPr>
        <w:t xml:space="preserve">při validaci doménového jména u </w:t>
      </w:r>
      <w:r w:rsidR="00E45633">
        <w:rPr>
          <w:rFonts w:cstheme="minorHAnsi"/>
        </w:rPr>
        <w:t xml:space="preserve">komerční </w:t>
      </w:r>
      <w:r w:rsidR="00F17264" w:rsidRPr="00D5618D">
        <w:rPr>
          <w:rFonts w:cstheme="minorHAnsi"/>
        </w:rPr>
        <w:t>certifikační autority).</w:t>
      </w:r>
    </w:p>
    <w:p w14:paraId="31B2E1A6" w14:textId="77777777" w:rsidR="0018433B" w:rsidRPr="001B2E3A" w:rsidRDefault="0018433B" w:rsidP="001B2E3A">
      <w:pPr>
        <w:spacing w:after="0"/>
        <w:jc w:val="both"/>
        <w:rPr>
          <w:rFonts w:cstheme="minorHAnsi"/>
        </w:rPr>
      </w:pPr>
    </w:p>
    <w:p w14:paraId="7E5AE1F8" w14:textId="77777777" w:rsidR="00523999" w:rsidRPr="005A5396" w:rsidRDefault="00523999" w:rsidP="001B2E3A">
      <w:pPr>
        <w:pStyle w:val="Odstavecseseznamem"/>
        <w:numPr>
          <w:ilvl w:val="0"/>
          <w:numId w:val="1"/>
        </w:numPr>
        <w:spacing w:before="200" w:after="200"/>
        <w:ind w:left="851" w:hanging="851"/>
        <w:contextualSpacing w:val="0"/>
        <w:jc w:val="both"/>
        <w:rPr>
          <w:rFonts w:cstheme="minorHAnsi"/>
          <w:b/>
          <w:bCs/>
        </w:rPr>
      </w:pPr>
      <w:r w:rsidRPr="005A5396">
        <w:rPr>
          <w:rFonts w:cstheme="minorHAnsi"/>
          <w:b/>
          <w:bCs/>
        </w:rPr>
        <w:t>Zálohování dat</w:t>
      </w:r>
    </w:p>
    <w:p w14:paraId="2196AA85" w14:textId="2FD91F02" w:rsidR="00DE0B09" w:rsidRDefault="00523999">
      <w:pPr>
        <w:spacing w:after="0"/>
        <w:jc w:val="both"/>
        <w:rPr>
          <w:rFonts w:cstheme="minorHAnsi"/>
        </w:rPr>
      </w:pPr>
      <w:r w:rsidRPr="005A5396">
        <w:rPr>
          <w:rFonts w:cstheme="minorHAnsi"/>
        </w:rPr>
        <w:t xml:space="preserve">Pořizování záložních kopií </w:t>
      </w:r>
      <w:r w:rsidR="00C24914" w:rsidRPr="005A5396">
        <w:rPr>
          <w:rFonts w:cstheme="minorHAnsi"/>
        </w:rPr>
        <w:t>I</w:t>
      </w:r>
      <w:r w:rsidRPr="005A5396">
        <w:rPr>
          <w:rFonts w:cstheme="minorHAnsi"/>
        </w:rPr>
        <w:t xml:space="preserve">nformačního systému za účelem zálohování </w:t>
      </w:r>
      <w:r w:rsidR="00C24914" w:rsidRPr="005A5396">
        <w:rPr>
          <w:rFonts w:cstheme="minorHAnsi"/>
        </w:rPr>
        <w:t xml:space="preserve">dat </w:t>
      </w:r>
      <w:r w:rsidRPr="005A5396">
        <w:rPr>
          <w:rFonts w:cstheme="minorHAnsi"/>
        </w:rPr>
        <w:t xml:space="preserve">je v zodpovědnosti IT pracovníků objednavatele. Dodavatel nenese žádnou zodpovědnost za případnou ztrátu dat způsobenou selháním hardwarových, softwarových či jiných komponent, případně jinými vnitřními nebo vnějšími faktory. </w:t>
      </w:r>
    </w:p>
    <w:p w14:paraId="37875616" w14:textId="7F0475A4" w:rsidR="0018433B" w:rsidRDefault="0018433B">
      <w:pPr>
        <w:spacing w:after="0"/>
        <w:jc w:val="both"/>
        <w:rPr>
          <w:rFonts w:cstheme="minorHAnsi"/>
        </w:rPr>
      </w:pPr>
    </w:p>
    <w:p w14:paraId="69220259" w14:textId="77777777" w:rsidR="0018433B" w:rsidRDefault="0018433B">
      <w:pPr>
        <w:spacing w:after="0"/>
        <w:jc w:val="both"/>
        <w:rPr>
          <w:rFonts w:cstheme="minorHAnsi"/>
        </w:rPr>
      </w:pPr>
    </w:p>
    <w:p w14:paraId="4D5E54F3" w14:textId="0ED61023" w:rsidR="008045AA" w:rsidRPr="005A5396" w:rsidRDefault="00FF1C47" w:rsidP="001B2E3A">
      <w:pPr>
        <w:pStyle w:val="Odstavecseseznamem"/>
        <w:numPr>
          <w:ilvl w:val="0"/>
          <w:numId w:val="1"/>
        </w:numPr>
        <w:tabs>
          <w:tab w:val="left" w:pos="567"/>
        </w:tabs>
        <w:spacing w:before="200" w:after="200"/>
        <w:ind w:left="851" w:hanging="851"/>
        <w:contextualSpacing w:val="0"/>
        <w:jc w:val="both"/>
        <w:rPr>
          <w:rFonts w:cstheme="minorHAnsi"/>
          <w:b/>
        </w:rPr>
      </w:pPr>
      <w:r>
        <w:rPr>
          <w:rFonts w:cstheme="minorHAnsi"/>
          <w:b/>
        </w:rPr>
        <w:t>GDPR</w:t>
      </w:r>
      <w:r w:rsidR="00253865">
        <w:rPr>
          <w:rFonts w:cstheme="minorHAnsi"/>
          <w:b/>
        </w:rPr>
        <w:t>:</w:t>
      </w:r>
      <w:r w:rsidR="00266D4F">
        <w:rPr>
          <w:rFonts w:cstheme="minorHAnsi"/>
          <w:b/>
        </w:rPr>
        <w:t xml:space="preserve"> U</w:t>
      </w:r>
      <w:r w:rsidR="008045AA" w:rsidRPr="005A5396">
        <w:rPr>
          <w:rFonts w:cstheme="minorHAnsi"/>
          <w:b/>
        </w:rPr>
        <w:t>jednání o zpracování osobních údajů zaměstnanců objednatele a Uživatelů</w:t>
      </w:r>
    </w:p>
    <w:p w14:paraId="45135B23" w14:textId="7C36DB0F" w:rsidR="008045AA" w:rsidRPr="005A5396" w:rsidRDefault="008045AA" w:rsidP="008045AA">
      <w:pPr>
        <w:tabs>
          <w:tab w:val="left" w:pos="567"/>
        </w:tabs>
        <w:jc w:val="both"/>
        <w:rPr>
          <w:rFonts w:cstheme="minorHAnsi"/>
        </w:rPr>
      </w:pPr>
      <w:r w:rsidRPr="005A5396">
        <w:rPr>
          <w:rFonts w:cstheme="minorHAnsi"/>
        </w:rPr>
        <w:t>Pro účely plnění této Smlouvy a ujednání uvedených v tomto článku Smlouvy j</w:t>
      </w:r>
      <w:r w:rsidR="00865F43" w:rsidRPr="005A5396">
        <w:rPr>
          <w:rFonts w:cstheme="minorHAnsi"/>
        </w:rPr>
        <w:t>sou</w:t>
      </w:r>
      <w:r w:rsidRPr="005A5396">
        <w:rPr>
          <w:rFonts w:cstheme="minorHAnsi"/>
        </w:rPr>
        <w:t xml:space="preserve"> objednatel </w:t>
      </w:r>
      <w:r w:rsidR="00865F43" w:rsidRPr="005A5396">
        <w:rPr>
          <w:rFonts w:cstheme="minorHAnsi"/>
        </w:rPr>
        <w:t xml:space="preserve">a Uživatelé </w:t>
      </w:r>
      <w:r w:rsidRPr="005A5396">
        <w:rPr>
          <w:rFonts w:cstheme="minorHAnsi"/>
        </w:rPr>
        <w:t>považován</w:t>
      </w:r>
      <w:r w:rsidR="00865F43" w:rsidRPr="005A5396">
        <w:rPr>
          <w:rFonts w:cstheme="minorHAnsi"/>
        </w:rPr>
        <w:t>i</w:t>
      </w:r>
      <w:r w:rsidRPr="005A5396">
        <w:rPr>
          <w:rFonts w:cstheme="minorHAnsi"/>
        </w:rPr>
        <w:t xml:space="preserve"> za Správce a </w:t>
      </w:r>
      <w:r w:rsidR="00865F43" w:rsidRPr="005A5396">
        <w:rPr>
          <w:rFonts w:cstheme="minorHAnsi"/>
        </w:rPr>
        <w:t>dodavatel</w:t>
      </w:r>
      <w:r w:rsidRPr="005A5396">
        <w:rPr>
          <w:rFonts w:cstheme="minorHAnsi"/>
        </w:rPr>
        <w:t xml:space="preserve"> za Zpracovatele osobních údajů</w:t>
      </w:r>
      <w:r w:rsidR="00865F43" w:rsidRPr="005A5396">
        <w:rPr>
          <w:rFonts w:cstheme="minorHAnsi"/>
        </w:rPr>
        <w:t xml:space="preserve"> jejich</w:t>
      </w:r>
      <w:r w:rsidRPr="005A5396">
        <w:rPr>
          <w:rFonts w:cstheme="minorHAnsi"/>
        </w:rPr>
        <w:t xml:space="preserve"> zaměstnanců</w:t>
      </w:r>
      <w:r w:rsidR="00DF78C5" w:rsidRPr="005A5396">
        <w:rPr>
          <w:rFonts w:cstheme="minorHAnsi"/>
        </w:rPr>
        <w:t xml:space="preserve"> (dále jen „zaměstnanci“)</w:t>
      </w:r>
      <w:r w:rsidR="00865F43" w:rsidRPr="005A5396">
        <w:rPr>
          <w:rFonts w:cstheme="minorHAnsi"/>
        </w:rPr>
        <w:t>.</w:t>
      </w:r>
    </w:p>
    <w:p w14:paraId="7BA4A3EB" w14:textId="65F35C9A" w:rsidR="008045AA" w:rsidRPr="005A5396" w:rsidRDefault="008045AA" w:rsidP="008045AA">
      <w:pPr>
        <w:tabs>
          <w:tab w:val="left" w:pos="567"/>
        </w:tabs>
        <w:jc w:val="both"/>
        <w:rPr>
          <w:rFonts w:cstheme="minorHAnsi"/>
        </w:rPr>
      </w:pPr>
      <w:r w:rsidRPr="005A5396">
        <w:rPr>
          <w:rFonts w:cstheme="minorHAnsi"/>
        </w:rPr>
        <w:t>Správce v souvislosti s</w:t>
      </w:r>
      <w:r w:rsidR="00DF78C5" w:rsidRPr="005A5396">
        <w:rPr>
          <w:rFonts w:cstheme="minorHAnsi"/>
        </w:rPr>
        <w:t> implementací a správou Informačního systému</w:t>
      </w:r>
      <w:r w:rsidRPr="005A5396">
        <w:rPr>
          <w:rFonts w:cstheme="minorHAnsi"/>
        </w:rPr>
        <w:t xml:space="preserve"> nakládá s osobními údaji zaměstnanců (dále jen „Subjekty údajů“).</w:t>
      </w:r>
    </w:p>
    <w:p w14:paraId="62322626" w14:textId="1F2FEC78" w:rsidR="008045AA" w:rsidRPr="005A5396" w:rsidRDefault="008045AA" w:rsidP="00DF78C5">
      <w:pPr>
        <w:jc w:val="both"/>
        <w:rPr>
          <w:rFonts w:cstheme="minorHAnsi"/>
        </w:rPr>
      </w:pPr>
      <w:r w:rsidRPr="005A5396">
        <w:rPr>
          <w:rFonts w:cstheme="minorHAnsi"/>
        </w:rPr>
        <w:t>Na základě této Smlouvy se Zpracovatel zavázal poskytovat služby</w:t>
      </w:r>
      <w:r w:rsidR="00AB75FE">
        <w:rPr>
          <w:rFonts w:cstheme="minorHAnsi"/>
        </w:rPr>
        <w:t>,</w:t>
      </w:r>
      <w:r w:rsidRPr="005A5396">
        <w:rPr>
          <w:rFonts w:cstheme="minorHAnsi"/>
        </w:rPr>
        <w:t xml:space="preserve"> které vyžadují mimo jiné i zpracování osobních údajů subjektů údajů (dále jen „Osobní údaje“), které bude pro Správce provádět Zpracovatel.</w:t>
      </w:r>
    </w:p>
    <w:p w14:paraId="2E44BA56" w14:textId="77777777" w:rsidR="008045AA" w:rsidRPr="005A5396" w:rsidRDefault="008045AA" w:rsidP="00DF78C5">
      <w:pPr>
        <w:jc w:val="both"/>
        <w:rPr>
          <w:rFonts w:cstheme="minorHAnsi"/>
        </w:rPr>
      </w:pPr>
      <w:r w:rsidRPr="005A5396">
        <w:rPr>
          <w:rFonts w:cstheme="minorHAnsi"/>
        </w:rPr>
        <w:t>Zpracovatel prohlašuje, že je schopen poskytnout dostatečné záruky zavedení vhodných technických a organizačních opatření tak, aby zpracování osobních údajů dle této smlouvy splňovalo požadavky Nařízení Evropského parlamentu a Rady (EU) č. 2016/679 ze dne 27. dubna 2016, obecného nařízení o ochraně osobních údajů (dále jen „Nařízení”) a aby byla zajištěna ochrana práv Subjektů údajů.</w:t>
      </w:r>
    </w:p>
    <w:p w14:paraId="18199FD8" w14:textId="77777777" w:rsidR="008045AA" w:rsidRPr="005A5396" w:rsidRDefault="008045AA" w:rsidP="005C717F">
      <w:pPr>
        <w:jc w:val="both"/>
        <w:rPr>
          <w:rFonts w:cstheme="minorHAnsi"/>
        </w:rPr>
      </w:pPr>
      <w:r w:rsidRPr="005A5396">
        <w:rPr>
          <w:rFonts w:cstheme="minorHAnsi"/>
        </w:rPr>
        <w:t>S ohledem na výše uvedené Smluvní strany uzavírají v režimu Nařízení dohodu o zpracování osobních údajů, a to za účelem zpracování a zajištění ochrany osobních údajů zpracovávaných v rámci poskytování služeb dle této Smlouvy.</w:t>
      </w:r>
    </w:p>
    <w:p w14:paraId="253D7B11" w14:textId="77777777" w:rsidR="008045AA" w:rsidRPr="005A5396" w:rsidRDefault="008045AA" w:rsidP="005C717F">
      <w:pPr>
        <w:jc w:val="both"/>
        <w:rPr>
          <w:rFonts w:cstheme="minorHAnsi"/>
        </w:rPr>
      </w:pPr>
      <w:r w:rsidRPr="005A5396">
        <w:rPr>
          <w:rFonts w:cstheme="minorHAnsi"/>
        </w:rPr>
        <w:t>Správce touto smlouvou pověřuje Zpracovatele zpracováním Osobních údajů, a to v rozsahu a za podmínek stanovených tímto článkem Smlouvy.</w:t>
      </w:r>
    </w:p>
    <w:p w14:paraId="1CC7642F" w14:textId="77777777" w:rsidR="008045AA" w:rsidRPr="005A5396" w:rsidRDefault="008045AA" w:rsidP="00275EBA">
      <w:pPr>
        <w:jc w:val="both"/>
        <w:rPr>
          <w:rFonts w:cstheme="minorHAnsi"/>
        </w:rPr>
      </w:pPr>
      <w:r w:rsidRPr="005A5396">
        <w:rPr>
          <w:rFonts w:cstheme="minorHAnsi"/>
        </w:rPr>
        <w:lastRenderedPageBreak/>
        <w:t>Předmětem ujednání tohoto článku Smlouvy je pověření Zpracovatele zpracováním osobních údajů pro správce a úprava vzájemných práv a povinností Smluvních stran při zpracování Osobních údajů v souvislosti s poskytováním Služby.</w:t>
      </w:r>
    </w:p>
    <w:p w14:paraId="48B57EF7" w14:textId="77777777" w:rsidR="008045AA" w:rsidRPr="005A5396" w:rsidRDefault="008045AA" w:rsidP="00275EBA">
      <w:pPr>
        <w:jc w:val="both"/>
        <w:rPr>
          <w:rFonts w:cstheme="minorHAnsi"/>
        </w:rPr>
      </w:pPr>
      <w:r w:rsidRPr="005A5396">
        <w:rPr>
          <w:rFonts w:cstheme="minorHAnsi"/>
        </w:rPr>
        <w:t>Zpracováním Osobních údajů ve smyslu této Smlouvy se rozumí zejména jejich shromažďování, ukládání na nosiče informací, zaznamenání, uspořádání, strukturování, přizpůsobení nebo pozměnění, vyhledání, nahlédnutí, použití, seřazení či zkombinování, omezení, likvidace a další nakládání s využitím manuálních a automatizovaných prostředků v rozsahu nezbytném pro zajištění řádného poskytování Služby.</w:t>
      </w:r>
    </w:p>
    <w:p w14:paraId="5CEDD13E" w14:textId="53AAA8A9" w:rsidR="008045AA" w:rsidRPr="005A5396" w:rsidRDefault="008045AA" w:rsidP="00275EBA">
      <w:pPr>
        <w:jc w:val="both"/>
        <w:rPr>
          <w:rFonts w:cstheme="minorHAnsi"/>
        </w:rPr>
      </w:pPr>
      <w:r w:rsidRPr="005A5396">
        <w:rPr>
          <w:rFonts w:cstheme="minorHAnsi"/>
        </w:rPr>
        <w:t>Smluvní strany se dohodly, že Zpracovatel je oprávněn Osobní údaje zpracovávat pro účely</w:t>
      </w:r>
      <w:r w:rsidR="00275EBA" w:rsidRPr="005A5396">
        <w:rPr>
          <w:rFonts w:cstheme="minorHAnsi"/>
        </w:rPr>
        <w:t xml:space="preserve"> </w:t>
      </w:r>
      <w:r w:rsidRPr="005A5396">
        <w:rPr>
          <w:rFonts w:cstheme="minorHAnsi"/>
        </w:rPr>
        <w:t>plnění této Smlouvy</w:t>
      </w:r>
      <w:r w:rsidR="00275EBA" w:rsidRPr="005A5396">
        <w:rPr>
          <w:rFonts w:cstheme="minorHAnsi"/>
        </w:rPr>
        <w:t>.</w:t>
      </w:r>
    </w:p>
    <w:p w14:paraId="2A811A48" w14:textId="77777777" w:rsidR="008045AA" w:rsidRPr="005A5396" w:rsidRDefault="008045AA" w:rsidP="00275EBA">
      <w:pPr>
        <w:jc w:val="both"/>
        <w:rPr>
          <w:rFonts w:cstheme="minorHAnsi"/>
        </w:rPr>
      </w:pPr>
      <w:r w:rsidRPr="005A5396">
        <w:rPr>
          <w:rFonts w:cstheme="minorHAnsi"/>
        </w:rPr>
        <w:t>Smluvní strany se dohodly, že Osobní údaje Subjektů údajů budou zpracovány v následujícím rozsahu:</w:t>
      </w:r>
    </w:p>
    <w:p w14:paraId="27FCB52C" w14:textId="7E5D191D" w:rsidR="00275EBA" w:rsidRPr="005A5396" w:rsidRDefault="008045AA" w:rsidP="008045AA">
      <w:pPr>
        <w:numPr>
          <w:ilvl w:val="0"/>
          <w:numId w:val="7"/>
        </w:numPr>
        <w:spacing w:after="0"/>
        <w:ind w:left="1276"/>
        <w:jc w:val="both"/>
        <w:rPr>
          <w:rFonts w:cstheme="minorHAnsi"/>
        </w:rPr>
      </w:pPr>
      <w:r w:rsidRPr="005A5396">
        <w:rPr>
          <w:rFonts w:cstheme="minorHAnsi"/>
        </w:rPr>
        <w:t>jméno a příjmení,</w:t>
      </w:r>
      <w:r w:rsidR="001016E8" w:rsidRPr="005A5396">
        <w:rPr>
          <w:rFonts w:cstheme="minorHAnsi"/>
        </w:rPr>
        <w:t xml:space="preserve"> titul před jménem, titul za jménem</w:t>
      </w:r>
      <w:r w:rsidR="00AE2980" w:rsidRPr="005A5396">
        <w:rPr>
          <w:rFonts w:cstheme="minorHAnsi"/>
        </w:rPr>
        <w:t>, osobní číslo</w:t>
      </w:r>
    </w:p>
    <w:p w14:paraId="22ABAEE3" w14:textId="1EC8A9C0" w:rsidR="008045AA" w:rsidRPr="005A5396" w:rsidRDefault="007B0EBE" w:rsidP="001B2E3A">
      <w:pPr>
        <w:numPr>
          <w:ilvl w:val="0"/>
          <w:numId w:val="7"/>
        </w:numPr>
        <w:ind w:left="1276"/>
        <w:jc w:val="both"/>
        <w:rPr>
          <w:rFonts w:cstheme="minorHAnsi"/>
        </w:rPr>
      </w:pPr>
      <w:r>
        <w:rPr>
          <w:rFonts w:cstheme="minorHAnsi"/>
        </w:rPr>
        <w:t xml:space="preserve">přihlašovací jméno, </w:t>
      </w:r>
      <w:r w:rsidR="00275EBA" w:rsidRPr="005A5396">
        <w:rPr>
          <w:rFonts w:cstheme="minorHAnsi"/>
        </w:rPr>
        <w:t>e</w:t>
      </w:r>
      <w:r w:rsidR="008045AA" w:rsidRPr="005A5396">
        <w:rPr>
          <w:rFonts w:cstheme="minorHAnsi"/>
        </w:rPr>
        <w:t>mailová adresa</w:t>
      </w:r>
      <w:r w:rsidR="000E6700">
        <w:rPr>
          <w:rFonts w:cstheme="minorHAnsi"/>
        </w:rPr>
        <w:t xml:space="preserve">, telefonní číslo </w:t>
      </w:r>
    </w:p>
    <w:p w14:paraId="69264549" w14:textId="1E6F280C" w:rsidR="00AE2980" w:rsidRPr="005A5396" w:rsidRDefault="008045AA">
      <w:pPr>
        <w:jc w:val="both"/>
        <w:rPr>
          <w:rFonts w:cstheme="minorHAnsi"/>
        </w:rPr>
      </w:pPr>
      <w:r w:rsidRPr="005A5396">
        <w:rPr>
          <w:rFonts w:cstheme="minorHAnsi"/>
        </w:rPr>
        <w:t>Předmětem zpracování Osobních údajů na základě této Smlouvy nejsou osobní údaje zvláštní kategorie</w:t>
      </w:r>
      <w:r w:rsidR="00275EBA" w:rsidRPr="005A5396">
        <w:rPr>
          <w:rFonts w:cstheme="minorHAnsi"/>
        </w:rPr>
        <w:t xml:space="preserve"> </w:t>
      </w:r>
      <w:r w:rsidRPr="005A5396">
        <w:rPr>
          <w:rFonts w:cstheme="minorHAnsi"/>
        </w:rPr>
        <w:t xml:space="preserve">ve smyslu Nařízení. </w:t>
      </w:r>
    </w:p>
    <w:p w14:paraId="29BC2D15" w14:textId="78E44B36" w:rsidR="008045AA" w:rsidRPr="005A5396" w:rsidRDefault="008045AA" w:rsidP="008045AA">
      <w:pPr>
        <w:jc w:val="both"/>
        <w:rPr>
          <w:rFonts w:cstheme="minorHAnsi"/>
        </w:rPr>
      </w:pPr>
      <w:r w:rsidRPr="005A5396">
        <w:rPr>
          <w:rFonts w:cstheme="minorHAnsi"/>
        </w:rPr>
        <w:t>Zpracovatel je při plnění této smlouvy povinen:</w:t>
      </w:r>
    </w:p>
    <w:p w14:paraId="331A4BBB" w14:textId="77777777" w:rsidR="008045AA" w:rsidRPr="005A5396" w:rsidRDefault="008045AA" w:rsidP="008045AA">
      <w:pPr>
        <w:numPr>
          <w:ilvl w:val="0"/>
          <w:numId w:val="9"/>
        </w:numPr>
        <w:spacing w:after="0"/>
        <w:ind w:left="1276" w:hanging="425"/>
        <w:jc w:val="both"/>
        <w:rPr>
          <w:rFonts w:cstheme="minorHAnsi"/>
        </w:rPr>
      </w:pPr>
      <w:r w:rsidRPr="005A5396">
        <w:rPr>
          <w:rFonts w:cstheme="minorHAnsi"/>
        </w:rPr>
        <w:t>zpracovávat Osobní údaje pouze v souladu s touto smlouvou na základě doložených pokynů Správce,</w:t>
      </w:r>
    </w:p>
    <w:p w14:paraId="12D81B41" w14:textId="77777777" w:rsidR="008045AA" w:rsidRPr="005A5396" w:rsidRDefault="008045AA" w:rsidP="008045AA">
      <w:pPr>
        <w:numPr>
          <w:ilvl w:val="0"/>
          <w:numId w:val="9"/>
        </w:numPr>
        <w:spacing w:after="0"/>
        <w:ind w:left="1276" w:hanging="425"/>
        <w:jc w:val="both"/>
        <w:rPr>
          <w:rFonts w:cstheme="minorHAnsi"/>
        </w:rPr>
      </w:pPr>
      <w:r w:rsidRPr="005A5396">
        <w:rPr>
          <w:rFonts w:cstheme="minorHAnsi"/>
        </w:rPr>
        <w:t>zohledňovat povahu zpracování Osobních údajů a být Správci nápomocen pro splnění Správcovy povinnosti reagovat na žádosti o výkon práv subjektu údajů, jakož i pro splnění dalších povinností ve smyslu Nařízení,</w:t>
      </w:r>
    </w:p>
    <w:p w14:paraId="079A49AF" w14:textId="77777777" w:rsidR="008045AA" w:rsidRPr="005A5396" w:rsidRDefault="008045AA" w:rsidP="008045AA">
      <w:pPr>
        <w:numPr>
          <w:ilvl w:val="0"/>
          <w:numId w:val="9"/>
        </w:numPr>
        <w:spacing w:after="0"/>
        <w:ind w:left="1276" w:hanging="425"/>
        <w:jc w:val="both"/>
        <w:rPr>
          <w:rFonts w:cstheme="minorHAnsi"/>
        </w:rPr>
      </w:pPr>
      <w:r w:rsidRPr="005A5396">
        <w:rPr>
          <w:rFonts w:cstheme="minorHAnsi"/>
        </w:rPr>
        <w:t>zajistit, aby systémy pro automatizovaná zpracování Osobních údajů používaly pouze oprávněné osoby v rozsahu odpovídajícím oprávnění těchto osob,</w:t>
      </w:r>
    </w:p>
    <w:p w14:paraId="45097379" w14:textId="77777777" w:rsidR="008045AA" w:rsidRPr="005A5396" w:rsidRDefault="008045AA" w:rsidP="008045AA">
      <w:pPr>
        <w:numPr>
          <w:ilvl w:val="0"/>
          <w:numId w:val="9"/>
        </w:numPr>
        <w:spacing w:after="0"/>
        <w:ind w:left="1276" w:hanging="425"/>
        <w:jc w:val="both"/>
        <w:rPr>
          <w:rFonts w:cstheme="minorHAnsi"/>
        </w:rPr>
      </w:pPr>
      <w:r w:rsidRPr="005A5396">
        <w:rPr>
          <w:rFonts w:cstheme="minorHAnsi"/>
        </w:rPr>
        <w:t>umožnit Správci na jeho předchozí žádost provedení kontroly či auditu zpracování Osobních údajů,</w:t>
      </w:r>
    </w:p>
    <w:p w14:paraId="169FCBF1" w14:textId="77777777" w:rsidR="008045AA" w:rsidRPr="005A5396" w:rsidRDefault="008045AA" w:rsidP="008045AA">
      <w:pPr>
        <w:numPr>
          <w:ilvl w:val="0"/>
          <w:numId w:val="9"/>
        </w:numPr>
        <w:spacing w:after="0"/>
        <w:ind w:left="1276" w:hanging="425"/>
        <w:jc w:val="both"/>
        <w:rPr>
          <w:rFonts w:cstheme="minorHAnsi"/>
        </w:rPr>
      </w:pPr>
      <w:r w:rsidRPr="005A5396">
        <w:rPr>
          <w:rFonts w:cstheme="minorHAnsi"/>
        </w:rPr>
        <w:t>po ukončení této smlouvy protokolárně odevzdat Správci nebo nově pověřenému zpracovateli všechny Osobní údaje, s nimiž nakládá na základě této smlouvy,</w:t>
      </w:r>
    </w:p>
    <w:p w14:paraId="0B5F8E02" w14:textId="77777777" w:rsidR="008045AA" w:rsidRPr="005A5396" w:rsidRDefault="008045AA" w:rsidP="008045AA">
      <w:pPr>
        <w:numPr>
          <w:ilvl w:val="0"/>
          <w:numId w:val="9"/>
        </w:numPr>
        <w:spacing w:after="0"/>
        <w:ind w:left="1276" w:hanging="425"/>
        <w:jc w:val="both"/>
        <w:rPr>
          <w:rFonts w:cstheme="minorHAnsi"/>
        </w:rPr>
      </w:pPr>
      <w:r w:rsidRPr="005A5396">
        <w:rPr>
          <w:rFonts w:cstheme="minorHAnsi"/>
        </w:rPr>
        <w:t>upozornit Správce bez zbytečného odkladu na nevhodnost jeho pokynů s ohledem na Nařízení a obecně závazné právní předpisy či na porušování jeho povinností,</w:t>
      </w:r>
    </w:p>
    <w:p w14:paraId="6BD791B4" w14:textId="77777777" w:rsidR="008045AA" w:rsidRPr="005A5396" w:rsidRDefault="008045AA" w:rsidP="008045AA">
      <w:pPr>
        <w:numPr>
          <w:ilvl w:val="0"/>
          <w:numId w:val="9"/>
        </w:numPr>
        <w:spacing w:after="0"/>
        <w:ind w:left="1276" w:hanging="425"/>
        <w:jc w:val="both"/>
        <w:rPr>
          <w:rFonts w:cstheme="minorHAnsi"/>
        </w:rPr>
      </w:pPr>
      <w:r w:rsidRPr="005A5396">
        <w:rPr>
          <w:rFonts w:cstheme="minorHAnsi"/>
        </w:rPr>
        <w:t>zajistit mlčenlivost osob, které se přímo nebo nepřímo podílejí na zpracování Osobních údajů, a to o Osobních údajích, o jejich zpracování a o bezpečnostních opatřeních v rámci zpracovávání Osobních údajů pro Správce,</w:t>
      </w:r>
    </w:p>
    <w:p w14:paraId="47FDA252" w14:textId="77777777" w:rsidR="008045AA" w:rsidRPr="005A5396" w:rsidRDefault="008045AA" w:rsidP="001B2E3A">
      <w:pPr>
        <w:numPr>
          <w:ilvl w:val="0"/>
          <w:numId w:val="9"/>
        </w:numPr>
        <w:ind w:left="1276" w:hanging="425"/>
        <w:jc w:val="both"/>
        <w:rPr>
          <w:rFonts w:cstheme="minorHAnsi"/>
        </w:rPr>
      </w:pPr>
      <w:r w:rsidRPr="005A5396">
        <w:rPr>
          <w:rFonts w:cstheme="minorHAnsi"/>
        </w:rPr>
        <w:t>zavést bezpečnostní kontroly k předcházení, detekování a řešení ohrožení ochrany osobních údajů a incidentů.</w:t>
      </w:r>
    </w:p>
    <w:p w14:paraId="781F34CA" w14:textId="16AD2255" w:rsidR="008045AA" w:rsidRPr="005A5396" w:rsidRDefault="008045AA" w:rsidP="00212810">
      <w:pPr>
        <w:tabs>
          <w:tab w:val="left" w:pos="567"/>
        </w:tabs>
        <w:spacing w:after="0"/>
        <w:jc w:val="both"/>
        <w:rPr>
          <w:rFonts w:cstheme="minorHAnsi"/>
        </w:rPr>
      </w:pPr>
      <w:r w:rsidRPr="005A5396">
        <w:rPr>
          <w:rFonts w:cstheme="minorHAnsi"/>
        </w:rPr>
        <w:t>Zpracovatel není, bez předchozího písemného povolení Správce, oprávněn:</w:t>
      </w:r>
    </w:p>
    <w:p w14:paraId="6039252A" w14:textId="77777777" w:rsidR="008045AA" w:rsidRPr="005A5396" w:rsidRDefault="008045AA" w:rsidP="008045AA">
      <w:pPr>
        <w:numPr>
          <w:ilvl w:val="0"/>
          <w:numId w:val="10"/>
        </w:numPr>
        <w:spacing w:after="0"/>
        <w:ind w:left="993" w:hanging="426"/>
        <w:jc w:val="both"/>
        <w:rPr>
          <w:rFonts w:cstheme="minorHAnsi"/>
        </w:rPr>
      </w:pPr>
      <w:r w:rsidRPr="005A5396">
        <w:rPr>
          <w:rFonts w:cstheme="minorHAnsi"/>
        </w:rPr>
        <w:t>provádět zpracování osobních údajů prostřednictvím dalšího zpracovatele,</w:t>
      </w:r>
    </w:p>
    <w:p w14:paraId="0B5398CC" w14:textId="77777777" w:rsidR="008045AA" w:rsidRPr="005A5396" w:rsidRDefault="008045AA" w:rsidP="008045AA">
      <w:pPr>
        <w:numPr>
          <w:ilvl w:val="0"/>
          <w:numId w:val="10"/>
        </w:numPr>
        <w:spacing w:after="0"/>
        <w:ind w:left="993" w:hanging="426"/>
        <w:jc w:val="both"/>
        <w:rPr>
          <w:rFonts w:cstheme="minorHAnsi"/>
        </w:rPr>
      </w:pPr>
      <w:r w:rsidRPr="005A5396">
        <w:rPr>
          <w:rFonts w:cstheme="minorHAnsi"/>
        </w:rPr>
        <w:lastRenderedPageBreak/>
        <w:t>předávat nebo zpřístupňovat zpracovávané osobní údaje třetím stranám; to neplatí v případě plnění zákonných povinností a v případech, kdy je to nezbytné k ochraně oprávněných zájmů Zpracovatele,</w:t>
      </w:r>
    </w:p>
    <w:p w14:paraId="21198A1A" w14:textId="77777777" w:rsidR="008045AA" w:rsidRPr="005A5396" w:rsidRDefault="008045AA" w:rsidP="008045AA">
      <w:pPr>
        <w:numPr>
          <w:ilvl w:val="0"/>
          <w:numId w:val="10"/>
        </w:numPr>
        <w:spacing w:after="0"/>
        <w:ind w:left="993" w:hanging="426"/>
        <w:jc w:val="both"/>
        <w:rPr>
          <w:rFonts w:cstheme="minorHAnsi"/>
        </w:rPr>
      </w:pPr>
      <w:r w:rsidRPr="005A5396">
        <w:rPr>
          <w:rFonts w:cstheme="minorHAnsi"/>
        </w:rPr>
        <w:t>využívat osobní údaje zpracovávané dle této smlouvy jiným způsobem, než je stanoveno touto smlouvou, nejde-li o plnění povinností vůči Správci, zejména pro vlastní potřebu,</w:t>
      </w:r>
    </w:p>
    <w:p w14:paraId="6BD3BF90" w14:textId="77777777" w:rsidR="008045AA" w:rsidRPr="005A5396" w:rsidRDefault="008045AA" w:rsidP="001B2E3A">
      <w:pPr>
        <w:numPr>
          <w:ilvl w:val="0"/>
          <w:numId w:val="10"/>
        </w:numPr>
        <w:ind w:left="993" w:hanging="426"/>
        <w:jc w:val="both"/>
        <w:rPr>
          <w:rFonts w:cstheme="minorHAnsi"/>
        </w:rPr>
      </w:pPr>
      <w:r w:rsidRPr="005A5396">
        <w:rPr>
          <w:rFonts w:cstheme="minorHAnsi"/>
        </w:rPr>
        <w:t>předávat Osobní údaje do třetí země nebo mezinárodní organizaci</w:t>
      </w:r>
    </w:p>
    <w:p w14:paraId="17343165" w14:textId="49C24B61" w:rsidR="008045AA" w:rsidRPr="005A5396" w:rsidRDefault="008045AA" w:rsidP="008045AA">
      <w:pPr>
        <w:tabs>
          <w:tab w:val="left" w:pos="426"/>
        </w:tabs>
        <w:jc w:val="both"/>
        <w:rPr>
          <w:rFonts w:cstheme="minorHAnsi"/>
        </w:rPr>
      </w:pPr>
      <w:r w:rsidRPr="005A5396">
        <w:rPr>
          <w:rFonts w:cstheme="minorHAnsi"/>
        </w:rPr>
        <w:t>Smluvní strany jsou při plnění této Smlouvy povinny:</w:t>
      </w:r>
    </w:p>
    <w:p w14:paraId="4857AEC8" w14:textId="77777777" w:rsidR="008045AA" w:rsidRPr="005A5396" w:rsidRDefault="008045AA" w:rsidP="008045AA">
      <w:pPr>
        <w:numPr>
          <w:ilvl w:val="0"/>
          <w:numId w:val="11"/>
        </w:numPr>
        <w:spacing w:after="0"/>
        <w:ind w:left="993" w:hanging="426"/>
        <w:jc w:val="both"/>
        <w:rPr>
          <w:rFonts w:cstheme="minorHAnsi"/>
        </w:rPr>
      </w:pPr>
      <w:r w:rsidRPr="005A5396">
        <w:rPr>
          <w:rFonts w:cstheme="minorHAnsi"/>
        </w:rPr>
        <w:t>zavést bezpečnostní, technická, organizační, personální a jiná vhodná opatření ve smyslu Nařízení, aby zajistily a byly schopny doložit, že zpracování Osobních údajů je prováděno v souladu s Nařízením tak, aby nemohlo dojít k neoprávněnému nebo nahodilému přístupu k Osobním údajům, k jejich změně, zničení či ztrátě, neoprávněným přenosům, k jejich jinému neoprávněnému zpracování, jakož i k jinému zneužití, a tato opatření udržovat,</w:t>
      </w:r>
    </w:p>
    <w:p w14:paraId="66D9063F" w14:textId="77777777" w:rsidR="008045AA" w:rsidRPr="005A5396" w:rsidRDefault="008045AA" w:rsidP="008045AA">
      <w:pPr>
        <w:numPr>
          <w:ilvl w:val="0"/>
          <w:numId w:val="11"/>
        </w:numPr>
        <w:spacing w:after="0"/>
        <w:ind w:left="993" w:hanging="426"/>
        <w:jc w:val="both"/>
        <w:rPr>
          <w:rFonts w:cstheme="minorHAnsi"/>
        </w:rPr>
      </w:pPr>
      <w:r w:rsidRPr="005A5396">
        <w:rPr>
          <w:rFonts w:cstheme="minorHAnsi"/>
        </w:rPr>
        <w:t>vést a průběžně aktualizovat záznamy o zpracování Osobních údajů ve smyslu Nařízení,</w:t>
      </w:r>
    </w:p>
    <w:p w14:paraId="2ED185B1" w14:textId="77777777" w:rsidR="008045AA" w:rsidRPr="005A5396" w:rsidRDefault="008045AA" w:rsidP="008045AA">
      <w:pPr>
        <w:numPr>
          <w:ilvl w:val="0"/>
          <w:numId w:val="11"/>
        </w:numPr>
        <w:spacing w:after="0"/>
        <w:ind w:left="993" w:hanging="426"/>
        <w:jc w:val="both"/>
        <w:rPr>
          <w:rFonts w:cstheme="minorHAnsi"/>
        </w:rPr>
      </w:pPr>
      <w:r w:rsidRPr="005A5396">
        <w:rPr>
          <w:rFonts w:cstheme="minorHAnsi"/>
        </w:rPr>
        <w:t>řádně a včas ohlašovat případná porušení zabezpečení Osobních údajů Úřadu pro ochranu osobních údajů a spolupracovat s Úřadem pro ochranu osobních údajů v potřebném rozsahu,</w:t>
      </w:r>
    </w:p>
    <w:p w14:paraId="370292DF" w14:textId="77777777" w:rsidR="008045AA" w:rsidRPr="005A5396" w:rsidRDefault="008045AA" w:rsidP="008045AA">
      <w:pPr>
        <w:numPr>
          <w:ilvl w:val="0"/>
          <w:numId w:val="11"/>
        </w:numPr>
        <w:spacing w:after="0"/>
        <w:ind w:left="993" w:hanging="426"/>
        <w:jc w:val="both"/>
        <w:rPr>
          <w:rFonts w:cstheme="minorHAnsi"/>
        </w:rPr>
      </w:pPr>
      <w:r w:rsidRPr="005A5396">
        <w:rPr>
          <w:rFonts w:cstheme="minorHAnsi"/>
        </w:rPr>
        <w:t>vzájemně se informovat o všech skutečnostech významných pro plnění této smlouvy,</w:t>
      </w:r>
    </w:p>
    <w:p w14:paraId="78C937FF" w14:textId="77777777" w:rsidR="008045AA" w:rsidRPr="005A5396" w:rsidRDefault="008045AA" w:rsidP="008045AA">
      <w:pPr>
        <w:numPr>
          <w:ilvl w:val="0"/>
          <w:numId w:val="11"/>
        </w:numPr>
        <w:spacing w:after="0"/>
        <w:ind w:left="993" w:hanging="426"/>
        <w:jc w:val="both"/>
        <w:rPr>
          <w:rFonts w:cstheme="minorHAnsi"/>
        </w:rPr>
      </w:pPr>
      <w:r w:rsidRPr="005A5396">
        <w:rPr>
          <w:rFonts w:cstheme="minorHAnsi"/>
        </w:rPr>
        <w:t>zachovávat mlčenlivost o Osobních údajích a o bezpečnostních opatřeních, jejichž zveřejnění by ohrozilo zabezpečení Osobních údajů, a to i po ukončení této Smlouvy;</w:t>
      </w:r>
    </w:p>
    <w:p w14:paraId="5A761A4F" w14:textId="77777777" w:rsidR="008045AA" w:rsidRPr="005A5396" w:rsidRDefault="008045AA" w:rsidP="008045AA">
      <w:pPr>
        <w:numPr>
          <w:ilvl w:val="0"/>
          <w:numId w:val="11"/>
        </w:numPr>
        <w:spacing w:after="0"/>
        <w:ind w:left="993" w:hanging="426"/>
        <w:jc w:val="both"/>
        <w:rPr>
          <w:rFonts w:cstheme="minorHAnsi"/>
        </w:rPr>
      </w:pPr>
      <w:r w:rsidRPr="005A5396">
        <w:rPr>
          <w:rFonts w:cstheme="minorHAnsi"/>
        </w:rPr>
        <w:t>postupovat v souladu s dalšími požadavky Nařízení, zejména dodržovat zásady zpracování osobních údajů, plnit informační povinnost, respektovat práva subjektů údajů,</w:t>
      </w:r>
    </w:p>
    <w:p w14:paraId="7FDC3F75" w14:textId="77777777" w:rsidR="008045AA" w:rsidRPr="005A5396" w:rsidRDefault="008045AA" w:rsidP="001B2E3A">
      <w:pPr>
        <w:numPr>
          <w:ilvl w:val="0"/>
          <w:numId w:val="11"/>
        </w:numPr>
        <w:ind w:left="993" w:hanging="426"/>
        <w:jc w:val="both"/>
        <w:rPr>
          <w:rFonts w:cstheme="minorHAnsi"/>
        </w:rPr>
      </w:pPr>
      <w:r w:rsidRPr="005A5396">
        <w:rPr>
          <w:rFonts w:cstheme="minorHAnsi"/>
        </w:rPr>
        <w:t>poskytovat si nezbytnou součinnost pro plnění této smlouvy.</w:t>
      </w:r>
    </w:p>
    <w:p w14:paraId="7C4D3705" w14:textId="5A4110E8" w:rsidR="008045AA" w:rsidRPr="005A5396" w:rsidRDefault="008045AA" w:rsidP="007A2414">
      <w:pPr>
        <w:jc w:val="both"/>
        <w:rPr>
          <w:rFonts w:cstheme="minorHAnsi"/>
        </w:rPr>
      </w:pPr>
      <w:r w:rsidRPr="005A5396">
        <w:rPr>
          <w:rFonts w:cstheme="minorHAnsi"/>
        </w:rPr>
        <w:t xml:space="preserve">Smluvní strany se dohodly, že ujednání tohoto článku Smlouvy se uzavírá na dobu této Smlouvy. Osobní údaje budou zpracovány pouze po dobu, která je nezbytně nutná k dosažení účelu jejich zpracování, nejdéle však po dobu trvání této Smlouvy s tím, že ukončením této Smlouvy o poskytování Služeb se bez dalšího zrušuje rovněž ujednání tohoto článku Smlouvy. </w:t>
      </w:r>
    </w:p>
    <w:p w14:paraId="3944A690" w14:textId="5E97D084" w:rsidR="008045AA" w:rsidRPr="005A5396" w:rsidRDefault="008045AA" w:rsidP="007A2414">
      <w:pPr>
        <w:jc w:val="both"/>
        <w:rPr>
          <w:rFonts w:cstheme="minorHAnsi"/>
        </w:rPr>
      </w:pPr>
      <w:r w:rsidRPr="005A5396">
        <w:rPr>
          <w:rFonts w:cstheme="minorHAnsi"/>
        </w:rPr>
        <w:t>Ukončením této Smlouvy nezanikají povinnosti Zpracovatele k dodržení bezpečnosti a ochrany Osobních údajů, a to až do okamžiku jejich úplné likvidace či prokazatelnému předání jinému zpracovateli.</w:t>
      </w:r>
    </w:p>
    <w:p w14:paraId="19B6C3F2" w14:textId="67FE06BB" w:rsidR="008045AA" w:rsidRDefault="008045AA" w:rsidP="007A2414">
      <w:pPr>
        <w:jc w:val="both"/>
        <w:rPr>
          <w:rFonts w:cstheme="minorHAnsi"/>
        </w:rPr>
      </w:pPr>
      <w:r w:rsidRPr="005A5396">
        <w:rPr>
          <w:rFonts w:cstheme="minorHAnsi"/>
        </w:rPr>
        <w:t>Ujednání tohoto článku Smlouvy a právní poměry s ním související se řídí Nařízením a právními předpisy České republiky, zejména pak ustanoveními zákona č. 110/2019 Sb., o zpracování osobních údajů a zákona a č. 89/2012 Sb., občanského zákoníku, ve znění pozdějších předpisů.</w:t>
      </w:r>
    </w:p>
    <w:p w14:paraId="17551651" w14:textId="77777777" w:rsidR="00E45633" w:rsidRDefault="00E45633" w:rsidP="007A2414">
      <w:pPr>
        <w:jc w:val="both"/>
        <w:rPr>
          <w:rFonts w:cstheme="minorHAnsi"/>
        </w:rPr>
      </w:pPr>
    </w:p>
    <w:p w14:paraId="329D11AB" w14:textId="33C0982E" w:rsidR="005A3303" w:rsidRPr="005A5396" w:rsidRDefault="005A3303" w:rsidP="001B2E3A">
      <w:pPr>
        <w:pStyle w:val="Odstavecseseznamem"/>
        <w:numPr>
          <w:ilvl w:val="0"/>
          <w:numId w:val="1"/>
        </w:numPr>
        <w:spacing w:before="200" w:after="200"/>
        <w:ind w:left="851" w:hanging="851"/>
        <w:jc w:val="both"/>
        <w:rPr>
          <w:rFonts w:cstheme="minorHAnsi"/>
          <w:b/>
        </w:rPr>
      </w:pPr>
      <w:r w:rsidRPr="005A5396">
        <w:rPr>
          <w:rFonts w:cstheme="minorHAnsi"/>
          <w:b/>
        </w:rPr>
        <w:t>Platnost a účinnost smlouvy</w:t>
      </w:r>
    </w:p>
    <w:p w14:paraId="4EBBA191" w14:textId="3645E7DC" w:rsidR="005A3303" w:rsidRDefault="005A3303" w:rsidP="005A3303">
      <w:pPr>
        <w:jc w:val="both"/>
        <w:rPr>
          <w:rFonts w:cstheme="minorHAnsi"/>
        </w:rPr>
      </w:pPr>
      <w:r w:rsidRPr="005A5396">
        <w:rPr>
          <w:rFonts w:cstheme="minorHAnsi"/>
        </w:rPr>
        <w:t>Smlouva nabývá platnosti a účinnosti dnem jejího podpisu oběma smluvními stranami</w:t>
      </w:r>
      <w:r w:rsidR="00A602AF">
        <w:rPr>
          <w:rFonts w:cstheme="minorHAnsi"/>
        </w:rPr>
        <w:t>.</w:t>
      </w:r>
    </w:p>
    <w:p w14:paraId="32DCB2DF" w14:textId="1F8ED45B" w:rsidR="00E45633" w:rsidRDefault="00E45633" w:rsidP="005A3303">
      <w:pPr>
        <w:jc w:val="both"/>
        <w:rPr>
          <w:rFonts w:cstheme="minorHAnsi"/>
        </w:rPr>
      </w:pPr>
    </w:p>
    <w:p w14:paraId="45757702" w14:textId="77777777" w:rsidR="005F3EFE" w:rsidRDefault="005F3EFE" w:rsidP="005A3303">
      <w:pPr>
        <w:jc w:val="both"/>
        <w:rPr>
          <w:rFonts w:cstheme="minorHAnsi"/>
        </w:rPr>
      </w:pPr>
    </w:p>
    <w:p w14:paraId="0F32065B" w14:textId="30D2BAF7" w:rsidR="005A3303" w:rsidRPr="005A5396" w:rsidRDefault="005A3303" w:rsidP="001B2E3A">
      <w:pPr>
        <w:pStyle w:val="Odstavecseseznamem"/>
        <w:numPr>
          <w:ilvl w:val="0"/>
          <w:numId w:val="1"/>
        </w:numPr>
        <w:spacing w:before="200" w:after="200"/>
        <w:ind w:left="851" w:hanging="851"/>
        <w:jc w:val="both"/>
        <w:rPr>
          <w:rFonts w:cstheme="minorHAnsi"/>
          <w:b/>
        </w:rPr>
      </w:pPr>
      <w:r w:rsidRPr="005A5396">
        <w:rPr>
          <w:rFonts w:cstheme="minorHAnsi"/>
          <w:b/>
        </w:rPr>
        <w:lastRenderedPageBreak/>
        <w:t>Ukončení smlouvy</w:t>
      </w:r>
    </w:p>
    <w:p w14:paraId="0D2A79E6" w14:textId="57C6E795" w:rsidR="005A3303" w:rsidRDefault="007B0A5D" w:rsidP="005A3303">
      <w:pPr>
        <w:jc w:val="both"/>
        <w:rPr>
          <w:rFonts w:cstheme="minorHAnsi"/>
        </w:rPr>
      </w:pPr>
      <w:r w:rsidRPr="005A5396">
        <w:rPr>
          <w:rFonts w:cstheme="minorHAnsi"/>
        </w:rPr>
        <w:t>Obě smluvní strany mohou tuto Smlouvu písemně vypovědět bez udání důvodů. Výpovědní doba činí tři měsíce a začíná běžet prvním dnem měsíce následujícího po měsíci, ve kterém byla výpověď druhé smluvní straně doručena.</w:t>
      </w:r>
    </w:p>
    <w:p w14:paraId="04AF1F6A" w14:textId="77777777" w:rsidR="00E45633" w:rsidRDefault="00E45633" w:rsidP="005A3303">
      <w:pPr>
        <w:jc w:val="both"/>
        <w:rPr>
          <w:rFonts w:cstheme="minorHAnsi"/>
        </w:rPr>
      </w:pPr>
    </w:p>
    <w:p w14:paraId="24235D7C" w14:textId="77777777" w:rsidR="005A3303" w:rsidRPr="005A5396" w:rsidRDefault="005A3303" w:rsidP="001B2E3A">
      <w:pPr>
        <w:spacing w:before="200" w:after="200"/>
        <w:jc w:val="both"/>
        <w:rPr>
          <w:rFonts w:cstheme="minorHAnsi"/>
          <w:b/>
        </w:rPr>
      </w:pPr>
      <w:r w:rsidRPr="005A5396">
        <w:rPr>
          <w:rFonts w:cstheme="minorHAnsi"/>
          <w:b/>
        </w:rPr>
        <w:t>XI.</w:t>
      </w:r>
      <w:r w:rsidRPr="005A5396">
        <w:rPr>
          <w:rFonts w:cstheme="minorHAnsi"/>
          <w:b/>
        </w:rPr>
        <w:tab/>
        <w:t>Společná a závěrečná ustanovení</w:t>
      </w:r>
    </w:p>
    <w:p w14:paraId="7BC62B4B" w14:textId="77777777" w:rsidR="005A3303" w:rsidRPr="005A5396" w:rsidRDefault="005A3303" w:rsidP="005A3303">
      <w:pPr>
        <w:jc w:val="both"/>
        <w:rPr>
          <w:rFonts w:cstheme="minorHAnsi"/>
        </w:rPr>
      </w:pPr>
      <w:r w:rsidRPr="005A5396">
        <w:rPr>
          <w:rFonts w:cstheme="minorHAnsi"/>
        </w:rPr>
        <w:t>V případě, že má být některý úkon dle této Smlouvy provedený písemně, musí být doručen prostřednictvím doporučené pošty, osobním doručením, datovou schránkou nebo kurýrem a jeho odeslání potvrzeno e-mailem. Písemnost se považuje za řádně doručenou, pokud byla zaslána některým z uvedených způsobů na doručovací adresu smluvní strany uvedenou v záhlaví Smlouvy, při doručování osobním doručením, kurýrem či doporučenou poštou okamžikem doručení.</w:t>
      </w:r>
    </w:p>
    <w:p w14:paraId="359BD83E" w14:textId="51245FE5" w:rsidR="00D5618D" w:rsidRPr="005A5396" w:rsidRDefault="005A3303" w:rsidP="00A602AF">
      <w:pPr>
        <w:jc w:val="both"/>
        <w:rPr>
          <w:rFonts w:cstheme="minorHAnsi"/>
        </w:rPr>
      </w:pPr>
      <w:r w:rsidRPr="005A5396">
        <w:rPr>
          <w:rFonts w:cstheme="minorHAnsi"/>
        </w:rPr>
        <w:t>Smluvní strany jsou povinny vzájemně se informovat o změně osobních a kontaktních údajů uvedených v záhlaví Smlouvy a všech podstatných skutečnostech, které mohou mít vliv na plnění dle této Smlouvy.</w:t>
      </w:r>
    </w:p>
    <w:p w14:paraId="2686A1AF" w14:textId="3DFA33D4" w:rsidR="005A3303" w:rsidRDefault="005A3303" w:rsidP="005A3303">
      <w:pPr>
        <w:jc w:val="both"/>
        <w:rPr>
          <w:rFonts w:cstheme="minorHAnsi"/>
        </w:rPr>
      </w:pPr>
      <w:r w:rsidRPr="005A5396">
        <w:rPr>
          <w:rFonts w:cstheme="minorHAnsi"/>
        </w:rPr>
        <w:t>Pokud kterékoliv ustanovení Smlouvy nebo její část bude neplatné či nevynutitelné, stane se neplatným či nevynutitelným, bude shledáno neplatným či nevynutitelným soudem či jiným příslušným orgánem, tato neplatnost či nevynutitelnost nebude mít vliv na platnost či vynutitelnost ostatních ustanovení Smlouvy nebo jejích částí.</w:t>
      </w:r>
    </w:p>
    <w:p w14:paraId="5CE062F6" w14:textId="35003E19" w:rsidR="00D5618D" w:rsidRPr="005A5396" w:rsidRDefault="00D5618D" w:rsidP="00A602AF">
      <w:pPr>
        <w:jc w:val="both"/>
        <w:rPr>
          <w:rFonts w:cstheme="minorHAnsi"/>
        </w:rPr>
      </w:pPr>
      <w:r w:rsidRPr="00D5618D">
        <w:rPr>
          <w:rFonts w:cstheme="minorHAnsi"/>
        </w:rPr>
        <w:t>Práva a povinnosti smluvních stran, obchodní vztahy neupravené touto smlouvou se řídí příslušnými ustanoveními Občanského zákoníku, platným právním řádem ČR a obchodními zvyklostmi. Případné spory z těchto právních vztahů budou rozhodovat české soudy.</w:t>
      </w:r>
    </w:p>
    <w:p w14:paraId="0775D269" w14:textId="5870E17F" w:rsidR="005A3303" w:rsidRDefault="005A3303" w:rsidP="005A3303">
      <w:pPr>
        <w:jc w:val="both"/>
        <w:rPr>
          <w:rFonts w:cstheme="minorHAnsi"/>
        </w:rPr>
      </w:pPr>
      <w:r w:rsidRPr="005A5396">
        <w:rPr>
          <w:rFonts w:cstheme="minorHAnsi"/>
        </w:rPr>
        <w:t>Veškeré změny Smlouvy nebo dodatky k ní musí být učiněny písemně, jako takové označeny, očíslovány a podepsány oběma smluvními stranami na téže listině.</w:t>
      </w:r>
    </w:p>
    <w:p w14:paraId="7D87B29B" w14:textId="153CCEE4" w:rsidR="00AB75FE" w:rsidRDefault="00AB75FE" w:rsidP="005A3303">
      <w:pPr>
        <w:jc w:val="both"/>
        <w:rPr>
          <w:rFonts w:cstheme="minorHAnsi"/>
        </w:rPr>
      </w:pPr>
      <w:r w:rsidRPr="00AB75FE">
        <w:rPr>
          <w:rFonts w:cstheme="minorHAnsi"/>
        </w:rPr>
        <w:t>Smluvní strany prohlašují, že skutečnosti uvedené v této Smlouvě nepovažují za obchodní tajemství ve smyslu Občanského zákoníku a udělují svolení k jejich užití a zveřejnění bez stanovení jakýchkoliv dalších podmínek.</w:t>
      </w:r>
    </w:p>
    <w:p w14:paraId="054F7E77" w14:textId="59373F8D" w:rsidR="00AB75FE" w:rsidRPr="005A5396" w:rsidRDefault="00F0218F" w:rsidP="00AB75FE">
      <w:pPr>
        <w:jc w:val="both"/>
        <w:rPr>
          <w:rFonts w:cstheme="minorHAnsi"/>
        </w:rPr>
      </w:pPr>
      <w:r>
        <w:rPr>
          <w:rFonts w:cstheme="minorHAnsi"/>
        </w:rPr>
        <w:t>Dodavatel</w:t>
      </w:r>
      <w:r w:rsidR="00AB75FE" w:rsidRPr="00AB75FE">
        <w:rPr>
          <w:rFonts w:cstheme="minorHAnsi"/>
        </w:rPr>
        <w:t xml:space="preserv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w:t>
      </w:r>
    </w:p>
    <w:p w14:paraId="315F675E" w14:textId="08A4CD40" w:rsidR="005A3303" w:rsidRDefault="005A3303" w:rsidP="005A3303">
      <w:pPr>
        <w:jc w:val="both"/>
        <w:rPr>
          <w:rFonts w:cstheme="minorHAnsi"/>
        </w:rPr>
      </w:pPr>
      <w:r w:rsidRPr="005A5396">
        <w:rPr>
          <w:rFonts w:cstheme="minorHAnsi"/>
        </w:rPr>
        <w:t>Smlouva je vyhotovena ve dvou stejnopisech, přičemž každá ze smluvních stran obdrží po jednom stejnopisu.</w:t>
      </w:r>
    </w:p>
    <w:p w14:paraId="1811A2AC" w14:textId="77777777" w:rsidR="007D3A7F" w:rsidRDefault="007D3A7F">
      <w:pPr>
        <w:spacing w:line="259" w:lineRule="auto"/>
        <w:rPr>
          <w:rFonts w:cstheme="minorHAnsi"/>
        </w:rPr>
      </w:pPr>
      <w:r>
        <w:rPr>
          <w:rFonts w:cstheme="minorHAnsi"/>
        </w:rPr>
        <w:br w:type="page"/>
      </w:r>
    </w:p>
    <w:p w14:paraId="77A86BD1" w14:textId="7448632D" w:rsidR="000E7A90" w:rsidRDefault="005A3303" w:rsidP="00E45633">
      <w:pPr>
        <w:jc w:val="both"/>
        <w:rPr>
          <w:rFonts w:cstheme="minorHAnsi"/>
        </w:rPr>
      </w:pPr>
      <w:r w:rsidRPr="005A5396">
        <w:rPr>
          <w:rFonts w:cstheme="minorHAnsi"/>
        </w:rPr>
        <w:lastRenderedPageBreak/>
        <w:t>Smluvní strany prohlašují, že si Smlouvu před jejím podpisem přečetly, plně porozuměly jejímu obsahu a uzavírají ji v dobré víře jako projev své svobodné vůle, což stvrzují svými podpisy.</w:t>
      </w:r>
    </w:p>
    <w:p w14:paraId="5D7CE619" w14:textId="779A548E" w:rsidR="000E7A90" w:rsidRDefault="000E7A90">
      <w:pPr>
        <w:spacing w:line="259" w:lineRule="auto"/>
        <w:rPr>
          <w:rFonts w:cstheme="minorHAnsi"/>
        </w:rPr>
      </w:pPr>
    </w:p>
    <w:p w14:paraId="54E37F34" w14:textId="0393B8E5" w:rsidR="003830D4" w:rsidRPr="005A5396" w:rsidRDefault="003830D4" w:rsidP="001B2E3A">
      <w:pPr>
        <w:spacing w:before="240"/>
        <w:jc w:val="both"/>
        <w:rPr>
          <w:rFonts w:cstheme="minorHAnsi"/>
          <w:b/>
          <w:bCs/>
        </w:rPr>
      </w:pPr>
      <w:r w:rsidRPr="005A5396">
        <w:rPr>
          <w:rFonts w:cstheme="minorHAnsi"/>
          <w:b/>
          <w:bCs/>
        </w:rPr>
        <w:t>Za objednatele:</w:t>
      </w:r>
    </w:p>
    <w:p w14:paraId="75A52604" w14:textId="0DD7F87C" w:rsidR="00774AD3" w:rsidRPr="005A5396" w:rsidRDefault="00774AD3" w:rsidP="001B2E3A">
      <w:pPr>
        <w:spacing w:before="240" w:after="0"/>
        <w:rPr>
          <w:rFonts w:cstheme="minorHAnsi"/>
        </w:rPr>
      </w:pPr>
      <w:r w:rsidRPr="005A5396">
        <w:rPr>
          <w:rFonts w:cstheme="minorHAnsi"/>
        </w:rPr>
        <w:t>V _____________________</w:t>
      </w:r>
      <w:r w:rsidR="009139C8" w:rsidRPr="005A5396">
        <w:rPr>
          <w:rFonts w:cstheme="minorHAnsi"/>
        </w:rPr>
        <w:t>______</w:t>
      </w:r>
      <w:r w:rsidRPr="005A5396">
        <w:rPr>
          <w:rFonts w:cstheme="minorHAnsi"/>
        </w:rPr>
        <w:t>____ dne ____________________</w:t>
      </w:r>
    </w:p>
    <w:p w14:paraId="17E3C766" w14:textId="66302D4E" w:rsidR="003830D4" w:rsidRPr="005A5396" w:rsidRDefault="003830D4" w:rsidP="001B2E3A">
      <w:pPr>
        <w:spacing w:before="1320" w:after="0"/>
        <w:rPr>
          <w:rFonts w:cstheme="minorHAnsi"/>
        </w:rPr>
      </w:pPr>
      <w:r w:rsidRPr="005A5396">
        <w:rPr>
          <w:rFonts w:cstheme="minorHAnsi"/>
        </w:rPr>
        <w:t>___________________________</w:t>
      </w:r>
      <w:r w:rsidR="004B2E5F" w:rsidRPr="005A5396">
        <w:rPr>
          <w:rFonts w:cstheme="minorHAnsi"/>
        </w:rPr>
        <w:t>________</w:t>
      </w:r>
    </w:p>
    <w:p w14:paraId="61187A99" w14:textId="1C3ED07B" w:rsidR="00562BA7" w:rsidRPr="005A5396" w:rsidRDefault="007B0EBE" w:rsidP="007311B5">
      <w:pPr>
        <w:spacing w:after="0"/>
        <w:rPr>
          <w:rFonts w:cstheme="minorHAnsi"/>
        </w:rPr>
      </w:pPr>
      <w:r w:rsidRPr="007B0EBE">
        <w:rPr>
          <w:rFonts w:cstheme="minorHAnsi"/>
        </w:rPr>
        <w:t xml:space="preserve">RNDr. Jaroslav </w:t>
      </w:r>
      <w:proofErr w:type="spellStart"/>
      <w:r w:rsidRPr="007B0EBE">
        <w:rPr>
          <w:rFonts w:cstheme="minorHAnsi"/>
        </w:rPr>
        <w:t>Herzinger</w:t>
      </w:r>
      <w:proofErr w:type="spellEnd"/>
    </w:p>
    <w:p w14:paraId="5E23C78F" w14:textId="50DF66E8" w:rsidR="003830D4" w:rsidRDefault="007B0EBE" w:rsidP="007311B5">
      <w:pPr>
        <w:spacing w:after="0"/>
        <w:rPr>
          <w:rFonts w:cstheme="minorHAnsi"/>
        </w:rPr>
      </w:pPr>
      <w:r w:rsidRPr="007B0EBE">
        <w:rPr>
          <w:rFonts w:cstheme="minorHAnsi"/>
        </w:rPr>
        <w:t>jednatel</w:t>
      </w:r>
    </w:p>
    <w:p w14:paraId="5E724FC8" w14:textId="08562D81" w:rsidR="003830D4" w:rsidRPr="005A5396" w:rsidRDefault="003830D4" w:rsidP="001B2E3A">
      <w:pPr>
        <w:spacing w:before="720" w:after="0"/>
        <w:rPr>
          <w:rFonts w:cstheme="minorHAnsi"/>
          <w:b/>
          <w:bCs/>
        </w:rPr>
      </w:pPr>
      <w:r w:rsidRPr="005A5396">
        <w:rPr>
          <w:rFonts w:cstheme="minorHAnsi"/>
          <w:b/>
          <w:bCs/>
        </w:rPr>
        <w:t>Za dodavatele:</w:t>
      </w:r>
      <w:r w:rsidRPr="005A5396">
        <w:rPr>
          <w:rFonts w:cstheme="minorHAnsi"/>
          <w:b/>
          <w:bCs/>
        </w:rPr>
        <w:tab/>
      </w:r>
    </w:p>
    <w:p w14:paraId="708047F1" w14:textId="71CF523F" w:rsidR="003830D4" w:rsidRPr="005A5396" w:rsidRDefault="003830D4" w:rsidP="001B2E3A">
      <w:pPr>
        <w:spacing w:before="240" w:after="0"/>
        <w:rPr>
          <w:rFonts w:cstheme="minorHAnsi"/>
        </w:rPr>
      </w:pPr>
      <w:r w:rsidRPr="005A5396">
        <w:rPr>
          <w:rFonts w:cstheme="minorHAnsi"/>
        </w:rPr>
        <w:t>V ___________</w:t>
      </w:r>
      <w:r w:rsidR="00E83C16" w:rsidRPr="005A5396">
        <w:rPr>
          <w:rFonts w:cstheme="minorHAnsi"/>
        </w:rPr>
        <w:t>___</w:t>
      </w:r>
      <w:r w:rsidR="00774AD3" w:rsidRPr="005A5396">
        <w:rPr>
          <w:rFonts w:cstheme="minorHAnsi"/>
        </w:rPr>
        <w:t>___</w:t>
      </w:r>
      <w:r w:rsidR="00E83C16" w:rsidRPr="005A5396">
        <w:rPr>
          <w:rFonts w:cstheme="minorHAnsi"/>
        </w:rPr>
        <w:t>__</w:t>
      </w:r>
      <w:r w:rsidR="009139C8" w:rsidRPr="005A5396">
        <w:rPr>
          <w:rFonts w:cstheme="minorHAnsi"/>
        </w:rPr>
        <w:t>______</w:t>
      </w:r>
      <w:r w:rsidR="00E83C16" w:rsidRPr="005A5396">
        <w:rPr>
          <w:rFonts w:cstheme="minorHAnsi"/>
        </w:rPr>
        <w:t>______</w:t>
      </w:r>
      <w:r w:rsidRPr="005A5396">
        <w:rPr>
          <w:rFonts w:cstheme="minorHAnsi"/>
        </w:rPr>
        <w:t xml:space="preserve"> dne __________</w:t>
      </w:r>
      <w:r w:rsidR="00E83C16" w:rsidRPr="005A5396">
        <w:rPr>
          <w:rFonts w:cstheme="minorHAnsi"/>
        </w:rPr>
        <w:t>__________</w:t>
      </w:r>
    </w:p>
    <w:p w14:paraId="5AC05694" w14:textId="77777777" w:rsidR="004B2E5F" w:rsidRPr="005A5396" w:rsidRDefault="004B2E5F" w:rsidP="001B2E3A">
      <w:pPr>
        <w:spacing w:before="1320" w:after="0"/>
        <w:rPr>
          <w:rFonts w:cstheme="minorHAnsi"/>
        </w:rPr>
      </w:pPr>
      <w:r w:rsidRPr="005A5396">
        <w:rPr>
          <w:rFonts w:cstheme="minorHAnsi"/>
        </w:rPr>
        <w:t>___________________________________</w:t>
      </w:r>
    </w:p>
    <w:p w14:paraId="3EDE11FD" w14:textId="55FCC5FC" w:rsidR="00192E91" w:rsidRPr="005A5396" w:rsidRDefault="003830D4" w:rsidP="007311B5">
      <w:pPr>
        <w:spacing w:after="0"/>
        <w:rPr>
          <w:rFonts w:cstheme="minorHAnsi"/>
        </w:rPr>
      </w:pPr>
      <w:r w:rsidRPr="005A5396">
        <w:rPr>
          <w:rFonts w:cstheme="minorHAnsi"/>
        </w:rPr>
        <w:t>Ing. Pave</w:t>
      </w:r>
      <w:r w:rsidR="00192E91" w:rsidRPr="005A5396">
        <w:rPr>
          <w:rFonts w:cstheme="minorHAnsi"/>
        </w:rPr>
        <w:t>l Uher</w:t>
      </w:r>
    </w:p>
    <w:p w14:paraId="5D443068" w14:textId="3196F8DB" w:rsidR="00283A1C" w:rsidRPr="005A5396" w:rsidRDefault="00283A1C" w:rsidP="007311B5">
      <w:pPr>
        <w:spacing w:after="0"/>
        <w:rPr>
          <w:rFonts w:cstheme="minorHAnsi"/>
        </w:rPr>
      </w:pPr>
      <w:r w:rsidRPr="005A5396">
        <w:rPr>
          <w:rFonts w:cstheme="minorHAnsi"/>
        </w:rPr>
        <w:t>dodavatel Informačního systému</w:t>
      </w:r>
    </w:p>
    <w:sectPr w:rsidR="00283A1C" w:rsidRPr="005A539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ABF21" w14:textId="77777777" w:rsidR="00C33B8C" w:rsidRDefault="00C33B8C" w:rsidP="003C498A">
      <w:pPr>
        <w:spacing w:after="0" w:line="240" w:lineRule="auto"/>
      </w:pPr>
      <w:r>
        <w:separator/>
      </w:r>
    </w:p>
  </w:endnote>
  <w:endnote w:type="continuationSeparator" w:id="0">
    <w:p w14:paraId="7A5F9844" w14:textId="77777777" w:rsidR="00C33B8C" w:rsidRDefault="00C33B8C" w:rsidP="003C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9275" w14:textId="77777777" w:rsidR="00B46B1D" w:rsidRDefault="00B46B1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431870"/>
      <w:docPartObj>
        <w:docPartGallery w:val="Page Numbers (Bottom of Page)"/>
        <w:docPartUnique/>
      </w:docPartObj>
    </w:sdtPr>
    <w:sdtContent>
      <w:p w14:paraId="17BC83CA" w14:textId="038A1753" w:rsidR="003C498A" w:rsidRDefault="003C498A">
        <w:pPr>
          <w:pStyle w:val="Zpat"/>
          <w:jc w:val="center"/>
        </w:pPr>
        <w:r>
          <w:fldChar w:fldCharType="begin"/>
        </w:r>
        <w:r>
          <w:instrText>PAGE   \* MERGEFORMAT</w:instrText>
        </w:r>
        <w:r>
          <w:fldChar w:fldCharType="separate"/>
        </w:r>
        <w:r w:rsidR="001B2E3A">
          <w:rPr>
            <w:noProof/>
          </w:rPr>
          <w:t>1</w:t>
        </w:r>
        <w:r>
          <w:fldChar w:fldCharType="end"/>
        </w:r>
        <w:r w:rsidR="00192E91">
          <w:t>/</w:t>
        </w:r>
        <w:r w:rsidR="00B46B1D">
          <w:t>7</w:t>
        </w:r>
      </w:p>
    </w:sdtContent>
  </w:sdt>
  <w:p w14:paraId="0FDD6EBE" w14:textId="77777777" w:rsidR="003C498A" w:rsidRDefault="003C49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7741" w14:textId="77777777" w:rsidR="00B46B1D" w:rsidRDefault="00B46B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56F3" w14:textId="77777777" w:rsidR="00C33B8C" w:rsidRDefault="00C33B8C" w:rsidP="003C498A">
      <w:pPr>
        <w:spacing w:after="0" w:line="240" w:lineRule="auto"/>
      </w:pPr>
      <w:r>
        <w:separator/>
      </w:r>
    </w:p>
  </w:footnote>
  <w:footnote w:type="continuationSeparator" w:id="0">
    <w:p w14:paraId="42B51AAA" w14:textId="77777777" w:rsidR="00C33B8C" w:rsidRDefault="00C33B8C" w:rsidP="003C4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74AC" w14:textId="77777777" w:rsidR="00B46B1D" w:rsidRDefault="00B46B1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42F6" w14:textId="77777777" w:rsidR="00B46B1D" w:rsidRDefault="00B46B1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535F" w14:textId="77777777" w:rsidR="00B46B1D" w:rsidRDefault="00B46B1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6B51"/>
    <w:multiLevelType w:val="hybridMultilevel"/>
    <w:tmpl w:val="83C0DD9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B1F4467"/>
    <w:multiLevelType w:val="hybridMultilevel"/>
    <w:tmpl w:val="AD8EC3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0220C25"/>
    <w:multiLevelType w:val="hybridMultilevel"/>
    <w:tmpl w:val="C5DAB81A"/>
    <w:lvl w:ilvl="0" w:tplc="7310ADC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8A13E2"/>
    <w:multiLevelType w:val="multilevel"/>
    <w:tmpl w:val="02B08026"/>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1676E2"/>
    <w:multiLevelType w:val="hybridMultilevel"/>
    <w:tmpl w:val="5406036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7A424B5"/>
    <w:multiLevelType w:val="hybridMultilevel"/>
    <w:tmpl w:val="E07A48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94381E"/>
    <w:multiLevelType w:val="multilevel"/>
    <w:tmpl w:val="4F54A3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1B7BE6"/>
    <w:multiLevelType w:val="hybridMultilevel"/>
    <w:tmpl w:val="D19618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2E1E0115"/>
    <w:multiLevelType w:val="hybridMultilevel"/>
    <w:tmpl w:val="29483DD6"/>
    <w:lvl w:ilvl="0" w:tplc="04050001">
      <w:start w:val="1"/>
      <w:numFmt w:val="bullet"/>
      <w:lvlText w:val=""/>
      <w:lvlJc w:val="left"/>
      <w:pPr>
        <w:ind w:left="1068" w:hanging="360"/>
      </w:pPr>
      <w:rPr>
        <w:rFonts w:ascii="Symbol" w:hAnsi="Symbol" w:hint="default"/>
      </w:rPr>
    </w:lvl>
    <w:lvl w:ilvl="1" w:tplc="A052E488">
      <w:numFmt w:val="bullet"/>
      <w:lvlText w:val="-"/>
      <w:lvlJc w:val="left"/>
      <w:pPr>
        <w:ind w:left="1788" w:hanging="360"/>
      </w:pPr>
      <w:rPr>
        <w:rFonts w:ascii="Calibri" w:eastAsiaTheme="minorHAnsi" w:hAnsi="Calibri" w:cs="Calibri"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32C72D46"/>
    <w:multiLevelType w:val="hybridMultilevel"/>
    <w:tmpl w:val="017663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AF1E46"/>
    <w:multiLevelType w:val="hybridMultilevel"/>
    <w:tmpl w:val="484E5AB6"/>
    <w:lvl w:ilvl="0" w:tplc="D9E0E192">
      <w:start w:val="1"/>
      <w:numFmt w:val="bullet"/>
      <w:lvlText w:val="-"/>
      <w:lvlJc w:val="left"/>
      <w:pPr>
        <w:ind w:left="360" w:hanging="360"/>
      </w:pPr>
      <w:rPr>
        <w:rFonts w:ascii="Calibri" w:eastAsia="Calibr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EC00858"/>
    <w:multiLevelType w:val="multilevel"/>
    <w:tmpl w:val="140A35B4"/>
    <w:lvl w:ilvl="0">
      <w:start w:val="1"/>
      <w:numFmt w:val="bullet"/>
      <w:lvlText w:val="o"/>
      <w:lvlJc w:val="left"/>
      <w:pPr>
        <w:tabs>
          <w:tab w:val="num" w:pos="720"/>
        </w:tabs>
        <w:ind w:left="720" w:hanging="360"/>
      </w:pPr>
      <w:rPr>
        <w:rFonts w:ascii="Courier New" w:hAnsi="Courier New" w:cs="Courier New" w:hint="default"/>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2" w15:restartNumberingAfterBreak="0">
    <w:nsid w:val="53094955"/>
    <w:multiLevelType w:val="multilevel"/>
    <w:tmpl w:val="2DA0B0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EBF1667"/>
    <w:multiLevelType w:val="hybridMultilevel"/>
    <w:tmpl w:val="CAF6C2D2"/>
    <w:lvl w:ilvl="0" w:tplc="93F219B0">
      <w:start w:val="1"/>
      <w:numFmt w:val="upp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330F8A"/>
    <w:multiLevelType w:val="hybridMultilevel"/>
    <w:tmpl w:val="BD22475C"/>
    <w:lvl w:ilvl="0" w:tplc="04050001">
      <w:start w:val="1"/>
      <w:numFmt w:val="bullet"/>
      <w:lvlText w:val=""/>
      <w:lvlJc w:val="left"/>
      <w:rPr>
        <w:rFonts w:ascii="Symbol" w:hAnsi="Symbol" w:hint="default"/>
      </w:rPr>
    </w:lvl>
    <w:lvl w:ilvl="1" w:tplc="FFFFFFFF" w:tentative="1">
      <w:start w:val="1"/>
      <w:numFmt w:val="bullet"/>
      <w:lvlText w:val="o"/>
      <w:lvlJc w:val="left"/>
      <w:pPr>
        <w:ind w:left="222" w:hanging="360"/>
      </w:pPr>
      <w:rPr>
        <w:rFonts w:ascii="Courier New" w:hAnsi="Courier New" w:cs="Courier New" w:hint="default"/>
      </w:rPr>
    </w:lvl>
    <w:lvl w:ilvl="2" w:tplc="FFFFFFFF" w:tentative="1">
      <w:start w:val="1"/>
      <w:numFmt w:val="bullet"/>
      <w:lvlText w:val=""/>
      <w:lvlJc w:val="left"/>
      <w:pPr>
        <w:ind w:left="942" w:hanging="360"/>
      </w:pPr>
      <w:rPr>
        <w:rFonts w:ascii="Wingdings" w:hAnsi="Wingdings" w:hint="default"/>
      </w:rPr>
    </w:lvl>
    <w:lvl w:ilvl="3" w:tplc="FFFFFFFF" w:tentative="1">
      <w:start w:val="1"/>
      <w:numFmt w:val="bullet"/>
      <w:lvlText w:val=""/>
      <w:lvlJc w:val="left"/>
      <w:pPr>
        <w:ind w:left="1662" w:hanging="360"/>
      </w:pPr>
      <w:rPr>
        <w:rFonts w:ascii="Symbol" w:hAnsi="Symbol" w:hint="default"/>
      </w:rPr>
    </w:lvl>
    <w:lvl w:ilvl="4" w:tplc="FFFFFFFF" w:tentative="1">
      <w:start w:val="1"/>
      <w:numFmt w:val="bullet"/>
      <w:lvlText w:val="o"/>
      <w:lvlJc w:val="left"/>
      <w:pPr>
        <w:ind w:left="2382" w:hanging="360"/>
      </w:pPr>
      <w:rPr>
        <w:rFonts w:ascii="Courier New" w:hAnsi="Courier New" w:cs="Courier New" w:hint="default"/>
      </w:rPr>
    </w:lvl>
    <w:lvl w:ilvl="5" w:tplc="FFFFFFFF" w:tentative="1">
      <w:start w:val="1"/>
      <w:numFmt w:val="bullet"/>
      <w:lvlText w:val=""/>
      <w:lvlJc w:val="left"/>
      <w:pPr>
        <w:ind w:left="3102" w:hanging="360"/>
      </w:pPr>
      <w:rPr>
        <w:rFonts w:ascii="Wingdings" w:hAnsi="Wingdings" w:hint="default"/>
      </w:rPr>
    </w:lvl>
    <w:lvl w:ilvl="6" w:tplc="FFFFFFFF" w:tentative="1">
      <w:start w:val="1"/>
      <w:numFmt w:val="bullet"/>
      <w:lvlText w:val=""/>
      <w:lvlJc w:val="left"/>
      <w:pPr>
        <w:ind w:left="3822" w:hanging="360"/>
      </w:pPr>
      <w:rPr>
        <w:rFonts w:ascii="Symbol" w:hAnsi="Symbol" w:hint="default"/>
      </w:rPr>
    </w:lvl>
    <w:lvl w:ilvl="7" w:tplc="FFFFFFFF" w:tentative="1">
      <w:start w:val="1"/>
      <w:numFmt w:val="bullet"/>
      <w:lvlText w:val="o"/>
      <w:lvlJc w:val="left"/>
      <w:pPr>
        <w:ind w:left="4542" w:hanging="360"/>
      </w:pPr>
      <w:rPr>
        <w:rFonts w:ascii="Courier New" w:hAnsi="Courier New" w:cs="Courier New" w:hint="default"/>
      </w:rPr>
    </w:lvl>
    <w:lvl w:ilvl="8" w:tplc="FFFFFFFF" w:tentative="1">
      <w:start w:val="1"/>
      <w:numFmt w:val="bullet"/>
      <w:lvlText w:val=""/>
      <w:lvlJc w:val="left"/>
      <w:pPr>
        <w:ind w:left="5262" w:hanging="360"/>
      </w:pPr>
      <w:rPr>
        <w:rFonts w:ascii="Wingdings" w:hAnsi="Wingdings" w:hint="default"/>
      </w:rPr>
    </w:lvl>
  </w:abstractNum>
  <w:abstractNum w:abstractNumId="15" w15:restartNumberingAfterBreak="0">
    <w:nsid w:val="64817ABB"/>
    <w:multiLevelType w:val="hybridMultilevel"/>
    <w:tmpl w:val="3A16D3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9215508"/>
    <w:multiLevelType w:val="multilevel"/>
    <w:tmpl w:val="A7DAD7B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F82C79"/>
    <w:multiLevelType w:val="hybridMultilevel"/>
    <w:tmpl w:val="3664F2FA"/>
    <w:lvl w:ilvl="0" w:tplc="D9E0E192">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6B6F4C2E"/>
    <w:multiLevelType w:val="hybridMultilevel"/>
    <w:tmpl w:val="A3E2A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583019"/>
    <w:multiLevelType w:val="multilevel"/>
    <w:tmpl w:val="B3762CC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685822"/>
    <w:multiLevelType w:val="hybridMultilevel"/>
    <w:tmpl w:val="A4F847A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16cid:durableId="297565159">
    <w:abstractNumId w:val="13"/>
  </w:num>
  <w:num w:numId="2" w16cid:durableId="555823033">
    <w:abstractNumId w:val="2"/>
  </w:num>
  <w:num w:numId="3" w16cid:durableId="904149254">
    <w:abstractNumId w:val="8"/>
  </w:num>
  <w:num w:numId="4" w16cid:durableId="1762409820">
    <w:abstractNumId w:val="10"/>
  </w:num>
  <w:num w:numId="5" w16cid:durableId="289165227">
    <w:abstractNumId w:val="14"/>
  </w:num>
  <w:num w:numId="6" w16cid:durableId="604843453">
    <w:abstractNumId w:val="15"/>
  </w:num>
  <w:num w:numId="7" w16cid:durableId="335768966">
    <w:abstractNumId w:val="18"/>
  </w:num>
  <w:num w:numId="8" w16cid:durableId="510070764">
    <w:abstractNumId w:val="20"/>
  </w:num>
  <w:num w:numId="9" w16cid:durableId="1038555554">
    <w:abstractNumId w:val="4"/>
  </w:num>
  <w:num w:numId="10" w16cid:durableId="1623268989">
    <w:abstractNumId w:val="0"/>
  </w:num>
  <w:num w:numId="11" w16cid:durableId="421728697">
    <w:abstractNumId w:val="7"/>
  </w:num>
  <w:num w:numId="12" w16cid:durableId="1588995833">
    <w:abstractNumId w:val="12"/>
  </w:num>
  <w:num w:numId="13" w16cid:durableId="1484272698">
    <w:abstractNumId w:val="16"/>
  </w:num>
  <w:num w:numId="14" w16cid:durableId="468203608">
    <w:abstractNumId w:val="6"/>
  </w:num>
  <w:num w:numId="15" w16cid:durableId="2032221456">
    <w:abstractNumId w:val="19"/>
  </w:num>
  <w:num w:numId="16" w16cid:durableId="1485126216">
    <w:abstractNumId w:val="3"/>
  </w:num>
  <w:num w:numId="17" w16cid:durableId="1589804549">
    <w:abstractNumId w:val="11"/>
  </w:num>
  <w:num w:numId="18" w16cid:durableId="892236463">
    <w:abstractNumId w:val="17"/>
  </w:num>
  <w:num w:numId="19" w16cid:durableId="799416833">
    <w:abstractNumId w:val="9"/>
  </w:num>
  <w:num w:numId="20" w16cid:durableId="28646069">
    <w:abstractNumId w:val="1"/>
  </w:num>
  <w:num w:numId="21" w16cid:durableId="940262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00C0"/>
    <w:rsid w:val="00025B90"/>
    <w:rsid w:val="000260B4"/>
    <w:rsid w:val="00026927"/>
    <w:rsid w:val="0003719B"/>
    <w:rsid w:val="0004338F"/>
    <w:rsid w:val="00073102"/>
    <w:rsid w:val="000808CF"/>
    <w:rsid w:val="00082CC1"/>
    <w:rsid w:val="00090249"/>
    <w:rsid w:val="00092F78"/>
    <w:rsid w:val="000931ED"/>
    <w:rsid w:val="000B14D3"/>
    <w:rsid w:val="000C7678"/>
    <w:rsid w:val="000D6ACB"/>
    <w:rsid w:val="000E1966"/>
    <w:rsid w:val="000E6700"/>
    <w:rsid w:val="000E7A90"/>
    <w:rsid w:val="000F479A"/>
    <w:rsid w:val="001016E8"/>
    <w:rsid w:val="00127010"/>
    <w:rsid w:val="00131159"/>
    <w:rsid w:val="00144B49"/>
    <w:rsid w:val="00146B2F"/>
    <w:rsid w:val="001742FC"/>
    <w:rsid w:val="00176223"/>
    <w:rsid w:val="0018433B"/>
    <w:rsid w:val="00192CF3"/>
    <w:rsid w:val="00192E91"/>
    <w:rsid w:val="001A045C"/>
    <w:rsid w:val="001B2E3A"/>
    <w:rsid w:val="001C0499"/>
    <w:rsid w:val="001E046C"/>
    <w:rsid w:val="001F00A7"/>
    <w:rsid w:val="001F2D22"/>
    <w:rsid w:val="00200220"/>
    <w:rsid w:val="00212810"/>
    <w:rsid w:val="0023482A"/>
    <w:rsid w:val="002352CC"/>
    <w:rsid w:val="00253865"/>
    <w:rsid w:val="002652D5"/>
    <w:rsid w:val="00266D4F"/>
    <w:rsid w:val="00275EBA"/>
    <w:rsid w:val="002772F5"/>
    <w:rsid w:val="00277572"/>
    <w:rsid w:val="00281E50"/>
    <w:rsid w:val="00283A1C"/>
    <w:rsid w:val="002872EF"/>
    <w:rsid w:val="002957B5"/>
    <w:rsid w:val="002A0CA1"/>
    <w:rsid w:val="002A74B3"/>
    <w:rsid w:val="002B707E"/>
    <w:rsid w:val="002B7472"/>
    <w:rsid w:val="002C0B88"/>
    <w:rsid w:val="002D676C"/>
    <w:rsid w:val="002E0DF9"/>
    <w:rsid w:val="00303213"/>
    <w:rsid w:val="00304361"/>
    <w:rsid w:val="003400C0"/>
    <w:rsid w:val="0037299A"/>
    <w:rsid w:val="003830D4"/>
    <w:rsid w:val="003A23B9"/>
    <w:rsid w:val="003A7090"/>
    <w:rsid w:val="003B720C"/>
    <w:rsid w:val="003C3A80"/>
    <w:rsid w:val="003C498A"/>
    <w:rsid w:val="003D5958"/>
    <w:rsid w:val="003E7FCB"/>
    <w:rsid w:val="003F14DD"/>
    <w:rsid w:val="003F2376"/>
    <w:rsid w:val="003F5E91"/>
    <w:rsid w:val="003F68B3"/>
    <w:rsid w:val="00417519"/>
    <w:rsid w:val="00422CCF"/>
    <w:rsid w:val="00427B44"/>
    <w:rsid w:val="00430422"/>
    <w:rsid w:val="00433C4E"/>
    <w:rsid w:val="0044525B"/>
    <w:rsid w:val="00454E54"/>
    <w:rsid w:val="00454F86"/>
    <w:rsid w:val="0046235B"/>
    <w:rsid w:val="004750CC"/>
    <w:rsid w:val="004A3D86"/>
    <w:rsid w:val="004A7541"/>
    <w:rsid w:val="004B0AE1"/>
    <w:rsid w:val="004B120D"/>
    <w:rsid w:val="004B2E5F"/>
    <w:rsid w:val="004B37D2"/>
    <w:rsid w:val="004C0D56"/>
    <w:rsid w:val="004C5EA2"/>
    <w:rsid w:val="004F0FA4"/>
    <w:rsid w:val="00523999"/>
    <w:rsid w:val="00524806"/>
    <w:rsid w:val="00530529"/>
    <w:rsid w:val="00531C7A"/>
    <w:rsid w:val="005420EF"/>
    <w:rsid w:val="00562BA7"/>
    <w:rsid w:val="00583B15"/>
    <w:rsid w:val="005A0908"/>
    <w:rsid w:val="005A3303"/>
    <w:rsid w:val="005A5396"/>
    <w:rsid w:val="005A7A98"/>
    <w:rsid w:val="005B1AB6"/>
    <w:rsid w:val="005C717F"/>
    <w:rsid w:val="005D3572"/>
    <w:rsid w:val="005D5D68"/>
    <w:rsid w:val="005E7FDC"/>
    <w:rsid w:val="005F3EFE"/>
    <w:rsid w:val="00617E1D"/>
    <w:rsid w:val="00632B8E"/>
    <w:rsid w:val="006378C7"/>
    <w:rsid w:val="00651CDF"/>
    <w:rsid w:val="006638D1"/>
    <w:rsid w:val="00670953"/>
    <w:rsid w:val="00670E52"/>
    <w:rsid w:val="00682F10"/>
    <w:rsid w:val="006941BC"/>
    <w:rsid w:val="006B0B52"/>
    <w:rsid w:val="006B0E51"/>
    <w:rsid w:val="006B5184"/>
    <w:rsid w:val="006C3ED9"/>
    <w:rsid w:val="006D55CB"/>
    <w:rsid w:val="006E1920"/>
    <w:rsid w:val="006F0C32"/>
    <w:rsid w:val="0071774D"/>
    <w:rsid w:val="007255C8"/>
    <w:rsid w:val="00730D5F"/>
    <w:rsid w:val="007311B5"/>
    <w:rsid w:val="00740DAC"/>
    <w:rsid w:val="0076420F"/>
    <w:rsid w:val="00764BC0"/>
    <w:rsid w:val="00767813"/>
    <w:rsid w:val="00774AD3"/>
    <w:rsid w:val="00777B7E"/>
    <w:rsid w:val="007868C7"/>
    <w:rsid w:val="007A2414"/>
    <w:rsid w:val="007A47C1"/>
    <w:rsid w:val="007B0A5D"/>
    <w:rsid w:val="007B0EBE"/>
    <w:rsid w:val="007C7913"/>
    <w:rsid w:val="007D3A7F"/>
    <w:rsid w:val="007E0199"/>
    <w:rsid w:val="007F1E14"/>
    <w:rsid w:val="007F353E"/>
    <w:rsid w:val="007F38B8"/>
    <w:rsid w:val="007F71C2"/>
    <w:rsid w:val="008045AA"/>
    <w:rsid w:val="0080774C"/>
    <w:rsid w:val="008106D7"/>
    <w:rsid w:val="00823B60"/>
    <w:rsid w:val="0083339D"/>
    <w:rsid w:val="00852A7E"/>
    <w:rsid w:val="00865F43"/>
    <w:rsid w:val="008758BD"/>
    <w:rsid w:val="00886DCD"/>
    <w:rsid w:val="00891DA7"/>
    <w:rsid w:val="008B3401"/>
    <w:rsid w:val="008D14B4"/>
    <w:rsid w:val="008D52C5"/>
    <w:rsid w:val="008E214B"/>
    <w:rsid w:val="008F0E90"/>
    <w:rsid w:val="00900D37"/>
    <w:rsid w:val="00905355"/>
    <w:rsid w:val="009139C8"/>
    <w:rsid w:val="00935124"/>
    <w:rsid w:val="00977B74"/>
    <w:rsid w:val="009C0619"/>
    <w:rsid w:val="009D187E"/>
    <w:rsid w:val="009D7169"/>
    <w:rsid w:val="009E797A"/>
    <w:rsid w:val="009F12B4"/>
    <w:rsid w:val="00A02A79"/>
    <w:rsid w:val="00A03722"/>
    <w:rsid w:val="00A44682"/>
    <w:rsid w:val="00A54DE9"/>
    <w:rsid w:val="00A602AF"/>
    <w:rsid w:val="00A602E3"/>
    <w:rsid w:val="00A77E76"/>
    <w:rsid w:val="00AA2F1E"/>
    <w:rsid w:val="00AB42D7"/>
    <w:rsid w:val="00AB524D"/>
    <w:rsid w:val="00AB75FE"/>
    <w:rsid w:val="00AC3145"/>
    <w:rsid w:val="00AD7C4B"/>
    <w:rsid w:val="00AE2980"/>
    <w:rsid w:val="00B22837"/>
    <w:rsid w:val="00B4425B"/>
    <w:rsid w:val="00B46B1D"/>
    <w:rsid w:val="00B54074"/>
    <w:rsid w:val="00B632C3"/>
    <w:rsid w:val="00BA632E"/>
    <w:rsid w:val="00BB4840"/>
    <w:rsid w:val="00BD0153"/>
    <w:rsid w:val="00BD0284"/>
    <w:rsid w:val="00BE71C4"/>
    <w:rsid w:val="00BF6AB9"/>
    <w:rsid w:val="00C24914"/>
    <w:rsid w:val="00C33B8C"/>
    <w:rsid w:val="00C4741D"/>
    <w:rsid w:val="00C47D65"/>
    <w:rsid w:val="00C5320B"/>
    <w:rsid w:val="00C62D07"/>
    <w:rsid w:val="00C70A15"/>
    <w:rsid w:val="00C74FDD"/>
    <w:rsid w:val="00C764B3"/>
    <w:rsid w:val="00C76997"/>
    <w:rsid w:val="00C86E9A"/>
    <w:rsid w:val="00CA10A7"/>
    <w:rsid w:val="00CA4E44"/>
    <w:rsid w:val="00CB74F2"/>
    <w:rsid w:val="00CC7390"/>
    <w:rsid w:val="00CD0AC3"/>
    <w:rsid w:val="00CD24A9"/>
    <w:rsid w:val="00CE6725"/>
    <w:rsid w:val="00CF0BDF"/>
    <w:rsid w:val="00CF2EFF"/>
    <w:rsid w:val="00D03F63"/>
    <w:rsid w:val="00D158D3"/>
    <w:rsid w:val="00D300A1"/>
    <w:rsid w:val="00D32E90"/>
    <w:rsid w:val="00D36D82"/>
    <w:rsid w:val="00D51BDE"/>
    <w:rsid w:val="00D5618D"/>
    <w:rsid w:val="00D73481"/>
    <w:rsid w:val="00D9181E"/>
    <w:rsid w:val="00DB49D8"/>
    <w:rsid w:val="00DD092B"/>
    <w:rsid w:val="00DE0B09"/>
    <w:rsid w:val="00DE21F1"/>
    <w:rsid w:val="00DE2D20"/>
    <w:rsid w:val="00DE69F5"/>
    <w:rsid w:val="00DF78C5"/>
    <w:rsid w:val="00E14D26"/>
    <w:rsid w:val="00E34045"/>
    <w:rsid w:val="00E45633"/>
    <w:rsid w:val="00E728BA"/>
    <w:rsid w:val="00E83C16"/>
    <w:rsid w:val="00E84D5F"/>
    <w:rsid w:val="00E90017"/>
    <w:rsid w:val="00E976C1"/>
    <w:rsid w:val="00EA02A0"/>
    <w:rsid w:val="00EA2D61"/>
    <w:rsid w:val="00EB0286"/>
    <w:rsid w:val="00ED1FE4"/>
    <w:rsid w:val="00EF1D0B"/>
    <w:rsid w:val="00F0218F"/>
    <w:rsid w:val="00F07E52"/>
    <w:rsid w:val="00F11954"/>
    <w:rsid w:val="00F16FF3"/>
    <w:rsid w:val="00F17264"/>
    <w:rsid w:val="00F23214"/>
    <w:rsid w:val="00F255BD"/>
    <w:rsid w:val="00F3603F"/>
    <w:rsid w:val="00F44794"/>
    <w:rsid w:val="00F60155"/>
    <w:rsid w:val="00F8384F"/>
    <w:rsid w:val="00F862BD"/>
    <w:rsid w:val="00F967D6"/>
    <w:rsid w:val="00FA5386"/>
    <w:rsid w:val="00FA6A05"/>
    <w:rsid w:val="00FB13C7"/>
    <w:rsid w:val="00FC0681"/>
    <w:rsid w:val="00FC2110"/>
    <w:rsid w:val="00FE0BFF"/>
    <w:rsid w:val="00FE18BB"/>
    <w:rsid w:val="00FF1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1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6B1D"/>
    <w:pPr>
      <w:spacing w:line="288" w:lineRule="auto"/>
    </w:pPr>
  </w:style>
  <w:style w:type="paragraph" w:styleId="Nadpis1">
    <w:name w:val="heading 1"/>
    <w:basedOn w:val="Normln"/>
    <w:next w:val="Normln"/>
    <w:link w:val="Nadpis1Char"/>
    <w:uiPriority w:val="9"/>
    <w:qFormat/>
    <w:rsid w:val="007A47C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3400C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3400C0"/>
    <w:rPr>
      <w:rFonts w:asciiTheme="majorHAnsi" w:eastAsiaTheme="majorEastAsia" w:hAnsiTheme="majorHAnsi" w:cstheme="majorBidi"/>
      <w:color w:val="323E4F" w:themeColor="text2" w:themeShade="BF"/>
      <w:spacing w:val="5"/>
      <w:kern w:val="28"/>
      <w:sz w:val="52"/>
      <w:szCs w:val="52"/>
    </w:rPr>
  </w:style>
  <w:style w:type="paragraph" w:styleId="Odstavecseseznamem">
    <w:name w:val="List Paragraph"/>
    <w:basedOn w:val="Normln"/>
    <w:uiPriority w:val="34"/>
    <w:qFormat/>
    <w:rsid w:val="003400C0"/>
    <w:pPr>
      <w:ind w:left="720"/>
      <w:contextualSpacing/>
    </w:pPr>
  </w:style>
  <w:style w:type="character" w:styleId="Hypertextovodkaz">
    <w:name w:val="Hyperlink"/>
    <w:basedOn w:val="Standardnpsmoodstavce"/>
    <w:uiPriority w:val="99"/>
    <w:unhideWhenUsed/>
    <w:rsid w:val="00FC0681"/>
    <w:rPr>
      <w:color w:val="0563C1" w:themeColor="hyperlink"/>
      <w:u w:val="single"/>
    </w:rPr>
  </w:style>
  <w:style w:type="character" w:customStyle="1" w:styleId="Nevyeenzmnka1">
    <w:name w:val="Nevyřešená zmínka1"/>
    <w:basedOn w:val="Standardnpsmoodstavce"/>
    <w:uiPriority w:val="99"/>
    <w:semiHidden/>
    <w:unhideWhenUsed/>
    <w:rsid w:val="00FC0681"/>
    <w:rPr>
      <w:color w:val="605E5C"/>
      <w:shd w:val="clear" w:color="auto" w:fill="E1DFDD"/>
    </w:rPr>
  </w:style>
  <w:style w:type="character" w:customStyle="1" w:styleId="Nadpis1Char">
    <w:name w:val="Nadpis 1 Char"/>
    <w:basedOn w:val="Standardnpsmoodstavce"/>
    <w:link w:val="Nadpis1"/>
    <w:uiPriority w:val="9"/>
    <w:rsid w:val="007A47C1"/>
    <w:rPr>
      <w:rFonts w:asciiTheme="majorHAnsi" w:eastAsiaTheme="majorEastAsia" w:hAnsiTheme="majorHAnsi" w:cstheme="majorBidi"/>
      <w:b/>
      <w:bCs/>
      <w:color w:val="2F5496" w:themeColor="accent1" w:themeShade="BF"/>
      <w:sz w:val="28"/>
      <w:szCs w:val="28"/>
    </w:rPr>
  </w:style>
  <w:style w:type="paragraph" w:styleId="Zhlav">
    <w:name w:val="header"/>
    <w:basedOn w:val="Normln"/>
    <w:link w:val="ZhlavChar"/>
    <w:uiPriority w:val="99"/>
    <w:unhideWhenUsed/>
    <w:rsid w:val="003C49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498A"/>
  </w:style>
  <w:style w:type="paragraph" w:styleId="Zpat">
    <w:name w:val="footer"/>
    <w:basedOn w:val="Normln"/>
    <w:link w:val="ZpatChar"/>
    <w:uiPriority w:val="99"/>
    <w:unhideWhenUsed/>
    <w:rsid w:val="003C498A"/>
    <w:pPr>
      <w:tabs>
        <w:tab w:val="center" w:pos="4536"/>
        <w:tab w:val="right" w:pos="9072"/>
      </w:tabs>
      <w:spacing w:after="0" w:line="240" w:lineRule="auto"/>
    </w:pPr>
  </w:style>
  <w:style w:type="character" w:customStyle="1" w:styleId="ZpatChar">
    <w:name w:val="Zápatí Char"/>
    <w:basedOn w:val="Standardnpsmoodstavce"/>
    <w:link w:val="Zpat"/>
    <w:uiPriority w:val="99"/>
    <w:rsid w:val="003C498A"/>
  </w:style>
  <w:style w:type="paragraph" w:customStyle="1" w:styleId="Default">
    <w:name w:val="Default"/>
    <w:rsid w:val="00C764B3"/>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AB75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FE"/>
    <w:rPr>
      <w:rFonts w:ascii="Segoe UI" w:hAnsi="Segoe UI" w:cs="Segoe UI"/>
      <w:sz w:val="18"/>
      <w:szCs w:val="18"/>
    </w:rPr>
  </w:style>
  <w:style w:type="character" w:styleId="Zstupntext">
    <w:name w:val="Placeholder Text"/>
    <w:basedOn w:val="Standardnpsmoodstavce"/>
    <w:uiPriority w:val="99"/>
    <w:semiHidden/>
    <w:rsid w:val="00A602AF"/>
    <w:rPr>
      <w:color w:val="808080"/>
    </w:rPr>
  </w:style>
  <w:style w:type="character" w:styleId="Nevyeenzmnka">
    <w:name w:val="Unresolved Mention"/>
    <w:basedOn w:val="Standardnpsmoodstavce"/>
    <w:uiPriority w:val="99"/>
    <w:semiHidden/>
    <w:unhideWhenUsed/>
    <w:rsid w:val="00E4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33784">
      <w:bodyDiv w:val="1"/>
      <w:marLeft w:val="0"/>
      <w:marRight w:val="0"/>
      <w:marTop w:val="0"/>
      <w:marBottom w:val="0"/>
      <w:divBdr>
        <w:top w:val="none" w:sz="0" w:space="0" w:color="auto"/>
        <w:left w:val="none" w:sz="0" w:space="0" w:color="auto"/>
        <w:bottom w:val="none" w:sz="0" w:space="0" w:color="auto"/>
        <w:right w:val="none" w:sz="0" w:space="0" w:color="auto"/>
      </w:divBdr>
    </w:div>
    <w:div w:id="447815668">
      <w:bodyDiv w:val="1"/>
      <w:marLeft w:val="0"/>
      <w:marRight w:val="0"/>
      <w:marTop w:val="0"/>
      <w:marBottom w:val="0"/>
      <w:divBdr>
        <w:top w:val="none" w:sz="0" w:space="0" w:color="auto"/>
        <w:left w:val="none" w:sz="0" w:space="0" w:color="auto"/>
        <w:bottom w:val="none" w:sz="0" w:space="0" w:color="auto"/>
        <w:right w:val="none" w:sz="0" w:space="0" w:color="auto"/>
      </w:divBdr>
    </w:div>
    <w:div w:id="494108419">
      <w:bodyDiv w:val="1"/>
      <w:marLeft w:val="0"/>
      <w:marRight w:val="0"/>
      <w:marTop w:val="0"/>
      <w:marBottom w:val="0"/>
      <w:divBdr>
        <w:top w:val="none" w:sz="0" w:space="0" w:color="auto"/>
        <w:left w:val="none" w:sz="0" w:space="0" w:color="auto"/>
        <w:bottom w:val="none" w:sz="0" w:space="0" w:color="auto"/>
        <w:right w:val="none" w:sz="0" w:space="0" w:color="auto"/>
      </w:divBdr>
    </w:div>
    <w:div w:id="841504089">
      <w:bodyDiv w:val="1"/>
      <w:marLeft w:val="0"/>
      <w:marRight w:val="0"/>
      <w:marTop w:val="0"/>
      <w:marBottom w:val="0"/>
      <w:divBdr>
        <w:top w:val="none" w:sz="0" w:space="0" w:color="auto"/>
        <w:left w:val="none" w:sz="0" w:space="0" w:color="auto"/>
        <w:bottom w:val="none" w:sz="0" w:space="0" w:color="auto"/>
        <w:right w:val="none" w:sz="0" w:space="0" w:color="auto"/>
      </w:divBdr>
    </w:div>
    <w:div w:id="155104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okladna@hnsp.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2034</Words>
  <Characters>12001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2022-06-16T09:00:00Z</dcterms:created>
  <dcterms:modified xsi:type="dcterms:W3CDTF">2023-02-15T23:07:00Z</dcterms:modified>
</cp:coreProperties>
</file>