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0AA77" w14:textId="77777777" w:rsidR="00213287" w:rsidRDefault="00213287" w:rsidP="009749D6">
      <w:pPr>
        <w:pStyle w:val="Nzev"/>
        <w:spacing w:line="276" w:lineRule="auto"/>
        <w:rPr>
          <w:rFonts w:ascii="Tahoma" w:hAnsi="Tahoma" w:cs="Tahoma"/>
          <w:sz w:val="22"/>
          <w:szCs w:val="20"/>
        </w:rPr>
      </w:pPr>
    </w:p>
    <w:p w14:paraId="14A80931" w14:textId="3384DCA0"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0D754F15" w14:textId="77777777"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14:paraId="68678788"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7B6E8562" w14:textId="06D3D20D" w:rsidR="00C70AE7" w:rsidRPr="00C70AE7" w:rsidRDefault="001546A7" w:rsidP="00C70AE7">
      <w:pPr>
        <w:pStyle w:val="Nadpis1"/>
        <w:keepNext w:val="0"/>
        <w:tabs>
          <w:tab w:val="clear" w:pos="0"/>
          <w:tab w:val="num" w:pos="284"/>
        </w:tabs>
        <w:spacing w:line="276" w:lineRule="auto"/>
        <w:ind w:left="284" w:hanging="180"/>
        <w:rPr>
          <w:rFonts w:ascii="Tahoma" w:eastAsia="Calibri" w:hAnsi="Tahoma" w:cs="Tahoma"/>
          <w:bCs w:val="0"/>
          <w:sz w:val="20"/>
          <w:szCs w:val="20"/>
        </w:rPr>
      </w:pPr>
      <w:r w:rsidRPr="00C70AE7">
        <w:rPr>
          <w:rFonts w:ascii="Tahoma" w:hAnsi="Tahoma" w:cs="Tahoma"/>
          <w:sz w:val="20"/>
          <w:szCs w:val="20"/>
        </w:rPr>
        <w:t xml:space="preserve">1. </w:t>
      </w:r>
      <w:r w:rsidR="00C70AE7" w:rsidRPr="00C70AE7">
        <w:rPr>
          <w:rFonts w:ascii="Tahoma" w:hAnsi="Tahoma" w:cs="Tahoma"/>
          <w:sz w:val="20"/>
          <w:szCs w:val="20"/>
        </w:rPr>
        <w:t>Slezská nemocnice v Opavě, příspěvková organizace</w:t>
      </w:r>
    </w:p>
    <w:p w14:paraId="734371DB"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Se sídlem:               </w:t>
      </w:r>
      <w:r w:rsidRPr="00C70AE7">
        <w:rPr>
          <w:rFonts w:ascii="Tahoma" w:hAnsi="Tahoma" w:cs="Tahoma"/>
          <w:sz w:val="20"/>
          <w:szCs w:val="20"/>
        </w:rPr>
        <w:tab/>
        <w:t>Olomoucká 470/86, Předměstí, 746 01 Opava</w:t>
      </w:r>
    </w:p>
    <w:p w14:paraId="7D73DA1D" w14:textId="77777777" w:rsidR="00C70AE7" w:rsidRPr="00C70AE7" w:rsidRDefault="00C70AE7" w:rsidP="00C70AE7">
      <w:pPr>
        <w:numPr>
          <w:ilvl w:val="12"/>
          <w:numId w:val="0"/>
        </w:numPr>
        <w:tabs>
          <w:tab w:val="num" w:pos="360"/>
          <w:tab w:val="left" w:pos="2977"/>
        </w:tabs>
        <w:ind w:left="360"/>
        <w:rPr>
          <w:rFonts w:ascii="Tahoma" w:hAnsi="Tahoma" w:cs="Tahoma"/>
          <w:sz w:val="20"/>
          <w:szCs w:val="20"/>
        </w:rPr>
      </w:pPr>
      <w:r w:rsidRPr="00C70AE7">
        <w:rPr>
          <w:rFonts w:ascii="Tahoma" w:hAnsi="Tahoma" w:cs="Tahoma"/>
          <w:sz w:val="20"/>
          <w:szCs w:val="20"/>
        </w:rPr>
        <w:t>Zastoupena:</w:t>
      </w:r>
      <w:r w:rsidRPr="00C70AE7">
        <w:rPr>
          <w:rFonts w:ascii="Tahoma" w:hAnsi="Tahoma" w:cs="Tahoma"/>
          <w:sz w:val="20"/>
          <w:szCs w:val="20"/>
        </w:rPr>
        <w:tab/>
      </w:r>
    </w:p>
    <w:p w14:paraId="6083789A" w14:textId="5FFE4697" w:rsidR="00C70AE7" w:rsidRPr="00C70AE7" w:rsidRDefault="00C70AE7" w:rsidP="00C70AE7">
      <w:pPr>
        <w:numPr>
          <w:ilvl w:val="12"/>
          <w:numId w:val="0"/>
        </w:numPr>
        <w:tabs>
          <w:tab w:val="left" w:pos="2977"/>
        </w:tabs>
        <w:ind w:left="426"/>
        <w:rPr>
          <w:rFonts w:ascii="Tahoma" w:hAnsi="Tahoma" w:cs="Tahoma"/>
          <w:sz w:val="20"/>
          <w:szCs w:val="20"/>
        </w:rPr>
      </w:pPr>
      <w:r w:rsidRPr="00C70AE7">
        <w:rPr>
          <w:rFonts w:ascii="Tahoma" w:hAnsi="Tahoma" w:cs="Tahoma"/>
          <w:sz w:val="20"/>
          <w:szCs w:val="20"/>
        </w:rPr>
        <w:t>ve věcech smluvních:</w:t>
      </w:r>
      <w:r w:rsidRPr="00C70AE7">
        <w:rPr>
          <w:rFonts w:ascii="Tahoma" w:hAnsi="Tahoma" w:cs="Tahoma"/>
          <w:sz w:val="20"/>
          <w:szCs w:val="20"/>
        </w:rPr>
        <w:tab/>
      </w:r>
      <w:r w:rsidR="00AA2E3C">
        <w:rPr>
          <w:rFonts w:ascii="Tahoma" w:hAnsi="Tahoma" w:cs="Tahoma"/>
          <w:sz w:val="20"/>
          <w:szCs w:val="20"/>
        </w:rPr>
        <w:t>Ing. Karlem</w:t>
      </w:r>
      <w:r>
        <w:rPr>
          <w:rFonts w:ascii="Tahoma" w:hAnsi="Tahoma" w:cs="Tahoma"/>
          <w:sz w:val="20"/>
          <w:szCs w:val="20"/>
        </w:rPr>
        <w:t xml:space="preserve"> </w:t>
      </w:r>
      <w:proofErr w:type="spellStart"/>
      <w:r>
        <w:rPr>
          <w:rFonts w:ascii="Tahoma" w:hAnsi="Tahoma" w:cs="Tahoma"/>
          <w:sz w:val="20"/>
          <w:szCs w:val="20"/>
        </w:rPr>
        <w:t>Siebert</w:t>
      </w:r>
      <w:r w:rsidR="00AA2E3C">
        <w:rPr>
          <w:rFonts w:ascii="Tahoma" w:hAnsi="Tahoma" w:cs="Tahoma"/>
          <w:sz w:val="20"/>
          <w:szCs w:val="20"/>
        </w:rPr>
        <w:t>em</w:t>
      </w:r>
      <w:proofErr w:type="spellEnd"/>
      <w:r w:rsidRPr="00C70AE7">
        <w:rPr>
          <w:rFonts w:ascii="Tahoma" w:hAnsi="Tahoma" w:cs="Tahoma"/>
          <w:sz w:val="20"/>
          <w:szCs w:val="20"/>
        </w:rPr>
        <w:t>, MBA, ředitel</w:t>
      </w:r>
      <w:r w:rsidR="00AA2E3C">
        <w:rPr>
          <w:rFonts w:ascii="Tahoma" w:hAnsi="Tahoma" w:cs="Tahoma"/>
          <w:sz w:val="20"/>
          <w:szCs w:val="20"/>
        </w:rPr>
        <w:t>em</w:t>
      </w:r>
    </w:p>
    <w:p w14:paraId="2EB6A5B5" w14:textId="5D45845A" w:rsidR="00C70AE7" w:rsidRPr="00C70AE7" w:rsidRDefault="0097101F" w:rsidP="00C70AE7">
      <w:pPr>
        <w:numPr>
          <w:ilvl w:val="12"/>
          <w:numId w:val="0"/>
        </w:numPr>
        <w:tabs>
          <w:tab w:val="left" w:pos="2977"/>
        </w:tabs>
        <w:ind w:left="426"/>
        <w:rPr>
          <w:rFonts w:ascii="Tahoma" w:hAnsi="Tahoma" w:cs="Tahoma"/>
          <w:i/>
          <w:iCs/>
          <w:color w:val="FF0000"/>
          <w:sz w:val="20"/>
          <w:szCs w:val="20"/>
        </w:rPr>
      </w:pPr>
      <w:r>
        <w:rPr>
          <w:rFonts w:ascii="Tahoma" w:hAnsi="Tahoma" w:cs="Tahoma"/>
          <w:sz w:val="20"/>
          <w:szCs w:val="20"/>
        </w:rPr>
        <w:t>ve věcech technických:</w:t>
      </w:r>
      <w:r>
        <w:rPr>
          <w:rFonts w:ascii="Tahoma" w:hAnsi="Tahoma" w:cs="Tahoma"/>
          <w:sz w:val="20"/>
          <w:szCs w:val="20"/>
        </w:rPr>
        <w:tab/>
      </w:r>
      <w:r w:rsidR="006E6842">
        <w:rPr>
          <w:rFonts w:ascii="Tahoma" w:hAnsi="Tahoma" w:cs="Tahoma"/>
          <w:sz w:val="20"/>
          <w:szCs w:val="20"/>
        </w:rPr>
        <w:t>XXX,</w:t>
      </w:r>
      <w:r w:rsidR="00C70AE7" w:rsidRPr="00C70AE7">
        <w:rPr>
          <w:rFonts w:ascii="Tahoma" w:hAnsi="Tahoma" w:cs="Tahoma"/>
          <w:sz w:val="20"/>
          <w:szCs w:val="20"/>
        </w:rPr>
        <w:t xml:space="preserve"> vedoucí</w:t>
      </w:r>
      <w:r w:rsidR="00AA2E3C">
        <w:rPr>
          <w:rFonts w:ascii="Tahoma" w:hAnsi="Tahoma" w:cs="Tahoma"/>
          <w:sz w:val="20"/>
          <w:szCs w:val="20"/>
        </w:rPr>
        <w:t>m</w:t>
      </w:r>
      <w:r w:rsidR="00C70AE7" w:rsidRPr="00C70AE7">
        <w:rPr>
          <w:rFonts w:ascii="Tahoma" w:hAnsi="Tahoma" w:cs="Tahoma"/>
          <w:sz w:val="20"/>
          <w:szCs w:val="20"/>
        </w:rPr>
        <w:t xml:space="preserve"> Oddělení zdravotnické techniky</w:t>
      </w:r>
    </w:p>
    <w:p w14:paraId="2FFFCA9A" w14:textId="26D30051"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IČ</w:t>
      </w:r>
      <w:r w:rsidR="00780FEB">
        <w:rPr>
          <w:rFonts w:ascii="Tahoma" w:hAnsi="Tahoma" w:cs="Tahoma"/>
          <w:sz w:val="20"/>
          <w:szCs w:val="20"/>
        </w:rPr>
        <w:t>O</w:t>
      </w:r>
      <w:r w:rsidRPr="00C70AE7">
        <w:rPr>
          <w:rFonts w:ascii="Tahoma" w:hAnsi="Tahoma" w:cs="Tahoma"/>
          <w:sz w:val="20"/>
          <w:szCs w:val="20"/>
        </w:rPr>
        <w:t>:</w:t>
      </w:r>
      <w:r w:rsidRPr="00C70AE7">
        <w:rPr>
          <w:rFonts w:ascii="Tahoma" w:hAnsi="Tahoma" w:cs="Tahoma"/>
          <w:sz w:val="20"/>
          <w:szCs w:val="20"/>
        </w:rPr>
        <w:tab/>
        <w:t>47813750</w:t>
      </w:r>
    </w:p>
    <w:p w14:paraId="030C321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DIČ:</w:t>
      </w:r>
      <w:r w:rsidRPr="00C70AE7">
        <w:rPr>
          <w:rFonts w:ascii="Tahoma" w:hAnsi="Tahoma" w:cs="Tahoma"/>
          <w:sz w:val="20"/>
          <w:szCs w:val="20"/>
        </w:rPr>
        <w:tab/>
        <w:t xml:space="preserve">CZ47813750 </w:t>
      </w:r>
    </w:p>
    <w:p w14:paraId="05EB56E9"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Zapsanou v obchodním rejstříku u Krajského soudu v Ostravě, odd. </w:t>
      </w:r>
      <w:proofErr w:type="spellStart"/>
      <w:r w:rsidRPr="00C70AE7">
        <w:rPr>
          <w:rFonts w:ascii="Tahoma" w:hAnsi="Tahoma" w:cs="Tahoma"/>
          <w:sz w:val="20"/>
          <w:szCs w:val="20"/>
        </w:rPr>
        <w:t>Pr</w:t>
      </w:r>
      <w:proofErr w:type="spellEnd"/>
      <w:r w:rsidRPr="00C70AE7">
        <w:rPr>
          <w:rFonts w:ascii="Tahoma" w:hAnsi="Tahoma" w:cs="Tahoma"/>
          <w:sz w:val="20"/>
          <w:szCs w:val="20"/>
        </w:rPr>
        <w:t>, vložka 924</w:t>
      </w:r>
    </w:p>
    <w:p w14:paraId="3071C9F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Bankovní spojení: </w:t>
      </w:r>
      <w:r w:rsidRPr="00C70AE7">
        <w:rPr>
          <w:rFonts w:ascii="Tahoma" w:hAnsi="Tahoma" w:cs="Tahoma"/>
          <w:sz w:val="20"/>
          <w:szCs w:val="20"/>
        </w:rPr>
        <w:tab/>
        <w:t>Komerční banka, a.s., pobočka Opava</w:t>
      </w:r>
    </w:p>
    <w:p w14:paraId="185ED93A" w14:textId="1F4463CA" w:rsidR="00C70AE7" w:rsidRPr="00C70AE7" w:rsidRDefault="00C70AE7" w:rsidP="00C70AE7">
      <w:pPr>
        <w:numPr>
          <w:ilvl w:val="12"/>
          <w:numId w:val="0"/>
        </w:numPr>
        <w:tabs>
          <w:tab w:val="num" w:pos="360"/>
          <w:tab w:val="left" w:pos="2977"/>
        </w:tabs>
        <w:spacing w:after="60"/>
        <w:ind w:left="425" w:hanging="68"/>
        <w:rPr>
          <w:rFonts w:ascii="Tahoma" w:hAnsi="Tahoma" w:cs="Tahoma"/>
          <w:sz w:val="20"/>
          <w:szCs w:val="20"/>
        </w:rPr>
      </w:pPr>
      <w:r w:rsidRPr="00C70AE7">
        <w:rPr>
          <w:rFonts w:ascii="Tahoma" w:hAnsi="Tahoma" w:cs="Tahoma"/>
          <w:sz w:val="20"/>
          <w:szCs w:val="20"/>
        </w:rPr>
        <w:t xml:space="preserve">Číslo účtu: </w:t>
      </w:r>
      <w:r w:rsidRPr="00C70AE7">
        <w:rPr>
          <w:rFonts w:ascii="Tahoma" w:hAnsi="Tahoma" w:cs="Tahoma"/>
          <w:sz w:val="20"/>
          <w:szCs w:val="20"/>
        </w:rPr>
        <w:tab/>
      </w:r>
      <w:r w:rsidR="006E6842">
        <w:rPr>
          <w:rFonts w:ascii="Tahoma" w:hAnsi="Tahoma" w:cs="Tahoma"/>
          <w:sz w:val="20"/>
          <w:szCs w:val="20"/>
        </w:rPr>
        <w:t>XXX</w:t>
      </w:r>
      <w:r w:rsidRPr="00C70AE7">
        <w:rPr>
          <w:rFonts w:ascii="Tahoma" w:hAnsi="Tahoma" w:cs="Tahoma"/>
          <w:sz w:val="20"/>
          <w:szCs w:val="20"/>
        </w:rPr>
        <w:t>/0100</w:t>
      </w:r>
    </w:p>
    <w:p w14:paraId="21A0E7D0" w14:textId="77777777"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34E9ECBB" w14:textId="77777777"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0D2B976E" w14:textId="77777777" w:rsidR="001546A7" w:rsidRPr="00346E49" w:rsidRDefault="001546A7" w:rsidP="009749D6">
      <w:pPr>
        <w:spacing w:line="276" w:lineRule="auto"/>
        <w:rPr>
          <w:rFonts w:ascii="Tahoma" w:hAnsi="Tahoma" w:cs="Tahoma"/>
          <w:sz w:val="20"/>
          <w:szCs w:val="20"/>
        </w:rPr>
      </w:pPr>
    </w:p>
    <w:p w14:paraId="5C5D141A" w14:textId="77777777"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14:paraId="79D90BAC" w14:textId="2E1A042A" w:rsidR="001546A7" w:rsidRPr="00335335" w:rsidRDefault="001546A7" w:rsidP="009749D6">
      <w:pPr>
        <w:pStyle w:val="Nadpis1"/>
        <w:tabs>
          <w:tab w:val="clear" w:pos="0"/>
          <w:tab w:val="num" w:pos="426"/>
        </w:tabs>
        <w:spacing w:line="276" w:lineRule="auto"/>
        <w:ind w:left="284" w:hanging="180"/>
        <w:rPr>
          <w:rFonts w:ascii="Tahoma" w:hAnsi="Tahoma" w:cs="Tahoma"/>
          <w:sz w:val="20"/>
          <w:szCs w:val="20"/>
        </w:rPr>
      </w:pPr>
      <w:r w:rsidRPr="00346E49">
        <w:rPr>
          <w:rFonts w:ascii="Tahoma" w:hAnsi="Tahoma" w:cs="Tahoma"/>
          <w:sz w:val="20"/>
          <w:szCs w:val="20"/>
          <w:lang w:val="pt-BR"/>
        </w:rPr>
        <w:t xml:space="preserve">2. </w:t>
      </w:r>
      <w:proofErr w:type="spellStart"/>
      <w:r w:rsidR="00335335" w:rsidRPr="00335335">
        <w:rPr>
          <w:rFonts w:ascii="Tahoma" w:hAnsi="Tahoma" w:cs="Tahoma"/>
          <w:sz w:val="20"/>
          <w:szCs w:val="20"/>
        </w:rPr>
        <w:t>Promedeus</w:t>
      </w:r>
      <w:proofErr w:type="spellEnd"/>
      <w:r w:rsidR="00335335" w:rsidRPr="00335335">
        <w:rPr>
          <w:rFonts w:ascii="Tahoma" w:hAnsi="Tahoma" w:cs="Tahoma"/>
          <w:sz w:val="20"/>
          <w:szCs w:val="20"/>
        </w:rPr>
        <w:t xml:space="preserve"> s.r.o.</w:t>
      </w:r>
    </w:p>
    <w:p w14:paraId="16A1CAB6" w14:textId="1FF2AC01" w:rsidR="001546A7" w:rsidRPr="00335335" w:rsidRDefault="00CD360B" w:rsidP="009749D6">
      <w:pPr>
        <w:pStyle w:val="Normlnweb2"/>
        <w:spacing w:line="276" w:lineRule="auto"/>
        <w:ind w:left="284"/>
        <w:jc w:val="both"/>
        <w:rPr>
          <w:rFonts w:ascii="Tahoma" w:eastAsia="SimSun" w:hAnsi="Tahoma"/>
          <w:color w:val="auto"/>
          <w:sz w:val="20"/>
          <w:szCs w:val="20"/>
          <w:lang w:val="cs-CZ"/>
        </w:rPr>
      </w:pPr>
      <w:r w:rsidRPr="00335335">
        <w:rPr>
          <w:rFonts w:ascii="Tahoma" w:hAnsi="Tahoma"/>
          <w:color w:val="auto"/>
          <w:sz w:val="20"/>
          <w:szCs w:val="20"/>
          <w:lang w:val="cs-CZ"/>
        </w:rPr>
        <w:t>se sídlem:</w:t>
      </w:r>
      <w:r w:rsidRPr="00335335">
        <w:rPr>
          <w:rFonts w:ascii="Tahoma" w:hAnsi="Tahoma"/>
          <w:color w:val="auto"/>
          <w:sz w:val="20"/>
          <w:szCs w:val="20"/>
          <w:lang w:val="cs-CZ"/>
        </w:rPr>
        <w:tab/>
      </w:r>
      <w:r w:rsidRPr="00335335">
        <w:rPr>
          <w:rFonts w:ascii="Tahoma" w:hAnsi="Tahoma"/>
          <w:color w:val="auto"/>
          <w:sz w:val="20"/>
          <w:szCs w:val="20"/>
          <w:lang w:val="cs-CZ"/>
        </w:rPr>
        <w:tab/>
      </w:r>
      <w:r w:rsidR="005448BE" w:rsidRPr="00335335">
        <w:rPr>
          <w:rFonts w:ascii="Tahoma" w:hAnsi="Tahoma"/>
          <w:color w:val="auto"/>
          <w:sz w:val="20"/>
          <w:szCs w:val="20"/>
          <w:lang w:val="cs-CZ"/>
        </w:rPr>
        <w:tab/>
      </w:r>
      <w:r w:rsidR="00335335" w:rsidRPr="00335335">
        <w:rPr>
          <w:rFonts w:ascii="Tahoma" w:eastAsia="SimSun" w:hAnsi="Tahoma"/>
          <w:color w:val="auto"/>
          <w:sz w:val="20"/>
          <w:szCs w:val="20"/>
          <w:lang w:val="cs-CZ"/>
        </w:rPr>
        <w:t>Maříkova 1899/1, Řečkovice, 621 00 Brno</w:t>
      </w:r>
    </w:p>
    <w:p w14:paraId="57EA5A18" w14:textId="4D34C0D4" w:rsidR="001546A7" w:rsidRPr="00335335" w:rsidRDefault="00CD360B" w:rsidP="009749D6">
      <w:pPr>
        <w:pStyle w:val="Normlnweb2"/>
        <w:spacing w:line="276" w:lineRule="auto"/>
        <w:ind w:left="284"/>
        <w:jc w:val="both"/>
        <w:rPr>
          <w:rFonts w:ascii="Tahoma" w:eastAsia="SimSun" w:hAnsi="Tahoma"/>
          <w:color w:val="auto"/>
          <w:sz w:val="20"/>
          <w:szCs w:val="20"/>
          <w:lang w:val="cs-CZ"/>
        </w:rPr>
      </w:pPr>
      <w:r w:rsidRPr="00335335">
        <w:rPr>
          <w:rFonts w:ascii="Tahoma" w:eastAsia="SimSun" w:hAnsi="Tahoma"/>
          <w:color w:val="auto"/>
          <w:sz w:val="20"/>
          <w:szCs w:val="20"/>
          <w:lang w:val="cs-CZ"/>
        </w:rPr>
        <w:t>zastoupen</w:t>
      </w:r>
      <w:r w:rsidRPr="00335335">
        <w:rPr>
          <w:rFonts w:ascii="Tahoma" w:eastAsia="SimSun" w:hAnsi="Tahoma"/>
          <w:color w:val="auto"/>
          <w:sz w:val="20"/>
          <w:szCs w:val="20"/>
          <w:lang w:val="cs-CZ"/>
        </w:rPr>
        <w:tab/>
      </w:r>
      <w:r w:rsidRPr="00335335">
        <w:rPr>
          <w:rFonts w:ascii="Tahoma" w:eastAsia="SimSun" w:hAnsi="Tahoma"/>
          <w:color w:val="auto"/>
          <w:sz w:val="20"/>
          <w:szCs w:val="20"/>
          <w:lang w:val="cs-CZ"/>
        </w:rPr>
        <w:tab/>
      </w:r>
      <w:r w:rsidR="005448BE" w:rsidRPr="00335335">
        <w:rPr>
          <w:rFonts w:ascii="Tahoma" w:eastAsia="SimSun" w:hAnsi="Tahoma"/>
          <w:color w:val="auto"/>
          <w:sz w:val="20"/>
          <w:szCs w:val="20"/>
          <w:lang w:val="cs-CZ"/>
        </w:rPr>
        <w:tab/>
      </w:r>
      <w:r w:rsidR="00335335" w:rsidRPr="00335335">
        <w:rPr>
          <w:rFonts w:ascii="Tahoma" w:eastAsia="SimSun" w:hAnsi="Tahoma"/>
          <w:color w:val="auto"/>
          <w:sz w:val="20"/>
          <w:szCs w:val="20"/>
          <w:lang w:val="cs-CZ"/>
        </w:rPr>
        <w:t>Mgr. Gabrielou Kačerovou, na základě plné moci</w:t>
      </w:r>
    </w:p>
    <w:p w14:paraId="620FF7E1" w14:textId="252CC220" w:rsidR="005448BE" w:rsidRPr="00335335" w:rsidRDefault="005448BE" w:rsidP="005448BE">
      <w:pPr>
        <w:pStyle w:val="Normlnweb2"/>
        <w:spacing w:line="276" w:lineRule="auto"/>
        <w:ind w:left="284" w:firstLine="424"/>
        <w:jc w:val="both"/>
        <w:rPr>
          <w:rFonts w:ascii="Tahoma" w:eastAsia="SimSun" w:hAnsi="Tahoma"/>
          <w:color w:val="auto"/>
          <w:sz w:val="20"/>
          <w:szCs w:val="20"/>
          <w:lang w:val="cs-CZ"/>
        </w:rPr>
      </w:pPr>
      <w:r w:rsidRPr="00335335">
        <w:rPr>
          <w:rFonts w:ascii="Tahoma" w:eastAsia="SimSun" w:hAnsi="Tahoma"/>
          <w:color w:val="auto"/>
          <w:sz w:val="20"/>
          <w:szCs w:val="20"/>
          <w:lang w:val="cs-CZ"/>
        </w:rPr>
        <w:t>ve věcech smluvních</w:t>
      </w:r>
      <w:r w:rsidR="00B764D6" w:rsidRPr="00335335">
        <w:rPr>
          <w:rFonts w:ascii="Tahoma" w:eastAsia="SimSun" w:hAnsi="Tahoma"/>
          <w:color w:val="auto"/>
          <w:sz w:val="20"/>
          <w:szCs w:val="20"/>
          <w:lang w:val="cs-CZ"/>
        </w:rPr>
        <w:t>:</w:t>
      </w:r>
      <w:r w:rsidRPr="00335335">
        <w:rPr>
          <w:rFonts w:ascii="Tahoma" w:eastAsia="SimSun" w:hAnsi="Tahoma"/>
          <w:color w:val="auto"/>
          <w:sz w:val="20"/>
          <w:szCs w:val="20"/>
          <w:lang w:val="cs-CZ"/>
        </w:rPr>
        <w:tab/>
      </w:r>
      <w:r w:rsidR="00335335" w:rsidRPr="00335335">
        <w:rPr>
          <w:rFonts w:ascii="Tahoma" w:eastAsia="SimSun" w:hAnsi="Tahoma"/>
          <w:color w:val="auto"/>
          <w:sz w:val="20"/>
          <w:szCs w:val="20"/>
          <w:lang w:val="cs-CZ"/>
        </w:rPr>
        <w:t>Mgr. Gabrielou Kačerovou, na základě plné moci</w:t>
      </w:r>
    </w:p>
    <w:p w14:paraId="548F2A7A" w14:textId="166A484C" w:rsidR="001546A7" w:rsidRPr="00335335" w:rsidRDefault="00CD360B" w:rsidP="009749D6">
      <w:pPr>
        <w:pStyle w:val="Normlnweb2"/>
        <w:spacing w:line="276" w:lineRule="auto"/>
        <w:ind w:left="284"/>
        <w:jc w:val="both"/>
        <w:rPr>
          <w:rFonts w:ascii="Tahoma" w:eastAsia="SimSun" w:hAnsi="Tahoma"/>
          <w:color w:val="auto"/>
          <w:sz w:val="20"/>
          <w:szCs w:val="20"/>
          <w:lang w:val="cs-CZ"/>
        </w:rPr>
      </w:pPr>
      <w:r w:rsidRPr="00335335">
        <w:rPr>
          <w:rFonts w:ascii="Tahoma" w:eastAsia="SimSun" w:hAnsi="Tahoma"/>
          <w:color w:val="auto"/>
          <w:sz w:val="20"/>
          <w:szCs w:val="20"/>
          <w:lang w:val="cs-CZ"/>
        </w:rPr>
        <w:t>IČ</w:t>
      </w:r>
      <w:r w:rsidR="00780FEB" w:rsidRPr="00335335">
        <w:rPr>
          <w:rFonts w:ascii="Tahoma" w:eastAsia="SimSun" w:hAnsi="Tahoma"/>
          <w:color w:val="auto"/>
          <w:sz w:val="20"/>
          <w:szCs w:val="20"/>
          <w:lang w:val="cs-CZ"/>
        </w:rPr>
        <w:t>O</w:t>
      </w:r>
      <w:r w:rsidRPr="00335335">
        <w:rPr>
          <w:rFonts w:ascii="Tahoma" w:eastAsia="SimSun" w:hAnsi="Tahoma"/>
          <w:color w:val="auto"/>
          <w:sz w:val="20"/>
          <w:szCs w:val="20"/>
          <w:lang w:val="cs-CZ"/>
        </w:rPr>
        <w:t>:</w:t>
      </w:r>
      <w:r w:rsidRPr="00335335">
        <w:rPr>
          <w:rFonts w:ascii="Tahoma" w:eastAsia="SimSun" w:hAnsi="Tahoma"/>
          <w:color w:val="auto"/>
          <w:sz w:val="20"/>
          <w:szCs w:val="20"/>
          <w:lang w:val="cs-CZ"/>
        </w:rPr>
        <w:tab/>
      </w:r>
      <w:r w:rsidRPr="00335335">
        <w:rPr>
          <w:rFonts w:ascii="Tahoma" w:eastAsia="SimSun" w:hAnsi="Tahoma"/>
          <w:color w:val="auto"/>
          <w:sz w:val="20"/>
          <w:szCs w:val="20"/>
          <w:lang w:val="cs-CZ"/>
        </w:rPr>
        <w:tab/>
      </w:r>
      <w:r w:rsidRPr="00335335">
        <w:rPr>
          <w:rFonts w:ascii="Tahoma" w:eastAsia="SimSun" w:hAnsi="Tahoma"/>
          <w:color w:val="auto"/>
          <w:sz w:val="20"/>
          <w:szCs w:val="20"/>
          <w:lang w:val="cs-CZ"/>
        </w:rPr>
        <w:tab/>
      </w:r>
      <w:r w:rsidR="005448BE" w:rsidRPr="00335335">
        <w:rPr>
          <w:rFonts w:ascii="Tahoma" w:eastAsia="SimSun" w:hAnsi="Tahoma"/>
          <w:color w:val="auto"/>
          <w:sz w:val="20"/>
          <w:szCs w:val="20"/>
          <w:lang w:val="cs-CZ"/>
        </w:rPr>
        <w:tab/>
      </w:r>
      <w:r w:rsidR="00335335" w:rsidRPr="00335335">
        <w:rPr>
          <w:rFonts w:ascii="Tahoma" w:eastAsia="SimSun" w:hAnsi="Tahoma"/>
          <w:color w:val="auto"/>
          <w:sz w:val="20"/>
          <w:szCs w:val="20"/>
          <w:lang w:val="cs-CZ"/>
        </w:rPr>
        <w:t>04939948</w:t>
      </w:r>
    </w:p>
    <w:p w14:paraId="135D6968" w14:textId="0305FBAB" w:rsidR="001546A7" w:rsidRPr="00335335" w:rsidRDefault="00CD360B" w:rsidP="009749D6">
      <w:pPr>
        <w:spacing w:line="276" w:lineRule="auto"/>
        <w:ind w:left="284"/>
        <w:jc w:val="both"/>
        <w:rPr>
          <w:rFonts w:ascii="Tahoma" w:hAnsi="Tahoma" w:cs="Tahoma"/>
          <w:sz w:val="20"/>
          <w:szCs w:val="20"/>
        </w:rPr>
      </w:pPr>
      <w:r w:rsidRPr="00335335">
        <w:rPr>
          <w:rFonts w:ascii="Tahoma" w:hAnsi="Tahoma" w:cs="Tahoma"/>
          <w:sz w:val="20"/>
          <w:szCs w:val="20"/>
        </w:rPr>
        <w:t>DIČ:</w:t>
      </w:r>
      <w:r w:rsidRPr="00335335">
        <w:rPr>
          <w:rFonts w:ascii="Tahoma" w:hAnsi="Tahoma" w:cs="Tahoma"/>
          <w:sz w:val="20"/>
          <w:szCs w:val="20"/>
        </w:rPr>
        <w:tab/>
      </w:r>
      <w:r w:rsidRPr="00335335">
        <w:rPr>
          <w:rFonts w:ascii="Tahoma" w:hAnsi="Tahoma" w:cs="Tahoma"/>
          <w:sz w:val="20"/>
          <w:szCs w:val="20"/>
        </w:rPr>
        <w:tab/>
      </w:r>
      <w:r w:rsidRPr="00335335">
        <w:rPr>
          <w:rFonts w:ascii="Tahoma" w:hAnsi="Tahoma" w:cs="Tahoma"/>
          <w:sz w:val="20"/>
          <w:szCs w:val="20"/>
        </w:rPr>
        <w:tab/>
      </w:r>
      <w:r w:rsidR="005448BE" w:rsidRPr="00335335">
        <w:rPr>
          <w:rFonts w:ascii="Tahoma" w:hAnsi="Tahoma" w:cs="Tahoma"/>
          <w:sz w:val="20"/>
          <w:szCs w:val="20"/>
        </w:rPr>
        <w:tab/>
      </w:r>
      <w:r w:rsidR="00335335" w:rsidRPr="00335335">
        <w:rPr>
          <w:rFonts w:ascii="Tahoma" w:hAnsi="Tahoma" w:cs="Tahoma"/>
          <w:sz w:val="20"/>
          <w:szCs w:val="20"/>
        </w:rPr>
        <w:t>CZ04939948</w:t>
      </w:r>
    </w:p>
    <w:p w14:paraId="01A18185" w14:textId="5CC0FEF8" w:rsidR="001546A7" w:rsidRPr="00335335" w:rsidRDefault="00CD360B" w:rsidP="009749D6">
      <w:pPr>
        <w:pStyle w:val="Normlnweb2"/>
        <w:spacing w:line="276" w:lineRule="auto"/>
        <w:ind w:left="284"/>
        <w:jc w:val="both"/>
        <w:rPr>
          <w:rFonts w:ascii="Tahoma" w:eastAsia="SimSun" w:hAnsi="Tahoma"/>
          <w:color w:val="auto"/>
          <w:sz w:val="20"/>
          <w:szCs w:val="20"/>
          <w:lang w:val="cs-CZ"/>
        </w:rPr>
      </w:pPr>
      <w:r w:rsidRPr="00335335">
        <w:rPr>
          <w:rFonts w:ascii="Tahoma" w:eastAsia="SimSun" w:hAnsi="Tahoma"/>
          <w:color w:val="auto"/>
          <w:sz w:val="20"/>
          <w:szCs w:val="20"/>
          <w:lang w:val="cs-CZ"/>
        </w:rPr>
        <w:t>bankovní spojení:</w:t>
      </w:r>
      <w:r w:rsidRPr="00335335">
        <w:rPr>
          <w:rFonts w:ascii="Tahoma" w:eastAsia="SimSun" w:hAnsi="Tahoma"/>
          <w:color w:val="auto"/>
          <w:sz w:val="20"/>
          <w:szCs w:val="20"/>
          <w:lang w:val="cs-CZ"/>
        </w:rPr>
        <w:tab/>
      </w:r>
      <w:r w:rsidR="005448BE" w:rsidRPr="00335335">
        <w:rPr>
          <w:rFonts w:ascii="Tahoma" w:eastAsia="SimSun" w:hAnsi="Tahoma"/>
          <w:color w:val="auto"/>
          <w:sz w:val="20"/>
          <w:szCs w:val="20"/>
          <w:lang w:val="cs-CZ"/>
        </w:rPr>
        <w:tab/>
      </w:r>
      <w:r w:rsidR="00335335" w:rsidRPr="00335335">
        <w:rPr>
          <w:rFonts w:ascii="Tahoma" w:eastAsia="SimSun" w:hAnsi="Tahoma"/>
          <w:color w:val="auto"/>
          <w:sz w:val="20"/>
          <w:szCs w:val="20"/>
          <w:lang w:val="cs-CZ"/>
        </w:rPr>
        <w:t>Československá obchodní banka, a.s.</w:t>
      </w:r>
    </w:p>
    <w:p w14:paraId="2BF26A6A" w14:textId="5546BE91" w:rsidR="001546A7" w:rsidRPr="00335335" w:rsidRDefault="00CD360B" w:rsidP="009749D6">
      <w:pPr>
        <w:pStyle w:val="Normlnweb2"/>
        <w:spacing w:line="276" w:lineRule="auto"/>
        <w:ind w:left="284"/>
        <w:jc w:val="both"/>
        <w:rPr>
          <w:rFonts w:ascii="Tahoma" w:eastAsia="SimSun" w:hAnsi="Tahoma"/>
          <w:color w:val="auto"/>
          <w:sz w:val="20"/>
          <w:szCs w:val="20"/>
          <w:lang w:val="cs-CZ"/>
        </w:rPr>
      </w:pPr>
      <w:r w:rsidRPr="00335335">
        <w:rPr>
          <w:rFonts w:ascii="Tahoma" w:eastAsia="SimSun" w:hAnsi="Tahoma"/>
          <w:color w:val="auto"/>
          <w:sz w:val="20"/>
          <w:szCs w:val="20"/>
          <w:lang w:val="cs-CZ"/>
        </w:rPr>
        <w:t>číslo účtu:</w:t>
      </w:r>
      <w:r w:rsidRPr="00335335">
        <w:rPr>
          <w:rFonts w:ascii="Tahoma" w:eastAsia="SimSun" w:hAnsi="Tahoma"/>
          <w:color w:val="auto"/>
          <w:sz w:val="20"/>
          <w:szCs w:val="20"/>
          <w:lang w:val="cs-CZ"/>
        </w:rPr>
        <w:tab/>
      </w:r>
      <w:r w:rsidRPr="00335335">
        <w:rPr>
          <w:rFonts w:ascii="Tahoma" w:eastAsia="SimSun" w:hAnsi="Tahoma"/>
          <w:color w:val="auto"/>
          <w:sz w:val="20"/>
          <w:szCs w:val="20"/>
          <w:lang w:val="cs-CZ"/>
        </w:rPr>
        <w:tab/>
      </w:r>
      <w:r w:rsidR="005448BE" w:rsidRPr="00335335">
        <w:rPr>
          <w:rFonts w:ascii="Tahoma" w:eastAsia="SimSun" w:hAnsi="Tahoma"/>
          <w:color w:val="auto"/>
          <w:sz w:val="20"/>
          <w:szCs w:val="20"/>
          <w:lang w:val="cs-CZ"/>
        </w:rPr>
        <w:tab/>
      </w:r>
      <w:r w:rsidR="006E6842">
        <w:rPr>
          <w:rFonts w:ascii="Tahoma" w:eastAsia="SimSun" w:hAnsi="Tahoma"/>
          <w:color w:val="auto"/>
          <w:sz w:val="20"/>
          <w:szCs w:val="20"/>
          <w:lang w:val="cs-CZ"/>
        </w:rPr>
        <w:t>XXX/</w:t>
      </w:r>
      <w:r w:rsidR="00335335" w:rsidRPr="00335335">
        <w:rPr>
          <w:rFonts w:ascii="Tahoma" w:eastAsia="SimSun" w:hAnsi="Tahoma"/>
          <w:color w:val="auto"/>
          <w:sz w:val="20"/>
          <w:szCs w:val="20"/>
          <w:lang w:val="cs-CZ"/>
        </w:rPr>
        <w:t>0300</w:t>
      </w:r>
    </w:p>
    <w:p w14:paraId="0DE92699" w14:textId="1016685B" w:rsidR="001546A7" w:rsidRPr="00346E49" w:rsidRDefault="001546A7" w:rsidP="009749D6">
      <w:pPr>
        <w:spacing w:line="276" w:lineRule="auto"/>
        <w:ind w:left="284"/>
        <w:rPr>
          <w:rFonts w:ascii="Tahoma" w:hAnsi="Tahoma" w:cs="Tahoma"/>
          <w:sz w:val="20"/>
          <w:szCs w:val="20"/>
        </w:rPr>
      </w:pPr>
      <w:r w:rsidRPr="00335335">
        <w:rPr>
          <w:rFonts w:ascii="Tahoma" w:hAnsi="Tahoma" w:cs="Tahoma"/>
          <w:sz w:val="20"/>
          <w:szCs w:val="20"/>
        </w:rPr>
        <w:t>zapsán v</w:t>
      </w:r>
      <w:r w:rsidR="00B764D6" w:rsidRPr="00335335">
        <w:rPr>
          <w:rFonts w:ascii="Tahoma" w:hAnsi="Tahoma" w:cs="Tahoma"/>
          <w:sz w:val="20"/>
          <w:szCs w:val="20"/>
        </w:rPr>
        <w:t xml:space="preserve"> obchodním rejstříku </w:t>
      </w:r>
      <w:r w:rsidR="00B90E34" w:rsidRPr="00335335">
        <w:rPr>
          <w:rFonts w:ascii="Tahoma" w:hAnsi="Tahoma" w:cs="Tahoma"/>
          <w:sz w:val="20"/>
          <w:szCs w:val="20"/>
        </w:rPr>
        <w:t xml:space="preserve">vedeném </w:t>
      </w:r>
      <w:r w:rsidR="00335335" w:rsidRPr="00335335">
        <w:rPr>
          <w:rFonts w:ascii="Tahoma" w:hAnsi="Tahoma" w:cs="Tahoma"/>
          <w:sz w:val="20"/>
          <w:szCs w:val="20"/>
        </w:rPr>
        <w:t>Krajským</w:t>
      </w:r>
      <w:r w:rsidR="00B90E34" w:rsidRPr="00335335">
        <w:rPr>
          <w:rFonts w:ascii="Tahoma" w:hAnsi="Tahoma" w:cs="Tahoma"/>
          <w:sz w:val="20"/>
          <w:szCs w:val="20"/>
        </w:rPr>
        <w:t xml:space="preserve"> soudem v </w:t>
      </w:r>
      <w:r w:rsidR="00335335" w:rsidRPr="00335335">
        <w:rPr>
          <w:rFonts w:ascii="Tahoma" w:hAnsi="Tahoma" w:cs="Tahoma"/>
          <w:sz w:val="20"/>
          <w:szCs w:val="20"/>
        </w:rPr>
        <w:t>Brně</w:t>
      </w:r>
      <w:r w:rsidRPr="00335335">
        <w:rPr>
          <w:rFonts w:ascii="Tahoma" w:hAnsi="Tahoma" w:cs="Tahoma"/>
          <w:sz w:val="20"/>
          <w:szCs w:val="20"/>
        </w:rPr>
        <w:t xml:space="preserve">, oddíl </w:t>
      </w:r>
      <w:r w:rsidR="00335335" w:rsidRPr="00335335">
        <w:rPr>
          <w:rFonts w:ascii="Tahoma" w:hAnsi="Tahoma" w:cs="Tahoma"/>
          <w:sz w:val="20"/>
          <w:szCs w:val="20"/>
        </w:rPr>
        <w:t>C</w:t>
      </w:r>
      <w:r w:rsidRPr="00335335">
        <w:rPr>
          <w:rFonts w:ascii="Tahoma" w:hAnsi="Tahoma" w:cs="Tahoma"/>
          <w:sz w:val="20"/>
          <w:szCs w:val="20"/>
        </w:rPr>
        <w:t xml:space="preserve">, vložka </w:t>
      </w:r>
      <w:r w:rsidR="00335335" w:rsidRPr="00335335">
        <w:rPr>
          <w:rFonts w:ascii="Tahoma" w:hAnsi="Tahoma" w:cs="Tahoma"/>
          <w:sz w:val="20"/>
          <w:szCs w:val="20"/>
        </w:rPr>
        <w:t>92724</w:t>
      </w:r>
    </w:p>
    <w:p w14:paraId="447A8280" w14:textId="77777777"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14:paraId="6D85293D"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8BFB94"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D3F1E55" w14:textId="77777777" w:rsidR="001546A7" w:rsidRPr="00346E49" w:rsidRDefault="001546A7" w:rsidP="009749D6">
      <w:pPr>
        <w:spacing w:line="276" w:lineRule="auto"/>
        <w:jc w:val="center"/>
        <w:rPr>
          <w:rFonts w:ascii="Tahoma" w:hAnsi="Tahoma" w:cs="Tahoma"/>
          <w:b/>
          <w:bCs/>
          <w:sz w:val="20"/>
          <w:szCs w:val="20"/>
        </w:rPr>
      </w:pPr>
    </w:p>
    <w:p w14:paraId="197B53E2" w14:textId="142612E5"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780FEB">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0EDBD802" w14:textId="77777777" w:rsid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549FBB28" w:rsidR="009A3249" w:rsidRP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213287">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33E8A8D1" w14:textId="1230068B"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5E5ACB3C" w14:textId="77777777" w:rsidR="004C3465" w:rsidRPr="000E26B8" w:rsidRDefault="004C3465" w:rsidP="004C3465">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0E26B8">
        <w:rPr>
          <w:rFonts w:ascii="Tahoma" w:hAnsi="Tahoma" w:cs="Tahoma"/>
          <w:sz w:val="20"/>
        </w:rPr>
        <w:t>P</w:t>
      </w:r>
      <w:r w:rsidRPr="00D769AC">
        <w:rPr>
          <w:rFonts w:ascii="Tahoma" w:hAnsi="Tahoma" w:cs="Tahoma"/>
          <w:sz w:val="20"/>
        </w:rPr>
        <w:t xml:space="preserve">ředmět smlouvy bude realizován v rámci projektu </w:t>
      </w:r>
      <w:bookmarkStart w:id="0" w:name="_Hlk69204398"/>
      <w:r w:rsidRPr="00D769AC">
        <w:rPr>
          <w:rFonts w:ascii="Tahoma" w:hAnsi="Tahoma" w:cs="Tahoma"/>
          <w:sz w:val="20"/>
        </w:rPr>
        <w:t>„</w:t>
      </w:r>
      <w:r w:rsidRPr="00957EF9">
        <w:rPr>
          <w:rStyle w:val="datalabel"/>
          <w:rFonts w:ascii="Tahoma" w:hAnsi="Tahoma" w:cs="Tahoma"/>
          <w:sz w:val="20"/>
        </w:rPr>
        <w:t>Rozvoj a modernizace pracovišť navazujících na urgentní příjem Slezské nemocnice v Opavě</w:t>
      </w:r>
      <w:r w:rsidRPr="00D769AC">
        <w:rPr>
          <w:rFonts w:ascii="Tahoma" w:hAnsi="Tahoma" w:cs="Tahoma"/>
          <w:sz w:val="20"/>
        </w:rPr>
        <w:t>“</w:t>
      </w:r>
      <w:bookmarkEnd w:id="0"/>
      <w:r w:rsidRPr="00D769AC">
        <w:rPr>
          <w:rFonts w:ascii="Tahoma" w:hAnsi="Tahoma" w:cs="Tahoma"/>
          <w:sz w:val="20"/>
        </w:rPr>
        <w:t xml:space="preserve"> (dále jen „projekt), který bude spolufinancován ze strukturálních fondů Evropské unie, konkrétně z Integrovaného</w:t>
      </w:r>
      <w:r w:rsidRPr="000E26B8">
        <w:rPr>
          <w:rFonts w:ascii="Tahoma" w:hAnsi="Tahoma" w:cs="Tahoma"/>
          <w:sz w:val="20"/>
        </w:rPr>
        <w:t xml:space="preserve"> regionálního operačního programu (dále jen „IROP“) </w:t>
      </w:r>
      <w:r w:rsidRPr="00EE31F1">
        <w:rPr>
          <w:rFonts w:ascii="Tahoma" w:hAnsi="Tahoma" w:cs="Tahoma"/>
          <w:sz w:val="20"/>
        </w:rPr>
        <w:t>ve výzvě prioritní osa 6: „</w:t>
      </w:r>
      <w:proofErr w:type="spellStart"/>
      <w:r w:rsidRPr="00EE31F1">
        <w:rPr>
          <w:rFonts w:ascii="Tahoma" w:hAnsi="Tahoma" w:cs="Tahoma"/>
          <w:sz w:val="20"/>
        </w:rPr>
        <w:t>React</w:t>
      </w:r>
      <w:proofErr w:type="spellEnd"/>
      <w:r w:rsidRPr="00EE31F1">
        <w:rPr>
          <w:rFonts w:ascii="Tahoma" w:hAnsi="Tahoma" w:cs="Tahoma"/>
          <w:sz w:val="20"/>
        </w:rPr>
        <w:t xml:space="preserve"> EU“, výzva č. 98: </w:t>
      </w:r>
      <w:r w:rsidRPr="00EE31F1">
        <w:rPr>
          <w:rFonts w:ascii="Tahoma" w:hAnsi="Tahoma" w:cs="Tahoma"/>
          <w:bCs/>
          <w:sz w:val="20"/>
        </w:rPr>
        <w:t>„Rozvoj, modernizace a posílení odolnosti páteřní sítě poskytovatelů zdravotní péče s ohledem na potenciální hrozby“</w:t>
      </w:r>
      <w:r w:rsidRPr="000E26B8">
        <w:rPr>
          <w:rFonts w:ascii="Tahoma" w:hAnsi="Tahoma" w:cs="Tahoma"/>
          <w:sz w:val="20"/>
        </w:rPr>
        <w:t xml:space="preserve">. </w:t>
      </w:r>
      <w:r>
        <w:rPr>
          <w:rFonts w:ascii="Tahoma" w:hAnsi="Tahoma" w:cs="Tahoma"/>
          <w:sz w:val="20"/>
        </w:rPr>
        <w:t xml:space="preserve">Prodávající </w:t>
      </w:r>
      <w:r w:rsidRPr="000E26B8">
        <w:rPr>
          <w:rFonts w:ascii="Tahoma" w:hAnsi="Tahoma" w:cs="Tahoma"/>
          <w:sz w:val="20"/>
        </w:rPr>
        <w:t xml:space="preserve">bere na vědomí, že předmětem smlouvy jsou aktivity a výstupy, které budou tvořit součást projektu spolufinancovaného Evropskou unií prostřednictvím IROP. </w:t>
      </w: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1CB417A3" w14:textId="782D6FBD" w:rsidR="00117506" w:rsidRPr="00117506" w:rsidRDefault="001546A7" w:rsidP="003928AD">
      <w:pPr>
        <w:pStyle w:val="Odstavecseseznamem"/>
        <w:numPr>
          <w:ilvl w:val="0"/>
          <w:numId w:val="6"/>
        </w:numPr>
        <w:ind w:left="284"/>
        <w:jc w:val="both"/>
        <w:rPr>
          <w:rFonts w:ascii="Tahoma" w:eastAsia="Calibri" w:hAnsi="Tahoma" w:cs="Tahoma"/>
          <w:sz w:val="20"/>
          <w:szCs w:val="20"/>
        </w:rPr>
      </w:pPr>
      <w:r w:rsidRPr="00117506">
        <w:rPr>
          <w:rFonts w:ascii="Tahoma" w:hAnsi="Tahoma" w:cs="Tahoma"/>
          <w:sz w:val="20"/>
          <w:szCs w:val="20"/>
        </w:rPr>
        <w:t xml:space="preserve">Prodávající se zavazuje </w:t>
      </w:r>
      <w:r w:rsidR="009B48B3" w:rsidRPr="00117506">
        <w:rPr>
          <w:rFonts w:ascii="Tahoma" w:hAnsi="Tahoma" w:cs="Tahoma"/>
          <w:sz w:val="20"/>
          <w:szCs w:val="20"/>
        </w:rPr>
        <w:t>odevzd</w:t>
      </w:r>
      <w:r w:rsidRPr="00117506">
        <w:rPr>
          <w:rFonts w:ascii="Tahoma" w:hAnsi="Tahoma" w:cs="Tahoma"/>
          <w:sz w:val="20"/>
          <w:szCs w:val="20"/>
        </w:rPr>
        <w:t>at kupujícímu</w:t>
      </w:r>
      <w:r w:rsidR="00A247E8" w:rsidRPr="00117506">
        <w:rPr>
          <w:rFonts w:ascii="Tahoma" w:hAnsi="Tahoma" w:cs="Tahoma"/>
          <w:sz w:val="20"/>
          <w:szCs w:val="20"/>
        </w:rPr>
        <w:t xml:space="preserve"> předmět smlouvy</w:t>
      </w:r>
      <w:r w:rsidR="00F400DC" w:rsidRPr="00117506">
        <w:rPr>
          <w:rFonts w:ascii="Tahoma" w:hAnsi="Tahoma" w:cs="Tahoma"/>
          <w:sz w:val="20"/>
          <w:szCs w:val="20"/>
        </w:rPr>
        <w:t xml:space="preserve"> –</w:t>
      </w:r>
      <w:r w:rsidR="00FA3D12" w:rsidRPr="00117506">
        <w:rPr>
          <w:rFonts w:ascii="Tahoma" w:hAnsi="Tahoma" w:cs="Tahoma"/>
          <w:b/>
          <w:bCs/>
          <w:sz w:val="20"/>
          <w:szCs w:val="20"/>
        </w:rPr>
        <w:t xml:space="preserve"> </w:t>
      </w:r>
      <w:r w:rsidR="001642D6">
        <w:rPr>
          <w:rFonts w:ascii="Tahoma" w:hAnsi="Tahoma" w:cs="Tahoma"/>
          <w:b/>
          <w:bCs/>
          <w:color w:val="000000"/>
          <w:sz w:val="20"/>
          <w:szCs w:val="20"/>
        </w:rPr>
        <w:t xml:space="preserve">Elektrochirurgická jednotka </w:t>
      </w:r>
      <w:r w:rsidR="008D4B3E" w:rsidRPr="009B48B3">
        <w:rPr>
          <w:rFonts w:ascii="Tahoma" w:hAnsi="Tahoma" w:cs="Tahoma"/>
          <w:b/>
          <w:bCs/>
          <w:sz w:val="20"/>
          <w:szCs w:val="20"/>
        </w:rPr>
        <w:t>(</w:t>
      </w:r>
      <w:r w:rsidR="001642D6">
        <w:rPr>
          <w:rFonts w:ascii="Tahoma" w:hAnsi="Tahoma" w:cs="Tahoma"/>
          <w:b/>
          <w:bCs/>
          <w:sz w:val="20"/>
          <w:szCs w:val="20"/>
        </w:rPr>
        <w:t>5</w:t>
      </w:r>
      <w:r w:rsidR="00450F92">
        <w:rPr>
          <w:rFonts w:ascii="Tahoma" w:hAnsi="Tahoma" w:cs="Tahoma"/>
          <w:b/>
          <w:bCs/>
          <w:sz w:val="20"/>
          <w:szCs w:val="20"/>
        </w:rPr>
        <w:t xml:space="preserve"> souborů</w:t>
      </w:r>
      <w:r w:rsidR="008D4B3E">
        <w:rPr>
          <w:rFonts w:ascii="Tahoma" w:hAnsi="Tahoma" w:cs="Tahoma"/>
          <w:b/>
          <w:bCs/>
          <w:sz w:val="20"/>
          <w:szCs w:val="20"/>
        </w:rPr>
        <w:t>)</w:t>
      </w:r>
      <w:r w:rsidR="007E692B" w:rsidRPr="00117506">
        <w:rPr>
          <w:rFonts w:ascii="Tahoma" w:hAnsi="Tahoma" w:cs="Tahoma"/>
          <w:sz w:val="20"/>
          <w:szCs w:val="20"/>
        </w:rPr>
        <w:t>,</w:t>
      </w:r>
      <w:r w:rsidR="00E24509" w:rsidRPr="00117506">
        <w:rPr>
          <w:rFonts w:ascii="Tahoma" w:hAnsi="Tahoma" w:cs="Tahoma"/>
          <w:b/>
          <w:sz w:val="20"/>
          <w:szCs w:val="20"/>
        </w:rPr>
        <w:t xml:space="preserve"> </w:t>
      </w:r>
      <w:r w:rsidR="009A3249" w:rsidRPr="00117506">
        <w:rPr>
          <w:rFonts w:ascii="Tahoma" w:hAnsi="Tahoma" w:cs="Tahoma"/>
          <w:bCs/>
          <w:sz w:val="20"/>
          <w:szCs w:val="20"/>
        </w:rPr>
        <w:t>včetně příslušenství</w:t>
      </w:r>
      <w:r w:rsidR="009A3249" w:rsidRPr="00117506">
        <w:rPr>
          <w:rFonts w:ascii="Tahoma" w:hAnsi="Tahoma" w:cs="Tahoma"/>
          <w:b/>
          <w:sz w:val="20"/>
          <w:szCs w:val="20"/>
        </w:rPr>
        <w:t xml:space="preserve"> </w:t>
      </w:r>
      <w:r w:rsidR="009A3249" w:rsidRPr="00117506">
        <w:rPr>
          <w:rFonts w:ascii="Tahoma" w:hAnsi="Tahoma" w:cs="Tahoma"/>
          <w:bCs/>
          <w:sz w:val="20"/>
          <w:szCs w:val="20"/>
        </w:rPr>
        <w:t>podle odst. 2 tohoto článku</w:t>
      </w:r>
      <w:r w:rsidR="001D16E8" w:rsidRPr="00117506">
        <w:rPr>
          <w:rFonts w:ascii="Tahoma" w:hAnsi="Tahoma" w:cs="Tahoma"/>
          <w:bCs/>
          <w:sz w:val="20"/>
          <w:szCs w:val="20"/>
        </w:rPr>
        <w:t xml:space="preserve"> smlouvy</w:t>
      </w:r>
      <w:r w:rsidR="009A3249" w:rsidRPr="00117506">
        <w:rPr>
          <w:rFonts w:ascii="Tahoma" w:hAnsi="Tahoma" w:cs="Tahoma"/>
          <w:bCs/>
          <w:sz w:val="20"/>
          <w:szCs w:val="20"/>
        </w:rPr>
        <w:t xml:space="preserve">, </w:t>
      </w:r>
      <w:r w:rsidR="009B48B3" w:rsidRPr="00117506">
        <w:rPr>
          <w:rFonts w:ascii="Tahoma" w:hAnsi="Tahoma" w:cs="Tahoma"/>
          <w:sz w:val="20"/>
          <w:szCs w:val="20"/>
        </w:rPr>
        <w:t xml:space="preserve">a to včetně návodů k použití </w:t>
      </w:r>
      <w:r w:rsidR="00A247E8" w:rsidRPr="00117506">
        <w:rPr>
          <w:rFonts w:ascii="Tahoma" w:hAnsi="Tahoma" w:cs="Tahoma"/>
          <w:sz w:val="20"/>
          <w:szCs w:val="20"/>
        </w:rPr>
        <w:t>v českém jazyce (dále jen „předmět smlouvy</w:t>
      </w:r>
      <w:r w:rsidR="009B48B3" w:rsidRPr="00117506">
        <w:rPr>
          <w:rFonts w:ascii="Tahoma" w:hAnsi="Tahoma" w:cs="Tahoma"/>
          <w:sz w:val="20"/>
          <w:szCs w:val="20"/>
        </w:rPr>
        <w:t>“). Prodávající se dále zavazuje umožnit kupujícímu</w:t>
      </w:r>
      <w:r w:rsidR="00A247E8" w:rsidRPr="00117506">
        <w:rPr>
          <w:rFonts w:ascii="Tahoma" w:hAnsi="Tahoma" w:cs="Tahoma"/>
          <w:sz w:val="20"/>
          <w:szCs w:val="20"/>
        </w:rPr>
        <w:t xml:space="preserve"> nabýt vlastnické právo k předmětu </w:t>
      </w:r>
      <w:r w:rsidR="00A247E8" w:rsidRPr="007B262B">
        <w:rPr>
          <w:rFonts w:ascii="Tahoma" w:hAnsi="Tahoma" w:cs="Tahoma"/>
          <w:sz w:val="20"/>
          <w:szCs w:val="20"/>
        </w:rPr>
        <w:t>smlouvy</w:t>
      </w:r>
      <w:r w:rsidR="006C272A" w:rsidRPr="007B262B">
        <w:rPr>
          <w:rFonts w:ascii="Tahoma" w:hAnsi="Tahoma" w:cs="Tahoma"/>
          <w:sz w:val="20"/>
          <w:szCs w:val="20"/>
        </w:rPr>
        <w:t>. Kupující se zavazuje předmět smlouvy</w:t>
      </w:r>
      <w:r w:rsidR="009B48B3" w:rsidRPr="007B262B">
        <w:rPr>
          <w:rFonts w:ascii="Tahoma" w:hAnsi="Tahoma" w:cs="Tahoma"/>
          <w:sz w:val="20"/>
          <w:szCs w:val="20"/>
        </w:rPr>
        <w:t xml:space="preserve"> převzít a zaplatit za ně</w:t>
      </w:r>
      <w:r w:rsidR="006C272A" w:rsidRPr="007B262B">
        <w:rPr>
          <w:rFonts w:ascii="Tahoma" w:hAnsi="Tahoma" w:cs="Tahoma"/>
          <w:sz w:val="20"/>
          <w:szCs w:val="20"/>
        </w:rPr>
        <w:t>j</w:t>
      </w:r>
      <w:r w:rsidR="009B48B3" w:rsidRPr="007B262B">
        <w:rPr>
          <w:rFonts w:ascii="Tahoma" w:hAnsi="Tahoma" w:cs="Tahoma"/>
          <w:sz w:val="20"/>
          <w:szCs w:val="20"/>
        </w:rPr>
        <w:t xml:space="preserve"> prodávajícímu kupní cenu dle čl. IV této smlouvy.</w:t>
      </w:r>
      <w:r w:rsidR="00117506" w:rsidRPr="007B262B">
        <w:rPr>
          <w:rFonts w:ascii="Tahoma" w:hAnsi="Tahoma" w:cs="Tahoma"/>
        </w:rPr>
        <w:t xml:space="preserve"> </w:t>
      </w:r>
      <w:r w:rsidR="00117506" w:rsidRPr="007B262B">
        <w:rPr>
          <w:rFonts w:ascii="Tahoma" w:eastAsia="Calibri" w:hAnsi="Tahoma" w:cs="Tahoma"/>
          <w:sz w:val="20"/>
          <w:szCs w:val="20"/>
        </w:rPr>
        <w:t>Dodávka proběhne v rámci projektu</w:t>
      </w:r>
      <w:r w:rsidR="00117506" w:rsidRPr="008D4B3E">
        <w:rPr>
          <w:rFonts w:ascii="Tahoma" w:eastAsia="Calibri" w:hAnsi="Tahoma" w:cs="Tahoma"/>
          <w:b/>
          <w:bCs/>
          <w:sz w:val="20"/>
          <w:szCs w:val="20"/>
        </w:rPr>
        <w:t xml:space="preserve"> </w:t>
      </w:r>
      <w:r w:rsidR="008D4B3E" w:rsidRPr="008D4B3E">
        <w:rPr>
          <w:rFonts w:ascii="Tahoma" w:eastAsia="Calibri" w:hAnsi="Tahoma" w:cs="Tahoma"/>
          <w:b/>
          <w:bCs/>
          <w:sz w:val="20"/>
          <w:szCs w:val="20"/>
        </w:rPr>
        <w:t>„</w:t>
      </w:r>
      <w:r w:rsidR="008D4B3E" w:rsidRPr="008D4B3E">
        <w:rPr>
          <w:rStyle w:val="datalabel"/>
          <w:rFonts w:ascii="Tahoma" w:hAnsi="Tahoma" w:cs="Tahoma"/>
          <w:b/>
          <w:bCs/>
          <w:sz w:val="20"/>
          <w:szCs w:val="20"/>
        </w:rPr>
        <w:t>Rozvoj a modernizace pracovišť navazujících na urgentní příjem Slezské nemocnice v Opavě“.</w:t>
      </w:r>
    </w:p>
    <w:p w14:paraId="78712B6B" w14:textId="43FB7ACB" w:rsidR="009B48B3" w:rsidRPr="009B48B3" w:rsidRDefault="009B48B3" w:rsidP="009C1B07">
      <w:pPr>
        <w:pStyle w:val="Styl-normln-slo-odsazen"/>
        <w:numPr>
          <w:ilvl w:val="0"/>
          <w:numId w:val="0"/>
        </w:numPr>
        <w:spacing w:line="276" w:lineRule="auto"/>
        <w:ind w:left="284"/>
        <w:rPr>
          <w:rFonts w:ascii="Tahoma" w:hAnsi="Tahoma" w:cs="Tahoma"/>
          <w:color w:val="000000"/>
          <w:sz w:val="20"/>
        </w:rPr>
      </w:pPr>
    </w:p>
    <w:p w14:paraId="02019301" w14:textId="5DECF557" w:rsidR="007B262B" w:rsidRDefault="006C272A" w:rsidP="007B262B">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2E7914">
        <w:rPr>
          <w:rFonts w:ascii="Tahoma" w:hAnsi="Tahoma" w:cs="Tahoma"/>
          <w:b/>
          <w:bCs/>
          <w:sz w:val="20"/>
          <w:szCs w:val="20"/>
        </w:rPr>
        <w:t>:</w:t>
      </w:r>
      <w:r w:rsidR="007B262B">
        <w:rPr>
          <w:rFonts w:ascii="Tahoma" w:hAnsi="Tahoma" w:cs="Tahoma"/>
          <w:color w:val="000000"/>
          <w:sz w:val="20"/>
        </w:rPr>
        <w:t xml:space="preserve"> </w:t>
      </w:r>
    </w:p>
    <w:p w14:paraId="2EA011A9" w14:textId="6346E95E" w:rsidR="008D4B3E" w:rsidRPr="0038266A" w:rsidRDefault="001642D6" w:rsidP="008D4B3E">
      <w:pPr>
        <w:pStyle w:val="Styl-normln-slo-odsazen"/>
        <w:numPr>
          <w:ilvl w:val="0"/>
          <w:numId w:val="33"/>
        </w:numPr>
        <w:spacing w:line="276" w:lineRule="auto"/>
        <w:rPr>
          <w:rFonts w:ascii="Tahoma" w:hAnsi="Tahoma" w:cs="Tahoma"/>
          <w:b/>
          <w:bCs/>
          <w:sz w:val="20"/>
          <w:szCs w:val="20"/>
        </w:rPr>
      </w:pPr>
      <w:r>
        <w:rPr>
          <w:rFonts w:ascii="Tahoma" w:hAnsi="Tahoma" w:cs="Tahoma"/>
          <w:b/>
          <w:bCs/>
          <w:color w:val="000000"/>
          <w:sz w:val="20"/>
          <w:szCs w:val="20"/>
        </w:rPr>
        <w:t xml:space="preserve">Elektrochirurgická jednotka </w:t>
      </w:r>
      <w:r w:rsidRPr="009B48B3">
        <w:rPr>
          <w:rFonts w:ascii="Tahoma" w:hAnsi="Tahoma" w:cs="Tahoma"/>
          <w:b/>
          <w:bCs/>
          <w:sz w:val="20"/>
          <w:szCs w:val="20"/>
        </w:rPr>
        <w:t>(</w:t>
      </w:r>
      <w:r>
        <w:rPr>
          <w:rFonts w:ascii="Tahoma" w:hAnsi="Tahoma" w:cs="Tahoma"/>
          <w:b/>
          <w:bCs/>
          <w:sz w:val="20"/>
          <w:szCs w:val="20"/>
        </w:rPr>
        <w:t>5</w:t>
      </w:r>
      <w:r w:rsidR="00450F92">
        <w:rPr>
          <w:rFonts w:ascii="Tahoma" w:hAnsi="Tahoma" w:cs="Tahoma"/>
          <w:b/>
          <w:bCs/>
          <w:sz w:val="20"/>
          <w:szCs w:val="20"/>
        </w:rPr>
        <w:t xml:space="preserve"> souborů</w:t>
      </w:r>
      <w:r>
        <w:rPr>
          <w:rFonts w:ascii="Tahoma" w:hAnsi="Tahoma" w:cs="Tahoma"/>
          <w:b/>
          <w:bCs/>
          <w:sz w:val="20"/>
          <w:szCs w:val="20"/>
        </w:rPr>
        <w:t xml:space="preserve">) </w:t>
      </w:r>
      <w:r w:rsidR="00EB3D20" w:rsidRPr="00CA7D71">
        <w:rPr>
          <w:rFonts w:ascii="Tahoma" w:hAnsi="Tahoma" w:cs="Tahoma"/>
          <w:b/>
          <w:sz w:val="20"/>
          <w:szCs w:val="20"/>
        </w:rPr>
        <w:t>ARC 400</w:t>
      </w:r>
      <w:r w:rsidR="008D4B3E" w:rsidRPr="0038266A">
        <w:rPr>
          <w:rFonts w:ascii="Tahoma" w:hAnsi="Tahoma" w:cs="Tahoma"/>
          <w:sz w:val="20"/>
          <w:szCs w:val="20"/>
        </w:rPr>
        <w:t>,</w:t>
      </w:r>
    </w:p>
    <w:p w14:paraId="289B9E09" w14:textId="475E6E2E" w:rsidR="009A3249" w:rsidRPr="009B48B3" w:rsidRDefault="009A3249" w:rsidP="002E7914">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r w:rsidR="00FA3D12">
        <w:rPr>
          <w:rFonts w:ascii="Tahoma" w:hAnsi="Tahoma" w:cs="Tahoma"/>
          <w:sz w:val="20"/>
        </w:rPr>
        <w:t>, dle specifikace uvedené v Příloze č. 1</w:t>
      </w:r>
      <w:r w:rsidR="006D1012">
        <w:rPr>
          <w:rFonts w:ascii="Tahoma" w:hAnsi="Tahoma" w:cs="Tahoma"/>
          <w:sz w:val="20"/>
        </w:rPr>
        <w:t xml:space="preserve"> této smlouvy</w:t>
      </w:r>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2A887D50" w:rsidR="003576CF" w:rsidRPr="00335335" w:rsidRDefault="00EB3D20" w:rsidP="009749D6">
            <w:pPr>
              <w:snapToGrid w:val="0"/>
              <w:spacing w:line="276" w:lineRule="auto"/>
              <w:jc w:val="center"/>
              <w:rPr>
                <w:rFonts w:ascii="Tahoma" w:hAnsi="Tahoma" w:cs="Tahoma"/>
                <w:b/>
                <w:sz w:val="20"/>
                <w:szCs w:val="20"/>
              </w:rPr>
            </w:pPr>
            <w:r w:rsidRPr="00335335">
              <w:rPr>
                <w:rFonts w:ascii="Tahoma" w:hAnsi="Tahoma" w:cs="Tahoma"/>
                <w:b/>
                <w:sz w:val="20"/>
                <w:szCs w:val="20"/>
              </w:rPr>
              <w:t>1 598 172</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4B424798" w:rsidR="003576CF" w:rsidRPr="00335335" w:rsidRDefault="00EB3D20" w:rsidP="009749D6">
            <w:pPr>
              <w:snapToGrid w:val="0"/>
              <w:spacing w:line="276" w:lineRule="auto"/>
              <w:jc w:val="center"/>
              <w:rPr>
                <w:rFonts w:ascii="Tahoma" w:hAnsi="Tahoma" w:cs="Tahoma"/>
                <w:sz w:val="20"/>
                <w:szCs w:val="20"/>
              </w:rPr>
            </w:pPr>
            <w:r w:rsidRPr="00335335">
              <w:rPr>
                <w:rFonts w:ascii="Tahoma" w:hAnsi="Tahoma" w:cs="Tahoma"/>
                <w:sz w:val="20"/>
                <w:szCs w:val="20"/>
              </w:rPr>
              <w:t>335 616,12</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5D0FED33" w:rsidR="003576CF" w:rsidRPr="00335335" w:rsidRDefault="00EB3D20" w:rsidP="009749D6">
            <w:pPr>
              <w:snapToGrid w:val="0"/>
              <w:spacing w:line="276" w:lineRule="auto"/>
              <w:jc w:val="center"/>
              <w:rPr>
                <w:rFonts w:ascii="Tahoma" w:hAnsi="Tahoma" w:cs="Tahoma"/>
                <w:sz w:val="20"/>
                <w:szCs w:val="20"/>
              </w:rPr>
            </w:pPr>
            <w:r w:rsidRPr="00335335">
              <w:rPr>
                <w:rFonts w:ascii="Tahoma" w:hAnsi="Tahoma" w:cs="Tahoma"/>
                <w:sz w:val="20"/>
                <w:szCs w:val="20"/>
              </w:rPr>
              <w:t>21</w:t>
            </w:r>
          </w:p>
        </w:tc>
      </w:tr>
      <w:tr w:rsidR="003576CF" w:rsidRPr="00820A00" w14:paraId="6786C6E0" w14:textId="77777777" w:rsidTr="00C7108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6F399A3D" w:rsidR="00BC59E8" w:rsidRPr="00335335" w:rsidRDefault="00EB3D20" w:rsidP="00C7108D">
            <w:pPr>
              <w:snapToGrid w:val="0"/>
              <w:spacing w:line="276" w:lineRule="auto"/>
              <w:jc w:val="center"/>
              <w:rPr>
                <w:rFonts w:ascii="Tahoma" w:hAnsi="Tahoma" w:cs="Tahoma"/>
                <w:sz w:val="20"/>
                <w:szCs w:val="20"/>
              </w:rPr>
            </w:pPr>
            <w:r w:rsidRPr="00335335">
              <w:rPr>
                <w:rFonts w:ascii="Tahoma" w:hAnsi="Tahoma" w:cs="Tahoma"/>
                <w:sz w:val="20"/>
                <w:szCs w:val="20"/>
              </w:rPr>
              <w:t>1 933 788,12</w:t>
            </w:r>
          </w:p>
        </w:tc>
      </w:tr>
    </w:tbl>
    <w:p w14:paraId="10693BCE" w14:textId="77777777" w:rsidR="00BC303C" w:rsidRDefault="00BC303C" w:rsidP="009749D6">
      <w:pPr>
        <w:tabs>
          <w:tab w:val="left" w:pos="0"/>
          <w:tab w:val="left" w:pos="360"/>
        </w:tabs>
        <w:spacing w:after="60" w:line="276" w:lineRule="auto"/>
        <w:jc w:val="both"/>
        <w:rPr>
          <w:rFonts w:ascii="Tahoma" w:hAnsi="Tahoma" w:cs="Tahoma"/>
          <w:sz w:val="20"/>
          <w:szCs w:val="20"/>
        </w:rPr>
      </w:pPr>
    </w:p>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xml:space="preserve">, </w:t>
      </w:r>
      <w:r w:rsidR="00CC29D9">
        <w:rPr>
          <w:rFonts w:ascii="Tahoma" w:hAnsi="Tahoma" w:cs="Tahoma"/>
          <w:color w:val="000000"/>
          <w:sz w:val="20"/>
        </w:rPr>
        <w:lastRenderedPageBreak/>
        <w:t>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DFC6E04" w:rsidR="009B48B3" w:rsidRPr="00FA3D1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1" w:name="_Hlk82416515"/>
      <w:r w:rsidR="006C272A">
        <w:rPr>
          <w:rFonts w:ascii="Tahoma" w:hAnsi="Tahoma" w:cs="Tahoma"/>
          <w:sz w:val="20"/>
        </w:rPr>
        <w:t>ke dni uskutečnění zdanitelného plnění</w:t>
      </w:r>
      <w:r w:rsidRPr="006C272A">
        <w:rPr>
          <w:rFonts w:ascii="Tahoma" w:hAnsi="Tahoma" w:cs="Tahoma"/>
          <w:sz w:val="20"/>
        </w:rPr>
        <w:t>.</w:t>
      </w:r>
      <w:bookmarkEnd w:id="1"/>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34E88DDB" w14:textId="77777777" w:rsidR="00B43DE4" w:rsidRPr="006C272A" w:rsidRDefault="00B43DE4" w:rsidP="00FA3D12">
      <w:pPr>
        <w:pStyle w:val="Styl-normln-slo-odsazen"/>
        <w:numPr>
          <w:ilvl w:val="0"/>
          <w:numId w:val="0"/>
        </w:numPr>
        <w:spacing w:line="276" w:lineRule="auto"/>
        <w:ind w:left="360"/>
        <w:rPr>
          <w:rFonts w:ascii="Tahoma" w:hAnsi="Tahoma" w:cs="Tahoma"/>
          <w:b/>
          <w:color w:val="C0504D"/>
          <w:sz w:val="20"/>
        </w:rPr>
      </w:pP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045FDA8C" w:rsidR="009A3249" w:rsidRPr="008569AA" w:rsidRDefault="009A3249" w:rsidP="009749D6">
      <w:pPr>
        <w:pStyle w:val="Styl-normln-slo-odsazen"/>
        <w:numPr>
          <w:ilvl w:val="0"/>
          <w:numId w:val="7"/>
        </w:numPr>
        <w:spacing w:line="276" w:lineRule="auto"/>
        <w:ind w:left="284" w:hanging="284"/>
        <w:rPr>
          <w:rFonts w:ascii="Tahoma" w:hAnsi="Tahoma" w:cs="Tahoma"/>
          <w:sz w:val="20"/>
          <w:szCs w:val="20"/>
        </w:rPr>
      </w:pPr>
      <w:r w:rsidRPr="008569AA">
        <w:rPr>
          <w:rFonts w:ascii="Tahoma" w:hAnsi="Tahoma" w:cs="Tahoma"/>
          <w:sz w:val="20"/>
          <w:szCs w:val="20"/>
        </w:rPr>
        <w:t xml:space="preserve">Prodávající je povinen </w:t>
      </w:r>
      <w:r w:rsidR="006C272A" w:rsidRPr="008569AA">
        <w:rPr>
          <w:rFonts w:ascii="Tahoma" w:hAnsi="Tahoma" w:cs="Tahoma"/>
          <w:sz w:val="20"/>
          <w:szCs w:val="20"/>
        </w:rPr>
        <w:t>předmět smlouvy dodat, i</w:t>
      </w:r>
      <w:r w:rsidR="00AF1777" w:rsidRPr="008569AA">
        <w:rPr>
          <w:rFonts w:ascii="Tahoma" w:hAnsi="Tahoma" w:cs="Tahoma"/>
          <w:sz w:val="20"/>
          <w:szCs w:val="20"/>
        </w:rPr>
        <w:t>n</w:t>
      </w:r>
      <w:r w:rsidR="006C272A" w:rsidRPr="008569AA">
        <w:rPr>
          <w:rFonts w:ascii="Tahoma" w:hAnsi="Tahoma" w:cs="Tahoma"/>
          <w:sz w:val="20"/>
          <w:szCs w:val="20"/>
        </w:rPr>
        <w:t xml:space="preserve">stalovat a uvést do provozu </w:t>
      </w:r>
      <w:r w:rsidR="009B48B3" w:rsidRPr="008569AA">
        <w:rPr>
          <w:rFonts w:ascii="Tahoma" w:hAnsi="Tahoma" w:cs="Tahoma"/>
          <w:sz w:val="20"/>
          <w:szCs w:val="20"/>
        </w:rPr>
        <w:t>v</w:t>
      </w:r>
      <w:r w:rsidR="006C272A" w:rsidRPr="008569AA">
        <w:rPr>
          <w:rFonts w:ascii="Tahoma" w:hAnsi="Tahoma" w:cs="Tahoma"/>
          <w:sz w:val="20"/>
          <w:szCs w:val="20"/>
        </w:rPr>
        <w:t xml:space="preserve"> místě</w:t>
      </w:r>
      <w:r w:rsidRPr="008569AA">
        <w:rPr>
          <w:rFonts w:ascii="Tahoma" w:hAnsi="Tahoma" w:cs="Tahoma"/>
          <w:sz w:val="20"/>
          <w:szCs w:val="20"/>
        </w:rPr>
        <w:t xml:space="preserve"> plnění, kterým je </w:t>
      </w:r>
      <w:r w:rsidR="008569AA" w:rsidRPr="008569AA">
        <w:rPr>
          <w:rFonts w:ascii="Tahoma" w:hAnsi="Tahoma" w:cs="Tahoma"/>
          <w:sz w:val="20"/>
          <w:szCs w:val="20"/>
        </w:rPr>
        <w:t xml:space="preserve">Slezská nemocnice v Opavě, Olomoucká 470/86, Předměstí, 746 01 Opava, </w:t>
      </w:r>
      <w:r w:rsidR="001642D6">
        <w:rPr>
          <w:rFonts w:ascii="Tahoma" w:hAnsi="Tahoma" w:cs="Tahoma"/>
          <w:b/>
          <w:bCs/>
          <w:sz w:val="20"/>
          <w:szCs w:val="20"/>
        </w:rPr>
        <w:t>COS</w:t>
      </w:r>
      <w:r w:rsidRPr="008569AA">
        <w:rPr>
          <w:rFonts w:ascii="Tahoma" w:hAnsi="Tahoma" w:cs="Tahoma"/>
          <w:b/>
          <w:sz w:val="20"/>
          <w:szCs w:val="20"/>
        </w:rPr>
        <w:t>.</w:t>
      </w:r>
    </w:p>
    <w:p w14:paraId="77E94D8D" w14:textId="161F75ED"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B5372A">
        <w:rPr>
          <w:rFonts w:ascii="Tahoma" w:hAnsi="Tahoma" w:cs="Tahoma"/>
          <w:b/>
          <w:bCs/>
          <w:sz w:val="20"/>
          <w:szCs w:val="20"/>
        </w:rPr>
        <w:t>15</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6BF0BAE2" w:rsidR="009B48B3"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28CAE721" w14:textId="77777777" w:rsidR="004C3465" w:rsidRPr="009C1B07" w:rsidRDefault="004C3465" w:rsidP="004C3465">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9C1B07">
        <w:rPr>
          <w:rFonts w:ascii="Tahoma" w:hAnsi="Tahoma" w:cs="Tahoma"/>
          <w:sz w:val="20"/>
          <w:szCs w:val="22"/>
        </w:rPr>
        <w:t xml:space="preserve">Řádně uchovávat </w:t>
      </w:r>
      <w:r>
        <w:rPr>
          <w:rFonts w:ascii="Tahoma" w:hAnsi="Tahoma" w:cs="Tahoma"/>
          <w:sz w:val="20"/>
          <w:szCs w:val="22"/>
        </w:rPr>
        <w:t xml:space="preserve">v souladu se zákonem č.499/2004 Sb., o archivnictví a spisové službě a o změně některých zákonů, ve znění pozdějších předpisů, a v souladu se zákonem č. 563/1991 Sb., o účetnictví, ve znění pozdějších předpisů, a v souladu s obecnými pravidly pro žadatele a příjemce pro IROP </w:t>
      </w:r>
      <w:r w:rsidRPr="009C1B07">
        <w:rPr>
          <w:rFonts w:ascii="Tahoma" w:hAnsi="Tahoma" w:cs="Tahoma"/>
          <w:sz w:val="20"/>
          <w:szCs w:val="22"/>
        </w:rPr>
        <w:t>veškerou dokumentaci a účetní doklady,</w:t>
      </w:r>
      <w:r>
        <w:rPr>
          <w:rFonts w:ascii="Tahoma" w:hAnsi="Tahoma" w:cs="Tahoma"/>
          <w:sz w:val="20"/>
          <w:szCs w:val="22"/>
        </w:rPr>
        <w:t xml:space="preserve"> smlouvy včetně dodatků a další dokumenty</w:t>
      </w:r>
      <w:r w:rsidRPr="009C1B07">
        <w:rPr>
          <w:rFonts w:ascii="Tahoma" w:hAnsi="Tahoma" w:cs="Tahoma"/>
          <w:sz w:val="20"/>
          <w:szCs w:val="22"/>
        </w:rPr>
        <w:t xml:space="preserve"> související s realizací projektu, minimálně do konce roku 2028. Pokud je v českých právních předpisech stanovena lhůta delší než v evropských předpisech, musí být použita pro úschovu delší lhůta.</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lastRenderedPageBreak/>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78A0E9F3"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4D297E">
        <w:rPr>
          <w:rFonts w:ascii="Tahoma" w:hAnsi="Tahoma" w:cs="Tahoma"/>
          <w:sz w:val="20"/>
          <w:szCs w:val="20"/>
        </w:rPr>
        <w:t xml:space="preserve">č. 89/2021 Sb. </w:t>
      </w:r>
      <w:r w:rsidR="004D297E">
        <w:rPr>
          <w:rFonts w:ascii="Tahoma" w:hAnsi="Tahoma" w:cs="Tahoma"/>
          <w:sz w:val="20"/>
          <w:szCs w:val="22"/>
        </w:rPr>
        <w:t>o </w:t>
      </w:r>
      <w:r w:rsidR="004D297E" w:rsidRPr="00633675">
        <w:rPr>
          <w:rFonts w:ascii="Tahoma" w:hAnsi="Tahoma" w:cs="Tahoma"/>
          <w:sz w:val="20"/>
          <w:szCs w:val="22"/>
        </w:rPr>
        <w:t>zdravotnických prostředcích</w:t>
      </w:r>
      <w:r w:rsidR="004D297E">
        <w:rPr>
          <w:rFonts w:ascii="Tahoma" w:hAnsi="Tahoma" w:cs="Tahoma"/>
          <w:sz w:val="20"/>
          <w:szCs w:val="20"/>
        </w:rPr>
        <w:t xml:space="preserve">, </w:t>
      </w:r>
      <w:r w:rsidR="00A84492">
        <w:rPr>
          <w:rFonts w:ascii="Tahoma" w:hAnsi="Tahoma" w:cs="Tahoma"/>
          <w:sz w:val="20"/>
          <w:szCs w:val="20"/>
        </w:rPr>
        <w:t>popř. zákonem</w:t>
      </w:r>
      <w:r w:rsidR="009B48B3" w:rsidRPr="00633675">
        <w:rPr>
          <w:rFonts w:ascii="Tahoma" w:hAnsi="Tahoma" w:cs="Tahoma"/>
          <w:sz w:val="20"/>
          <w:szCs w:val="20"/>
        </w:rPr>
        <w:t xml:space="preserve"> </w:t>
      </w:r>
      <w:r w:rsidR="004D297E">
        <w:rPr>
          <w:rFonts w:ascii="Tahoma" w:hAnsi="Tahoma" w:cs="Tahoma"/>
          <w:sz w:val="20"/>
          <w:szCs w:val="20"/>
        </w:rPr>
        <w:t>č. </w:t>
      </w:r>
      <w:r w:rsidR="004D297E" w:rsidRPr="00633675">
        <w:rPr>
          <w:rFonts w:ascii="Tahoma" w:hAnsi="Tahoma" w:cs="Tahoma"/>
          <w:sz w:val="20"/>
          <w:szCs w:val="20"/>
        </w:rPr>
        <w:t>268/2014</w:t>
      </w:r>
      <w:r w:rsidR="004D297E">
        <w:rPr>
          <w:rFonts w:ascii="Tahoma" w:hAnsi="Tahoma" w:cs="Tahoma"/>
          <w:sz w:val="20"/>
          <w:szCs w:val="20"/>
        </w:rPr>
        <w:t xml:space="preserve"> </w:t>
      </w:r>
      <w:r w:rsidR="004D297E" w:rsidRPr="00633675">
        <w:rPr>
          <w:rFonts w:ascii="Tahoma" w:hAnsi="Tahoma" w:cs="Tahoma"/>
          <w:sz w:val="20"/>
          <w:szCs w:val="20"/>
        </w:rPr>
        <w:t>Sb</w:t>
      </w:r>
      <w:r w:rsidR="004D297E">
        <w:rPr>
          <w:rFonts w:ascii="Tahoma" w:hAnsi="Tahoma" w:cs="Tahoma"/>
          <w:sz w:val="20"/>
          <w:szCs w:val="20"/>
        </w:rPr>
        <w:t xml:space="preserve">. </w:t>
      </w:r>
      <w:r w:rsidR="004D297E">
        <w:rPr>
          <w:rFonts w:ascii="Tahoma" w:hAnsi="Tahoma" w:cs="Tahoma"/>
          <w:sz w:val="20"/>
          <w:szCs w:val="22"/>
        </w:rPr>
        <w:t>o diagnostických zdravotnických prostředcích in vitro</w:t>
      </w:r>
      <w:r w:rsidR="004D297E" w:rsidRPr="00633675">
        <w:rPr>
          <w:rFonts w:ascii="Tahoma" w:hAnsi="Tahoma" w:cs="Tahoma"/>
          <w:sz w:val="20"/>
          <w:szCs w:val="20"/>
        </w:rPr>
        <w:t xml:space="preserve"> </w:t>
      </w:r>
      <w:r w:rsidR="009B48B3" w:rsidRPr="00633675">
        <w:rPr>
          <w:rFonts w:ascii="Tahoma" w:hAnsi="Tahoma" w:cs="Tahoma"/>
          <w:sz w:val="20"/>
          <w:szCs w:val="20"/>
        </w:rPr>
        <w:t>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4CCFB970"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A84492">
        <w:rPr>
          <w:rFonts w:ascii="Tahoma" w:hAnsi="Tahoma" w:cs="Tahoma"/>
          <w:sz w:val="20"/>
          <w:szCs w:val="22"/>
        </w:rPr>
        <w:t xml:space="preserve">č. 89/2021 Sb., </w:t>
      </w:r>
      <w:r>
        <w:rPr>
          <w:rFonts w:ascii="Tahoma" w:hAnsi="Tahoma" w:cs="Tahoma"/>
          <w:sz w:val="20"/>
          <w:szCs w:val="22"/>
        </w:rPr>
        <w:t xml:space="preserve">případně </w:t>
      </w:r>
      <w:r w:rsidR="00332CC2">
        <w:rPr>
          <w:rFonts w:ascii="Tahoma" w:hAnsi="Tahoma" w:cs="Tahoma"/>
          <w:sz w:val="20"/>
          <w:szCs w:val="22"/>
        </w:rPr>
        <w:t>zákonem</w:t>
      </w:r>
      <w:r w:rsidR="00A84492">
        <w:rPr>
          <w:rFonts w:ascii="Tahoma" w:hAnsi="Tahoma" w:cs="Tahoma"/>
          <w:sz w:val="20"/>
          <w:szCs w:val="22"/>
        </w:rPr>
        <w:t xml:space="preserve"> č. </w:t>
      </w:r>
      <w:r w:rsidR="00A84492" w:rsidRPr="00633675">
        <w:rPr>
          <w:rFonts w:ascii="Tahoma" w:hAnsi="Tahoma" w:cs="Tahoma"/>
          <w:sz w:val="20"/>
          <w:szCs w:val="22"/>
        </w:rPr>
        <w:t>268/2014 Sb</w:t>
      </w:r>
      <w:r w:rsidR="00A84492">
        <w:rPr>
          <w:rFonts w:ascii="Tahoma" w:hAnsi="Tahoma" w:cs="Tahoma"/>
          <w:sz w:val="20"/>
          <w:szCs w:val="22"/>
        </w:rPr>
        <w:t>.</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19B2084A" w:rsidR="002B7A44" w:rsidRPr="008569AA"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06AFD76F" w14:textId="32DD3133" w:rsidR="0097101F" w:rsidRPr="0097101F" w:rsidRDefault="002B7A44" w:rsidP="005106F8">
      <w:pPr>
        <w:pStyle w:val="Odstavecseseznamem"/>
        <w:widowControl/>
        <w:numPr>
          <w:ilvl w:val="0"/>
          <w:numId w:val="27"/>
        </w:numPr>
        <w:tabs>
          <w:tab w:val="clear" w:pos="502"/>
        </w:tabs>
        <w:suppressAutoHyphens w:val="0"/>
        <w:spacing w:before="120" w:after="120" w:line="276" w:lineRule="auto"/>
        <w:ind w:left="425" w:hanging="425"/>
        <w:contextualSpacing w:val="0"/>
        <w:jc w:val="both"/>
        <w:rPr>
          <w:rFonts w:ascii="Tahoma" w:hAnsi="Tahoma" w:cs="Tahoma"/>
          <w:sz w:val="20"/>
          <w:szCs w:val="22"/>
        </w:rPr>
      </w:pPr>
      <w:r w:rsidRPr="0097101F">
        <w:rPr>
          <w:rFonts w:ascii="Tahoma" w:hAnsi="Tahoma" w:cs="Tahoma"/>
          <w:sz w:val="20"/>
          <w:szCs w:val="22"/>
        </w:rPr>
        <w:t xml:space="preserve">Prodávající je povinen písemně oznámit kupujícímu nejpozději 5 dnů předem, kdy bude </w:t>
      </w:r>
      <w:r w:rsidR="007710A9" w:rsidRPr="0097101F">
        <w:rPr>
          <w:rFonts w:ascii="Tahoma" w:hAnsi="Tahoma" w:cs="Tahoma"/>
          <w:sz w:val="20"/>
          <w:szCs w:val="22"/>
        </w:rPr>
        <w:t>předmět smlouvy</w:t>
      </w:r>
      <w:r w:rsidRPr="0097101F">
        <w:rPr>
          <w:rFonts w:ascii="Tahoma" w:hAnsi="Tahoma" w:cs="Tahoma"/>
          <w:sz w:val="20"/>
          <w:szCs w:val="22"/>
        </w:rPr>
        <w:t xml:space="preserve"> připraven k předání a převzetí.</w:t>
      </w:r>
      <w:r w:rsidR="009749D6" w:rsidRPr="0097101F">
        <w:rPr>
          <w:rFonts w:ascii="Tahoma" w:hAnsi="Tahoma" w:cs="Tahoma"/>
          <w:sz w:val="20"/>
          <w:szCs w:val="22"/>
        </w:rPr>
        <w:t xml:space="preserve"> </w:t>
      </w:r>
      <w:r w:rsidR="009749D6" w:rsidRPr="0097101F">
        <w:rPr>
          <w:rFonts w:ascii="Tahoma" w:hAnsi="Tahoma" w:cs="Tahoma"/>
          <w:sz w:val="20"/>
          <w:szCs w:val="20"/>
        </w:rPr>
        <w:t xml:space="preserve">Kontaktní osoba </w:t>
      </w:r>
      <w:r w:rsidR="006E6842">
        <w:rPr>
          <w:rFonts w:ascii="Tahoma" w:hAnsi="Tahoma" w:cs="Tahoma"/>
          <w:sz w:val="20"/>
          <w:szCs w:val="20"/>
        </w:rPr>
        <w:t>XXX</w:t>
      </w:r>
      <w:r w:rsidR="0097101F" w:rsidRPr="00883ED8">
        <w:rPr>
          <w:rFonts w:ascii="Tahoma" w:hAnsi="Tahoma" w:cs="Tahoma"/>
          <w:sz w:val="20"/>
          <w:szCs w:val="20"/>
        </w:rPr>
        <w:t xml:space="preserve">, </w:t>
      </w:r>
      <w:r w:rsidR="0097101F" w:rsidRPr="00883ED8">
        <w:rPr>
          <w:rFonts w:ascii="Tahoma" w:hAnsi="Tahoma" w:cs="Tahoma"/>
          <w:color w:val="000000"/>
          <w:sz w:val="20"/>
          <w:szCs w:val="20"/>
        </w:rPr>
        <w:t>oddělení zdra</w:t>
      </w:r>
      <w:r w:rsidR="0097101F">
        <w:rPr>
          <w:rFonts w:ascii="Tahoma" w:hAnsi="Tahoma" w:cs="Tahoma"/>
          <w:color w:val="000000"/>
          <w:sz w:val="20"/>
          <w:szCs w:val="20"/>
        </w:rPr>
        <w:t xml:space="preserve">votnické techniky, tel.: </w:t>
      </w:r>
      <w:r w:rsidR="006E6842">
        <w:rPr>
          <w:rFonts w:ascii="Tahoma" w:hAnsi="Tahoma" w:cs="Tahoma"/>
          <w:color w:val="000000"/>
          <w:sz w:val="20"/>
          <w:szCs w:val="20"/>
        </w:rPr>
        <w:t>XXX</w:t>
      </w:r>
      <w:r w:rsidR="0097101F" w:rsidRPr="00883ED8">
        <w:rPr>
          <w:rFonts w:ascii="Tahoma" w:hAnsi="Tahoma" w:cs="Tahoma"/>
          <w:color w:val="000000"/>
          <w:sz w:val="20"/>
          <w:szCs w:val="20"/>
        </w:rPr>
        <w:t>.</w:t>
      </w:r>
    </w:p>
    <w:p w14:paraId="77C06F22" w14:textId="6A1A1BF8" w:rsidR="002B7A44" w:rsidRPr="0097101F" w:rsidRDefault="000E21FD" w:rsidP="005106F8">
      <w:pPr>
        <w:pStyle w:val="Odstavecseseznamem"/>
        <w:widowControl/>
        <w:numPr>
          <w:ilvl w:val="0"/>
          <w:numId w:val="27"/>
        </w:numPr>
        <w:tabs>
          <w:tab w:val="clear" w:pos="502"/>
        </w:tabs>
        <w:suppressAutoHyphens w:val="0"/>
        <w:spacing w:before="120" w:after="120" w:line="276" w:lineRule="auto"/>
        <w:ind w:left="425" w:hanging="425"/>
        <w:contextualSpacing w:val="0"/>
        <w:jc w:val="both"/>
        <w:rPr>
          <w:rFonts w:ascii="Tahoma" w:hAnsi="Tahoma" w:cs="Tahoma"/>
          <w:sz w:val="20"/>
          <w:szCs w:val="22"/>
        </w:rPr>
      </w:pPr>
      <w:r w:rsidRPr="0097101F">
        <w:rPr>
          <w:rFonts w:ascii="Tahoma" w:hAnsi="Tahoma" w:cs="Tahoma"/>
          <w:sz w:val="20"/>
          <w:szCs w:val="22"/>
        </w:rPr>
        <w:t>Předmět smlouvy se považuje za odevzdaný</w:t>
      </w:r>
      <w:r w:rsidR="002B7A44" w:rsidRPr="0097101F">
        <w:rPr>
          <w:rFonts w:ascii="Tahoma" w:hAnsi="Tahoma" w:cs="Tahoma"/>
          <w:sz w:val="20"/>
          <w:szCs w:val="22"/>
        </w:rPr>
        <w:t xml:space="preserve"> kupujícímu jeho převzetím kupujícím v místě plnění dle čl. V této smlouvy. Je-li součástí závazku prodávajícího instalace </w:t>
      </w:r>
      <w:r w:rsidR="0058034B" w:rsidRPr="0097101F">
        <w:rPr>
          <w:rFonts w:ascii="Tahoma" w:hAnsi="Tahoma" w:cs="Tahoma"/>
          <w:sz w:val="20"/>
          <w:szCs w:val="22"/>
        </w:rPr>
        <w:t>předmětu smlouvy</w:t>
      </w:r>
      <w:r w:rsidR="002B7A44" w:rsidRPr="0097101F">
        <w:rPr>
          <w:rFonts w:ascii="Tahoma" w:hAnsi="Tahoma" w:cs="Tahoma"/>
          <w:sz w:val="20"/>
          <w:szCs w:val="22"/>
        </w:rPr>
        <w:t xml:space="preserve"> nebo seznámení s obsluhou </w:t>
      </w:r>
      <w:r w:rsidR="0058034B" w:rsidRPr="0097101F">
        <w:rPr>
          <w:rFonts w:ascii="Tahoma" w:hAnsi="Tahoma" w:cs="Tahoma"/>
          <w:sz w:val="20"/>
          <w:szCs w:val="22"/>
        </w:rPr>
        <w:t>předmětu smlouvy</w:t>
      </w:r>
      <w:r w:rsidR="002B7A44" w:rsidRPr="0097101F">
        <w:rPr>
          <w:rFonts w:ascii="Tahoma" w:hAnsi="Tahoma" w:cs="Tahoma"/>
          <w:sz w:val="20"/>
          <w:szCs w:val="22"/>
        </w:rPr>
        <w:t xml:space="preserve">, považuje se </w:t>
      </w:r>
      <w:r w:rsidR="0058034B" w:rsidRPr="0097101F">
        <w:rPr>
          <w:rFonts w:ascii="Tahoma" w:hAnsi="Tahoma" w:cs="Tahoma"/>
          <w:sz w:val="20"/>
          <w:szCs w:val="22"/>
        </w:rPr>
        <w:t>předmět smlouvy</w:t>
      </w:r>
      <w:r w:rsidR="002B7A44" w:rsidRPr="0097101F">
        <w:rPr>
          <w:rFonts w:ascii="Tahoma" w:hAnsi="Tahoma" w:cs="Tahoma"/>
          <w:sz w:val="20"/>
          <w:szCs w:val="22"/>
        </w:rPr>
        <w:t xml:space="preserve"> za odevzdan</w:t>
      </w:r>
      <w:r w:rsidR="0058034B" w:rsidRPr="0097101F">
        <w:rPr>
          <w:rFonts w:ascii="Tahoma" w:hAnsi="Tahoma" w:cs="Tahoma"/>
          <w:sz w:val="20"/>
          <w:szCs w:val="22"/>
        </w:rPr>
        <w:t>ý</w:t>
      </w:r>
      <w:r w:rsidR="002B7A44" w:rsidRPr="0097101F">
        <w:rPr>
          <w:rFonts w:ascii="Tahoma" w:hAnsi="Tahoma" w:cs="Tahoma"/>
          <w:sz w:val="20"/>
          <w:szCs w:val="22"/>
        </w:rPr>
        <w:t xml:space="preserve"> až po jejich provedení a převzetí </w:t>
      </w:r>
      <w:r w:rsidR="0058034B" w:rsidRPr="0097101F">
        <w:rPr>
          <w:rFonts w:ascii="Tahoma" w:hAnsi="Tahoma" w:cs="Tahoma"/>
          <w:sz w:val="20"/>
          <w:szCs w:val="22"/>
        </w:rPr>
        <w:t>předmětu smlouvy</w:t>
      </w:r>
      <w:r w:rsidR="002B7A44" w:rsidRPr="0097101F">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V době termínu předání a převzetí přístroje, musí tento vykazovat všechny parametry dané technickou specifikací a musí být schopný trvalého provozu.</w:t>
      </w:r>
    </w:p>
    <w:p w14:paraId="1007781A" w14:textId="5BCB583D"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2"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w:t>
      </w:r>
      <w:r w:rsidR="004C3465" w:rsidRPr="004C3465">
        <w:rPr>
          <w:rFonts w:ascii="Tahoma" w:hAnsi="Tahoma" w:cs="Tahoma"/>
          <w:sz w:val="20"/>
          <w:szCs w:val="22"/>
        </w:rPr>
        <w:t xml:space="preserve"> </w:t>
      </w:r>
      <w:r w:rsidR="004C3465">
        <w:rPr>
          <w:rFonts w:ascii="Tahoma" w:hAnsi="Tahoma" w:cs="Tahoma"/>
          <w:sz w:val="20"/>
          <w:szCs w:val="22"/>
        </w:rPr>
        <w:t>a názvem a registračním číslem projektu</w:t>
      </w:r>
      <w:r w:rsidR="002B7A44" w:rsidRPr="00957E33">
        <w:rPr>
          <w:rFonts w:ascii="Tahoma" w:hAnsi="Tahoma" w:cs="Tahoma"/>
          <w:sz w:val="20"/>
          <w:szCs w:val="22"/>
        </w:rPr>
        <w:t>.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2"/>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3851562" w14:textId="4AED05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780FEB">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8569AA">
        <w:rPr>
          <w:rFonts w:ascii="Tahoma" w:hAnsi="Tahoma" w:cs="Tahoma"/>
          <w:b/>
          <w:sz w:val="20"/>
          <w:szCs w:val="20"/>
        </w:rPr>
        <w:t>O</w:t>
      </w:r>
      <w:r w:rsidR="00CD457B">
        <w:rPr>
          <w:rFonts w:ascii="Tahoma" w:hAnsi="Tahoma" w:cs="Tahoma"/>
          <w:b/>
          <w:sz w:val="20"/>
          <w:szCs w:val="20"/>
        </w:rPr>
        <w:t>PA</w:t>
      </w:r>
      <w:r w:rsidRPr="00D91D96">
        <w:rPr>
          <w:rFonts w:ascii="Tahoma" w:hAnsi="Tahoma" w:cs="Tahoma"/>
          <w:b/>
          <w:sz w:val="20"/>
          <w:szCs w:val="20"/>
        </w:rPr>
        <w:t>/</w:t>
      </w:r>
      <w:r>
        <w:rPr>
          <w:rFonts w:ascii="Tahoma" w:hAnsi="Tahoma" w:cs="Tahoma"/>
          <w:b/>
          <w:sz w:val="20"/>
          <w:szCs w:val="20"/>
        </w:rPr>
        <w:t>FMP</w:t>
      </w:r>
      <w:r w:rsidRPr="00D91D96">
        <w:rPr>
          <w:rFonts w:ascii="Tahoma" w:hAnsi="Tahoma" w:cs="Tahoma"/>
          <w:b/>
          <w:sz w:val="20"/>
          <w:szCs w:val="20"/>
        </w:rPr>
        <w:t>/202</w:t>
      </w:r>
      <w:r w:rsidR="00CD457B">
        <w:rPr>
          <w:rFonts w:ascii="Tahoma" w:hAnsi="Tahoma" w:cs="Tahoma"/>
          <w:b/>
          <w:sz w:val="20"/>
          <w:szCs w:val="20"/>
        </w:rPr>
        <w:t>2</w:t>
      </w:r>
      <w:r w:rsidRPr="00D91D96">
        <w:rPr>
          <w:rFonts w:ascii="Tahoma" w:hAnsi="Tahoma" w:cs="Tahoma"/>
          <w:b/>
          <w:sz w:val="20"/>
          <w:szCs w:val="20"/>
        </w:rPr>
        <w:t>/</w:t>
      </w:r>
      <w:r>
        <w:rPr>
          <w:rFonts w:ascii="Tahoma" w:hAnsi="Tahoma" w:cs="Tahoma"/>
          <w:b/>
          <w:sz w:val="20"/>
          <w:szCs w:val="20"/>
        </w:rPr>
        <w:t>0</w:t>
      </w:r>
      <w:r w:rsidR="00F727AD">
        <w:rPr>
          <w:rFonts w:ascii="Tahoma" w:hAnsi="Tahoma" w:cs="Tahoma"/>
          <w:b/>
          <w:sz w:val="20"/>
          <w:szCs w:val="20"/>
        </w:rPr>
        <w:t>3</w:t>
      </w:r>
      <w:r w:rsidRPr="00D91D96">
        <w:rPr>
          <w:rFonts w:ascii="Tahoma" w:hAnsi="Tahoma" w:cs="Tahoma"/>
          <w:b/>
          <w:sz w:val="20"/>
          <w:szCs w:val="20"/>
        </w:rPr>
        <w:t>/</w:t>
      </w:r>
      <w:r>
        <w:rPr>
          <w:rFonts w:ascii="Tahoma" w:hAnsi="Tahoma" w:cs="Tahoma"/>
          <w:b/>
          <w:sz w:val="20"/>
          <w:szCs w:val="20"/>
        </w:rPr>
        <w:t>Přístroje 202</w:t>
      </w:r>
      <w:r w:rsidR="00CD457B">
        <w:rPr>
          <w:rFonts w:ascii="Tahoma" w:hAnsi="Tahoma" w:cs="Tahoma"/>
          <w:b/>
          <w:sz w:val="20"/>
          <w:szCs w:val="20"/>
        </w:rPr>
        <w:t xml:space="preserve">2 </w:t>
      </w:r>
      <w:r w:rsidR="00F727AD">
        <w:rPr>
          <w:rFonts w:ascii="Tahoma" w:hAnsi="Tahoma" w:cs="Tahoma"/>
          <w:b/>
          <w:sz w:val="20"/>
          <w:szCs w:val="20"/>
        </w:rPr>
        <w:t>-</w:t>
      </w:r>
      <w:r w:rsidR="00CD457B">
        <w:rPr>
          <w:rFonts w:ascii="Tahoma" w:hAnsi="Tahoma" w:cs="Tahoma"/>
          <w:b/>
          <w:sz w:val="20"/>
          <w:szCs w:val="20"/>
        </w:rPr>
        <w:t xml:space="preserve"> I</w:t>
      </w:r>
      <w:r w:rsidR="00F727AD">
        <w:rPr>
          <w:rFonts w:ascii="Tahoma" w:hAnsi="Tahoma" w:cs="Tahoma"/>
          <w:b/>
          <w:sz w:val="20"/>
          <w:szCs w:val="20"/>
        </w:rPr>
        <w:t>.</w:t>
      </w:r>
      <w:r w:rsidR="00CD457B">
        <w:rPr>
          <w:rFonts w:ascii="Tahoma" w:hAnsi="Tahoma" w:cs="Tahoma"/>
          <w:b/>
          <w:sz w:val="20"/>
          <w:szCs w:val="20"/>
        </w:rPr>
        <w:t xml:space="preserve"> </w:t>
      </w:r>
      <w:r>
        <w:rPr>
          <w:rFonts w:ascii="Tahoma" w:hAnsi="Tahoma" w:cs="Tahoma"/>
          <w:b/>
          <w:sz w:val="20"/>
          <w:szCs w:val="20"/>
        </w:rPr>
        <w:t>-</w:t>
      </w:r>
      <w:r w:rsidR="00CD457B">
        <w:rPr>
          <w:rFonts w:ascii="Tahoma" w:hAnsi="Tahoma" w:cs="Tahoma"/>
          <w:b/>
          <w:sz w:val="20"/>
          <w:szCs w:val="20"/>
        </w:rPr>
        <w:t xml:space="preserve"> </w:t>
      </w:r>
      <w:proofErr w:type="spellStart"/>
      <w:r>
        <w:rPr>
          <w:rFonts w:ascii="Tahoma" w:hAnsi="Tahoma" w:cs="Tahoma"/>
          <w:b/>
          <w:sz w:val="20"/>
          <w:szCs w:val="20"/>
        </w:rPr>
        <w:t>React</w:t>
      </w:r>
      <w:proofErr w:type="spellEnd"/>
      <w:r>
        <w:rPr>
          <w:rFonts w:ascii="Tahoma" w:hAnsi="Tahoma" w:cs="Tahoma"/>
          <w:b/>
          <w:sz w:val="20"/>
          <w:szCs w:val="20"/>
        </w:rPr>
        <w:t xml:space="preserve"> EU</w:t>
      </w:r>
      <w:r w:rsidR="00CD457B">
        <w:rPr>
          <w:rFonts w:ascii="Tahoma" w:hAnsi="Tahoma" w:cs="Tahoma"/>
          <w:b/>
          <w:sz w:val="20"/>
          <w:szCs w:val="20"/>
        </w:rPr>
        <w:t>.</w:t>
      </w:r>
    </w:p>
    <w:p w14:paraId="03922A12" w14:textId="54FA846B" w:rsidR="00C55FF6" w:rsidRPr="00871609" w:rsidRDefault="00C55FF6" w:rsidP="008569AA">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3D37F0">
        <w:rPr>
          <w:rFonts w:ascii="Tahoma" w:hAnsi="Tahoma" w:cs="Tahoma"/>
          <w:sz w:val="20"/>
          <w:szCs w:val="22"/>
        </w:rPr>
        <w:t xml:space="preserve">Název projektu: </w:t>
      </w:r>
      <w:r w:rsidR="008B46F0" w:rsidRPr="003D37F0">
        <w:rPr>
          <w:rFonts w:ascii="Tahoma" w:hAnsi="Tahoma" w:cs="Tahoma"/>
          <w:b/>
          <w:sz w:val="20"/>
          <w:szCs w:val="20"/>
        </w:rPr>
        <w:t>„</w:t>
      </w:r>
      <w:r w:rsidR="003D37F0" w:rsidRPr="003D37F0">
        <w:rPr>
          <w:rStyle w:val="datalabel"/>
          <w:rFonts w:ascii="Tahoma" w:hAnsi="Tahoma" w:cs="Tahoma"/>
          <w:b/>
          <w:sz w:val="20"/>
          <w:szCs w:val="20"/>
        </w:rPr>
        <w:t>Rozvoj a modernizace pracovišť navazujících na urgentní příjem Slezské nemocnice v Opavě</w:t>
      </w:r>
      <w:r w:rsidR="008B46F0" w:rsidRPr="003D37F0">
        <w:rPr>
          <w:rFonts w:ascii="Tahoma" w:hAnsi="Tahoma" w:cs="Tahoma"/>
          <w:b/>
          <w:sz w:val="20"/>
          <w:szCs w:val="20"/>
        </w:rPr>
        <w:t>“</w:t>
      </w:r>
      <w:r w:rsidRPr="003D37F0">
        <w:rPr>
          <w:rFonts w:ascii="Tahoma" w:hAnsi="Tahoma" w:cs="Tahoma"/>
          <w:b/>
          <w:sz w:val="20"/>
          <w:szCs w:val="22"/>
        </w:rPr>
        <w:t xml:space="preserve">, </w:t>
      </w:r>
      <w:r w:rsidRPr="00871609">
        <w:rPr>
          <w:rFonts w:ascii="Tahoma" w:hAnsi="Tahoma" w:cs="Tahoma"/>
          <w:sz w:val="20"/>
          <w:szCs w:val="22"/>
        </w:rPr>
        <w:t xml:space="preserve">registrační číslo </w:t>
      </w:r>
      <w:r w:rsidRPr="00AA2E3C">
        <w:rPr>
          <w:rFonts w:ascii="Tahoma" w:hAnsi="Tahoma" w:cs="Tahoma"/>
          <w:sz w:val="20"/>
          <w:szCs w:val="22"/>
        </w:rPr>
        <w:t>projektu</w:t>
      </w:r>
      <w:r w:rsidR="008B46F0" w:rsidRPr="00AA2E3C">
        <w:rPr>
          <w:sz w:val="20"/>
          <w:szCs w:val="20"/>
        </w:rPr>
        <w:t xml:space="preserve"> </w:t>
      </w:r>
      <w:r w:rsidR="008B46F0" w:rsidRPr="00AA2E3C">
        <w:rPr>
          <w:rStyle w:val="datalabel"/>
          <w:rFonts w:ascii="Tahoma" w:hAnsi="Tahoma" w:cs="Tahoma"/>
          <w:b/>
          <w:bCs/>
          <w:sz w:val="20"/>
          <w:szCs w:val="20"/>
        </w:rPr>
        <w:t>CZ.06.6.127/0.0/0.0/21_12</w:t>
      </w:r>
      <w:r w:rsidR="00AA2E3C" w:rsidRPr="00AA2E3C">
        <w:rPr>
          <w:rStyle w:val="datalabel"/>
          <w:rFonts w:ascii="Tahoma" w:hAnsi="Tahoma" w:cs="Tahoma"/>
          <w:b/>
          <w:bCs/>
          <w:sz w:val="20"/>
          <w:szCs w:val="20"/>
        </w:rPr>
        <w:t>1/0016342</w:t>
      </w:r>
      <w:r w:rsidR="00B04227" w:rsidRPr="00B04227">
        <w:rPr>
          <w:rStyle w:val="datalabel"/>
          <w:rFonts w:ascii="Tahoma" w:hAnsi="Tahoma" w:cs="Tahoma"/>
          <w:sz w:val="20"/>
          <w:szCs w:val="20"/>
        </w:rPr>
        <w:t xml:space="preserve"> </w:t>
      </w:r>
      <w:r w:rsidR="00B04227" w:rsidRPr="00957EF9">
        <w:rPr>
          <w:rStyle w:val="datalabel"/>
          <w:rFonts w:ascii="Tahoma" w:hAnsi="Tahoma" w:cs="Tahoma"/>
          <w:sz w:val="20"/>
          <w:szCs w:val="20"/>
        </w:rPr>
        <w:t>a text „spolufinancováno v rámci IROP“</w:t>
      </w:r>
      <w:r w:rsidR="00B04227">
        <w:rPr>
          <w:rFonts w:ascii="Tahoma" w:hAnsi="Tahoma" w:cs="Tahoma"/>
          <w:sz w:val="20"/>
          <w:szCs w:val="22"/>
        </w:rPr>
        <w:t>.</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297A089D" w14:textId="44B8964D" w:rsidR="00596386" w:rsidRDefault="00C55FF6" w:rsidP="00596386">
      <w:pPr>
        <w:widowControl/>
        <w:numPr>
          <w:ilvl w:val="0"/>
          <w:numId w:val="24"/>
        </w:numPr>
        <w:suppressAutoHyphens w:val="0"/>
        <w:spacing w:after="120" w:line="276" w:lineRule="auto"/>
        <w:jc w:val="both"/>
        <w:rPr>
          <w:rFonts w:ascii="Tahoma" w:hAnsi="Tahoma" w:cs="Tahoma"/>
          <w:sz w:val="20"/>
          <w:szCs w:val="22"/>
        </w:rPr>
      </w:pPr>
      <w:r w:rsidRPr="00633675">
        <w:rPr>
          <w:rFonts w:ascii="Tahoma" w:hAnsi="Tahoma" w:cs="Tahoma"/>
          <w:sz w:val="20"/>
          <w:szCs w:val="22"/>
        </w:rPr>
        <w:lastRenderedPageBreak/>
        <w:t>Lhůta splatnosti faktury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3" w:name="_Hlk81510498"/>
      <w:r w:rsidRPr="00816A9D">
        <w:rPr>
          <w:rFonts w:ascii="Tahoma" w:hAnsi="Tahoma" w:cs="Tahoma"/>
          <w:sz w:val="20"/>
          <w:szCs w:val="20"/>
        </w:rPr>
        <w:t xml:space="preserve">nebo mailem na adresu </w:t>
      </w:r>
      <w:bookmarkEnd w:id="3"/>
      <w:r w:rsidR="00596386">
        <w:rPr>
          <w:rFonts w:ascii="Tahoma" w:hAnsi="Tahoma" w:cs="Tahoma"/>
          <w:sz w:val="20"/>
          <w:szCs w:val="20"/>
        </w:rPr>
        <w:fldChar w:fldCharType="begin"/>
      </w:r>
      <w:r w:rsidR="00596386">
        <w:rPr>
          <w:rFonts w:ascii="Tahoma" w:hAnsi="Tahoma" w:cs="Tahoma"/>
          <w:sz w:val="20"/>
          <w:szCs w:val="20"/>
        </w:rPr>
        <w:instrText xml:space="preserve"> HYPERLINK "mailto:</w:instrText>
      </w:r>
      <w:r w:rsidR="00596386" w:rsidRPr="00654DF4">
        <w:rPr>
          <w:rFonts w:ascii="Tahoma" w:hAnsi="Tahoma" w:cs="Tahoma"/>
          <w:sz w:val="20"/>
          <w:szCs w:val="20"/>
        </w:rPr>
        <w:instrText>fin.uct@snopava.cz</w:instrText>
      </w:r>
      <w:r w:rsidR="00596386">
        <w:rPr>
          <w:rFonts w:ascii="Tahoma" w:hAnsi="Tahoma" w:cs="Tahoma"/>
          <w:sz w:val="20"/>
          <w:szCs w:val="20"/>
        </w:rPr>
        <w:instrText xml:space="preserve">" </w:instrText>
      </w:r>
      <w:r w:rsidR="00596386">
        <w:rPr>
          <w:rFonts w:ascii="Tahoma" w:hAnsi="Tahoma" w:cs="Tahoma"/>
          <w:sz w:val="20"/>
          <w:szCs w:val="20"/>
        </w:rPr>
        <w:fldChar w:fldCharType="separate"/>
      </w:r>
      <w:r w:rsidR="00596386" w:rsidRPr="00A87D6B">
        <w:rPr>
          <w:rStyle w:val="Hypertextovodkaz"/>
          <w:rFonts w:ascii="Tahoma" w:hAnsi="Tahoma" w:cs="Tahoma"/>
          <w:sz w:val="20"/>
          <w:szCs w:val="20"/>
        </w:rPr>
        <w:t>fin.uct@snopava.cz</w:t>
      </w:r>
      <w:r w:rsidR="00596386">
        <w:rPr>
          <w:rFonts w:ascii="Tahoma" w:hAnsi="Tahoma" w:cs="Tahoma"/>
          <w:sz w:val="20"/>
          <w:szCs w:val="20"/>
        </w:rPr>
        <w:fldChar w:fldCharType="end"/>
      </w:r>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3030758" w14:textId="35E945F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32739E81"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4D3DDD">
        <w:rPr>
          <w:rFonts w:ascii="Tahoma" w:hAnsi="Tahoma" w:cs="Tahoma"/>
          <w:sz w:val="20"/>
          <w:szCs w:val="22"/>
        </w:rPr>
        <w:t>24</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4"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7DEA19C0" w14:textId="1B06F5AB"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lastRenderedPageBreak/>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w:t>
      </w:r>
      <w:r w:rsidR="00B4683F">
        <w:rPr>
          <w:rFonts w:ascii="Tahoma" w:hAnsi="Tahoma" w:cs="Tahoma"/>
          <w:sz w:val="20"/>
          <w:szCs w:val="20"/>
        </w:rPr>
        <w:t>č. </w:t>
      </w:r>
      <w:r w:rsidR="00A84492" w:rsidRPr="0043288E">
        <w:rPr>
          <w:rFonts w:ascii="Tahoma" w:hAnsi="Tahoma" w:cs="Tahoma"/>
          <w:sz w:val="20"/>
          <w:szCs w:val="20"/>
        </w:rPr>
        <w:t>89/2021 Sb.</w:t>
      </w:r>
      <w:r w:rsidR="00A84492">
        <w:rPr>
          <w:rFonts w:ascii="Tahoma" w:hAnsi="Tahoma" w:cs="Tahoma"/>
          <w:sz w:val="20"/>
          <w:szCs w:val="20"/>
        </w:rPr>
        <w:t>,</w:t>
      </w:r>
      <w:r w:rsidR="00A84492" w:rsidRPr="0043288E">
        <w:rPr>
          <w:rFonts w:ascii="Tahoma" w:hAnsi="Tahoma" w:cs="Tahoma"/>
          <w:sz w:val="20"/>
          <w:szCs w:val="20"/>
        </w:rPr>
        <w:t xml:space="preserve"> </w:t>
      </w:r>
      <w:r w:rsidR="00A84492">
        <w:rPr>
          <w:rFonts w:ascii="Tahoma" w:hAnsi="Tahoma" w:cs="Tahoma"/>
          <w:sz w:val="20"/>
          <w:szCs w:val="20"/>
        </w:rPr>
        <w:t>popř.</w:t>
      </w:r>
      <w:r w:rsidR="0043288E" w:rsidRPr="0043288E">
        <w:rPr>
          <w:rFonts w:ascii="Tahoma" w:hAnsi="Tahoma" w:cs="Tahoma"/>
          <w:sz w:val="20"/>
          <w:szCs w:val="20"/>
        </w:rPr>
        <w:t xml:space="preserve"> </w:t>
      </w:r>
      <w:r w:rsidR="00332CC2">
        <w:rPr>
          <w:rFonts w:ascii="Tahoma" w:hAnsi="Tahoma" w:cs="Tahoma"/>
          <w:sz w:val="20"/>
          <w:szCs w:val="20"/>
        </w:rPr>
        <w:t>z</w:t>
      </w:r>
      <w:r w:rsidR="0043288E" w:rsidRPr="0043288E">
        <w:rPr>
          <w:rFonts w:ascii="Tahoma" w:hAnsi="Tahoma" w:cs="Tahoma"/>
          <w:sz w:val="20"/>
          <w:szCs w:val="20"/>
        </w:rPr>
        <w:t>ákon</w:t>
      </w:r>
      <w:r w:rsidR="00A84492">
        <w:rPr>
          <w:rFonts w:ascii="Tahoma" w:hAnsi="Tahoma" w:cs="Tahoma"/>
          <w:sz w:val="20"/>
          <w:szCs w:val="20"/>
        </w:rPr>
        <w:t>a</w:t>
      </w:r>
      <w:r w:rsidR="0043288E" w:rsidRPr="0043288E">
        <w:rPr>
          <w:rFonts w:ascii="Tahoma" w:hAnsi="Tahoma" w:cs="Tahoma"/>
          <w:sz w:val="20"/>
          <w:szCs w:val="20"/>
        </w:rPr>
        <w:t xml:space="preserve"> </w:t>
      </w:r>
      <w:r w:rsidR="00A84492" w:rsidRPr="0043288E">
        <w:rPr>
          <w:rFonts w:ascii="Tahoma" w:hAnsi="Tahoma" w:cs="Tahoma"/>
          <w:sz w:val="20"/>
          <w:szCs w:val="20"/>
        </w:rPr>
        <w:t>č. 268/2014 Sb.</w:t>
      </w:r>
      <w:r w:rsidR="00A84492">
        <w:rPr>
          <w:rFonts w:ascii="Tahoma" w:hAnsi="Tahoma" w:cs="Tahoma"/>
          <w:sz w:val="20"/>
          <w:szCs w:val="20"/>
        </w:rPr>
        <w:t xml:space="preserve"> </w:t>
      </w:r>
      <w:r w:rsidR="0043288E" w:rsidRPr="0043288E">
        <w:rPr>
          <w:rFonts w:ascii="Tahoma" w:hAnsi="Tahoma" w:cs="Tahoma"/>
          <w:sz w:val="20"/>
          <w:szCs w:val="20"/>
        </w:rPr>
        <w:t xml:space="preserve">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4"/>
    <w:p w14:paraId="04DE9464" w14:textId="77777777"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255B1846"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0CF68ECA"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4D3DDD">
        <w:rPr>
          <w:rFonts w:ascii="Tahoma" w:hAnsi="Tahoma" w:cs="Tahoma"/>
          <w:sz w:val="20"/>
          <w:szCs w:val="20"/>
        </w:rPr>
        <w:t>+420 724 934 532</w:t>
      </w:r>
    </w:p>
    <w:p w14:paraId="65D2ECFA" w14:textId="5C58A032"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D3DDD">
        <w:rPr>
          <w:rFonts w:ascii="Tahoma" w:hAnsi="Tahoma" w:cs="Tahoma"/>
          <w:sz w:val="20"/>
          <w:szCs w:val="20"/>
        </w:rPr>
        <w:t>objednavky@promedeus.cz</w:t>
      </w:r>
    </w:p>
    <w:p w14:paraId="67DA2F93" w14:textId="31124CB3"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proofErr w:type="spellStart"/>
      <w:r w:rsidR="004D3DDD">
        <w:rPr>
          <w:rFonts w:ascii="Tahoma" w:hAnsi="Tahoma" w:cs="Tahoma"/>
          <w:sz w:val="20"/>
          <w:szCs w:val="20"/>
        </w:rPr>
        <w:t>Promedeus</w:t>
      </w:r>
      <w:proofErr w:type="spellEnd"/>
      <w:r w:rsidR="004D3DDD">
        <w:rPr>
          <w:rFonts w:ascii="Tahoma" w:hAnsi="Tahoma" w:cs="Tahoma"/>
          <w:sz w:val="20"/>
          <w:szCs w:val="20"/>
        </w:rPr>
        <w:t xml:space="preserve"> s.r.o., Maříkova 1899/1, 621 00 Brno</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76D8AD9F" w14:textId="1AD00271" w:rsidR="00FF0589" w:rsidRPr="00FA3D12" w:rsidRDefault="00A154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5" w:name="_Hlk81510601"/>
      <w:r w:rsidRPr="00FA3D12">
        <w:rPr>
          <w:rFonts w:ascii="Tahoma" w:hAnsi="Tahoma" w:cs="Tahoma"/>
          <w:sz w:val="20"/>
          <w:szCs w:val="20"/>
        </w:rPr>
        <w:t>V případě, že</w:t>
      </w:r>
      <w:r w:rsidR="00FF0589" w:rsidRPr="00FA3D12">
        <w:rPr>
          <w:rFonts w:ascii="Tahoma" w:hAnsi="Tahoma" w:cs="Tahoma"/>
          <w:sz w:val="20"/>
          <w:szCs w:val="20"/>
        </w:rPr>
        <w:t xml:space="preserve"> prodávající vadu</w:t>
      </w:r>
      <w:r w:rsidRPr="00FA3D12">
        <w:rPr>
          <w:rFonts w:ascii="Tahoma" w:hAnsi="Tahoma" w:cs="Tahoma"/>
          <w:sz w:val="20"/>
          <w:szCs w:val="20"/>
        </w:rPr>
        <w:t xml:space="preserve"> nebude schopen ve </w:t>
      </w:r>
      <w:r w:rsidR="00FF0589" w:rsidRPr="00FA3D12">
        <w:rPr>
          <w:rFonts w:ascii="Tahoma" w:hAnsi="Tahoma" w:cs="Tahoma"/>
          <w:sz w:val="20"/>
          <w:szCs w:val="20"/>
        </w:rPr>
        <w:t>lhůtě</w:t>
      </w:r>
      <w:r w:rsidRPr="00FA3D12">
        <w:rPr>
          <w:rFonts w:ascii="Tahoma" w:hAnsi="Tahoma" w:cs="Tahoma"/>
          <w:sz w:val="20"/>
          <w:szCs w:val="20"/>
        </w:rPr>
        <w:t xml:space="preserve"> 6 pracovních dnů vadu odstranit</w:t>
      </w:r>
      <w:r w:rsidR="00FF0589" w:rsidRPr="00FA3D12">
        <w:rPr>
          <w:rFonts w:ascii="Tahoma" w:hAnsi="Tahoma" w:cs="Tahoma"/>
          <w:sz w:val="20"/>
          <w:szCs w:val="20"/>
        </w:rPr>
        <w:t>, je povinen kupujícímu p</w:t>
      </w:r>
      <w:r w:rsidRPr="00FA3D12">
        <w:rPr>
          <w:rFonts w:ascii="Tahoma" w:hAnsi="Tahoma" w:cs="Tahoma"/>
          <w:sz w:val="20"/>
          <w:szCs w:val="20"/>
        </w:rPr>
        <w:t xml:space="preserve">oskytnout zdarma náhradní plnění předmětu smlouvy </w:t>
      </w:r>
      <w:r w:rsidR="00FF0589" w:rsidRPr="00FA3D12">
        <w:rPr>
          <w:rFonts w:ascii="Tahoma" w:hAnsi="Tahoma" w:cs="Tahoma"/>
          <w:sz w:val="20"/>
          <w:szCs w:val="20"/>
        </w:rPr>
        <w:t>stejných nebo</w:t>
      </w:r>
      <w:r w:rsidRPr="00FA3D12">
        <w:rPr>
          <w:rFonts w:ascii="Tahoma" w:hAnsi="Tahoma" w:cs="Tahoma"/>
          <w:sz w:val="20"/>
          <w:szCs w:val="20"/>
        </w:rPr>
        <w:t xml:space="preserve"> vyšších technických parametrů, a to až do doby do odstranění reklamované vady a uvedení původního předmětu plnění do provozu</w:t>
      </w:r>
      <w:r w:rsidR="00FF0589" w:rsidRPr="00FA3D12">
        <w:rPr>
          <w:rFonts w:ascii="Tahoma" w:hAnsi="Tahoma" w:cs="Tahoma"/>
          <w:sz w:val="20"/>
          <w:szCs w:val="20"/>
        </w:rPr>
        <w:t>.</w:t>
      </w:r>
    </w:p>
    <w:bookmarkEnd w:id="5"/>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1333C4B" w14:textId="062944DF"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6"/>
    <w:p w14:paraId="2E44FA3A" w14:textId="1ED11CAB" w:rsidR="00B764D6" w:rsidRDefault="00B764D6" w:rsidP="009749D6">
      <w:pPr>
        <w:tabs>
          <w:tab w:val="left" w:pos="360"/>
        </w:tabs>
        <w:spacing w:before="120" w:line="276" w:lineRule="auto"/>
        <w:ind w:left="360"/>
        <w:jc w:val="both"/>
        <w:rPr>
          <w:rFonts w:ascii="Tahoma" w:hAnsi="Tahoma" w:cs="Tahoma"/>
          <w:sz w:val="20"/>
          <w:szCs w:val="20"/>
        </w:rPr>
      </w:pPr>
    </w:p>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8A4FBA">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0B070EFB" w:rsidR="00C55FF6" w:rsidRPr="00FA3D1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w:t>
      </w:r>
      <w:r w:rsidR="005A603C" w:rsidRPr="00FA3D12">
        <w:rPr>
          <w:rFonts w:ascii="Tahoma" w:hAnsi="Tahoma" w:cs="Tahoma"/>
          <w:sz w:val="20"/>
          <w:szCs w:val="22"/>
        </w:rPr>
        <w:t>rodávající ne</w:t>
      </w:r>
      <w:r w:rsidR="00821FE9">
        <w:rPr>
          <w:rFonts w:ascii="Tahoma" w:hAnsi="Tahoma" w:cs="Tahoma"/>
          <w:sz w:val="20"/>
          <w:szCs w:val="22"/>
        </w:rPr>
        <w:t>zahájí odstraňování</w:t>
      </w:r>
      <w:r w:rsidR="005A603C" w:rsidRPr="00FA3D12">
        <w:rPr>
          <w:rFonts w:ascii="Tahoma" w:hAnsi="Tahoma" w:cs="Tahoma"/>
          <w:sz w:val="20"/>
          <w:szCs w:val="22"/>
        </w:rPr>
        <w:t xml:space="preserve"> vad</w:t>
      </w:r>
      <w:r w:rsidR="00821FE9">
        <w:rPr>
          <w:rFonts w:ascii="Tahoma" w:hAnsi="Tahoma" w:cs="Tahoma"/>
          <w:sz w:val="20"/>
          <w:szCs w:val="22"/>
        </w:rPr>
        <w:t>y</w:t>
      </w:r>
      <w:r w:rsidR="005A603C" w:rsidRPr="00FA3D12">
        <w:rPr>
          <w:rFonts w:ascii="Tahoma" w:hAnsi="Tahoma" w:cs="Tahoma"/>
          <w:sz w:val="20"/>
          <w:szCs w:val="22"/>
        </w:rPr>
        <w:t xml:space="preserve"> předmětu smlouvy</w:t>
      </w:r>
      <w:r w:rsidRPr="00FA3D12">
        <w:rPr>
          <w:rFonts w:ascii="Tahoma" w:hAnsi="Tahoma" w:cs="Tahoma"/>
          <w:sz w:val="20"/>
          <w:szCs w:val="22"/>
        </w:rPr>
        <w:t xml:space="preserve"> ve lhůtě uvedené v čl. X </w:t>
      </w:r>
      <w:r w:rsidRPr="00821FE9">
        <w:rPr>
          <w:rFonts w:ascii="Tahoma" w:hAnsi="Tahoma" w:cs="Tahoma"/>
          <w:sz w:val="20"/>
          <w:szCs w:val="22"/>
        </w:rPr>
        <w:t>odst. 1</w:t>
      </w:r>
      <w:r w:rsidR="00821FE9" w:rsidRPr="00821FE9">
        <w:rPr>
          <w:rFonts w:ascii="Tahoma" w:hAnsi="Tahoma" w:cs="Tahoma"/>
          <w:sz w:val="20"/>
          <w:szCs w:val="22"/>
        </w:rPr>
        <w:t>2</w:t>
      </w:r>
      <w:r w:rsidRPr="00FA3D12">
        <w:rPr>
          <w:rFonts w:ascii="Tahoma" w:hAnsi="Tahoma" w:cs="Tahoma"/>
          <w:sz w:val="20"/>
          <w:szCs w:val="22"/>
        </w:rPr>
        <w:t xml:space="preserve"> této smlouvy </w:t>
      </w:r>
      <w:r w:rsidRPr="00FA3D12">
        <w:rPr>
          <w:rFonts w:ascii="Tahoma" w:hAnsi="Tahoma" w:cs="Tahoma"/>
          <w:iCs/>
          <w:sz w:val="20"/>
          <w:szCs w:val="22"/>
        </w:rPr>
        <w:t>a</w:t>
      </w:r>
      <w:r w:rsidRPr="00FA3D12">
        <w:rPr>
          <w:rFonts w:ascii="Tahoma" w:hAnsi="Tahoma" w:cs="Tahoma"/>
          <w:i/>
          <w:iCs/>
          <w:sz w:val="20"/>
          <w:szCs w:val="22"/>
        </w:rPr>
        <w:t xml:space="preserve"> </w:t>
      </w:r>
      <w:r w:rsidRPr="00FA3D12">
        <w:rPr>
          <w:rFonts w:ascii="Tahoma" w:hAnsi="Tahoma" w:cs="Tahoma"/>
          <w:iCs/>
          <w:sz w:val="20"/>
          <w:szCs w:val="22"/>
        </w:rPr>
        <w:t>zároveň v</w:t>
      </w:r>
      <w:r w:rsidR="00821FE9">
        <w:rPr>
          <w:rFonts w:ascii="Tahoma" w:hAnsi="Tahoma" w:cs="Tahoma"/>
          <w:iCs/>
          <w:sz w:val="20"/>
          <w:szCs w:val="22"/>
        </w:rPr>
        <w:t>e</w:t>
      </w:r>
      <w:r w:rsidRPr="00FA3D12">
        <w:rPr>
          <w:rFonts w:ascii="Tahoma" w:hAnsi="Tahoma" w:cs="Tahoma"/>
          <w:iCs/>
          <w:sz w:val="20"/>
          <w:szCs w:val="22"/>
        </w:rPr>
        <w:t xml:space="preserve"> lhůtě </w:t>
      </w:r>
      <w:r w:rsidR="00821FE9">
        <w:rPr>
          <w:rFonts w:ascii="Tahoma" w:hAnsi="Tahoma" w:cs="Tahoma"/>
          <w:iCs/>
          <w:sz w:val="20"/>
          <w:szCs w:val="22"/>
        </w:rPr>
        <w:t xml:space="preserve">uvedené v čl. X odst. 13 </w:t>
      </w:r>
      <w:r w:rsidRPr="00FA3D12">
        <w:rPr>
          <w:rFonts w:ascii="Tahoma" w:hAnsi="Tahoma" w:cs="Tahoma"/>
          <w:iCs/>
          <w:sz w:val="20"/>
          <w:szCs w:val="22"/>
        </w:rPr>
        <w:t>kupujícímu za vad</w:t>
      </w:r>
      <w:r w:rsidR="0058034B" w:rsidRPr="00FA3D12">
        <w:rPr>
          <w:rFonts w:ascii="Tahoma" w:hAnsi="Tahoma" w:cs="Tahoma"/>
          <w:iCs/>
          <w:sz w:val="20"/>
          <w:szCs w:val="22"/>
        </w:rPr>
        <w:t>ný</w:t>
      </w:r>
      <w:r w:rsidRPr="00FA3D12">
        <w:rPr>
          <w:rFonts w:ascii="Tahoma" w:hAnsi="Tahoma" w:cs="Tahoma"/>
          <w:iCs/>
          <w:sz w:val="20"/>
          <w:szCs w:val="22"/>
        </w:rPr>
        <w:t xml:space="preserve"> </w:t>
      </w:r>
      <w:r w:rsidR="0058034B" w:rsidRPr="00FA3D12">
        <w:rPr>
          <w:rFonts w:ascii="Tahoma" w:hAnsi="Tahoma" w:cs="Tahoma"/>
          <w:iCs/>
          <w:sz w:val="20"/>
          <w:szCs w:val="22"/>
        </w:rPr>
        <w:t>předmět smlouvy</w:t>
      </w:r>
      <w:r w:rsidRPr="00FA3D12">
        <w:rPr>
          <w:rFonts w:ascii="Tahoma" w:hAnsi="Tahoma" w:cs="Tahoma"/>
          <w:iCs/>
          <w:sz w:val="20"/>
          <w:szCs w:val="22"/>
        </w:rPr>
        <w:t xml:space="preserve"> neposkytne zdarma náhradní </w:t>
      </w:r>
      <w:r w:rsidR="000A66E7" w:rsidRPr="00FA3D12">
        <w:rPr>
          <w:rFonts w:ascii="Tahoma" w:hAnsi="Tahoma" w:cs="Tahoma"/>
          <w:iCs/>
          <w:sz w:val="20"/>
          <w:szCs w:val="22"/>
        </w:rPr>
        <w:t xml:space="preserve">předmět smlouvy </w:t>
      </w:r>
      <w:r w:rsidRPr="00FA3D12">
        <w:rPr>
          <w:rFonts w:ascii="Tahoma" w:hAnsi="Tahoma" w:cs="Tahoma"/>
          <w:iCs/>
          <w:sz w:val="20"/>
          <w:szCs w:val="22"/>
        </w:rPr>
        <w:t>o stejných nebo vyšších technických parametrech</w:t>
      </w:r>
      <w:r w:rsidRPr="00FA3D12">
        <w:rPr>
          <w:rFonts w:ascii="Tahoma" w:hAnsi="Tahoma" w:cs="Tahoma"/>
          <w:sz w:val="20"/>
          <w:szCs w:val="22"/>
        </w:rPr>
        <w:t xml:space="preserve">,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A3D12">
        <w:rPr>
          <w:rFonts w:ascii="Tahoma" w:hAnsi="Tahoma" w:cs="Tahoma"/>
          <w:iCs/>
          <w:sz w:val="20"/>
          <w:szCs w:val="22"/>
        </w:rPr>
        <w:t>předmětu sm</w:t>
      </w:r>
      <w:r w:rsidR="00FA3D12" w:rsidRPr="00FA3D12">
        <w:rPr>
          <w:rFonts w:ascii="Tahoma" w:hAnsi="Tahoma" w:cs="Tahoma"/>
          <w:iCs/>
          <w:sz w:val="20"/>
          <w:szCs w:val="22"/>
        </w:rPr>
        <w:t>l</w:t>
      </w:r>
      <w:r w:rsidR="000A66E7" w:rsidRPr="00FA3D12">
        <w:rPr>
          <w:rFonts w:ascii="Tahoma" w:hAnsi="Tahoma" w:cs="Tahoma"/>
          <w:iCs/>
          <w:sz w:val="20"/>
          <w:szCs w:val="22"/>
        </w:rPr>
        <w:t>ouvy</w:t>
      </w:r>
      <w:r w:rsidRPr="00FA3D12">
        <w:rPr>
          <w:rFonts w:ascii="Tahoma" w:hAnsi="Tahoma" w:cs="Tahoma"/>
          <w:iCs/>
          <w:sz w:val="20"/>
          <w:szCs w:val="22"/>
        </w:rPr>
        <w:t xml:space="preserve"> o stejných nebo vyšších technických parametrech</w:t>
      </w:r>
      <w:r w:rsidRPr="00FA3D12">
        <w:rPr>
          <w:rFonts w:ascii="Tahoma" w:hAnsi="Tahoma" w:cs="Tahoma"/>
          <w:sz w:val="20"/>
          <w:szCs w:val="22"/>
        </w:rPr>
        <w:t xml:space="preserve">. </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Pr="00450F92"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Smluvní pokuty se nezapočítávají na náhradu případně vzniklé škody, kterou lze vymáhat samostatně vedle </w:t>
      </w:r>
      <w:r w:rsidRPr="00450F92">
        <w:rPr>
          <w:rFonts w:ascii="Tahoma" w:hAnsi="Tahoma" w:cs="Tahoma"/>
          <w:sz w:val="20"/>
          <w:szCs w:val="22"/>
        </w:rPr>
        <w:t>smluvní pokuty, a to v plné výši.</w:t>
      </w:r>
    </w:p>
    <w:p w14:paraId="18FD00F5" w14:textId="77777777" w:rsidR="00B30394" w:rsidRDefault="00B30394" w:rsidP="00B30394">
      <w:pPr>
        <w:pStyle w:val="Import16"/>
        <w:tabs>
          <w:tab w:val="clear" w:pos="864"/>
        </w:tabs>
        <w:spacing w:after="120" w:line="276" w:lineRule="auto"/>
        <w:ind w:left="425" w:firstLine="0"/>
        <w:jc w:val="both"/>
        <w:rPr>
          <w:rFonts w:ascii="Tahoma" w:hAnsi="Tahoma" w:cs="Tahoma"/>
          <w:sz w:val="20"/>
          <w:szCs w:val="22"/>
          <w:highlight w:val="green"/>
        </w:rPr>
      </w:pPr>
      <w:bookmarkStart w:id="7" w:name="_Hlk82416873"/>
    </w:p>
    <w:p w14:paraId="50FCDF69" w14:textId="5D286AEE" w:rsidR="00B30394" w:rsidRPr="00B30394" w:rsidRDefault="00B30394" w:rsidP="00B30394">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101397F0" w14:textId="77777777" w:rsidR="00B30394" w:rsidRDefault="00B30394" w:rsidP="00B30394">
      <w:pPr>
        <w:pStyle w:val="slolnkuSmlouvy"/>
        <w:pBdr>
          <w:top w:val="single" w:sz="4" w:space="1" w:color="auto"/>
          <w:bottom w:val="single" w:sz="4" w:space="1" w:color="auto"/>
        </w:pBdr>
        <w:spacing w:before="120"/>
        <w:rPr>
          <w:rFonts w:ascii="Tahoma" w:hAnsi="Tahoma" w:cs="Tahoma"/>
          <w:sz w:val="20"/>
        </w:rPr>
      </w:pPr>
      <w:r>
        <w:rPr>
          <w:rFonts w:ascii="Tahoma" w:hAnsi="Tahoma" w:cs="Tahoma"/>
          <w:sz w:val="20"/>
        </w:rPr>
        <w:t>Sankce vůči Rusku a Bělorusku</w:t>
      </w:r>
    </w:p>
    <w:p w14:paraId="5AB88F07" w14:textId="77777777" w:rsidR="00B30394" w:rsidRDefault="00B30394" w:rsidP="00B30394">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553EC43" w14:textId="77777777" w:rsidR="00B30394" w:rsidRDefault="00B30394" w:rsidP="00B30394">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2F9BB5AF" w14:textId="2DB767F2" w:rsidR="00B30394" w:rsidRPr="00E53A4D" w:rsidRDefault="00B30394" w:rsidP="00B30394">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0395D16C" w14:textId="392D77DD" w:rsidR="00B30394" w:rsidRPr="00E53A4D" w:rsidRDefault="00B30394" w:rsidP="00E53A4D">
      <w:pPr>
        <w:pStyle w:val="Smlouva-slo"/>
        <w:numPr>
          <w:ilvl w:val="0"/>
          <w:numId w:val="39"/>
        </w:numPr>
        <w:suppressAutoHyphens w:val="0"/>
        <w:spacing w:line="276" w:lineRule="auto"/>
        <w:ind w:left="357" w:hanging="357"/>
        <w:rPr>
          <w:rFonts w:ascii="Tahoma" w:eastAsia="Tahoma" w:hAnsi="Tahoma" w:cs="Tahoma"/>
          <w:sz w:val="20"/>
          <w:szCs w:val="20"/>
        </w:rPr>
      </w:pPr>
      <w:r w:rsidRPr="00E53A4D">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14:paraId="1DD8B91C" w14:textId="77777777" w:rsidR="00B30394" w:rsidRPr="00B30394" w:rsidRDefault="00B30394" w:rsidP="00B30394">
      <w:pPr>
        <w:pStyle w:val="Import16"/>
        <w:tabs>
          <w:tab w:val="clear" w:pos="864"/>
        </w:tabs>
        <w:spacing w:after="120" w:line="276" w:lineRule="auto"/>
        <w:ind w:left="425" w:firstLine="0"/>
        <w:jc w:val="both"/>
        <w:rPr>
          <w:rFonts w:ascii="Tahoma" w:hAnsi="Tahoma" w:cs="Tahoma"/>
          <w:sz w:val="20"/>
          <w:szCs w:val="22"/>
          <w:highlight w:val="green"/>
        </w:rPr>
      </w:pPr>
    </w:p>
    <w:bookmarkEnd w:id="7"/>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w:t>
      </w:r>
      <w:r w:rsidRPr="007B46C3">
        <w:rPr>
          <w:rFonts w:ascii="Tahoma" w:hAnsi="Tahoma" w:cs="Tahoma"/>
          <w:kern w:val="2"/>
          <w:sz w:val="20"/>
          <w:szCs w:val="20"/>
        </w:rPr>
        <w:lastRenderedPageBreak/>
        <w:t xml:space="preserve">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616A40B3" w14:textId="32D072D8" w:rsidR="00D91D96" w:rsidRPr="00213287" w:rsidRDefault="00E473DE" w:rsidP="002405BE">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213287">
        <w:rPr>
          <w:rFonts w:ascii="Tahoma" w:hAnsi="Tahoma" w:cs="Tahoma"/>
          <w:iCs/>
          <w:sz w:val="20"/>
          <w:szCs w:val="20"/>
        </w:rPr>
        <w:t xml:space="preserve">Okamžikem zveřejnění této smlouvy dle zákona č. 340/2015 Sb., o zvláštních </w:t>
      </w:r>
      <w:r w:rsidRPr="00213287">
        <w:rPr>
          <w:rFonts w:ascii="Tahoma" w:hAnsi="Tahoma" w:cs="Tahoma"/>
          <w:sz w:val="20"/>
        </w:rPr>
        <w:t>podmínkách</w:t>
      </w:r>
      <w:r w:rsidRPr="002132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sidRPr="00213287">
        <w:rPr>
          <w:rFonts w:ascii="Tahoma" w:hAnsi="Tahoma" w:cs="Tahoma"/>
          <w:iCs/>
          <w:sz w:val="20"/>
          <w:szCs w:val="20"/>
        </w:rPr>
        <w:t> </w:t>
      </w:r>
      <w:r w:rsidRPr="00213287">
        <w:rPr>
          <w:rFonts w:ascii="Tahoma" w:hAnsi="Tahoma" w:cs="Tahoma"/>
          <w:iCs/>
          <w:sz w:val="20"/>
          <w:szCs w:val="20"/>
        </w:rPr>
        <w:t>zadávání veřejných zakázek.</w:t>
      </w: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8"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8"/>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26E8DEFE" w:rsidR="00C55FF6"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77777777"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FA3D12"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14:paraId="61E99AA5" w14:textId="0086D98B" w:rsidR="00AB19E0" w:rsidRPr="00FA3D12"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9" w:name="_Hlk82416905"/>
      <w:r w:rsidRPr="00FA3D12">
        <w:rPr>
          <w:rFonts w:ascii="Tahoma" w:hAnsi="Tahoma" w:cs="Tahoma"/>
          <w:sz w:val="20"/>
          <w:szCs w:val="18"/>
        </w:rPr>
        <w:lastRenderedPageBreak/>
        <w:t>Tato smlouva je vyhotovena v elektronické podobě a podepsána oběma stranami za použití zaručených elektronických podpisů odpovědných zástupců obou stran.</w:t>
      </w:r>
    </w:p>
    <w:bookmarkEnd w:id="9"/>
    <w:p w14:paraId="59DE85A1" w14:textId="7E07CE78"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w:t>
      </w:r>
      <w:r w:rsidR="009C1B07">
        <w:rPr>
          <w:rFonts w:ascii="Tahoma" w:hAnsi="Tahoma" w:cs="Tahoma"/>
          <w:sz w:val="20"/>
          <w:szCs w:val="22"/>
        </w:rPr>
        <w:t>28</w:t>
      </w:r>
      <w:r w:rsidRPr="00952CA9">
        <w:rPr>
          <w:rFonts w:ascii="Tahoma" w:hAnsi="Tahoma" w:cs="Tahoma"/>
          <w:sz w:val="20"/>
          <w:szCs w:val="22"/>
        </w:rPr>
        <w:t xml:space="preserve">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56B99D67" w14:textId="3C706028"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w:t>
      </w:r>
      <w:r w:rsidR="00BC303C">
        <w:rPr>
          <w:rFonts w:ascii="Tahoma" w:hAnsi="Tahoma" w:cs="Tahoma"/>
          <w:sz w:val="20"/>
          <w:szCs w:val="20"/>
        </w:rPr>
        <w:t>sou</w:t>
      </w:r>
      <w:r w:rsidR="00332CC2">
        <w:rPr>
          <w:rFonts w:ascii="Tahoma" w:hAnsi="Tahoma" w:cs="Tahoma"/>
          <w:sz w:val="20"/>
          <w:szCs w:val="20"/>
        </w:rPr>
        <w:t>:</w:t>
      </w:r>
    </w:p>
    <w:p w14:paraId="48B95B96" w14:textId="3E25A650"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2C22C277" w14:textId="77777777" w:rsidR="00821FE9" w:rsidRDefault="00821FE9" w:rsidP="009749D6">
      <w:pPr>
        <w:spacing w:line="276" w:lineRule="auto"/>
        <w:rPr>
          <w:rFonts w:ascii="Tahoma" w:hAnsi="Tahoma" w:cs="Tahoma"/>
          <w:sz w:val="20"/>
          <w:szCs w:val="20"/>
        </w:rPr>
      </w:pPr>
    </w:p>
    <w:p w14:paraId="5691503D" w14:textId="28A25E2E" w:rsidR="00D30EFD" w:rsidRDefault="00E473DE" w:rsidP="009749D6">
      <w:pPr>
        <w:spacing w:line="276" w:lineRule="auto"/>
        <w:rPr>
          <w:rFonts w:ascii="Tahoma" w:hAnsi="Tahoma" w:cs="Tahoma"/>
          <w:sz w:val="20"/>
          <w:szCs w:val="20"/>
        </w:rPr>
      </w:pPr>
      <w:r>
        <w:rPr>
          <w:rFonts w:ascii="Tahoma" w:hAnsi="Tahoma" w:cs="Tahoma"/>
          <w:sz w:val="20"/>
          <w:szCs w:val="20"/>
        </w:rPr>
        <w:t>V </w:t>
      </w:r>
      <w:r w:rsidR="00871609">
        <w:rPr>
          <w:rFonts w:ascii="Tahoma" w:hAnsi="Tahoma" w:cs="Tahoma"/>
          <w:sz w:val="20"/>
          <w:szCs w:val="20"/>
        </w:rPr>
        <w:t>Opavě</w:t>
      </w:r>
      <w:r w:rsidR="00D30EFD">
        <w:rPr>
          <w:rFonts w:ascii="Tahoma" w:hAnsi="Tahoma" w:cs="Tahoma"/>
          <w:sz w:val="20"/>
          <w:szCs w:val="20"/>
        </w:rPr>
        <w:t xml:space="preserve"> </w:t>
      </w:r>
      <w:proofErr w:type="gramStart"/>
      <w:r w:rsidR="008D6144">
        <w:rPr>
          <w:rFonts w:ascii="Tahoma" w:hAnsi="Tahoma" w:cs="Tahoma"/>
          <w:sz w:val="20"/>
          <w:szCs w:val="20"/>
        </w:rPr>
        <w:t>18.5.2023</w:t>
      </w:r>
      <w:proofErr w:type="gramEnd"/>
      <w:r w:rsidR="00194E6F">
        <w:rPr>
          <w:rFonts w:ascii="Tahoma" w:hAnsi="Tahoma" w:cs="Tahoma"/>
          <w:sz w:val="20"/>
          <w:szCs w:val="20"/>
        </w:rPr>
        <w:tab/>
      </w:r>
      <w:r w:rsidR="00194E6F">
        <w:rPr>
          <w:rFonts w:ascii="Tahoma" w:hAnsi="Tahoma" w:cs="Tahoma"/>
          <w:sz w:val="20"/>
          <w:szCs w:val="20"/>
        </w:rPr>
        <w:tab/>
      </w:r>
      <w:r w:rsidR="00194E6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213287">
        <w:rPr>
          <w:rFonts w:ascii="Tahoma" w:hAnsi="Tahoma" w:cs="Tahoma"/>
          <w:sz w:val="20"/>
          <w:szCs w:val="20"/>
        </w:rPr>
        <w:tab/>
      </w:r>
      <w:r w:rsidR="00D30EFD">
        <w:rPr>
          <w:rFonts w:ascii="Tahoma" w:hAnsi="Tahoma" w:cs="Tahoma"/>
          <w:sz w:val="20"/>
          <w:szCs w:val="20"/>
        </w:rPr>
        <w:t xml:space="preserve">V </w:t>
      </w:r>
      <w:r w:rsidR="00335335">
        <w:rPr>
          <w:rFonts w:ascii="Tahoma" w:hAnsi="Tahoma" w:cs="Tahoma"/>
          <w:sz w:val="20"/>
          <w:szCs w:val="20"/>
        </w:rPr>
        <w:t>Brně</w:t>
      </w:r>
      <w:r w:rsidR="00D30EFD">
        <w:rPr>
          <w:rFonts w:ascii="Tahoma" w:hAnsi="Tahoma" w:cs="Tahoma"/>
          <w:sz w:val="20"/>
          <w:szCs w:val="20"/>
        </w:rPr>
        <w:t xml:space="preserve"> </w:t>
      </w:r>
      <w:r w:rsidR="008D6144">
        <w:rPr>
          <w:rFonts w:ascii="Tahoma" w:hAnsi="Tahoma" w:cs="Tahoma"/>
          <w:sz w:val="20"/>
          <w:szCs w:val="20"/>
        </w:rPr>
        <w:t>2.5.2023</w:t>
      </w:r>
    </w:p>
    <w:p w14:paraId="1DF26E33" w14:textId="493DAF60" w:rsidR="00821FE9" w:rsidRDefault="00821FE9" w:rsidP="009749D6">
      <w:pPr>
        <w:spacing w:line="276" w:lineRule="auto"/>
        <w:rPr>
          <w:rFonts w:ascii="Tahoma" w:hAnsi="Tahoma" w:cs="Tahoma"/>
          <w:sz w:val="20"/>
          <w:szCs w:val="20"/>
        </w:rPr>
      </w:pPr>
    </w:p>
    <w:p w14:paraId="5E7DD9AE" w14:textId="08B92941" w:rsidR="00450F92" w:rsidRDefault="00450F92" w:rsidP="009749D6">
      <w:pPr>
        <w:spacing w:line="276" w:lineRule="auto"/>
        <w:rPr>
          <w:rFonts w:ascii="Tahoma" w:hAnsi="Tahoma" w:cs="Tahoma"/>
          <w:sz w:val="20"/>
          <w:szCs w:val="20"/>
        </w:rPr>
      </w:pPr>
    </w:p>
    <w:p w14:paraId="42706398" w14:textId="77777777" w:rsidR="00450F92" w:rsidRDefault="00450F92" w:rsidP="009749D6">
      <w:pPr>
        <w:spacing w:line="276" w:lineRule="auto"/>
        <w:rPr>
          <w:rFonts w:ascii="Tahoma" w:hAnsi="Tahoma" w:cs="Tahoma"/>
          <w:sz w:val="20"/>
          <w:szCs w:val="20"/>
        </w:rPr>
      </w:pPr>
    </w:p>
    <w:p w14:paraId="56508D6A" w14:textId="77777777" w:rsidR="00821FE9" w:rsidRDefault="00821FE9" w:rsidP="009749D6">
      <w:pPr>
        <w:spacing w:line="276" w:lineRule="auto"/>
        <w:rPr>
          <w:rFonts w:ascii="Tahoma" w:hAnsi="Tahoma" w:cs="Tahoma"/>
          <w:sz w:val="20"/>
          <w:szCs w:val="20"/>
        </w:rPr>
      </w:pPr>
    </w:p>
    <w:p w14:paraId="0A3E4FDC" w14:textId="1B01F9CB"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w:t>
      </w:r>
    </w:p>
    <w:p w14:paraId="138A5EA0" w14:textId="35D8A588"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244B6247" w14:textId="7B05FADB" w:rsidR="00335335" w:rsidRPr="00335335" w:rsidRDefault="00596386" w:rsidP="009749D6">
      <w:pPr>
        <w:spacing w:line="276" w:lineRule="auto"/>
        <w:rPr>
          <w:rFonts w:ascii="Tahoma" w:hAnsi="Tahoma" w:cs="Tahoma"/>
          <w:color w:val="FF0000"/>
          <w:sz w:val="20"/>
          <w:szCs w:val="20"/>
        </w:rPr>
      </w:pPr>
      <w:r>
        <w:rPr>
          <w:rFonts w:ascii="Tahoma" w:hAnsi="Tahoma" w:cs="Tahoma"/>
          <w:sz w:val="20"/>
          <w:szCs w:val="20"/>
        </w:rPr>
        <w:t xml:space="preserve">     </w:t>
      </w:r>
      <w:r w:rsidR="00C93D67">
        <w:rPr>
          <w:rFonts w:ascii="Tahoma" w:hAnsi="Tahoma" w:cs="Tahoma"/>
          <w:sz w:val="20"/>
          <w:szCs w:val="20"/>
        </w:rPr>
        <w:t>Ing. Karel Siebert</w:t>
      </w:r>
      <w:r w:rsidR="006C48EF">
        <w:rPr>
          <w:rFonts w:ascii="Tahoma" w:hAnsi="Tahoma" w:cs="Tahoma"/>
          <w:sz w:val="20"/>
          <w:szCs w:val="20"/>
        </w:rPr>
        <w:t>, MBA</w:t>
      </w:r>
      <w:r w:rsidR="00C93D67">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95637C">
        <w:rPr>
          <w:rFonts w:ascii="Tahoma" w:hAnsi="Tahoma" w:cs="Tahoma"/>
          <w:sz w:val="20"/>
          <w:szCs w:val="20"/>
        </w:rPr>
        <w:t xml:space="preserve"> </w:t>
      </w:r>
      <w:r w:rsidR="00213287">
        <w:rPr>
          <w:rFonts w:ascii="Tahoma" w:hAnsi="Tahoma" w:cs="Tahoma"/>
          <w:sz w:val="20"/>
          <w:szCs w:val="20"/>
        </w:rPr>
        <w:tab/>
      </w:r>
      <w:r w:rsidR="0095637C">
        <w:rPr>
          <w:rFonts w:ascii="Tahoma" w:hAnsi="Tahoma" w:cs="Tahoma"/>
          <w:sz w:val="20"/>
          <w:szCs w:val="20"/>
        </w:rPr>
        <w:t xml:space="preserve">        </w:t>
      </w:r>
      <w:r w:rsidR="00335335" w:rsidRPr="00335335">
        <w:rPr>
          <w:rFonts w:ascii="Tahoma" w:hAnsi="Tahoma" w:cs="Tahoma"/>
          <w:sz w:val="20"/>
          <w:szCs w:val="20"/>
        </w:rPr>
        <w:t>Mgr. Gabriela Kačerová</w:t>
      </w:r>
    </w:p>
    <w:p w14:paraId="0C1736A3" w14:textId="0C806982"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335335">
        <w:rPr>
          <w:rFonts w:ascii="Tahoma" w:hAnsi="Tahoma" w:cs="Tahoma"/>
          <w:sz w:val="20"/>
          <w:szCs w:val="20"/>
        </w:rPr>
        <w:t>ř</w:t>
      </w:r>
      <w:r w:rsidR="006C48EF">
        <w:rPr>
          <w:rFonts w:ascii="Tahoma" w:hAnsi="Tahoma" w:cs="Tahoma"/>
          <w:sz w:val="20"/>
          <w:szCs w:val="20"/>
        </w:rPr>
        <w:t>editel</w:t>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r>
      <w:r w:rsidR="00335335">
        <w:rPr>
          <w:rFonts w:ascii="Tahoma" w:hAnsi="Tahoma" w:cs="Tahoma"/>
          <w:sz w:val="20"/>
          <w:szCs w:val="20"/>
        </w:rPr>
        <w:tab/>
        <w:t>na základě plné moci</w:t>
      </w:r>
    </w:p>
    <w:p w14:paraId="7197B433" w14:textId="77777777" w:rsidR="001546A7" w:rsidRPr="00282A0D" w:rsidRDefault="00B55197" w:rsidP="006D1012">
      <w:pPr>
        <w:pStyle w:val="Normlnweb1"/>
        <w:pageBreakBefore/>
        <w:suppressAutoHyphens w:val="0"/>
        <w:spacing w:line="276" w:lineRule="auto"/>
        <w:rPr>
          <w:rFonts w:ascii="Tahoma" w:hAnsi="Tahoma" w:cs="Tahoma"/>
          <w:b/>
          <w:sz w:val="20"/>
          <w:szCs w:val="20"/>
          <w:u w:val="single"/>
          <w:lang w:val="cs-CZ"/>
        </w:rPr>
      </w:pPr>
      <w:bookmarkStart w:id="10" w:name="_GoBack"/>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14:paraId="06FDE587" w14:textId="46FFA666"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75005249" w14:textId="77777777" w:rsidR="00335335" w:rsidRPr="00C34968" w:rsidRDefault="00335335" w:rsidP="00335335">
      <w:pPr>
        <w:rPr>
          <w:b/>
          <w:bCs/>
        </w:rPr>
      </w:pPr>
      <w:r w:rsidRPr="00C34968">
        <w:rPr>
          <w:b/>
          <w:bCs/>
        </w:rPr>
        <w:t>Technická specifikace elektrochirurgického generátoru BOWA ARC 400</w:t>
      </w:r>
    </w:p>
    <w:p w14:paraId="2861BE3F" w14:textId="77777777" w:rsidR="00335335" w:rsidRDefault="00335335" w:rsidP="00335335">
      <w:r>
        <w:rPr>
          <w:noProof/>
          <w:lang w:eastAsia="cs-CZ" w:bidi="ar-SA"/>
        </w:rPr>
        <w:drawing>
          <wp:inline distT="0" distB="0" distL="0" distR="0" wp14:anchorId="543D804D" wp14:editId="566FFF16">
            <wp:extent cx="4931696" cy="1889760"/>
            <wp:effectExtent l="0" t="0" r="2540" b="0"/>
            <wp:docPr id="1" name="Obrázek 1" descr="Obsah obrázku text, monitor, prodejní autom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monitor, prodejní automa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4941044" cy="1893342"/>
                    </a:xfrm>
                    <a:prstGeom prst="rect">
                      <a:avLst/>
                    </a:prstGeom>
                  </pic:spPr>
                </pic:pic>
              </a:graphicData>
            </a:graphic>
          </wp:inline>
        </w:drawing>
      </w:r>
    </w:p>
    <w:p w14:paraId="48CC36F3" w14:textId="77777777" w:rsidR="00335335" w:rsidRDefault="00335335" w:rsidP="00335335"/>
    <w:p w14:paraId="5D64EDBB" w14:textId="58AD1CEF" w:rsidR="00335335" w:rsidRDefault="00335335" w:rsidP="00335335">
      <w:pPr>
        <w:rPr>
          <w:szCs w:val="32"/>
        </w:rPr>
      </w:pPr>
      <w:r w:rsidRPr="003E0BE0">
        <w:rPr>
          <w:szCs w:val="32"/>
        </w:rPr>
        <w:t>Elektrochirurgický generátor pro otevřené, laparoskopické</w:t>
      </w:r>
      <w:r>
        <w:rPr>
          <w:szCs w:val="32"/>
        </w:rPr>
        <w:t xml:space="preserve"> a </w:t>
      </w:r>
      <w:r w:rsidRPr="003E0BE0">
        <w:rPr>
          <w:szCs w:val="32"/>
        </w:rPr>
        <w:t>endoskopické</w:t>
      </w:r>
      <w:r>
        <w:rPr>
          <w:szCs w:val="32"/>
        </w:rPr>
        <w:t xml:space="preserve"> operace</w:t>
      </w:r>
      <w:r w:rsidRPr="003E0BE0">
        <w:rPr>
          <w:szCs w:val="32"/>
        </w:rPr>
        <w:t xml:space="preserve"> s velmi jednoduchým a přehledným ovládáním řízený</w:t>
      </w:r>
      <w:r>
        <w:rPr>
          <w:szCs w:val="32"/>
        </w:rPr>
        <w:t xml:space="preserve"> výkonným</w:t>
      </w:r>
      <w:r w:rsidRPr="003E0BE0">
        <w:rPr>
          <w:szCs w:val="32"/>
        </w:rPr>
        <w:t xml:space="preserve"> mikroprocesorem</w:t>
      </w:r>
    </w:p>
    <w:p w14:paraId="043BD026" w14:textId="77777777" w:rsidR="00335335" w:rsidRDefault="00335335" w:rsidP="00335335">
      <w:pPr>
        <w:rPr>
          <w:szCs w:val="32"/>
        </w:rPr>
      </w:pPr>
    </w:p>
    <w:p w14:paraId="0400F687" w14:textId="77777777" w:rsidR="00335335" w:rsidRDefault="00335335" w:rsidP="00335335">
      <w:pPr>
        <w:rPr>
          <w:szCs w:val="32"/>
        </w:rPr>
      </w:pPr>
      <w:r>
        <w:rPr>
          <w:szCs w:val="32"/>
        </w:rPr>
        <w:t>Jedná se o p</w:t>
      </w:r>
      <w:r w:rsidRPr="003E0BE0">
        <w:rPr>
          <w:szCs w:val="32"/>
        </w:rPr>
        <w:t>rogramovatelný generátor řízený mikroprocesorem s pamětí na</w:t>
      </w:r>
      <w:r w:rsidRPr="003E0BE0">
        <w:rPr>
          <w:b/>
          <w:szCs w:val="32"/>
        </w:rPr>
        <w:t xml:space="preserve"> </w:t>
      </w:r>
      <w:r w:rsidRPr="003E0BE0">
        <w:rPr>
          <w:szCs w:val="32"/>
        </w:rPr>
        <w:t>300 programů (přednastavené a volně programovatelné</w:t>
      </w:r>
      <w:r>
        <w:rPr>
          <w:szCs w:val="32"/>
        </w:rPr>
        <w:t>)</w:t>
      </w:r>
      <w:r w:rsidRPr="003E0BE0">
        <w:rPr>
          <w:szCs w:val="32"/>
        </w:rPr>
        <w:t>, možnost vytvoření programů uživateli, možnost třídění programů</w:t>
      </w:r>
      <w:r>
        <w:rPr>
          <w:szCs w:val="32"/>
        </w:rPr>
        <w:t>, má f</w:t>
      </w:r>
      <w:r w:rsidRPr="003E0BE0">
        <w:rPr>
          <w:szCs w:val="32"/>
        </w:rPr>
        <w:t>unkc</w:t>
      </w:r>
      <w:r>
        <w:rPr>
          <w:szCs w:val="32"/>
        </w:rPr>
        <w:t>i</w:t>
      </w:r>
      <w:r w:rsidRPr="003E0BE0">
        <w:rPr>
          <w:szCs w:val="32"/>
        </w:rPr>
        <w:t xml:space="preserve"> oblíbené programy </w:t>
      </w:r>
    </w:p>
    <w:p w14:paraId="33FE597B" w14:textId="77777777" w:rsidR="00335335" w:rsidRPr="003E0BE0" w:rsidRDefault="00335335" w:rsidP="00335335">
      <w:pPr>
        <w:rPr>
          <w:szCs w:val="32"/>
        </w:rPr>
      </w:pPr>
    </w:p>
    <w:p w14:paraId="3FBBA59D" w14:textId="05ACF4AF" w:rsidR="00335335" w:rsidRDefault="00335335" w:rsidP="00335335">
      <w:pPr>
        <w:rPr>
          <w:kern w:val="20"/>
          <w:lang w:eastAsia="cs-CZ"/>
        </w:rPr>
      </w:pPr>
      <w:r w:rsidRPr="003E0BE0">
        <w:rPr>
          <w:kern w:val="20"/>
          <w:lang w:eastAsia="cs-CZ"/>
        </w:rPr>
        <w:t xml:space="preserve">Přístroj </w:t>
      </w:r>
      <w:r>
        <w:rPr>
          <w:kern w:val="20"/>
          <w:lang w:eastAsia="cs-CZ"/>
        </w:rPr>
        <w:t>má</w:t>
      </w:r>
      <w:r w:rsidRPr="003E0BE0">
        <w:rPr>
          <w:kern w:val="20"/>
          <w:lang w:eastAsia="cs-CZ"/>
        </w:rPr>
        <w:t xml:space="preserve"> velký dotykový barevný přehledný displej s velikostí </w:t>
      </w:r>
      <w:r>
        <w:rPr>
          <w:kern w:val="20"/>
          <w:lang w:eastAsia="cs-CZ"/>
        </w:rPr>
        <w:t>9“</w:t>
      </w:r>
      <w:r w:rsidRPr="003E0BE0">
        <w:rPr>
          <w:kern w:val="20"/>
          <w:lang w:eastAsia="cs-CZ"/>
        </w:rPr>
        <w:t xml:space="preserve"> s možností nastavení jasu, pozorovací úhel 179°, čelní panel z bezpečnostního skla, který se nepoškrábe, snadno čistí a udržuje de</w:t>
      </w:r>
      <w:r>
        <w:rPr>
          <w:kern w:val="20"/>
          <w:lang w:eastAsia="cs-CZ"/>
        </w:rPr>
        <w:t>z</w:t>
      </w:r>
      <w:r w:rsidRPr="003E0BE0">
        <w:rPr>
          <w:kern w:val="20"/>
          <w:lang w:eastAsia="cs-CZ"/>
        </w:rPr>
        <w:t xml:space="preserve">infekčními prostředky, rozlišení displeje </w:t>
      </w:r>
      <w:r>
        <w:rPr>
          <w:kern w:val="20"/>
          <w:lang w:eastAsia="cs-CZ"/>
        </w:rPr>
        <w:t>je</w:t>
      </w:r>
      <w:r w:rsidRPr="003E0BE0">
        <w:rPr>
          <w:kern w:val="20"/>
          <w:lang w:eastAsia="cs-CZ"/>
        </w:rPr>
        <w:t xml:space="preserve"> 800x480 pixelů</w:t>
      </w:r>
    </w:p>
    <w:p w14:paraId="57339DDD" w14:textId="77777777" w:rsidR="00335335" w:rsidRDefault="00335335" w:rsidP="00335335">
      <w:pPr>
        <w:rPr>
          <w:kern w:val="20"/>
          <w:lang w:eastAsia="cs-CZ"/>
        </w:rPr>
      </w:pPr>
    </w:p>
    <w:p w14:paraId="1CCD6163" w14:textId="723BFB47" w:rsidR="00335335" w:rsidRDefault="00335335" w:rsidP="00335335">
      <w:pPr>
        <w:rPr>
          <w:kern w:val="20"/>
          <w:lang w:eastAsia="cs-CZ"/>
        </w:rPr>
      </w:pPr>
      <w:r>
        <w:rPr>
          <w:kern w:val="20"/>
          <w:lang w:eastAsia="cs-CZ"/>
        </w:rPr>
        <w:t>Generátor na displeji zobrazuje zvolený program, nastavený efekt, max. špičkové napětí, typ pedálu, zvolené módy, max. výkon ve Watt, typ neutrální elektrody a indikaci jejího stavu, ikonu uzamčení obrazovky, ikonu oblíbené programy, informace a menu</w:t>
      </w:r>
    </w:p>
    <w:p w14:paraId="0223C463" w14:textId="77777777" w:rsidR="00335335" w:rsidRDefault="00335335" w:rsidP="00335335">
      <w:pPr>
        <w:rPr>
          <w:kern w:val="20"/>
          <w:lang w:eastAsia="cs-CZ"/>
        </w:rPr>
      </w:pPr>
    </w:p>
    <w:p w14:paraId="0E1DD548" w14:textId="3131CB87" w:rsidR="00335335" w:rsidRDefault="00335335" w:rsidP="00335335">
      <w:pPr>
        <w:rPr>
          <w:kern w:val="20"/>
          <w:lang w:eastAsia="cs-CZ"/>
        </w:rPr>
      </w:pPr>
      <w:r w:rsidRPr="003E0BE0">
        <w:rPr>
          <w:kern w:val="20"/>
          <w:lang w:eastAsia="cs-CZ"/>
        </w:rPr>
        <w:t>Menu přístroje je</w:t>
      </w:r>
      <w:r>
        <w:rPr>
          <w:kern w:val="20"/>
          <w:lang w:eastAsia="cs-CZ"/>
        </w:rPr>
        <w:t xml:space="preserve"> velmi</w:t>
      </w:r>
      <w:r w:rsidRPr="003E0BE0">
        <w:rPr>
          <w:kern w:val="20"/>
          <w:lang w:eastAsia="cs-CZ"/>
        </w:rPr>
        <w:t xml:space="preserve"> přehledné a jednoduché</w:t>
      </w:r>
      <w:r>
        <w:rPr>
          <w:kern w:val="20"/>
          <w:lang w:eastAsia="cs-CZ"/>
        </w:rPr>
        <w:t>. Dotyková obrazovka je rozdělená do 4 částí rozdělených podle jednotlivých zásuvek pro nástroje</w:t>
      </w:r>
      <w:r w:rsidRPr="003E0BE0">
        <w:rPr>
          <w:kern w:val="20"/>
          <w:lang w:eastAsia="cs-CZ"/>
        </w:rPr>
        <w:t xml:space="preserve">. </w:t>
      </w:r>
    </w:p>
    <w:p w14:paraId="5E59D169" w14:textId="77777777" w:rsidR="00335335" w:rsidRDefault="00335335" w:rsidP="00335335">
      <w:pPr>
        <w:rPr>
          <w:kern w:val="20"/>
          <w:lang w:eastAsia="cs-CZ"/>
        </w:rPr>
      </w:pPr>
    </w:p>
    <w:p w14:paraId="298BD51E" w14:textId="36C3920C" w:rsidR="00335335" w:rsidRDefault="00335335" w:rsidP="00335335">
      <w:pPr>
        <w:rPr>
          <w:kern w:val="20"/>
          <w:lang w:eastAsia="cs-CZ"/>
        </w:rPr>
      </w:pPr>
      <w:r w:rsidRPr="003E0BE0">
        <w:rPr>
          <w:kern w:val="20"/>
          <w:lang w:eastAsia="cs-CZ"/>
        </w:rPr>
        <w:t xml:space="preserve">Možnost </w:t>
      </w:r>
      <w:r>
        <w:rPr>
          <w:kern w:val="20"/>
          <w:lang w:eastAsia="cs-CZ"/>
        </w:rPr>
        <w:t xml:space="preserve">změny </w:t>
      </w:r>
      <w:proofErr w:type="spellStart"/>
      <w:r>
        <w:rPr>
          <w:kern w:val="20"/>
          <w:lang w:eastAsia="cs-CZ"/>
        </w:rPr>
        <w:t>monopolárního</w:t>
      </w:r>
      <w:proofErr w:type="spellEnd"/>
      <w:r>
        <w:rPr>
          <w:kern w:val="20"/>
          <w:lang w:eastAsia="cs-CZ"/>
        </w:rPr>
        <w:t xml:space="preserve"> i bipolárního nastavení </w:t>
      </w:r>
      <w:r w:rsidRPr="003E0BE0">
        <w:rPr>
          <w:kern w:val="20"/>
          <w:lang w:eastAsia="cs-CZ"/>
        </w:rPr>
        <w:t>menu ze sterilního op</w:t>
      </w:r>
      <w:r>
        <w:rPr>
          <w:kern w:val="20"/>
          <w:lang w:eastAsia="cs-CZ"/>
        </w:rPr>
        <w:t>eračního</w:t>
      </w:r>
      <w:r w:rsidRPr="003E0BE0">
        <w:rPr>
          <w:kern w:val="20"/>
          <w:lang w:eastAsia="cs-CZ"/>
        </w:rPr>
        <w:t xml:space="preserve"> pole ručkou či pedálem</w:t>
      </w:r>
    </w:p>
    <w:p w14:paraId="07C6953A" w14:textId="77777777" w:rsidR="00335335" w:rsidRDefault="00335335" w:rsidP="00335335">
      <w:pPr>
        <w:rPr>
          <w:kern w:val="20"/>
          <w:lang w:eastAsia="cs-CZ"/>
        </w:rPr>
      </w:pPr>
    </w:p>
    <w:p w14:paraId="747BAEF2" w14:textId="685794C1" w:rsidR="00335335" w:rsidRDefault="00335335" w:rsidP="00335335">
      <w:r w:rsidRPr="006330B3">
        <w:t>Menu přístroje, nápověda, hlášení chybová</w:t>
      </w:r>
      <w:r>
        <w:t xml:space="preserve"> a</w:t>
      </w:r>
      <w:r w:rsidRPr="006330B3">
        <w:t xml:space="preserve"> informační v českém jazyce</w:t>
      </w:r>
    </w:p>
    <w:p w14:paraId="02F2A348" w14:textId="77777777" w:rsidR="00335335" w:rsidRDefault="00335335" w:rsidP="00335335"/>
    <w:p w14:paraId="47F36BF4" w14:textId="5F8E88E7" w:rsidR="00335335" w:rsidRDefault="00335335" w:rsidP="00335335">
      <w:pPr>
        <w:rPr>
          <w:kern w:val="20"/>
          <w:lang w:eastAsia="cs-CZ"/>
        </w:rPr>
      </w:pPr>
      <w:r w:rsidRPr="003E0BE0">
        <w:rPr>
          <w:kern w:val="20"/>
          <w:lang w:eastAsia="cs-CZ"/>
        </w:rPr>
        <w:t xml:space="preserve">Připojení dvou nožních spínačů a jejich volné přiřazení všem </w:t>
      </w:r>
      <w:r>
        <w:rPr>
          <w:kern w:val="20"/>
          <w:lang w:eastAsia="cs-CZ"/>
        </w:rPr>
        <w:t>zásuvkám</w:t>
      </w:r>
    </w:p>
    <w:p w14:paraId="7A26EDEB" w14:textId="77777777" w:rsidR="00335335" w:rsidRDefault="00335335" w:rsidP="00335335">
      <w:pPr>
        <w:rPr>
          <w:kern w:val="20"/>
          <w:lang w:eastAsia="cs-CZ"/>
        </w:rPr>
      </w:pPr>
    </w:p>
    <w:p w14:paraId="60815B29" w14:textId="316EBB9A" w:rsidR="00335335" w:rsidRDefault="00335335" w:rsidP="00335335">
      <w:pPr>
        <w:rPr>
          <w:kern w:val="20"/>
          <w:lang w:eastAsia="cs-CZ"/>
        </w:rPr>
      </w:pPr>
      <w:r>
        <w:rPr>
          <w:kern w:val="20"/>
          <w:lang w:eastAsia="cs-CZ"/>
        </w:rPr>
        <w:t>Má h</w:t>
      </w:r>
      <w:r w:rsidRPr="003E0BE0">
        <w:rPr>
          <w:kern w:val="20"/>
          <w:lang w:eastAsia="cs-CZ"/>
        </w:rPr>
        <w:t>lavní vypínač na zadní straně přístroje</w:t>
      </w:r>
    </w:p>
    <w:p w14:paraId="001FD081" w14:textId="77777777" w:rsidR="00335335" w:rsidRDefault="00335335" w:rsidP="00335335">
      <w:pPr>
        <w:rPr>
          <w:kern w:val="20"/>
          <w:lang w:eastAsia="cs-CZ"/>
        </w:rPr>
      </w:pPr>
    </w:p>
    <w:p w14:paraId="5D9326D5" w14:textId="42823D18" w:rsidR="00335335" w:rsidRDefault="00335335" w:rsidP="00335335">
      <w:pPr>
        <w:rPr>
          <w:kern w:val="20"/>
          <w:lang w:eastAsia="cs-CZ"/>
        </w:rPr>
      </w:pPr>
      <w:r>
        <w:rPr>
          <w:kern w:val="20"/>
          <w:lang w:eastAsia="cs-CZ"/>
        </w:rPr>
        <w:t>Má funkci uzamčení obrazovky</w:t>
      </w:r>
    </w:p>
    <w:p w14:paraId="196E8AC7" w14:textId="77777777" w:rsidR="00335335" w:rsidRDefault="00335335" w:rsidP="00335335">
      <w:pPr>
        <w:rPr>
          <w:kern w:val="20"/>
          <w:lang w:eastAsia="cs-CZ"/>
        </w:rPr>
      </w:pPr>
    </w:p>
    <w:p w14:paraId="7145ABA4" w14:textId="40CEAB97" w:rsidR="00335335" w:rsidRDefault="00335335" w:rsidP="00335335">
      <w:pPr>
        <w:rPr>
          <w:rFonts w:cs="Times New Roman"/>
          <w:color w:val="000000"/>
        </w:rPr>
      </w:pPr>
      <w:r w:rsidRPr="003E0BE0">
        <w:rPr>
          <w:kern w:val="20"/>
          <w:lang w:eastAsia="cs-CZ"/>
        </w:rPr>
        <w:t>Generátor má automatické přizpůsobení výstupního výkonu dle charakteru tkáně pro aplikaci optimálního množství energie</w:t>
      </w:r>
      <w:r>
        <w:rPr>
          <w:kern w:val="20"/>
          <w:lang w:eastAsia="cs-CZ"/>
        </w:rPr>
        <w:t xml:space="preserve">, má </w:t>
      </w:r>
      <w:r w:rsidRPr="00CF253A">
        <w:rPr>
          <w:rFonts w:cs="Times New Roman"/>
          <w:color w:val="000000"/>
        </w:rPr>
        <w:t>systém navyšující výkon pro inteligentní podporu počátku řezu</w:t>
      </w:r>
    </w:p>
    <w:p w14:paraId="53999BA4" w14:textId="77777777" w:rsidR="00335335" w:rsidRDefault="00335335" w:rsidP="00335335">
      <w:pPr>
        <w:rPr>
          <w:kern w:val="20"/>
          <w:lang w:eastAsia="cs-CZ"/>
        </w:rPr>
      </w:pPr>
    </w:p>
    <w:p w14:paraId="18D6B2DC" w14:textId="46F4CFF9" w:rsidR="00335335" w:rsidRDefault="00335335" w:rsidP="00335335">
      <w:pPr>
        <w:rPr>
          <w:kern w:val="20"/>
          <w:lang w:eastAsia="cs-CZ"/>
        </w:rPr>
      </w:pPr>
      <w:r w:rsidRPr="003E0BE0">
        <w:rPr>
          <w:kern w:val="20"/>
          <w:lang w:eastAsia="cs-CZ"/>
        </w:rPr>
        <w:t>Speciální monitorovací systém pro dělené jednorázové neutrální elektrody</w:t>
      </w:r>
    </w:p>
    <w:p w14:paraId="38DB64CA" w14:textId="77777777" w:rsidR="00335335" w:rsidRDefault="00335335" w:rsidP="00335335">
      <w:pPr>
        <w:rPr>
          <w:kern w:val="20"/>
          <w:lang w:eastAsia="cs-CZ"/>
        </w:rPr>
      </w:pPr>
    </w:p>
    <w:p w14:paraId="7F985432" w14:textId="53B67159" w:rsidR="00335335" w:rsidRDefault="00335335" w:rsidP="00335335">
      <w:pPr>
        <w:rPr>
          <w:kern w:val="20"/>
          <w:lang w:eastAsia="cs-CZ"/>
        </w:rPr>
      </w:pPr>
      <w:r>
        <w:rPr>
          <w:kern w:val="20"/>
          <w:lang w:eastAsia="cs-CZ"/>
        </w:rPr>
        <w:lastRenderedPageBreak/>
        <w:t>Má n</w:t>
      </w:r>
      <w:r w:rsidRPr="003E0BE0">
        <w:rPr>
          <w:kern w:val="20"/>
          <w:lang w:eastAsia="cs-CZ"/>
        </w:rPr>
        <w:t>astavení a regulac</w:t>
      </w:r>
      <w:r>
        <w:rPr>
          <w:kern w:val="20"/>
          <w:lang w:eastAsia="cs-CZ"/>
        </w:rPr>
        <w:t>i</w:t>
      </w:r>
      <w:r w:rsidRPr="003E0BE0">
        <w:rPr>
          <w:kern w:val="20"/>
          <w:lang w:eastAsia="cs-CZ"/>
        </w:rPr>
        <w:t xml:space="preserve"> hlasitosti akustické kontroly činnosti a výstrah</w:t>
      </w:r>
    </w:p>
    <w:p w14:paraId="1927469D" w14:textId="77777777" w:rsidR="00335335" w:rsidRDefault="00335335" w:rsidP="00335335">
      <w:pPr>
        <w:rPr>
          <w:kern w:val="20"/>
          <w:lang w:eastAsia="cs-CZ"/>
        </w:rPr>
      </w:pPr>
    </w:p>
    <w:p w14:paraId="11E2FDCD" w14:textId="12CCC25D" w:rsidR="00335335" w:rsidRDefault="00335335" w:rsidP="00335335">
      <w:pPr>
        <w:rPr>
          <w:kern w:val="20"/>
          <w:lang w:eastAsia="cs-CZ"/>
        </w:rPr>
      </w:pPr>
      <w:r w:rsidRPr="003E0BE0">
        <w:rPr>
          <w:kern w:val="20"/>
          <w:lang w:eastAsia="cs-CZ"/>
        </w:rPr>
        <w:t>Indikace chybových stavů optická (na displeji) a akustická</w:t>
      </w:r>
      <w:r>
        <w:rPr>
          <w:kern w:val="20"/>
          <w:lang w:eastAsia="cs-CZ"/>
        </w:rPr>
        <w:t>, chybová hlášení jsou textová a zobrazují kroky, jak danou chybu odstranit v českém jazyce¨</w:t>
      </w:r>
    </w:p>
    <w:p w14:paraId="54492EA5" w14:textId="77777777" w:rsidR="00335335" w:rsidRDefault="00335335" w:rsidP="00335335">
      <w:pPr>
        <w:rPr>
          <w:kern w:val="20"/>
          <w:lang w:eastAsia="cs-CZ"/>
        </w:rPr>
      </w:pPr>
    </w:p>
    <w:p w14:paraId="4C2F49DC" w14:textId="4CEFA572" w:rsidR="00335335" w:rsidRDefault="00335335" w:rsidP="00335335">
      <w:pPr>
        <w:pStyle w:val="TxBrp11"/>
        <w:tabs>
          <w:tab w:val="left" w:pos="284"/>
        </w:tabs>
        <w:spacing w:line="276" w:lineRule="auto"/>
        <w:ind w:left="0"/>
        <w:rPr>
          <w:rFonts w:eastAsia="SimSun" w:cs="Mangal"/>
          <w:kern w:val="20"/>
          <w:lang w:val="cs-CZ" w:eastAsia="cs-CZ" w:bidi="hi-IN"/>
        </w:rPr>
      </w:pPr>
      <w:r w:rsidRPr="00335335">
        <w:rPr>
          <w:rFonts w:eastAsia="SimSun" w:cs="Mangal"/>
          <w:kern w:val="20"/>
          <w:lang w:val="cs-CZ" w:eastAsia="cs-CZ" w:bidi="hi-IN"/>
        </w:rPr>
        <w:t>Má dynamický bezpečnostní systémem neutrální elektrody s automatickým nastavením horní hranice přechodového odporu a kontrolu asymetrie umístění neutrální elektrody na pacientovi, měření přechodového odporu mezi neutrální elektrodou a pacientem</w:t>
      </w:r>
    </w:p>
    <w:p w14:paraId="4D315317" w14:textId="567B2E82" w:rsidR="00335335" w:rsidRDefault="00335335" w:rsidP="00335335">
      <w:pPr>
        <w:rPr>
          <w:kern w:val="20"/>
          <w:lang w:eastAsia="cs-CZ"/>
        </w:rPr>
      </w:pPr>
      <w:r>
        <w:rPr>
          <w:kern w:val="20"/>
          <w:lang w:eastAsia="cs-CZ"/>
        </w:rPr>
        <w:t>Nastavení dětské neutrální elektrody s automatickým</w:t>
      </w:r>
      <w:r w:rsidRPr="003E0BE0">
        <w:rPr>
          <w:kern w:val="20"/>
          <w:lang w:eastAsia="cs-CZ"/>
        </w:rPr>
        <w:t xml:space="preserve"> omezení</w:t>
      </w:r>
      <w:r>
        <w:rPr>
          <w:kern w:val="20"/>
          <w:lang w:eastAsia="cs-CZ"/>
        </w:rPr>
        <w:t>m</w:t>
      </w:r>
      <w:r w:rsidRPr="003E0BE0">
        <w:rPr>
          <w:kern w:val="20"/>
          <w:lang w:eastAsia="cs-CZ"/>
        </w:rPr>
        <w:t xml:space="preserve"> výkonu</w:t>
      </w:r>
      <w:r>
        <w:rPr>
          <w:kern w:val="20"/>
          <w:lang w:eastAsia="cs-CZ"/>
        </w:rPr>
        <w:t xml:space="preserve"> na 50 W</w:t>
      </w:r>
    </w:p>
    <w:p w14:paraId="4EB41841" w14:textId="77777777" w:rsidR="00335335" w:rsidRDefault="00335335" w:rsidP="00335335">
      <w:pPr>
        <w:rPr>
          <w:kern w:val="20"/>
          <w:lang w:eastAsia="cs-CZ"/>
        </w:rPr>
      </w:pPr>
    </w:p>
    <w:p w14:paraId="784D6ED8" w14:textId="6E134615" w:rsidR="00335335" w:rsidRDefault="00335335" w:rsidP="00335335">
      <w:pPr>
        <w:rPr>
          <w:kern w:val="20"/>
          <w:lang w:eastAsia="cs-CZ"/>
        </w:rPr>
      </w:pPr>
      <w:r>
        <w:rPr>
          <w:kern w:val="20"/>
          <w:lang w:eastAsia="cs-CZ"/>
        </w:rPr>
        <w:t>Lze používat</w:t>
      </w:r>
      <w:r w:rsidRPr="003E0BE0">
        <w:rPr>
          <w:kern w:val="20"/>
          <w:lang w:eastAsia="cs-CZ"/>
        </w:rPr>
        <w:t xml:space="preserve"> nástroj</w:t>
      </w:r>
      <w:r>
        <w:rPr>
          <w:kern w:val="20"/>
          <w:lang w:eastAsia="cs-CZ"/>
        </w:rPr>
        <w:t>e</w:t>
      </w:r>
      <w:r w:rsidRPr="003E0BE0">
        <w:rPr>
          <w:kern w:val="20"/>
          <w:lang w:eastAsia="cs-CZ"/>
        </w:rPr>
        <w:t xml:space="preserve"> s čipy i bez čipů</w:t>
      </w:r>
    </w:p>
    <w:p w14:paraId="747496FA" w14:textId="77777777" w:rsidR="00335335" w:rsidRDefault="00335335" w:rsidP="00335335">
      <w:pPr>
        <w:rPr>
          <w:kern w:val="20"/>
          <w:lang w:eastAsia="cs-CZ"/>
        </w:rPr>
      </w:pPr>
    </w:p>
    <w:p w14:paraId="4DA25E56" w14:textId="37D0DEB2" w:rsidR="00335335" w:rsidRDefault="00335335" w:rsidP="00335335">
      <w:pPr>
        <w:rPr>
          <w:kern w:val="20"/>
          <w:lang w:eastAsia="cs-CZ"/>
        </w:rPr>
      </w:pPr>
      <w:r w:rsidRPr="003E0BE0">
        <w:rPr>
          <w:kern w:val="20"/>
          <w:lang w:eastAsia="cs-CZ"/>
        </w:rPr>
        <w:t>Automatická detekce připojeného nástroje a nastavení parametrů</w:t>
      </w:r>
      <w:r>
        <w:rPr>
          <w:kern w:val="20"/>
          <w:lang w:eastAsia="cs-CZ"/>
        </w:rPr>
        <w:t xml:space="preserve"> </w:t>
      </w:r>
      <w:proofErr w:type="spellStart"/>
      <w:r>
        <w:rPr>
          <w:kern w:val="20"/>
          <w:lang w:eastAsia="cs-CZ"/>
        </w:rPr>
        <w:t>Plug´n</w:t>
      </w:r>
      <w:proofErr w:type="spellEnd"/>
      <w:r>
        <w:rPr>
          <w:kern w:val="20"/>
          <w:lang w:eastAsia="cs-CZ"/>
        </w:rPr>
        <w:t xml:space="preserve"> Play </w:t>
      </w:r>
      <w:proofErr w:type="spellStart"/>
      <w:r>
        <w:rPr>
          <w:kern w:val="20"/>
          <w:lang w:eastAsia="cs-CZ"/>
        </w:rPr>
        <w:t>Comfort</w:t>
      </w:r>
      <w:proofErr w:type="spellEnd"/>
      <w:r w:rsidRPr="003E0BE0">
        <w:rPr>
          <w:kern w:val="20"/>
          <w:lang w:eastAsia="cs-CZ"/>
        </w:rPr>
        <w:t>, u nástrojů s čipem zobrazení názvu nástroje, jeho katalogového a sériového čísla a zbývajícího počtu použití nástroje</w:t>
      </w:r>
    </w:p>
    <w:p w14:paraId="62FC1F77" w14:textId="77777777" w:rsidR="00335335" w:rsidRDefault="00335335" w:rsidP="00335335">
      <w:pPr>
        <w:rPr>
          <w:kern w:val="20"/>
          <w:lang w:eastAsia="cs-CZ"/>
        </w:rPr>
      </w:pPr>
    </w:p>
    <w:p w14:paraId="6909EB79" w14:textId="7D4FF909" w:rsidR="00335335" w:rsidRDefault="00335335" w:rsidP="00335335">
      <w:pPr>
        <w:rPr>
          <w:kern w:val="20"/>
          <w:lang w:eastAsia="cs-CZ"/>
        </w:rPr>
      </w:pPr>
      <w:r>
        <w:rPr>
          <w:kern w:val="20"/>
          <w:lang w:eastAsia="cs-CZ"/>
        </w:rPr>
        <w:t>Má vnitřní uzavřený chladící systém</w:t>
      </w:r>
    </w:p>
    <w:p w14:paraId="0011C230" w14:textId="77777777" w:rsidR="00335335" w:rsidRDefault="00335335" w:rsidP="00335335">
      <w:pPr>
        <w:rPr>
          <w:kern w:val="20"/>
          <w:lang w:eastAsia="cs-CZ"/>
        </w:rPr>
      </w:pPr>
    </w:p>
    <w:p w14:paraId="3C9B5FD1" w14:textId="44535EEA" w:rsidR="00335335" w:rsidRDefault="00335335" w:rsidP="00335335">
      <w:pPr>
        <w:rPr>
          <w:kern w:val="20"/>
          <w:lang w:eastAsia="cs-CZ"/>
        </w:rPr>
      </w:pPr>
      <w:r>
        <w:rPr>
          <w:kern w:val="20"/>
          <w:lang w:eastAsia="cs-CZ"/>
        </w:rPr>
        <w:t>Má k</w:t>
      </w:r>
      <w:r w:rsidRPr="003E0BE0">
        <w:rPr>
          <w:kern w:val="20"/>
          <w:lang w:eastAsia="cs-CZ"/>
        </w:rPr>
        <w:t>onektor pro připojení argonové jednotky</w:t>
      </w:r>
    </w:p>
    <w:p w14:paraId="4D6D08AE" w14:textId="77777777" w:rsidR="00335335" w:rsidRDefault="00335335" w:rsidP="00335335">
      <w:pPr>
        <w:rPr>
          <w:kern w:val="20"/>
          <w:lang w:eastAsia="cs-CZ"/>
        </w:rPr>
      </w:pPr>
    </w:p>
    <w:p w14:paraId="2FB7AD1E" w14:textId="6AF2E23C" w:rsidR="00335335" w:rsidRDefault="00335335" w:rsidP="00335335">
      <w:pPr>
        <w:rPr>
          <w:kern w:val="20"/>
          <w:lang w:eastAsia="cs-CZ"/>
        </w:rPr>
      </w:pPr>
      <w:r>
        <w:rPr>
          <w:kern w:val="20"/>
          <w:lang w:eastAsia="cs-CZ"/>
        </w:rPr>
        <w:t>Lze připojit</w:t>
      </w:r>
      <w:r w:rsidRPr="003E0BE0">
        <w:rPr>
          <w:kern w:val="20"/>
          <w:lang w:eastAsia="cs-CZ"/>
        </w:rPr>
        <w:t xml:space="preserve"> ods</w:t>
      </w:r>
      <w:r>
        <w:rPr>
          <w:kern w:val="20"/>
          <w:lang w:eastAsia="cs-CZ"/>
        </w:rPr>
        <w:t>á</w:t>
      </w:r>
      <w:r w:rsidRPr="003E0BE0">
        <w:rPr>
          <w:kern w:val="20"/>
          <w:lang w:eastAsia="cs-CZ"/>
        </w:rPr>
        <w:t>v</w:t>
      </w:r>
      <w:r>
        <w:rPr>
          <w:kern w:val="20"/>
          <w:lang w:eastAsia="cs-CZ"/>
        </w:rPr>
        <w:t>ačku</w:t>
      </w:r>
      <w:r w:rsidRPr="003E0BE0">
        <w:rPr>
          <w:kern w:val="20"/>
          <w:lang w:eastAsia="cs-CZ"/>
        </w:rPr>
        <w:t xml:space="preserve"> kouře</w:t>
      </w:r>
    </w:p>
    <w:p w14:paraId="02DE0EA3" w14:textId="77777777" w:rsidR="00335335" w:rsidRDefault="00335335" w:rsidP="00335335">
      <w:pPr>
        <w:rPr>
          <w:kern w:val="20"/>
          <w:lang w:eastAsia="cs-CZ"/>
        </w:rPr>
      </w:pPr>
    </w:p>
    <w:p w14:paraId="347929B9" w14:textId="1BE439FD" w:rsidR="00335335" w:rsidRDefault="00335335" w:rsidP="00335335">
      <w:pPr>
        <w:rPr>
          <w:kern w:val="20"/>
          <w:lang w:eastAsia="cs-CZ"/>
        </w:rPr>
      </w:pPr>
      <w:r w:rsidRPr="003E0BE0">
        <w:rPr>
          <w:kern w:val="20"/>
          <w:lang w:eastAsia="cs-CZ"/>
        </w:rPr>
        <w:t xml:space="preserve">Upgrade </w:t>
      </w:r>
      <w:r>
        <w:rPr>
          <w:kern w:val="20"/>
          <w:lang w:eastAsia="cs-CZ"/>
        </w:rPr>
        <w:t>generátoru je</w:t>
      </w:r>
      <w:r w:rsidRPr="003E0BE0">
        <w:rPr>
          <w:kern w:val="20"/>
          <w:lang w:eastAsia="cs-CZ"/>
        </w:rPr>
        <w:t xml:space="preserve"> pomocí USB</w:t>
      </w:r>
    </w:p>
    <w:p w14:paraId="1D917049" w14:textId="77777777" w:rsidR="00335335" w:rsidRDefault="00335335" w:rsidP="00335335">
      <w:pPr>
        <w:rPr>
          <w:kern w:val="20"/>
          <w:lang w:eastAsia="cs-CZ"/>
        </w:rPr>
      </w:pPr>
    </w:p>
    <w:p w14:paraId="27425F2C" w14:textId="6F8D7509" w:rsidR="00335335" w:rsidRDefault="00335335" w:rsidP="00335335">
      <w:pPr>
        <w:rPr>
          <w:kern w:val="20"/>
          <w:lang w:eastAsia="cs-CZ"/>
        </w:rPr>
      </w:pPr>
      <w:r>
        <w:rPr>
          <w:kern w:val="20"/>
          <w:lang w:eastAsia="cs-CZ"/>
        </w:rPr>
        <w:t>ARC 400 má</w:t>
      </w:r>
      <w:r w:rsidRPr="003E0BE0">
        <w:rPr>
          <w:kern w:val="20"/>
          <w:lang w:eastAsia="cs-CZ"/>
        </w:rPr>
        <w:t xml:space="preserve"> </w:t>
      </w:r>
      <w:r>
        <w:rPr>
          <w:kern w:val="20"/>
          <w:lang w:eastAsia="cs-CZ"/>
        </w:rPr>
        <w:t>dvě</w:t>
      </w:r>
      <w:r w:rsidRPr="003E0BE0">
        <w:rPr>
          <w:kern w:val="20"/>
          <w:lang w:eastAsia="cs-CZ"/>
        </w:rPr>
        <w:t xml:space="preserve"> </w:t>
      </w:r>
      <w:proofErr w:type="spellStart"/>
      <w:r w:rsidRPr="003E0BE0">
        <w:rPr>
          <w:kern w:val="20"/>
          <w:lang w:eastAsia="cs-CZ"/>
        </w:rPr>
        <w:t>monopolární</w:t>
      </w:r>
      <w:proofErr w:type="spellEnd"/>
      <w:r w:rsidRPr="003E0BE0">
        <w:rPr>
          <w:kern w:val="20"/>
          <w:lang w:eastAsia="cs-CZ"/>
        </w:rPr>
        <w:t xml:space="preserve"> a </w:t>
      </w:r>
      <w:r>
        <w:rPr>
          <w:kern w:val="20"/>
          <w:lang w:eastAsia="cs-CZ"/>
        </w:rPr>
        <w:t>dvě</w:t>
      </w:r>
      <w:r w:rsidRPr="003E0BE0">
        <w:rPr>
          <w:kern w:val="20"/>
          <w:lang w:eastAsia="cs-CZ"/>
        </w:rPr>
        <w:t xml:space="preserve"> bipolární</w:t>
      </w:r>
      <w:r>
        <w:rPr>
          <w:kern w:val="20"/>
          <w:lang w:eastAsia="cs-CZ"/>
        </w:rPr>
        <w:t xml:space="preserve"> podsvícené</w:t>
      </w:r>
      <w:r w:rsidRPr="003E0BE0">
        <w:rPr>
          <w:kern w:val="20"/>
          <w:lang w:eastAsia="cs-CZ"/>
        </w:rPr>
        <w:t xml:space="preserve"> zdířky </w:t>
      </w:r>
      <w:r>
        <w:rPr>
          <w:kern w:val="20"/>
          <w:lang w:eastAsia="cs-CZ"/>
        </w:rPr>
        <w:t xml:space="preserve">s </w:t>
      </w:r>
      <w:r w:rsidRPr="003E0BE0">
        <w:rPr>
          <w:kern w:val="20"/>
          <w:lang w:eastAsia="cs-CZ"/>
        </w:rPr>
        <w:t>možnost</w:t>
      </w:r>
      <w:r>
        <w:rPr>
          <w:kern w:val="20"/>
          <w:lang w:eastAsia="cs-CZ"/>
        </w:rPr>
        <w:t>í</w:t>
      </w:r>
      <w:r w:rsidRPr="003E0BE0">
        <w:rPr>
          <w:kern w:val="20"/>
          <w:lang w:eastAsia="cs-CZ"/>
        </w:rPr>
        <w:t xml:space="preserve"> zapojení tří bipolárních nástrojů současně</w:t>
      </w:r>
    </w:p>
    <w:p w14:paraId="20CFD647" w14:textId="77777777" w:rsidR="00335335" w:rsidRDefault="00335335" w:rsidP="00335335">
      <w:pPr>
        <w:rPr>
          <w:kern w:val="20"/>
          <w:lang w:eastAsia="cs-CZ"/>
        </w:rPr>
      </w:pPr>
    </w:p>
    <w:p w14:paraId="3849E0F8" w14:textId="77777777" w:rsidR="00335335" w:rsidRPr="00335335" w:rsidRDefault="00335335" w:rsidP="00335335">
      <w:pPr>
        <w:pStyle w:val="TxBrp11"/>
        <w:tabs>
          <w:tab w:val="left" w:pos="284"/>
        </w:tabs>
        <w:spacing w:line="276" w:lineRule="auto"/>
        <w:ind w:left="0"/>
        <w:rPr>
          <w:rFonts w:eastAsia="SimSun" w:cs="Mangal"/>
          <w:kern w:val="20"/>
          <w:lang w:val="cs-CZ" w:eastAsia="cs-CZ" w:bidi="hi-IN"/>
        </w:rPr>
      </w:pPr>
      <w:r w:rsidRPr="00335335">
        <w:rPr>
          <w:rFonts w:eastAsia="SimSun" w:cs="Mangal"/>
          <w:kern w:val="20"/>
          <w:lang w:val="cs-CZ" w:eastAsia="cs-CZ" w:bidi="hi-IN"/>
        </w:rPr>
        <w:t xml:space="preserve">Přístroj umožňuje připojení nástrojů s konektory typu mezinárodní (americký) standard i německý typ, plná kompatibilita, kombinovaná </w:t>
      </w:r>
      <w:proofErr w:type="spellStart"/>
      <w:r w:rsidRPr="00335335">
        <w:rPr>
          <w:rFonts w:eastAsia="SimSun" w:cs="Mangal"/>
          <w:kern w:val="20"/>
          <w:lang w:val="cs-CZ" w:eastAsia="cs-CZ" w:bidi="hi-IN"/>
        </w:rPr>
        <w:t>monopolární</w:t>
      </w:r>
      <w:proofErr w:type="spellEnd"/>
      <w:r w:rsidRPr="00335335">
        <w:rPr>
          <w:rFonts w:eastAsia="SimSun" w:cs="Mangal"/>
          <w:kern w:val="20"/>
          <w:lang w:val="cs-CZ" w:eastAsia="cs-CZ" w:bidi="hi-IN"/>
        </w:rPr>
        <w:t xml:space="preserve"> zásuvka pro zapojení 3 kolíkové nebo 1 kolíkové koncovky kabelu o průměru 5 mm, kombinovaná bipolární zásuvka pro zapojení 2 kolíkové koncovky kabelu se vzdáleností kolíků 28,5 mm a kulaté koncovky kabelu</w:t>
      </w:r>
    </w:p>
    <w:p w14:paraId="05485699" w14:textId="77777777" w:rsidR="00335335" w:rsidRPr="00335335" w:rsidRDefault="00335335" w:rsidP="00335335">
      <w:pPr>
        <w:pStyle w:val="TxBrp11"/>
        <w:tabs>
          <w:tab w:val="left" w:pos="284"/>
        </w:tabs>
        <w:spacing w:line="276" w:lineRule="auto"/>
        <w:ind w:left="0"/>
        <w:rPr>
          <w:rFonts w:eastAsia="SimSun" w:cs="Mangal"/>
          <w:kern w:val="20"/>
          <w:lang w:val="cs-CZ" w:eastAsia="cs-CZ" w:bidi="hi-IN"/>
        </w:rPr>
      </w:pPr>
    </w:p>
    <w:p w14:paraId="432EF084" w14:textId="19316B9F" w:rsidR="00335335" w:rsidRDefault="00335335" w:rsidP="00335335">
      <w:pPr>
        <w:rPr>
          <w:kern w:val="20"/>
          <w:lang w:eastAsia="cs-CZ"/>
        </w:rPr>
      </w:pPr>
      <w:r w:rsidRPr="003E0BE0">
        <w:rPr>
          <w:kern w:val="20"/>
          <w:lang w:eastAsia="cs-CZ"/>
        </w:rPr>
        <w:t xml:space="preserve">Frekvence 350 </w:t>
      </w:r>
      <w:proofErr w:type="spellStart"/>
      <w:r w:rsidRPr="003E0BE0">
        <w:rPr>
          <w:kern w:val="20"/>
          <w:lang w:eastAsia="cs-CZ"/>
        </w:rPr>
        <w:t>kHZ</w:t>
      </w:r>
      <w:proofErr w:type="spellEnd"/>
      <w:r w:rsidRPr="003E0BE0">
        <w:rPr>
          <w:kern w:val="20"/>
          <w:lang w:eastAsia="cs-CZ"/>
        </w:rPr>
        <w:t>/1 MHz</w:t>
      </w:r>
    </w:p>
    <w:p w14:paraId="17FA650B" w14:textId="77777777" w:rsidR="009635FB" w:rsidRDefault="009635FB" w:rsidP="00335335">
      <w:pPr>
        <w:rPr>
          <w:kern w:val="20"/>
          <w:lang w:eastAsia="cs-CZ"/>
        </w:rPr>
      </w:pPr>
    </w:p>
    <w:p w14:paraId="7ACDD5FC" w14:textId="7C0305E6" w:rsidR="00335335" w:rsidRDefault="00335335" w:rsidP="00335335">
      <w:pPr>
        <w:rPr>
          <w:kern w:val="20"/>
          <w:lang w:eastAsia="cs-CZ"/>
        </w:rPr>
      </w:pPr>
      <w:r>
        <w:rPr>
          <w:kern w:val="20"/>
          <w:lang w:eastAsia="cs-CZ"/>
        </w:rPr>
        <w:t>Generátor zobrazuje maximálního</w:t>
      </w:r>
      <w:r w:rsidRPr="003E0BE0">
        <w:rPr>
          <w:kern w:val="20"/>
          <w:lang w:eastAsia="cs-CZ"/>
        </w:rPr>
        <w:t xml:space="preserve"> výkonu ve Wattech, možnost nastavení výkonu u všech typů řezu a koagulace po kroku 1 Wattu</w:t>
      </w:r>
      <w:r>
        <w:rPr>
          <w:kern w:val="20"/>
          <w:lang w:eastAsia="cs-CZ"/>
        </w:rPr>
        <w:t xml:space="preserve"> v celém rozsahu výkonu</w:t>
      </w:r>
      <w:r w:rsidRPr="003E0BE0">
        <w:rPr>
          <w:kern w:val="20"/>
          <w:lang w:eastAsia="cs-CZ"/>
        </w:rPr>
        <w:t xml:space="preserve"> (u režimu mikro 0,1 W)</w:t>
      </w:r>
    </w:p>
    <w:p w14:paraId="1B063D85" w14:textId="77777777" w:rsidR="009635FB" w:rsidRDefault="009635FB" w:rsidP="00335335">
      <w:pPr>
        <w:rPr>
          <w:kern w:val="20"/>
          <w:lang w:eastAsia="cs-CZ"/>
        </w:rPr>
      </w:pPr>
    </w:p>
    <w:p w14:paraId="4597232D" w14:textId="5972DF9F" w:rsidR="00335335" w:rsidRDefault="00335335" w:rsidP="00335335">
      <w:pPr>
        <w:rPr>
          <w:kern w:val="20"/>
          <w:lang w:eastAsia="cs-CZ"/>
        </w:rPr>
      </w:pPr>
      <w:r>
        <w:rPr>
          <w:kern w:val="20"/>
          <w:lang w:eastAsia="cs-CZ"/>
        </w:rPr>
        <w:t xml:space="preserve">Výkon: </w:t>
      </w:r>
      <w:proofErr w:type="spellStart"/>
      <w:r>
        <w:rPr>
          <w:kern w:val="20"/>
          <w:lang w:eastAsia="cs-CZ"/>
        </w:rPr>
        <w:t>m</w:t>
      </w:r>
      <w:r w:rsidRPr="003E0BE0">
        <w:rPr>
          <w:kern w:val="20"/>
          <w:lang w:eastAsia="cs-CZ"/>
        </w:rPr>
        <w:t>onopolární</w:t>
      </w:r>
      <w:proofErr w:type="spellEnd"/>
      <w:r w:rsidRPr="003E0BE0">
        <w:rPr>
          <w:kern w:val="20"/>
          <w:lang w:eastAsia="cs-CZ"/>
        </w:rPr>
        <w:t xml:space="preserve"> 400 W</w:t>
      </w:r>
      <w:r>
        <w:rPr>
          <w:kern w:val="20"/>
          <w:lang w:eastAsia="cs-CZ"/>
        </w:rPr>
        <w:t>, b</w:t>
      </w:r>
      <w:r w:rsidRPr="003E0BE0">
        <w:rPr>
          <w:kern w:val="20"/>
          <w:lang w:eastAsia="cs-CZ"/>
        </w:rPr>
        <w:t xml:space="preserve">ipolární </w:t>
      </w:r>
      <w:r>
        <w:rPr>
          <w:kern w:val="20"/>
          <w:lang w:eastAsia="cs-CZ"/>
        </w:rPr>
        <w:t>400</w:t>
      </w:r>
      <w:r w:rsidRPr="003E0BE0">
        <w:rPr>
          <w:kern w:val="20"/>
          <w:lang w:eastAsia="cs-CZ"/>
        </w:rPr>
        <w:t xml:space="preserve"> W</w:t>
      </w:r>
    </w:p>
    <w:p w14:paraId="26F9BB78" w14:textId="77777777" w:rsidR="009635FB" w:rsidRDefault="009635FB" w:rsidP="00335335">
      <w:pPr>
        <w:rPr>
          <w:kern w:val="20"/>
          <w:lang w:eastAsia="cs-CZ"/>
        </w:rPr>
      </w:pPr>
    </w:p>
    <w:p w14:paraId="522D4E49" w14:textId="5599A2DD" w:rsidR="00335335" w:rsidRDefault="00335335" w:rsidP="00335335">
      <w:pPr>
        <w:rPr>
          <w:kern w:val="20"/>
          <w:lang w:eastAsia="cs-CZ"/>
        </w:rPr>
      </w:pPr>
      <w:r>
        <w:rPr>
          <w:kern w:val="20"/>
          <w:lang w:eastAsia="cs-CZ"/>
        </w:rPr>
        <w:t>Programy generátoru:</w:t>
      </w:r>
      <w:r w:rsidRPr="003E0BE0">
        <w:rPr>
          <w:kern w:val="20"/>
          <w:lang w:eastAsia="cs-CZ"/>
        </w:rPr>
        <w:t xml:space="preserve"> </w:t>
      </w:r>
      <w:proofErr w:type="spellStart"/>
      <w:r w:rsidRPr="003E0BE0">
        <w:rPr>
          <w:kern w:val="20"/>
          <w:lang w:eastAsia="cs-CZ"/>
        </w:rPr>
        <w:t>monopolární</w:t>
      </w:r>
      <w:proofErr w:type="spellEnd"/>
      <w:r w:rsidRPr="003E0BE0">
        <w:rPr>
          <w:kern w:val="20"/>
          <w:lang w:eastAsia="cs-CZ"/>
        </w:rPr>
        <w:t xml:space="preserve"> simultánní koagulac</w:t>
      </w:r>
      <w:r>
        <w:rPr>
          <w:kern w:val="20"/>
          <w:lang w:eastAsia="cs-CZ"/>
        </w:rPr>
        <w:t>e (silná, řezná a sprejová)</w:t>
      </w:r>
      <w:r w:rsidRPr="003E0BE0">
        <w:rPr>
          <w:kern w:val="20"/>
          <w:lang w:eastAsia="cs-CZ"/>
        </w:rPr>
        <w:t>,</w:t>
      </w:r>
      <w:r>
        <w:rPr>
          <w:kern w:val="20"/>
          <w:lang w:eastAsia="cs-CZ"/>
        </w:rPr>
        <w:t xml:space="preserve"> </w:t>
      </w:r>
      <w:r w:rsidRPr="003E0BE0">
        <w:rPr>
          <w:kern w:val="20"/>
          <w:lang w:eastAsia="cs-CZ"/>
        </w:rPr>
        <w:t>mikro režim s výkonem už od 0,1 W, režimy pro argonovou pla</w:t>
      </w:r>
      <w:r>
        <w:rPr>
          <w:kern w:val="20"/>
          <w:lang w:eastAsia="cs-CZ"/>
        </w:rPr>
        <w:t>z</w:t>
      </w:r>
      <w:r w:rsidRPr="003E0BE0">
        <w:rPr>
          <w:kern w:val="20"/>
          <w:lang w:eastAsia="cs-CZ"/>
        </w:rPr>
        <w:t>movou koagulaci vč. pulzní a</w:t>
      </w:r>
      <w:r>
        <w:rPr>
          <w:kern w:val="20"/>
          <w:lang w:eastAsia="cs-CZ"/>
        </w:rPr>
        <w:t xml:space="preserve"> režimy pro gastroenterologii</w:t>
      </w:r>
      <w:r w:rsidRPr="003E0BE0">
        <w:rPr>
          <w:kern w:val="20"/>
          <w:lang w:eastAsia="cs-CZ"/>
        </w:rPr>
        <w:t xml:space="preserve"> </w:t>
      </w:r>
      <w:proofErr w:type="spellStart"/>
      <w:r w:rsidRPr="003E0BE0">
        <w:rPr>
          <w:kern w:val="20"/>
          <w:lang w:eastAsia="cs-CZ"/>
        </w:rPr>
        <w:t>gastro</w:t>
      </w:r>
      <w:proofErr w:type="spellEnd"/>
      <w:r w:rsidRPr="003E0BE0">
        <w:rPr>
          <w:kern w:val="20"/>
          <w:lang w:eastAsia="cs-CZ"/>
        </w:rPr>
        <w:t xml:space="preserve"> řez, režim tzv. suchého řezu</w:t>
      </w:r>
      <w:r>
        <w:rPr>
          <w:kern w:val="20"/>
          <w:lang w:eastAsia="cs-CZ"/>
        </w:rPr>
        <w:t xml:space="preserve">, gynekologický program pro </w:t>
      </w:r>
      <w:proofErr w:type="spellStart"/>
      <w:r>
        <w:rPr>
          <w:kern w:val="20"/>
          <w:lang w:eastAsia="cs-CZ"/>
        </w:rPr>
        <w:t>supracervikální</w:t>
      </w:r>
      <w:proofErr w:type="spellEnd"/>
      <w:r>
        <w:rPr>
          <w:kern w:val="20"/>
          <w:lang w:eastAsia="cs-CZ"/>
        </w:rPr>
        <w:t xml:space="preserve"> laparoskopické hysterektomie</w:t>
      </w:r>
    </w:p>
    <w:p w14:paraId="0209E1F0" w14:textId="77777777" w:rsidR="009635FB" w:rsidRDefault="009635FB" w:rsidP="00335335">
      <w:pPr>
        <w:rPr>
          <w:kern w:val="20"/>
          <w:lang w:eastAsia="cs-CZ"/>
        </w:rPr>
      </w:pPr>
    </w:p>
    <w:p w14:paraId="2F2137AA" w14:textId="502D6C02" w:rsidR="00335335" w:rsidRDefault="00335335" w:rsidP="00335335">
      <w:pPr>
        <w:rPr>
          <w:kern w:val="20"/>
          <w:lang w:eastAsia="cs-CZ"/>
        </w:rPr>
      </w:pPr>
      <w:proofErr w:type="spellStart"/>
      <w:r w:rsidRPr="003E0BE0">
        <w:rPr>
          <w:kern w:val="20"/>
          <w:lang w:eastAsia="cs-CZ"/>
        </w:rPr>
        <w:t>Monopolární</w:t>
      </w:r>
      <w:proofErr w:type="spellEnd"/>
      <w:r w:rsidRPr="003E0BE0">
        <w:rPr>
          <w:kern w:val="20"/>
          <w:lang w:eastAsia="cs-CZ"/>
        </w:rPr>
        <w:t xml:space="preserve"> řez</w:t>
      </w:r>
      <w:r>
        <w:rPr>
          <w:kern w:val="20"/>
          <w:lang w:eastAsia="cs-CZ"/>
        </w:rPr>
        <w:t xml:space="preserve"> </w:t>
      </w:r>
      <w:r w:rsidRPr="003E0BE0">
        <w:rPr>
          <w:kern w:val="20"/>
          <w:lang w:eastAsia="cs-CZ"/>
        </w:rPr>
        <w:t>– standard, čistý, smíšený, resekční, laparoskopický, mikro, suchý řez</w:t>
      </w:r>
      <w:r>
        <w:rPr>
          <w:kern w:val="20"/>
          <w:lang w:eastAsia="cs-CZ"/>
        </w:rPr>
        <w:t xml:space="preserve"> pro kardiochirurgii</w:t>
      </w:r>
      <w:r w:rsidRPr="003E0BE0">
        <w:rPr>
          <w:kern w:val="20"/>
          <w:lang w:eastAsia="cs-CZ"/>
        </w:rPr>
        <w:t xml:space="preserve">, </w:t>
      </w:r>
      <w:proofErr w:type="spellStart"/>
      <w:r w:rsidRPr="003E0BE0">
        <w:rPr>
          <w:kern w:val="20"/>
          <w:lang w:eastAsia="cs-CZ"/>
        </w:rPr>
        <w:t>gastro</w:t>
      </w:r>
      <w:proofErr w:type="spellEnd"/>
      <w:r w:rsidRPr="003E0BE0">
        <w:rPr>
          <w:kern w:val="20"/>
          <w:lang w:eastAsia="cs-CZ"/>
        </w:rPr>
        <w:t xml:space="preserve"> řez (</w:t>
      </w:r>
      <w:r>
        <w:rPr>
          <w:kern w:val="20"/>
          <w:lang w:eastAsia="cs-CZ"/>
        </w:rPr>
        <w:t xml:space="preserve">tři </w:t>
      </w:r>
      <w:r w:rsidRPr="003E0BE0">
        <w:rPr>
          <w:kern w:val="20"/>
          <w:lang w:eastAsia="cs-CZ"/>
        </w:rPr>
        <w:t xml:space="preserve">různé rychlosti, pro různé nástroje, </w:t>
      </w:r>
      <w:r>
        <w:rPr>
          <w:kern w:val="20"/>
          <w:lang w:eastAsia="cs-CZ"/>
        </w:rPr>
        <w:t xml:space="preserve">až </w:t>
      </w:r>
      <w:r w:rsidRPr="003E0BE0">
        <w:rPr>
          <w:kern w:val="20"/>
          <w:lang w:eastAsia="cs-CZ"/>
        </w:rPr>
        <w:t>9 efektů), argonový</w:t>
      </w:r>
      <w:r>
        <w:rPr>
          <w:kern w:val="20"/>
          <w:lang w:eastAsia="cs-CZ"/>
        </w:rPr>
        <w:t>, pro gynekologii</w:t>
      </w:r>
    </w:p>
    <w:p w14:paraId="79956EEE" w14:textId="77777777" w:rsidR="009635FB" w:rsidRDefault="009635FB" w:rsidP="00335335">
      <w:pPr>
        <w:rPr>
          <w:kern w:val="20"/>
          <w:lang w:eastAsia="cs-CZ"/>
        </w:rPr>
      </w:pPr>
    </w:p>
    <w:p w14:paraId="286132E0" w14:textId="02432163" w:rsidR="00335335" w:rsidRDefault="00335335" w:rsidP="00335335">
      <w:pPr>
        <w:rPr>
          <w:kern w:val="20"/>
          <w:lang w:eastAsia="cs-CZ"/>
        </w:rPr>
      </w:pPr>
      <w:r w:rsidRPr="003E0BE0">
        <w:rPr>
          <w:kern w:val="20"/>
          <w:lang w:eastAsia="cs-CZ"/>
        </w:rPr>
        <w:lastRenderedPageBreak/>
        <w:t>Bipolární řez – standard, bipolární nůžky</w:t>
      </w:r>
      <w:r>
        <w:rPr>
          <w:kern w:val="20"/>
          <w:lang w:eastAsia="cs-CZ"/>
        </w:rPr>
        <w:t xml:space="preserve">, bipolární resekce a </w:t>
      </w:r>
      <w:proofErr w:type="spellStart"/>
      <w:r>
        <w:rPr>
          <w:kern w:val="20"/>
          <w:lang w:eastAsia="cs-CZ"/>
        </w:rPr>
        <w:t>vaporizace</w:t>
      </w:r>
      <w:proofErr w:type="spellEnd"/>
    </w:p>
    <w:p w14:paraId="64648D1B" w14:textId="77777777" w:rsidR="009635FB" w:rsidRDefault="009635FB" w:rsidP="00335335">
      <w:pPr>
        <w:rPr>
          <w:kern w:val="20"/>
          <w:lang w:eastAsia="cs-CZ"/>
        </w:rPr>
      </w:pPr>
    </w:p>
    <w:p w14:paraId="33E9851B" w14:textId="00864338" w:rsidR="00335335" w:rsidRDefault="00335335" w:rsidP="00335335">
      <w:pPr>
        <w:rPr>
          <w:kern w:val="20"/>
          <w:lang w:eastAsia="cs-CZ"/>
        </w:rPr>
      </w:pPr>
      <w:proofErr w:type="spellStart"/>
      <w:r w:rsidRPr="003E0BE0">
        <w:rPr>
          <w:kern w:val="20"/>
          <w:lang w:eastAsia="cs-CZ"/>
        </w:rPr>
        <w:t>Monopolární</w:t>
      </w:r>
      <w:proofErr w:type="spellEnd"/>
      <w:r w:rsidRPr="003E0BE0">
        <w:rPr>
          <w:kern w:val="20"/>
          <w:lang w:eastAsia="cs-CZ"/>
        </w:rPr>
        <w:t xml:space="preserve"> koagulace – sprejová, </w:t>
      </w:r>
      <w:r>
        <w:rPr>
          <w:kern w:val="20"/>
          <w:lang w:eastAsia="cs-CZ"/>
        </w:rPr>
        <w:t>silná, mírná</w:t>
      </w:r>
      <w:r w:rsidRPr="003E0BE0">
        <w:rPr>
          <w:kern w:val="20"/>
          <w:lang w:eastAsia="cs-CZ"/>
        </w:rPr>
        <w:t xml:space="preserve">, laparoskopická, resekční, </w:t>
      </w:r>
      <w:r>
        <w:rPr>
          <w:kern w:val="20"/>
          <w:lang w:eastAsia="cs-CZ"/>
        </w:rPr>
        <w:t xml:space="preserve">hrudní a </w:t>
      </w:r>
      <w:proofErr w:type="spellStart"/>
      <w:r>
        <w:rPr>
          <w:kern w:val="20"/>
          <w:lang w:eastAsia="cs-CZ"/>
        </w:rPr>
        <w:t>mamární</w:t>
      </w:r>
      <w:proofErr w:type="spellEnd"/>
      <w:r w:rsidRPr="003E0BE0">
        <w:rPr>
          <w:kern w:val="20"/>
          <w:lang w:eastAsia="cs-CZ"/>
        </w:rPr>
        <w:t xml:space="preserve">, </w:t>
      </w:r>
      <w:proofErr w:type="spellStart"/>
      <w:r w:rsidRPr="003E0BE0">
        <w:rPr>
          <w:kern w:val="20"/>
          <w:lang w:eastAsia="cs-CZ"/>
        </w:rPr>
        <w:t>gastro</w:t>
      </w:r>
      <w:proofErr w:type="spellEnd"/>
      <w:r w:rsidRPr="003E0BE0">
        <w:rPr>
          <w:kern w:val="20"/>
          <w:lang w:eastAsia="cs-CZ"/>
        </w:rPr>
        <w:t>, argonová (otevřená, pulzní, flexibilní)</w:t>
      </w:r>
    </w:p>
    <w:p w14:paraId="39CD6FDF" w14:textId="77777777" w:rsidR="009635FB" w:rsidRDefault="009635FB" w:rsidP="00335335">
      <w:pPr>
        <w:rPr>
          <w:kern w:val="20"/>
          <w:lang w:eastAsia="cs-CZ"/>
        </w:rPr>
      </w:pPr>
    </w:p>
    <w:p w14:paraId="20A42C76" w14:textId="19497E27" w:rsidR="00335335" w:rsidRDefault="00335335" w:rsidP="00335335">
      <w:pPr>
        <w:rPr>
          <w:kern w:val="20"/>
          <w:lang w:eastAsia="cs-CZ"/>
        </w:rPr>
      </w:pPr>
      <w:r w:rsidRPr="003E0BE0">
        <w:rPr>
          <w:kern w:val="20"/>
          <w:lang w:eastAsia="cs-CZ"/>
        </w:rPr>
        <w:t xml:space="preserve">Bipolární koagulace – </w:t>
      </w:r>
      <w:r>
        <w:rPr>
          <w:kern w:val="20"/>
          <w:lang w:eastAsia="cs-CZ"/>
        </w:rPr>
        <w:t xml:space="preserve">standard </w:t>
      </w:r>
      <w:r w:rsidRPr="003E0BE0">
        <w:rPr>
          <w:kern w:val="20"/>
          <w:lang w:eastAsia="cs-CZ"/>
        </w:rPr>
        <w:t xml:space="preserve">pro pinzety, </w:t>
      </w:r>
      <w:proofErr w:type="spellStart"/>
      <w:r w:rsidRPr="003E0BE0">
        <w:rPr>
          <w:kern w:val="20"/>
          <w:lang w:eastAsia="cs-CZ"/>
        </w:rPr>
        <w:t>autostart</w:t>
      </w:r>
      <w:proofErr w:type="spellEnd"/>
      <w:r w:rsidRPr="003E0BE0">
        <w:rPr>
          <w:kern w:val="20"/>
          <w:lang w:eastAsia="cs-CZ"/>
        </w:rPr>
        <w:t xml:space="preserve">, </w:t>
      </w:r>
      <w:r>
        <w:rPr>
          <w:kern w:val="20"/>
          <w:lang w:eastAsia="cs-CZ"/>
        </w:rPr>
        <w:t xml:space="preserve">silná, mikro, </w:t>
      </w:r>
      <w:r w:rsidRPr="003E0BE0">
        <w:rPr>
          <w:kern w:val="20"/>
          <w:lang w:eastAsia="cs-CZ"/>
        </w:rPr>
        <w:t>bipolární nůžky, laparoskopická</w:t>
      </w:r>
      <w:r>
        <w:rPr>
          <w:kern w:val="20"/>
          <w:lang w:eastAsia="cs-CZ"/>
        </w:rPr>
        <w:t xml:space="preserve">,  bipolární resekce a </w:t>
      </w:r>
      <w:proofErr w:type="spellStart"/>
      <w:r>
        <w:rPr>
          <w:kern w:val="20"/>
          <w:lang w:eastAsia="cs-CZ"/>
        </w:rPr>
        <w:t>vaporizace</w:t>
      </w:r>
      <w:proofErr w:type="spellEnd"/>
    </w:p>
    <w:p w14:paraId="33796FB1" w14:textId="77777777" w:rsidR="009635FB" w:rsidRDefault="009635FB" w:rsidP="00335335">
      <w:pPr>
        <w:rPr>
          <w:kern w:val="20"/>
          <w:lang w:eastAsia="cs-CZ"/>
        </w:rPr>
      </w:pPr>
    </w:p>
    <w:p w14:paraId="554A6190" w14:textId="54BEA4C1" w:rsidR="00335335" w:rsidRDefault="00335335" w:rsidP="00335335">
      <w:pPr>
        <w:rPr>
          <w:rFonts w:cs="Times New Roman"/>
          <w:color w:val="000000"/>
        </w:rPr>
      </w:pPr>
      <w:r>
        <w:rPr>
          <w:rFonts w:cs="Times New Roman"/>
          <w:color w:val="000000"/>
        </w:rPr>
        <w:t>B</w:t>
      </w:r>
      <w:r w:rsidRPr="00CF253A">
        <w:rPr>
          <w:rFonts w:cs="Times New Roman"/>
          <w:color w:val="000000"/>
        </w:rPr>
        <w:t xml:space="preserve">ipolární mód řezu a koagulace pro připojení bipolárního </w:t>
      </w:r>
      <w:proofErr w:type="spellStart"/>
      <w:r w:rsidRPr="00CF253A">
        <w:rPr>
          <w:rFonts w:cs="Times New Roman"/>
          <w:color w:val="000000"/>
        </w:rPr>
        <w:t>resektoskopu</w:t>
      </w:r>
      <w:proofErr w:type="spellEnd"/>
      <w:r w:rsidRPr="00CF253A">
        <w:rPr>
          <w:rFonts w:cs="Times New Roman"/>
          <w:color w:val="000000"/>
        </w:rPr>
        <w:t xml:space="preserve"> všech renomovaných značek (</w:t>
      </w:r>
      <w:proofErr w:type="spellStart"/>
      <w:r w:rsidRPr="00CF253A">
        <w:rPr>
          <w:rFonts w:cs="Times New Roman"/>
          <w:color w:val="000000"/>
        </w:rPr>
        <w:t>Storz</w:t>
      </w:r>
      <w:proofErr w:type="spellEnd"/>
      <w:r w:rsidRPr="00CF253A">
        <w:rPr>
          <w:rFonts w:cs="Times New Roman"/>
          <w:color w:val="000000"/>
        </w:rPr>
        <w:t xml:space="preserve">, Wolf, </w:t>
      </w:r>
      <w:proofErr w:type="spellStart"/>
      <w:r w:rsidRPr="00CF253A">
        <w:rPr>
          <w:rFonts w:cs="Times New Roman"/>
          <w:color w:val="000000"/>
        </w:rPr>
        <w:t>Olympus</w:t>
      </w:r>
      <w:proofErr w:type="spellEnd"/>
      <w:r w:rsidRPr="00CF253A">
        <w:rPr>
          <w:rFonts w:cs="Times New Roman"/>
          <w:color w:val="000000"/>
        </w:rPr>
        <w:t>)</w:t>
      </w:r>
    </w:p>
    <w:p w14:paraId="30C35695" w14:textId="77777777" w:rsidR="009635FB" w:rsidRDefault="009635FB" w:rsidP="00335335">
      <w:pPr>
        <w:rPr>
          <w:kern w:val="20"/>
          <w:lang w:eastAsia="cs-CZ"/>
        </w:rPr>
      </w:pPr>
    </w:p>
    <w:p w14:paraId="218DC215" w14:textId="50DD5D22" w:rsidR="00335335" w:rsidRDefault="00335335" w:rsidP="00335335">
      <w:pPr>
        <w:rPr>
          <w:kern w:val="20"/>
          <w:lang w:eastAsia="cs-CZ"/>
        </w:rPr>
      </w:pPr>
      <w:r w:rsidRPr="003E0BE0">
        <w:rPr>
          <w:kern w:val="20"/>
          <w:lang w:eastAsia="cs-CZ"/>
        </w:rPr>
        <w:t>Nastavení hemost</w:t>
      </w:r>
      <w:r>
        <w:rPr>
          <w:kern w:val="20"/>
          <w:lang w:eastAsia="cs-CZ"/>
        </w:rPr>
        <w:t>at</w:t>
      </w:r>
      <w:r w:rsidRPr="003E0BE0">
        <w:rPr>
          <w:kern w:val="20"/>
          <w:lang w:eastAsia="cs-CZ"/>
        </w:rPr>
        <w:t>ického efektu</w:t>
      </w:r>
      <w:r>
        <w:rPr>
          <w:kern w:val="20"/>
          <w:lang w:eastAsia="cs-CZ"/>
        </w:rPr>
        <w:t xml:space="preserve"> je</w:t>
      </w:r>
      <w:r w:rsidRPr="003E0BE0">
        <w:rPr>
          <w:kern w:val="20"/>
          <w:lang w:eastAsia="cs-CZ"/>
        </w:rPr>
        <w:t xml:space="preserve"> v rozmezí 1 až 9</w:t>
      </w:r>
    </w:p>
    <w:p w14:paraId="574AB45F" w14:textId="77777777" w:rsidR="009635FB" w:rsidRDefault="009635FB" w:rsidP="00335335">
      <w:pPr>
        <w:rPr>
          <w:kern w:val="20"/>
          <w:lang w:eastAsia="cs-CZ"/>
        </w:rPr>
      </w:pPr>
    </w:p>
    <w:p w14:paraId="565B6144" w14:textId="67F6843D" w:rsidR="00335335" w:rsidRDefault="00335335" w:rsidP="00335335">
      <w:pPr>
        <w:rPr>
          <w:kern w:val="20"/>
          <w:lang w:eastAsia="cs-CZ"/>
        </w:rPr>
      </w:pPr>
      <w:r>
        <w:rPr>
          <w:kern w:val="20"/>
          <w:lang w:eastAsia="cs-CZ"/>
        </w:rPr>
        <w:t>Omezení a nastavení výkonu plynule po kroku 1 Watt</w:t>
      </w:r>
    </w:p>
    <w:p w14:paraId="773C0F4B" w14:textId="77777777" w:rsidR="009635FB" w:rsidRDefault="009635FB" w:rsidP="00335335">
      <w:pPr>
        <w:rPr>
          <w:kern w:val="20"/>
          <w:lang w:eastAsia="cs-CZ"/>
        </w:rPr>
      </w:pPr>
    </w:p>
    <w:p w14:paraId="0AAF4C0B" w14:textId="5623A91B" w:rsidR="00335335" w:rsidRDefault="00335335" w:rsidP="00335335">
      <w:pPr>
        <w:rPr>
          <w:kern w:val="20"/>
          <w:lang w:eastAsia="cs-CZ"/>
        </w:rPr>
      </w:pPr>
      <w:r>
        <w:rPr>
          <w:kern w:val="20"/>
          <w:lang w:eastAsia="cs-CZ"/>
        </w:rPr>
        <w:t xml:space="preserve">Generátor má </w:t>
      </w:r>
      <w:proofErr w:type="spellStart"/>
      <w:r>
        <w:rPr>
          <w:kern w:val="20"/>
          <w:lang w:eastAsia="cs-CZ"/>
        </w:rPr>
        <w:t>a</w:t>
      </w:r>
      <w:r w:rsidRPr="003E0BE0">
        <w:rPr>
          <w:kern w:val="20"/>
          <w:lang w:eastAsia="cs-CZ"/>
        </w:rPr>
        <w:t>utotest</w:t>
      </w:r>
      <w:proofErr w:type="spellEnd"/>
      <w:r w:rsidRPr="003E0BE0">
        <w:rPr>
          <w:kern w:val="20"/>
          <w:lang w:eastAsia="cs-CZ"/>
        </w:rPr>
        <w:t xml:space="preserve"> po zapnutí i během provozu</w:t>
      </w:r>
      <w:r>
        <w:rPr>
          <w:kern w:val="20"/>
          <w:lang w:eastAsia="cs-CZ"/>
        </w:rPr>
        <w:t xml:space="preserve"> (kontinuální) a a</w:t>
      </w:r>
      <w:r w:rsidRPr="003E0BE0">
        <w:rPr>
          <w:kern w:val="20"/>
          <w:lang w:eastAsia="cs-CZ"/>
        </w:rPr>
        <w:t>utomatické přizpůsobení výkonu operované tkáni</w:t>
      </w:r>
    </w:p>
    <w:p w14:paraId="311B4A33" w14:textId="77777777" w:rsidR="009635FB" w:rsidRDefault="009635FB" w:rsidP="00335335">
      <w:pPr>
        <w:rPr>
          <w:kern w:val="20"/>
          <w:lang w:eastAsia="cs-CZ"/>
        </w:rPr>
      </w:pPr>
    </w:p>
    <w:p w14:paraId="0204E96A" w14:textId="7EFA54C0" w:rsidR="00335335" w:rsidRDefault="00335335" w:rsidP="00335335">
      <w:pPr>
        <w:rPr>
          <w:kern w:val="20"/>
          <w:lang w:eastAsia="cs-CZ"/>
        </w:rPr>
      </w:pPr>
      <w:r w:rsidRPr="003E0BE0">
        <w:rPr>
          <w:kern w:val="20"/>
          <w:lang w:eastAsia="cs-CZ"/>
        </w:rPr>
        <w:t>Aktivace nástroje</w:t>
      </w:r>
      <w:r>
        <w:rPr>
          <w:kern w:val="20"/>
          <w:lang w:eastAsia="cs-CZ"/>
        </w:rPr>
        <w:t xml:space="preserve"> je</w:t>
      </w:r>
      <w:r w:rsidRPr="003E0BE0">
        <w:rPr>
          <w:kern w:val="20"/>
          <w:lang w:eastAsia="cs-CZ"/>
        </w:rPr>
        <w:t xml:space="preserve"> ručně, nožním pedálem anebo </w:t>
      </w:r>
      <w:proofErr w:type="spellStart"/>
      <w:r w:rsidRPr="003E0BE0">
        <w:rPr>
          <w:kern w:val="20"/>
          <w:lang w:eastAsia="cs-CZ"/>
        </w:rPr>
        <w:t>autostartem</w:t>
      </w:r>
      <w:proofErr w:type="spellEnd"/>
      <w:r>
        <w:rPr>
          <w:kern w:val="20"/>
          <w:lang w:eastAsia="cs-CZ"/>
        </w:rPr>
        <w:t>/autostop</w:t>
      </w:r>
      <w:r w:rsidRPr="003E0BE0">
        <w:rPr>
          <w:kern w:val="20"/>
          <w:lang w:eastAsia="cs-CZ"/>
        </w:rPr>
        <w:t xml:space="preserve"> (u bipolárního režimu), </w:t>
      </w:r>
      <w:proofErr w:type="spellStart"/>
      <w:r>
        <w:rPr>
          <w:kern w:val="20"/>
          <w:lang w:eastAsia="cs-CZ"/>
        </w:rPr>
        <w:t>autostart</w:t>
      </w:r>
      <w:proofErr w:type="spellEnd"/>
      <w:r>
        <w:rPr>
          <w:kern w:val="20"/>
          <w:lang w:eastAsia="cs-CZ"/>
        </w:rPr>
        <w:t xml:space="preserve"> má </w:t>
      </w:r>
      <w:r w:rsidRPr="003E0BE0">
        <w:rPr>
          <w:kern w:val="20"/>
          <w:lang w:eastAsia="cs-CZ"/>
        </w:rPr>
        <w:t>nastavení doby zpoždění aktivace.</w:t>
      </w:r>
    </w:p>
    <w:p w14:paraId="64923BDD" w14:textId="77777777" w:rsidR="009635FB" w:rsidRDefault="009635FB" w:rsidP="00335335">
      <w:pPr>
        <w:rPr>
          <w:kern w:val="20"/>
          <w:lang w:eastAsia="cs-CZ"/>
        </w:rPr>
      </w:pPr>
    </w:p>
    <w:p w14:paraId="117B2974" w14:textId="590F7FB3" w:rsidR="00335335" w:rsidRDefault="00335335" w:rsidP="00335335">
      <w:pPr>
        <w:rPr>
          <w:kern w:val="20"/>
          <w:lang w:eastAsia="cs-CZ"/>
        </w:rPr>
      </w:pPr>
      <w:r>
        <w:rPr>
          <w:kern w:val="20"/>
          <w:lang w:eastAsia="cs-CZ"/>
        </w:rPr>
        <w:t xml:space="preserve">Generátor má </w:t>
      </w:r>
      <w:r w:rsidRPr="003E0BE0">
        <w:rPr>
          <w:kern w:val="20"/>
          <w:lang w:eastAsia="cs-CZ"/>
        </w:rPr>
        <w:t>režim</w:t>
      </w:r>
      <w:r>
        <w:rPr>
          <w:kern w:val="20"/>
          <w:lang w:eastAsia="cs-CZ"/>
        </w:rPr>
        <w:t xml:space="preserve">y </w:t>
      </w:r>
      <w:proofErr w:type="spellStart"/>
      <w:r>
        <w:rPr>
          <w:kern w:val="20"/>
          <w:lang w:eastAsia="cs-CZ"/>
        </w:rPr>
        <w:t>ligace</w:t>
      </w:r>
      <w:proofErr w:type="spellEnd"/>
      <w:r>
        <w:rPr>
          <w:kern w:val="20"/>
          <w:lang w:eastAsia="cs-CZ"/>
        </w:rPr>
        <w:t xml:space="preserve"> cév a tkání do průměru 7 mm včetně prostřednictvím modulovaného bipolárního výkonu,</w:t>
      </w:r>
      <w:r w:rsidRPr="003E0BE0">
        <w:rPr>
          <w:kern w:val="20"/>
          <w:lang w:eastAsia="cs-CZ"/>
        </w:rPr>
        <w:t xml:space="preserve"> bipolární resekc</w:t>
      </w:r>
      <w:r>
        <w:rPr>
          <w:kern w:val="20"/>
          <w:lang w:eastAsia="cs-CZ"/>
        </w:rPr>
        <w:t>e</w:t>
      </w:r>
      <w:r w:rsidRPr="003E0BE0">
        <w:rPr>
          <w:kern w:val="20"/>
          <w:lang w:eastAsia="cs-CZ"/>
        </w:rPr>
        <w:t xml:space="preserve"> ve </w:t>
      </w:r>
      <w:r>
        <w:rPr>
          <w:kern w:val="20"/>
          <w:lang w:eastAsia="cs-CZ"/>
        </w:rPr>
        <w:t xml:space="preserve">fyziologickém roztoku a </w:t>
      </w:r>
      <w:proofErr w:type="spellStart"/>
      <w:r>
        <w:rPr>
          <w:kern w:val="20"/>
          <w:lang w:eastAsia="cs-CZ"/>
        </w:rPr>
        <w:t>vaporizace</w:t>
      </w:r>
      <w:proofErr w:type="spellEnd"/>
    </w:p>
    <w:p w14:paraId="42A2DDE1" w14:textId="77777777" w:rsidR="009635FB" w:rsidRDefault="009635FB" w:rsidP="00335335"/>
    <w:p w14:paraId="3CF2057C" w14:textId="7D26D122" w:rsidR="00335335" w:rsidRDefault="00335335" w:rsidP="00335335">
      <w:r w:rsidRPr="00551FE7">
        <w:t xml:space="preserve">Možnost použít </w:t>
      </w:r>
      <w:r>
        <w:t xml:space="preserve">kompletně </w:t>
      </w:r>
      <w:proofErr w:type="spellStart"/>
      <w:r w:rsidRPr="00551FE7">
        <w:t>autoklávovatelné</w:t>
      </w:r>
      <w:proofErr w:type="spellEnd"/>
      <w:r>
        <w:t xml:space="preserve"> při 134 °C</w:t>
      </w:r>
      <w:r w:rsidRPr="00551FE7">
        <w:t xml:space="preserve"> operační nástroje</w:t>
      </w:r>
      <w:r>
        <w:t xml:space="preserve"> pro zatavení cév a tkání až do průměru 7 mm včetně</w:t>
      </w:r>
      <w:r w:rsidRPr="00551FE7">
        <w:t xml:space="preserve"> </w:t>
      </w:r>
      <w:r w:rsidRPr="00D62F34">
        <w:t>s integrovaným nožem</w:t>
      </w:r>
      <w:r w:rsidRPr="00551FE7">
        <w:t xml:space="preserve"> pro otevřenou i laparoskopickou operaci</w:t>
      </w:r>
      <w:r w:rsidRPr="00D62F34">
        <w:t xml:space="preserve">. </w:t>
      </w:r>
      <w:r w:rsidRPr="00551FE7">
        <w:t>Kontrola použití nástroje integrovaným čipem, cyklus nástroje</w:t>
      </w:r>
      <w:r>
        <w:t xml:space="preserve"> je</w:t>
      </w:r>
      <w:r w:rsidRPr="00551FE7">
        <w:t xml:space="preserve"> definovaný časovým intervalem</w:t>
      </w:r>
      <w:r>
        <w:t xml:space="preserve"> 6 h</w:t>
      </w:r>
      <w:r w:rsidRPr="00551FE7">
        <w:t xml:space="preserve"> (možnost opakovaného použití nástroje včetně </w:t>
      </w:r>
      <w:proofErr w:type="spellStart"/>
      <w:r w:rsidRPr="00551FE7">
        <w:t>resterilizace</w:t>
      </w:r>
      <w:proofErr w:type="spellEnd"/>
      <w:r w:rsidRPr="00551FE7">
        <w:t xml:space="preserve"> v rámci jednoho časového cyklu).</w:t>
      </w:r>
    </w:p>
    <w:p w14:paraId="553201BB" w14:textId="77777777" w:rsidR="009635FB" w:rsidRDefault="009635FB" w:rsidP="00335335"/>
    <w:p w14:paraId="2BC93553" w14:textId="77777777" w:rsidR="00335335" w:rsidRPr="009635FB" w:rsidRDefault="00335335" w:rsidP="00335335">
      <w:r w:rsidRPr="009635FB">
        <w:t>Příslušenství:</w:t>
      </w:r>
    </w:p>
    <w:p w14:paraId="610F6B5F" w14:textId="77777777" w:rsidR="00335335" w:rsidRPr="009635FB" w:rsidRDefault="00335335" w:rsidP="00335335">
      <w:pPr>
        <w:pStyle w:val="TxBrp11"/>
        <w:numPr>
          <w:ilvl w:val="0"/>
          <w:numId w:val="40"/>
        </w:numPr>
        <w:tabs>
          <w:tab w:val="left" w:pos="284"/>
        </w:tabs>
        <w:spacing w:line="276" w:lineRule="auto"/>
        <w:ind w:left="720"/>
        <w:rPr>
          <w:rFonts w:eastAsia="SimSun" w:cs="Mangal"/>
          <w:kern w:val="1"/>
          <w:lang w:val="cs-CZ" w:eastAsia="hi-IN" w:bidi="hi-IN"/>
        </w:rPr>
      </w:pPr>
      <w:r w:rsidRPr="009635FB">
        <w:rPr>
          <w:rFonts w:eastAsia="SimSun" w:cs="Mangal"/>
          <w:kern w:val="1"/>
          <w:lang w:val="cs-CZ" w:eastAsia="hi-IN" w:bidi="hi-IN"/>
        </w:rPr>
        <w:t xml:space="preserve">1 ks nožní pedál pro řez a koagulaci </w:t>
      </w:r>
    </w:p>
    <w:p w14:paraId="2796FA86" w14:textId="77777777" w:rsidR="00335335" w:rsidRPr="009635FB" w:rsidRDefault="00335335" w:rsidP="00335335">
      <w:pPr>
        <w:pStyle w:val="TxBrp11"/>
        <w:numPr>
          <w:ilvl w:val="0"/>
          <w:numId w:val="40"/>
        </w:numPr>
        <w:tabs>
          <w:tab w:val="left" w:pos="284"/>
        </w:tabs>
        <w:spacing w:line="276" w:lineRule="auto"/>
        <w:ind w:left="720"/>
        <w:rPr>
          <w:rFonts w:eastAsia="SimSun" w:cs="Mangal"/>
          <w:kern w:val="1"/>
          <w:lang w:val="cs-CZ" w:eastAsia="hi-IN" w:bidi="hi-IN"/>
        </w:rPr>
      </w:pPr>
      <w:r w:rsidRPr="009635FB">
        <w:rPr>
          <w:rFonts w:eastAsia="SimSun" w:cs="Mangal"/>
          <w:kern w:val="1"/>
          <w:lang w:val="cs-CZ" w:eastAsia="hi-IN" w:bidi="hi-IN"/>
        </w:rPr>
        <w:t>1 ks gumové neutrální elektrody, 1 ks kabelu k neutrální elektrodě</w:t>
      </w:r>
    </w:p>
    <w:p w14:paraId="6615A671" w14:textId="77777777" w:rsidR="00335335" w:rsidRPr="009635FB" w:rsidRDefault="00335335" w:rsidP="00335335">
      <w:pPr>
        <w:pStyle w:val="TxBrp11"/>
        <w:numPr>
          <w:ilvl w:val="0"/>
          <w:numId w:val="40"/>
        </w:numPr>
        <w:tabs>
          <w:tab w:val="left" w:pos="284"/>
        </w:tabs>
        <w:spacing w:line="276" w:lineRule="auto"/>
        <w:ind w:left="720"/>
        <w:rPr>
          <w:rFonts w:eastAsia="SimSun" w:cs="Mangal"/>
          <w:kern w:val="1"/>
          <w:lang w:val="cs-CZ" w:eastAsia="hi-IN" w:bidi="hi-IN"/>
        </w:rPr>
      </w:pPr>
      <w:r w:rsidRPr="009635FB">
        <w:rPr>
          <w:rFonts w:eastAsia="SimSun" w:cs="Mangal"/>
          <w:kern w:val="1"/>
          <w:lang w:val="cs-CZ" w:eastAsia="hi-IN" w:bidi="hi-IN"/>
        </w:rPr>
        <w:t>50 ks dělená bezpečnostní neutrální elektroda s konstrukčním prvkem pro vyrovnání potenciálu na obou částech elektrody (ekvipotenciální ochranou), 1 ks kabelu k neutrálním elektrodám</w:t>
      </w:r>
    </w:p>
    <w:p w14:paraId="679F2CFE" w14:textId="17E405F3" w:rsidR="00335335" w:rsidRDefault="00335335" w:rsidP="00335335">
      <w:pPr>
        <w:pStyle w:val="TxBrp11"/>
        <w:numPr>
          <w:ilvl w:val="0"/>
          <w:numId w:val="40"/>
        </w:numPr>
        <w:tabs>
          <w:tab w:val="left" w:pos="284"/>
        </w:tabs>
        <w:spacing w:line="276" w:lineRule="auto"/>
        <w:ind w:left="720"/>
        <w:rPr>
          <w:rFonts w:eastAsia="SimSun" w:cs="Mangal"/>
          <w:kern w:val="1"/>
          <w:lang w:val="cs-CZ" w:eastAsia="hi-IN" w:bidi="hi-IN"/>
        </w:rPr>
      </w:pPr>
      <w:r w:rsidRPr="009635FB">
        <w:rPr>
          <w:rFonts w:eastAsia="SimSun" w:cs="Mangal"/>
          <w:kern w:val="1"/>
          <w:lang w:val="cs-CZ" w:eastAsia="hi-IN" w:bidi="hi-IN"/>
        </w:rPr>
        <w:t>1 ks kabel pro endoskopické nástroje</w:t>
      </w:r>
    </w:p>
    <w:p w14:paraId="21C4E756" w14:textId="19EBA097" w:rsidR="009635FB" w:rsidRDefault="009635FB" w:rsidP="009635FB">
      <w:pPr>
        <w:pStyle w:val="TxBrp11"/>
        <w:tabs>
          <w:tab w:val="left" w:pos="284"/>
        </w:tabs>
        <w:spacing w:line="276" w:lineRule="auto"/>
        <w:rPr>
          <w:rFonts w:eastAsia="SimSun" w:cs="Mangal"/>
          <w:kern w:val="1"/>
          <w:lang w:val="cs-CZ" w:eastAsia="hi-IN" w:bidi="hi-IN"/>
        </w:rPr>
      </w:pPr>
    </w:p>
    <w:p w14:paraId="7F7C8C3B" w14:textId="681CA94B" w:rsidR="009635FB" w:rsidRDefault="009635FB" w:rsidP="009635FB">
      <w:pPr>
        <w:pStyle w:val="TxBrp11"/>
        <w:tabs>
          <w:tab w:val="left" w:pos="284"/>
        </w:tabs>
        <w:spacing w:line="276" w:lineRule="auto"/>
        <w:rPr>
          <w:rFonts w:eastAsia="SimSun" w:cs="Mangal"/>
          <w:kern w:val="1"/>
          <w:lang w:val="cs-CZ" w:eastAsia="hi-IN" w:bidi="hi-IN"/>
        </w:rPr>
      </w:pPr>
    </w:p>
    <w:p w14:paraId="2E9797CF" w14:textId="08A7B9D1" w:rsidR="009635FB" w:rsidRDefault="009635FB" w:rsidP="009635FB">
      <w:pPr>
        <w:pStyle w:val="TxBrp11"/>
        <w:tabs>
          <w:tab w:val="left" w:pos="284"/>
        </w:tabs>
        <w:spacing w:line="276" w:lineRule="auto"/>
        <w:rPr>
          <w:rFonts w:eastAsia="SimSun" w:cs="Mangal"/>
          <w:kern w:val="1"/>
          <w:lang w:val="cs-CZ" w:eastAsia="hi-IN" w:bidi="hi-IN"/>
        </w:rPr>
      </w:pPr>
    </w:p>
    <w:p w14:paraId="259043B2" w14:textId="2A81C30E" w:rsidR="009635FB" w:rsidRDefault="009635FB" w:rsidP="009635FB">
      <w:pPr>
        <w:pStyle w:val="TxBrp11"/>
        <w:tabs>
          <w:tab w:val="left" w:pos="284"/>
        </w:tabs>
        <w:spacing w:line="276" w:lineRule="auto"/>
        <w:rPr>
          <w:rFonts w:eastAsia="SimSun" w:cs="Mangal"/>
          <w:kern w:val="1"/>
          <w:lang w:val="cs-CZ" w:eastAsia="hi-IN" w:bidi="hi-IN"/>
        </w:rPr>
      </w:pPr>
    </w:p>
    <w:p w14:paraId="4F24BD30" w14:textId="4F7AB0C1" w:rsidR="009635FB" w:rsidRDefault="009635FB" w:rsidP="009635FB">
      <w:pPr>
        <w:pStyle w:val="TxBrp11"/>
        <w:tabs>
          <w:tab w:val="left" w:pos="284"/>
        </w:tabs>
        <w:spacing w:line="276" w:lineRule="auto"/>
        <w:rPr>
          <w:rFonts w:eastAsia="SimSun" w:cs="Mangal"/>
          <w:kern w:val="1"/>
          <w:lang w:val="cs-CZ" w:eastAsia="hi-IN" w:bidi="hi-IN"/>
        </w:rPr>
      </w:pPr>
    </w:p>
    <w:p w14:paraId="30DBBF8B" w14:textId="795012C1" w:rsidR="009635FB" w:rsidRDefault="009635FB" w:rsidP="009635FB">
      <w:pPr>
        <w:pStyle w:val="TxBrp11"/>
        <w:tabs>
          <w:tab w:val="left" w:pos="284"/>
        </w:tabs>
        <w:spacing w:line="276" w:lineRule="auto"/>
        <w:rPr>
          <w:rFonts w:eastAsia="SimSun" w:cs="Mangal"/>
          <w:kern w:val="1"/>
          <w:lang w:val="cs-CZ" w:eastAsia="hi-IN" w:bidi="hi-IN"/>
        </w:rPr>
      </w:pPr>
    </w:p>
    <w:p w14:paraId="0FEC7F76" w14:textId="7EE28364" w:rsidR="009635FB" w:rsidRDefault="009635FB" w:rsidP="009635FB">
      <w:pPr>
        <w:pStyle w:val="TxBrp11"/>
        <w:tabs>
          <w:tab w:val="left" w:pos="284"/>
        </w:tabs>
        <w:spacing w:line="276" w:lineRule="auto"/>
        <w:rPr>
          <w:rFonts w:eastAsia="SimSun" w:cs="Mangal"/>
          <w:kern w:val="1"/>
          <w:lang w:val="cs-CZ" w:eastAsia="hi-IN" w:bidi="hi-IN"/>
        </w:rPr>
      </w:pPr>
    </w:p>
    <w:p w14:paraId="52D79601" w14:textId="33A275D0" w:rsidR="009635FB" w:rsidRDefault="009635FB" w:rsidP="009635FB">
      <w:pPr>
        <w:pStyle w:val="TxBrp11"/>
        <w:tabs>
          <w:tab w:val="left" w:pos="284"/>
        </w:tabs>
        <w:spacing w:line="276" w:lineRule="auto"/>
        <w:rPr>
          <w:rFonts w:eastAsia="SimSun" w:cs="Mangal"/>
          <w:kern w:val="1"/>
          <w:lang w:val="cs-CZ" w:eastAsia="hi-IN" w:bidi="hi-IN"/>
        </w:rPr>
      </w:pPr>
    </w:p>
    <w:p w14:paraId="7A8E710B" w14:textId="4593B3F3" w:rsidR="009635FB" w:rsidRDefault="009635FB" w:rsidP="009635FB">
      <w:pPr>
        <w:pStyle w:val="TxBrp11"/>
        <w:tabs>
          <w:tab w:val="left" w:pos="284"/>
        </w:tabs>
        <w:spacing w:line="276" w:lineRule="auto"/>
        <w:rPr>
          <w:rFonts w:eastAsia="SimSun" w:cs="Mangal"/>
          <w:kern w:val="1"/>
          <w:lang w:val="cs-CZ" w:eastAsia="hi-IN" w:bidi="hi-IN"/>
        </w:rPr>
      </w:pPr>
    </w:p>
    <w:p w14:paraId="4E6B3BFB" w14:textId="02E8E9B3" w:rsidR="009635FB" w:rsidRDefault="009635FB" w:rsidP="009635FB">
      <w:pPr>
        <w:pStyle w:val="TxBrp11"/>
        <w:tabs>
          <w:tab w:val="left" w:pos="284"/>
        </w:tabs>
        <w:spacing w:line="276" w:lineRule="auto"/>
        <w:rPr>
          <w:rFonts w:eastAsia="SimSun" w:cs="Mangal"/>
          <w:kern w:val="1"/>
          <w:lang w:val="cs-CZ" w:eastAsia="hi-IN" w:bidi="hi-IN"/>
        </w:rPr>
      </w:pPr>
    </w:p>
    <w:p w14:paraId="3C5A1F84" w14:textId="77777777" w:rsidR="009635FB" w:rsidRPr="009635FB" w:rsidRDefault="009635FB" w:rsidP="009635FB">
      <w:pPr>
        <w:pStyle w:val="TxBrp11"/>
        <w:tabs>
          <w:tab w:val="left" w:pos="284"/>
        </w:tabs>
        <w:spacing w:line="276" w:lineRule="auto"/>
        <w:rPr>
          <w:rFonts w:eastAsia="SimSun" w:cs="Mangal"/>
          <w:kern w:val="1"/>
          <w:lang w:val="cs-CZ" w:eastAsia="hi-IN" w:bidi="hi-IN"/>
        </w:rPr>
      </w:pPr>
    </w:p>
    <w:p w14:paraId="608DF459" w14:textId="77777777" w:rsidR="00335335" w:rsidRDefault="00335335" w:rsidP="00335335">
      <w:pPr>
        <w:rPr>
          <w:kern w:val="20"/>
          <w:lang w:eastAsia="cs-CZ"/>
        </w:rPr>
      </w:pPr>
    </w:p>
    <w:p w14:paraId="40E3DFA3" w14:textId="77777777" w:rsidR="00335335" w:rsidRPr="008531C7" w:rsidRDefault="00335335" w:rsidP="00335335">
      <w:pPr>
        <w:rPr>
          <w:b/>
          <w:bCs/>
          <w:kern w:val="20"/>
          <w:lang w:eastAsia="cs-CZ"/>
        </w:rPr>
      </w:pPr>
      <w:r w:rsidRPr="008531C7">
        <w:rPr>
          <w:b/>
          <w:bCs/>
          <w:kern w:val="20"/>
          <w:lang w:eastAsia="cs-CZ"/>
        </w:rPr>
        <w:lastRenderedPageBreak/>
        <w:t>Argonová jednotka BOWA ARC PLUS</w:t>
      </w:r>
    </w:p>
    <w:p w14:paraId="010739E0" w14:textId="77777777" w:rsidR="00335335" w:rsidRDefault="00335335" w:rsidP="00335335">
      <w:pPr>
        <w:rPr>
          <w:kern w:val="20"/>
          <w:lang w:eastAsia="cs-CZ"/>
        </w:rPr>
      </w:pPr>
      <w:r>
        <w:rPr>
          <w:noProof/>
          <w:kern w:val="20"/>
          <w:lang w:eastAsia="cs-CZ" w:bidi="ar-SA"/>
        </w:rPr>
        <w:drawing>
          <wp:inline distT="0" distB="0" distL="0" distR="0" wp14:anchorId="2199C529" wp14:editId="232D8B64">
            <wp:extent cx="4937094" cy="13258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a:extLst>
                        <a:ext uri="{28A0092B-C50C-407E-A947-70E740481C1C}">
                          <a14:useLocalDpi xmlns:a14="http://schemas.microsoft.com/office/drawing/2010/main" val="0"/>
                        </a:ext>
                      </a:extLst>
                    </a:blip>
                    <a:stretch>
                      <a:fillRect/>
                    </a:stretch>
                  </pic:blipFill>
                  <pic:spPr>
                    <a:xfrm>
                      <a:off x="0" y="0"/>
                      <a:ext cx="4946752" cy="1328474"/>
                    </a:xfrm>
                    <a:prstGeom prst="rect">
                      <a:avLst/>
                    </a:prstGeom>
                  </pic:spPr>
                </pic:pic>
              </a:graphicData>
            </a:graphic>
          </wp:inline>
        </w:drawing>
      </w:r>
    </w:p>
    <w:p w14:paraId="0D43E8B2" w14:textId="77777777" w:rsidR="00335335" w:rsidRDefault="00335335" w:rsidP="00335335">
      <w:pPr>
        <w:rPr>
          <w:kern w:val="20"/>
          <w:lang w:eastAsia="cs-CZ"/>
        </w:rPr>
      </w:pPr>
    </w:p>
    <w:p w14:paraId="0142AF7D" w14:textId="6877DA3A" w:rsidR="00335335" w:rsidRDefault="00335335" w:rsidP="00335335">
      <w:r>
        <w:t>Má dotykový barevný displej</w:t>
      </w:r>
    </w:p>
    <w:p w14:paraId="58FBDAA8" w14:textId="77777777" w:rsidR="009635FB" w:rsidRDefault="009635FB" w:rsidP="00335335"/>
    <w:p w14:paraId="7652FD93" w14:textId="510034F9" w:rsidR="00335335" w:rsidRDefault="00335335" w:rsidP="00335335">
      <w:r>
        <w:t>Výkon: argon řez 300 W, argon koagulace 120 W</w:t>
      </w:r>
    </w:p>
    <w:p w14:paraId="0FFD1B69" w14:textId="77777777" w:rsidR="009635FB" w:rsidRDefault="009635FB" w:rsidP="00335335"/>
    <w:p w14:paraId="68D6EA92" w14:textId="7C1154A5" w:rsidR="00335335" w:rsidRDefault="00335335" w:rsidP="00335335">
      <w:r>
        <w:t>Tlačítko pro naplnění sondy plynem</w:t>
      </w:r>
    </w:p>
    <w:p w14:paraId="3FE94569" w14:textId="77777777" w:rsidR="009635FB" w:rsidRDefault="009635FB" w:rsidP="00335335"/>
    <w:p w14:paraId="17F1E1E5" w14:textId="7318B691" w:rsidR="00335335" w:rsidRDefault="00335335" w:rsidP="00335335">
      <w:r>
        <w:t>1 konektor pro připojení nástroje</w:t>
      </w:r>
    </w:p>
    <w:p w14:paraId="1620C852" w14:textId="77777777" w:rsidR="009635FB" w:rsidRDefault="009635FB" w:rsidP="00335335"/>
    <w:p w14:paraId="3573D586" w14:textId="02B1BE25" w:rsidR="00335335" w:rsidRDefault="00335335" w:rsidP="00335335">
      <w:r>
        <w:t>zobrazení údajů nastavení prostřednictvím displeje připojeného vysokofrekvenčního generátoru, který řídí argonovou jednotku, programovatelný</w:t>
      </w:r>
    </w:p>
    <w:p w14:paraId="77D84870" w14:textId="77777777" w:rsidR="009635FB" w:rsidRDefault="009635FB" w:rsidP="00335335"/>
    <w:p w14:paraId="37D34C86" w14:textId="3F5FD6F8" w:rsidR="00335335" w:rsidRDefault="00335335" w:rsidP="00335335">
      <w:r>
        <w:t xml:space="preserve">obsahuje funkci </w:t>
      </w:r>
      <w:proofErr w:type="spellStart"/>
      <w:r>
        <w:t>Plug´n</w:t>
      </w:r>
      <w:proofErr w:type="spellEnd"/>
      <w:r>
        <w:t xml:space="preserve"> Play </w:t>
      </w:r>
      <w:proofErr w:type="spellStart"/>
      <w:r>
        <w:t>Cut</w:t>
      </w:r>
      <w:proofErr w:type="spellEnd"/>
      <w:r>
        <w:t xml:space="preserve"> s automatickým rozpoznáním připojeného nástroje a nastavením doporučených parametrů</w:t>
      </w:r>
    </w:p>
    <w:p w14:paraId="5AC6B040" w14:textId="77777777" w:rsidR="009635FB" w:rsidRDefault="009635FB" w:rsidP="00335335"/>
    <w:p w14:paraId="402B7829" w14:textId="13645E05" w:rsidR="00335335" w:rsidRDefault="00335335" w:rsidP="00335335">
      <w:r>
        <w:t>ovládání spínačem na držáku elektrod a nožním spínačem</w:t>
      </w:r>
    </w:p>
    <w:p w14:paraId="0C77A655" w14:textId="6534CD6A" w:rsidR="009635FB" w:rsidRDefault="009635FB" w:rsidP="00335335"/>
    <w:p w14:paraId="35B940BD" w14:textId="77777777" w:rsidR="009635FB" w:rsidRDefault="009635FB" w:rsidP="00335335"/>
    <w:p w14:paraId="5EADA1AC" w14:textId="1EF55559" w:rsidR="00335335" w:rsidRDefault="00335335" w:rsidP="00335335">
      <w:r>
        <w:t>Typy řezu a koagulace:</w:t>
      </w:r>
    </w:p>
    <w:p w14:paraId="44D80422" w14:textId="77777777" w:rsidR="009635FB" w:rsidRDefault="009635FB" w:rsidP="00335335"/>
    <w:p w14:paraId="46202916" w14:textId="2E236D29" w:rsidR="00335335" w:rsidRDefault="00335335" w:rsidP="00335335">
      <w:proofErr w:type="spellStart"/>
      <w:r>
        <w:t>monopolární</w:t>
      </w:r>
      <w:proofErr w:type="spellEnd"/>
      <w:r>
        <w:t xml:space="preserve"> řez v argonové atmosféře</w:t>
      </w:r>
    </w:p>
    <w:p w14:paraId="201F8B73" w14:textId="77777777" w:rsidR="009635FB" w:rsidRDefault="009635FB" w:rsidP="00335335"/>
    <w:p w14:paraId="5AD51685" w14:textId="75356E2D" w:rsidR="00335335" w:rsidRDefault="00335335" w:rsidP="00335335">
      <w:proofErr w:type="spellStart"/>
      <w:r>
        <w:t>monopolární</w:t>
      </w:r>
      <w:proofErr w:type="spellEnd"/>
      <w:r>
        <w:t xml:space="preserve"> koagulace dotyková i bezdotyková v argonové atmosféře</w:t>
      </w:r>
    </w:p>
    <w:p w14:paraId="1DD0A56B" w14:textId="77777777" w:rsidR="009635FB" w:rsidRDefault="009635FB" w:rsidP="00335335"/>
    <w:p w14:paraId="3BCDCAE0" w14:textId="6866B117" w:rsidR="00335335" w:rsidRDefault="00335335" w:rsidP="00335335">
      <w:pPr>
        <w:rPr>
          <w:rFonts w:cs="Times New Roman"/>
          <w:color w:val="000000"/>
        </w:rPr>
      </w:pPr>
      <w:r>
        <w:t xml:space="preserve">módy – tři bezdotykové koagulační módy pro gastroenterologii, argonový řez a koagulace, pulsní, flexibilní, </w:t>
      </w:r>
      <w:proofErr w:type="spellStart"/>
      <w:r>
        <w:t>gastro</w:t>
      </w:r>
      <w:proofErr w:type="spellEnd"/>
      <w:r>
        <w:t xml:space="preserve"> koagulace a řez módy (5 stupňů nastavení efektu),</w:t>
      </w:r>
      <w:r w:rsidRPr="00CF253A">
        <w:rPr>
          <w:rFonts w:cs="Times New Roman"/>
          <w:color w:val="000000"/>
        </w:rPr>
        <w:t xml:space="preserve"> omezení výkonu po kroku 1</w:t>
      </w:r>
      <w:r>
        <w:rPr>
          <w:rFonts w:cs="Times New Roman"/>
          <w:color w:val="000000"/>
        </w:rPr>
        <w:t xml:space="preserve"> </w:t>
      </w:r>
      <w:r w:rsidRPr="00CF253A">
        <w:rPr>
          <w:rFonts w:cs="Times New Roman"/>
          <w:color w:val="000000"/>
        </w:rPr>
        <w:t>Watt</w:t>
      </w:r>
    </w:p>
    <w:p w14:paraId="46A4BA8A" w14:textId="77777777" w:rsidR="009635FB" w:rsidRDefault="009635FB" w:rsidP="00335335"/>
    <w:p w14:paraId="60ECD60E" w14:textId="38950B49" w:rsidR="00335335" w:rsidRDefault="00335335" w:rsidP="00335335">
      <w:r>
        <w:t>nastavení průtoku po 0,1 l/min., maximálně 10,0 l/min.</w:t>
      </w:r>
    </w:p>
    <w:p w14:paraId="48DED07A" w14:textId="77777777" w:rsidR="009635FB" w:rsidRDefault="009635FB" w:rsidP="00335335"/>
    <w:p w14:paraId="78DCB964" w14:textId="26F0B3CF" w:rsidR="00335335" w:rsidRDefault="00335335" w:rsidP="00335335">
      <w:r>
        <w:t>ukazatel stavu naplnění plynové lahve je na elektrochirurgickém generátoru, má vizuální/akustické varování předem při nedostatku plynu</w:t>
      </w:r>
    </w:p>
    <w:p w14:paraId="7B2EDDB8" w14:textId="77777777" w:rsidR="009635FB" w:rsidRDefault="009635FB" w:rsidP="00335335"/>
    <w:p w14:paraId="46C11728" w14:textId="4FFCCDA9" w:rsidR="00335335" w:rsidRDefault="00335335" w:rsidP="00335335">
      <w:r>
        <w:t>automatická regulace výkonu a toku argonu v závislosti na vzdálenosti argon plazmové sondy od tkáně u všech argonových módů a programů přináší maximálně bezpečné použití</w:t>
      </w:r>
    </w:p>
    <w:p w14:paraId="306AA2F0" w14:textId="77777777" w:rsidR="009635FB" w:rsidRDefault="009635FB" w:rsidP="00335335"/>
    <w:p w14:paraId="78A22DAC" w14:textId="72232572" w:rsidR="00335335" w:rsidRDefault="00335335" w:rsidP="00335335">
      <w:r>
        <w:t>má konektory pro 2 plynové lahve s</w:t>
      </w:r>
      <w:r w:rsidR="009635FB">
        <w:t> </w:t>
      </w:r>
      <w:r>
        <w:t>argonem</w:t>
      </w:r>
    </w:p>
    <w:p w14:paraId="54F52ACB" w14:textId="77777777" w:rsidR="009635FB" w:rsidRDefault="009635FB" w:rsidP="00335335"/>
    <w:p w14:paraId="00BF1F04" w14:textId="49606AAB" w:rsidR="00335335" w:rsidRDefault="00335335" w:rsidP="00335335">
      <w:r>
        <w:t>indikace chyb je na argonové jednotce a detailní popis chyby na generátoru v českém jazyce</w:t>
      </w:r>
    </w:p>
    <w:p w14:paraId="12E8FD76" w14:textId="77777777" w:rsidR="009635FB" w:rsidRDefault="009635FB" w:rsidP="00335335"/>
    <w:p w14:paraId="3F1595EC" w14:textId="0F505B75" w:rsidR="00335335" w:rsidRDefault="00335335" w:rsidP="00335335">
      <w:r>
        <w:t xml:space="preserve">má kontinuální monitorování průtoku, kontinuální </w:t>
      </w:r>
      <w:proofErr w:type="spellStart"/>
      <w:r>
        <w:t>autotest</w:t>
      </w:r>
      <w:proofErr w:type="spellEnd"/>
      <w:r>
        <w:t xml:space="preserve"> a kontinuální ukazatel stavu</w:t>
      </w:r>
    </w:p>
    <w:p w14:paraId="18D144D7" w14:textId="77777777" w:rsidR="009635FB" w:rsidRDefault="009635FB" w:rsidP="00335335"/>
    <w:p w14:paraId="3A2564CA" w14:textId="2F4A9B76" w:rsidR="00335335" w:rsidRDefault="00335335" w:rsidP="00335335">
      <w:r>
        <w:lastRenderedPageBreak/>
        <w:t xml:space="preserve">Akustické varování a indikace chyb na ARC PLUS a detailní popis chyby na BOWA generátoru v českém jazyce </w:t>
      </w:r>
    </w:p>
    <w:p w14:paraId="5C3ACFEA" w14:textId="77777777" w:rsidR="009635FB" w:rsidRDefault="009635FB" w:rsidP="00335335"/>
    <w:p w14:paraId="47986775" w14:textId="574719E0" w:rsidR="00335335" w:rsidRDefault="00335335" w:rsidP="00335335">
      <w:r>
        <w:t>čistota plynu 4,8</w:t>
      </w:r>
    </w:p>
    <w:p w14:paraId="5DB8865B" w14:textId="77777777" w:rsidR="009635FB" w:rsidRDefault="009635FB" w:rsidP="00335335"/>
    <w:p w14:paraId="3CC5D7AF" w14:textId="77777777" w:rsidR="00335335" w:rsidRDefault="00335335" w:rsidP="00335335">
      <w:r>
        <w:t>P</w:t>
      </w:r>
      <w:r w:rsidRPr="00CF253A">
        <w:rPr>
          <w:rFonts w:cs="Times New Roman"/>
          <w:color w:val="000000"/>
        </w:rPr>
        <w:t>říslušenství pro argon</w:t>
      </w:r>
      <w:r>
        <w:rPr>
          <w:rFonts w:cs="Times New Roman"/>
          <w:color w:val="000000"/>
        </w:rPr>
        <w:t xml:space="preserve"> </w:t>
      </w:r>
      <w:r w:rsidRPr="00CF253A">
        <w:rPr>
          <w:rFonts w:cs="Times New Roman"/>
          <w:color w:val="000000"/>
        </w:rPr>
        <w:t>plazmovou koagulaci – připojovací kabel pro argon</w:t>
      </w:r>
      <w:r>
        <w:rPr>
          <w:rFonts w:cs="Times New Roman"/>
          <w:color w:val="000000"/>
        </w:rPr>
        <w:t xml:space="preserve"> </w:t>
      </w:r>
      <w:r w:rsidRPr="00CF253A">
        <w:rPr>
          <w:rFonts w:cs="Times New Roman"/>
          <w:color w:val="000000"/>
        </w:rPr>
        <w:t xml:space="preserve">plazmové aplikátory, </w:t>
      </w:r>
      <w:r>
        <w:rPr>
          <w:rFonts w:cs="Times New Roman"/>
          <w:color w:val="000000"/>
        </w:rPr>
        <w:t>rukojeť</w:t>
      </w:r>
      <w:r w:rsidRPr="00CF253A">
        <w:rPr>
          <w:rFonts w:cs="Times New Roman"/>
          <w:color w:val="000000"/>
        </w:rPr>
        <w:t xml:space="preserve"> pro argon pla</w:t>
      </w:r>
      <w:r>
        <w:rPr>
          <w:rFonts w:cs="Times New Roman"/>
          <w:color w:val="000000"/>
        </w:rPr>
        <w:t>zmu</w:t>
      </w:r>
    </w:p>
    <w:p w14:paraId="0CF028CC" w14:textId="77777777" w:rsidR="00335335" w:rsidRDefault="00335335" w:rsidP="00335335">
      <w:pPr>
        <w:rPr>
          <w:kern w:val="20"/>
          <w:lang w:eastAsia="cs-CZ"/>
        </w:rPr>
      </w:pPr>
    </w:p>
    <w:p w14:paraId="7459D3E0" w14:textId="77777777" w:rsidR="00335335" w:rsidRDefault="00335335" w:rsidP="00335335">
      <w:pPr>
        <w:rPr>
          <w:kern w:val="20"/>
          <w:lang w:eastAsia="cs-CZ"/>
        </w:rPr>
      </w:pPr>
    </w:p>
    <w:p w14:paraId="0A668325" w14:textId="57D19A0D"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1F0FBCEA" w14:textId="65AEEB70" w:rsidR="00395ED0" w:rsidRDefault="00395ED0" w:rsidP="009749D6">
      <w:pPr>
        <w:pStyle w:val="Normlnweb1"/>
        <w:suppressAutoHyphens w:val="0"/>
        <w:spacing w:line="276" w:lineRule="auto"/>
        <w:rPr>
          <w:rFonts w:ascii="Tahoma" w:hAnsi="Tahoma" w:cs="Tahoma"/>
          <w:b/>
          <w:color w:val="auto"/>
          <w:sz w:val="22"/>
          <w:szCs w:val="20"/>
          <w:u w:val="single"/>
          <w:lang w:val="cs-CZ"/>
        </w:rPr>
      </w:pPr>
    </w:p>
    <w:p w14:paraId="028B0C05" w14:textId="631911CE" w:rsidR="00395ED0" w:rsidRDefault="00395ED0" w:rsidP="009749D6">
      <w:pPr>
        <w:pStyle w:val="Normlnweb1"/>
        <w:suppressAutoHyphens w:val="0"/>
        <w:spacing w:line="276" w:lineRule="auto"/>
        <w:rPr>
          <w:rFonts w:ascii="Tahoma" w:hAnsi="Tahoma" w:cs="Tahoma"/>
          <w:b/>
          <w:color w:val="auto"/>
          <w:sz w:val="22"/>
          <w:szCs w:val="20"/>
          <w:u w:val="single"/>
          <w:lang w:val="cs-CZ"/>
        </w:rPr>
      </w:pPr>
    </w:p>
    <w:bookmarkEnd w:id="10"/>
    <w:p w14:paraId="7A954300" w14:textId="77777777" w:rsidR="00395ED0" w:rsidRDefault="00395ED0" w:rsidP="009749D6">
      <w:pPr>
        <w:pStyle w:val="Normlnweb1"/>
        <w:suppressAutoHyphens w:val="0"/>
        <w:spacing w:line="276" w:lineRule="auto"/>
        <w:rPr>
          <w:rFonts w:ascii="Tahoma" w:hAnsi="Tahoma" w:cs="Tahoma"/>
          <w:b/>
          <w:color w:val="auto"/>
          <w:sz w:val="22"/>
          <w:szCs w:val="20"/>
          <w:u w:val="single"/>
          <w:lang w:val="cs-CZ"/>
        </w:rPr>
      </w:pPr>
    </w:p>
    <w:sectPr w:rsidR="00395ED0" w:rsidSect="00B43DE4">
      <w:headerReference w:type="default" r:id="rId11"/>
      <w:footerReference w:type="default" r:id="rId12"/>
      <w:pgSz w:w="11906" w:h="16838" w:code="9"/>
      <w:pgMar w:top="1134" w:right="851" w:bottom="851"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E6AF5" w14:textId="77777777" w:rsidR="0010135C" w:rsidRDefault="0010135C" w:rsidP="00273BC0">
      <w:r>
        <w:separator/>
      </w:r>
    </w:p>
  </w:endnote>
  <w:endnote w:type="continuationSeparator" w:id="0">
    <w:p w14:paraId="1C407084" w14:textId="77777777" w:rsidR="0010135C" w:rsidRDefault="0010135C"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14:paraId="58065ACE" w14:textId="637CC44D" w:rsidR="001C5635" w:rsidRPr="008D4B3E" w:rsidRDefault="008D6144" w:rsidP="001C5635">
            <w:pPr>
              <w:pStyle w:val="Zpat"/>
              <w:jc w:val="center"/>
              <w:rPr>
                <w:rFonts w:ascii="Tahoma" w:eastAsiaTheme="minorHAnsi" w:hAnsi="Tahoma" w:cs="Tahoma"/>
                <w:kern w:val="0"/>
                <w:sz w:val="18"/>
                <w:szCs w:val="18"/>
                <w:lang w:eastAsia="en-US" w:bidi="ar-SA"/>
              </w:rPr>
            </w:pPr>
            <w:r>
              <w:rPr>
                <w:rFonts w:ascii="Tahoma" w:hAnsi="Tahoma" w:cs="Tahoma"/>
                <w:sz w:val="18"/>
                <w:szCs w:val="18"/>
              </w:rPr>
              <w:pict w14:anchorId="2E8BD9C9">
                <v:rect id="_x0000_i1025" style="width:0;height:1.5pt" o:hralign="center" o:hrstd="t" o:hr="t" fillcolor="#a0a0a0" stroked="f"/>
              </w:pict>
            </w:r>
          </w:p>
          <w:p w14:paraId="041DB75B" w14:textId="29302587" w:rsidR="00CC29D9" w:rsidRPr="008D4B3E" w:rsidRDefault="00CC29D9" w:rsidP="001C5635">
            <w:pPr>
              <w:pStyle w:val="Zpat"/>
              <w:jc w:val="center"/>
              <w:rPr>
                <w:rFonts w:ascii="Tahoma" w:hAnsi="Tahoma" w:cs="Tahoma"/>
                <w:sz w:val="18"/>
                <w:szCs w:val="18"/>
              </w:rPr>
            </w:pPr>
            <w:r w:rsidRPr="008D4B3E">
              <w:rPr>
                <w:rFonts w:ascii="Tahoma" w:hAnsi="Tahoma" w:cs="Tahoma"/>
                <w:sz w:val="18"/>
                <w:szCs w:val="18"/>
              </w:rPr>
              <w:t xml:space="preserve">Stránka </w:t>
            </w:r>
            <w:r w:rsidR="001E5869" w:rsidRPr="008D4B3E">
              <w:rPr>
                <w:rFonts w:ascii="Tahoma" w:hAnsi="Tahoma" w:cs="Tahoma"/>
                <w:b/>
                <w:sz w:val="18"/>
                <w:szCs w:val="18"/>
              </w:rPr>
              <w:fldChar w:fldCharType="begin"/>
            </w:r>
            <w:r w:rsidRPr="008D4B3E">
              <w:rPr>
                <w:rFonts w:ascii="Tahoma" w:hAnsi="Tahoma" w:cs="Tahoma"/>
                <w:b/>
                <w:sz w:val="18"/>
                <w:szCs w:val="18"/>
              </w:rPr>
              <w:instrText>PAGE</w:instrText>
            </w:r>
            <w:r w:rsidR="001E5869" w:rsidRPr="008D4B3E">
              <w:rPr>
                <w:rFonts w:ascii="Tahoma" w:hAnsi="Tahoma" w:cs="Tahoma"/>
                <w:b/>
                <w:sz w:val="18"/>
                <w:szCs w:val="18"/>
              </w:rPr>
              <w:fldChar w:fldCharType="separate"/>
            </w:r>
            <w:r w:rsidR="008D6144">
              <w:rPr>
                <w:rFonts w:ascii="Tahoma" w:hAnsi="Tahoma" w:cs="Tahoma"/>
                <w:b/>
                <w:noProof/>
                <w:sz w:val="18"/>
                <w:szCs w:val="18"/>
              </w:rPr>
              <w:t>15</w:t>
            </w:r>
            <w:r w:rsidR="001E5869" w:rsidRPr="008D4B3E">
              <w:rPr>
                <w:rFonts w:ascii="Tahoma" w:hAnsi="Tahoma" w:cs="Tahoma"/>
                <w:b/>
                <w:sz w:val="18"/>
                <w:szCs w:val="18"/>
              </w:rPr>
              <w:fldChar w:fldCharType="end"/>
            </w:r>
            <w:r w:rsidRPr="008D4B3E">
              <w:rPr>
                <w:rFonts w:ascii="Tahoma" w:hAnsi="Tahoma" w:cs="Tahoma"/>
                <w:sz w:val="18"/>
                <w:szCs w:val="18"/>
              </w:rPr>
              <w:t xml:space="preserve"> z </w:t>
            </w:r>
            <w:r w:rsidR="001E5869" w:rsidRPr="008D4B3E">
              <w:rPr>
                <w:rFonts w:ascii="Tahoma" w:hAnsi="Tahoma" w:cs="Tahoma"/>
                <w:b/>
                <w:sz w:val="18"/>
                <w:szCs w:val="18"/>
              </w:rPr>
              <w:fldChar w:fldCharType="begin"/>
            </w:r>
            <w:r w:rsidRPr="008D4B3E">
              <w:rPr>
                <w:rFonts w:ascii="Tahoma" w:hAnsi="Tahoma" w:cs="Tahoma"/>
                <w:b/>
                <w:sz w:val="18"/>
                <w:szCs w:val="18"/>
              </w:rPr>
              <w:instrText>NUMPAGES</w:instrText>
            </w:r>
            <w:r w:rsidR="001E5869" w:rsidRPr="008D4B3E">
              <w:rPr>
                <w:rFonts w:ascii="Tahoma" w:hAnsi="Tahoma" w:cs="Tahoma"/>
                <w:b/>
                <w:sz w:val="18"/>
                <w:szCs w:val="18"/>
              </w:rPr>
              <w:fldChar w:fldCharType="separate"/>
            </w:r>
            <w:r w:rsidR="008D6144">
              <w:rPr>
                <w:rFonts w:ascii="Tahoma" w:hAnsi="Tahoma" w:cs="Tahoma"/>
                <w:b/>
                <w:noProof/>
                <w:sz w:val="18"/>
                <w:szCs w:val="18"/>
              </w:rPr>
              <w:t>15</w:t>
            </w:r>
            <w:r w:rsidR="001E5869" w:rsidRPr="008D4B3E">
              <w:rPr>
                <w:rFonts w:ascii="Tahoma" w:hAnsi="Tahoma" w:cs="Tahoma"/>
                <w:b/>
                <w:sz w:val="18"/>
                <w:szCs w:val="18"/>
              </w:rPr>
              <w:fldChar w:fldCharType="end"/>
            </w:r>
          </w:p>
          <w:p w14:paraId="6621716E" w14:textId="77777777" w:rsidR="008D4B3E" w:rsidRPr="008D4B3E" w:rsidRDefault="008D4B3E" w:rsidP="008D4B3E">
            <w:pPr>
              <w:pStyle w:val="Zpat"/>
              <w:jc w:val="center"/>
              <w:rPr>
                <w:rFonts w:ascii="Tahoma" w:hAnsi="Tahoma" w:cs="Tahoma"/>
                <w:sz w:val="18"/>
                <w:szCs w:val="18"/>
              </w:rPr>
            </w:pPr>
            <w:r w:rsidRPr="008D4B3E">
              <w:rPr>
                <w:rFonts w:ascii="Tahoma" w:hAnsi="Tahoma" w:cs="Tahoma"/>
                <w:sz w:val="18"/>
                <w:szCs w:val="18"/>
              </w:rPr>
              <w:t xml:space="preserve">OPA/FMP/2022/03/Přístroje 2022 – I. – </w:t>
            </w:r>
            <w:proofErr w:type="spellStart"/>
            <w:r w:rsidRPr="008D4B3E">
              <w:rPr>
                <w:rFonts w:ascii="Tahoma" w:hAnsi="Tahoma" w:cs="Tahoma"/>
                <w:sz w:val="18"/>
                <w:szCs w:val="18"/>
              </w:rPr>
              <w:t>React</w:t>
            </w:r>
            <w:proofErr w:type="spellEnd"/>
            <w:r w:rsidRPr="008D4B3E">
              <w:rPr>
                <w:rFonts w:ascii="Tahoma" w:hAnsi="Tahoma" w:cs="Tahoma"/>
                <w:sz w:val="18"/>
                <w:szCs w:val="18"/>
              </w:rPr>
              <w:t xml:space="preserve"> EU</w:t>
            </w:r>
          </w:p>
          <w:p w14:paraId="030FE312" w14:textId="6513668C" w:rsidR="00CC29D9" w:rsidRPr="00B43DE4" w:rsidRDefault="00214F88" w:rsidP="00C70AE7">
            <w:pPr>
              <w:pStyle w:val="Zhlav"/>
              <w:spacing w:line="276" w:lineRule="auto"/>
              <w:jc w:val="center"/>
              <w:outlineLvl w:val="0"/>
              <w:rPr>
                <w:rFonts w:ascii="Tahoma" w:hAnsi="Tahoma" w:cs="Tahoma"/>
                <w:sz w:val="18"/>
                <w:szCs w:val="18"/>
              </w:rPr>
            </w:pPr>
            <w:r w:rsidRPr="00B43DE4">
              <w:rPr>
                <w:rFonts w:ascii="Tahoma" w:hAnsi="Tahoma" w:cs="Tahoma"/>
                <w:sz w:val="18"/>
                <w:szCs w:val="18"/>
              </w:rPr>
              <w:t xml:space="preserve">Část </w:t>
            </w:r>
            <w:r w:rsidR="001642D6">
              <w:rPr>
                <w:rFonts w:ascii="Tahoma" w:hAnsi="Tahoma" w:cs="Tahoma"/>
                <w:sz w:val="18"/>
                <w:szCs w:val="18"/>
              </w:rPr>
              <w:t>5</w:t>
            </w:r>
            <w:r w:rsidRPr="00B43DE4">
              <w:rPr>
                <w:rFonts w:ascii="Tahoma" w:hAnsi="Tahoma" w:cs="Tahoma"/>
                <w:sz w:val="18"/>
                <w:szCs w:val="18"/>
              </w:rPr>
              <w:t xml:space="preserve"> – </w:t>
            </w:r>
            <w:r w:rsidR="001642D6">
              <w:rPr>
                <w:rFonts w:ascii="Tahoma" w:hAnsi="Tahoma" w:cs="Tahoma"/>
                <w:color w:val="000000"/>
                <w:sz w:val="18"/>
                <w:szCs w:val="18"/>
              </w:rPr>
              <w:t>Elektrochirurgická jednotka</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01CC4" w14:textId="77777777" w:rsidR="0010135C" w:rsidRDefault="0010135C" w:rsidP="00273BC0">
      <w:r>
        <w:separator/>
      </w:r>
    </w:p>
  </w:footnote>
  <w:footnote w:type="continuationSeparator" w:id="0">
    <w:p w14:paraId="75F37FBE" w14:textId="77777777" w:rsidR="0010135C" w:rsidRDefault="0010135C"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8F20" w14:textId="03AF8A6D" w:rsidR="00286225" w:rsidRPr="00193815" w:rsidRDefault="00286225" w:rsidP="00286225">
    <w:pPr>
      <w:pStyle w:val="Zhlav"/>
      <w:tabs>
        <w:tab w:val="clear" w:pos="4536"/>
        <w:tab w:val="clear" w:pos="9072"/>
      </w:tabs>
      <w:rPr>
        <w:sz w:val="16"/>
        <w:szCs w:val="16"/>
      </w:rPr>
    </w:pPr>
    <w:bookmarkStart w:id="11" w:name="_Hlk80368623"/>
    <w:r>
      <w:rPr>
        <w:b/>
        <w:sz w:val="16"/>
        <w:szCs w:val="16"/>
      </w:rPr>
      <w:t>P</w:t>
    </w:r>
    <w:r w:rsidRPr="00193815">
      <w:rPr>
        <w:b/>
        <w:sz w:val="16"/>
        <w:szCs w:val="16"/>
      </w:rPr>
      <w:t xml:space="preserve">říloha č. </w:t>
    </w:r>
    <w:r w:rsidR="00717A63">
      <w:rPr>
        <w:b/>
        <w:sz w:val="16"/>
        <w:szCs w:val="16"/>
      </w:rPr>
      <w:t>1</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Pr>
        <w:sz w:val="16"/>
        <w:szCs w:val="16"/>
      </w:rPr>
      <w:tab/>
    </w:r>
    <w:r w:rsidRPr="00193815">
      <w:rPr>
        <w:sz w:val="16"/>
        <w:szCs w:val="16"/>
      </w:rPr>
      <w:t xml:space="preserve">Zadavatel: </w:t>
    </w:r>
  </w:p>
  <w:p w14:paraId="70B8977D" w14:textId="3FE87282" w:rsidR="00286225" w:rsidRPr="00193815" w:rsidRDefault="00286225" w:rsidP="00286225">
    <w:pPr>
      <w:pStyle w:val="Zhlav"/>
      <w:rPr>
        <w:sz w:val="16"/>
        <w:szCs w:val="16"/>
      </w:rPr>
    </w:pPr>
    <w:r>
      <w:rPr>
        <w:sz w:val="16"/>
        <w:szCs w:val="16"/>
      </w:rPr>
      <w:t xml:space="preserve">Kupní smlouva pro část </w:t>
    </w:r>
    <w:r w:rsidR="001642D6">
      <w:rPr>
        <w:sz w:val="16"/>
        <w:szCs w:val="16"/>
      </w:rPr>
      <w:t>5</w:t>
    </w:r>
    <w:r>
      <w:rPr>
        <w:sz w:val="16"/>
        <w:szCs w:val="16"/>
      </w:rPr>
      <w:t xml:space="preserve">  </w:t>
    </w:r>
    <w:r w:rsidRPr="00193815">
      <w:rPr>
        <w:sz w:val="16"/>
        <w:szCs w:val="16"/>
      </w:rPr>
      <w:tab/>
    </w:r>
    <w:r w:rsidRPr="00193815">
      <w:rPr>
        <w:sz w:val="16"/>
        <w:szCs w:val="16"/>
      </w:rPr>
      <w:tab/>
    </w:r>
    <w:r>
      <w:rPr>
        <w:sz w:val="16"/>
        <w:szCs w:val="16"/>
      </w:rPr>
      <w:t xml:space="preserve"> Slezská nemocnice v Opavě, příspěvková organizace</w:t>
    </w:r>
  </w:p>
  <w:p w14:paraId="74988095" w14:textId="77777777" w:rsidR="00286225" w:rsidRPr="00193815" w:rsidRDefault="00286225" w:rsidP="00286225">
    <w:pPr>
      <w:pStyle w:val="Zhlav"/>
      <w:rPr>
        <w:sz w:val="16"/>
        <w:szCs w:val="16"/>
      </w:rPr>
    </w:pPr>
  </w:p>
  <w:p w14:paraId="1989BCCE" w14:textId="23559B34" w:rsidR="00286225" w:rsidRPr="00542012" w:rsidRDefault="00286225" w:rsidP="00286225">
    <w:pPr>
      <w:pStyle w:val="Zhlav"/>
      <w:pBdr>
        <w:bottom w:val="single" w:sz="6" w:space="1" w:color="auto"/>
      </w:pBdr>
      <w:rPr>
        <w:sz w:val="16"/>
        <w:szCs w:val="16"/>
      </w:rPr>
    </w:pPr>
    <w:bookmarkStart w:id="12" w:name="_Hlk119053524"/>
    <w:r w:rsidRPr="00876FDC">
      <w:rPr>
        <w:sz w:val="16"/>
        <w:szCs w:val="16"/>
      </w:rPr>
      <w:t>Veřejná zakázka</w:t>
    </w:r>
    <w:r>
      <w:rPr>
        <w:sz w:val="16"/>
        <w:szCs w:val="16"/>
      </w:rPr>
      <w:t xml:space="preserve"> </w:t>
    </w:r>
    <w:bookmarkEnd w:id="11"/>
    <w:r w:rsidRPr="00876FDC">
      <w:rPr>
        <w:sz w:val="16"/>
        <w:szCs w:val="16"/>
      </w:rPr>
      <w:t>„</w:t>
    </w:r>
    <w:r>
      <w:rPr>
        <w:sz w:val="16"/>
        <w:szCs w:val="16"/>
      </w:rPr>
      <w:t xml:space="preserve">Přístroje 2022 </w:t>
    </w:r>
    <w:r w:rsidR="00717A63">
      <w:rPr>
        <w:sz w:val="16"/>
        <w:szCs w:val="16"/>
      </w:rPr>
      <w:t>-</w:t>
    </w:r>
    <w:r>
      <w:rPr>
        <w:sz w:val="16"/>
        <w:szCs w:val="16"/>
      </w:rPr>
      <w:t xml:space="preserve"> I.</w:t>
    </w:r>
    <w:r w:rsidR="00717A63">
      <w:rPr>
        <w:sz w:val="16"/>
        <w:szCs w:val="16"/>
      </w:rPr>
      <w:t xml:space="preserve"> – části 5, 7 a 10</w:t>
    </w:r>
    <w:r w:rsidRPr="00876FDC">
      <w:rPr>
        <w:sz w:val="16"/>
        <w:szCs w:val="16"/>
      </w:rPr>
      <w:t>“</w:t>
    </w:r>
  </w:p>
  <w:bookmarkEnd w:id="12"/>
  <w:p w14:paraId="4B086D03" w14:textId="77777777" w:rsidR="00286225" w:rsidRDefault="002862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6D770E0"/>
    <w:multiLevelType w:val="hybridMultilevel"/>
    <w:tmpl w:val="9810377E"/>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7">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8">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4">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8BF1123"/>
    <w:multiLevelType w:val="hybridMultilevel"/>
    <w:tmpl w:val="E7C28FD0"/>
    <w:lvl w:ilvl="0" w:tplc="F6CA2D14">
      <w:start w:val="1"/>
      <w:numFmt w:val="upp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9">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4">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9"/>
  </w:num>
  <w:num w:numId="7">
    <w:abstractNumId w:val="31"/>
  </w:num>
  <w:num w:numId="8">
    <w:abstractNumId w:val="41"/>
  </w:num>
  <w:num w:numId="9">
    <w:abstractNumId w:val="37"/>
  </w:num>
  <w:num w:numId="10">
    <w:abstractNumId w:val="24"/>
  </w:num>
  <w:num w:numId="11">
    <w:abstractNumId w:val="19"/>
  </w:num>
  <w:num w:numId="12">
    <w:abstractNumId w:val="27"/>
  </w:num>
  <w:num w:numId="13">
    <w:abstractNumId w:val="45"/>
  </w:num>
  <w:num w:numId="14">
    <w:abstractNumId w:val="21"/>
  </w:num>
  <w:num w:numId="15">
    <w:abstractNumId w:val="33"/>
  </w:num>
  <w:num w:numId="16">
    <w:abstractNumId w:val="47"/>
  </w:num>
  <w:num w:numId="17">
    <w:abstractNumId w:val="16"/>
  </w:num>
  <w:num w:numId="18">
    <w:abstractNumId w:val="20"/>
  </w:num>
  <w:num w:numId="19">
    <w:abstractNumId w:val="43"/>
  </w:num>
  <w:num w:numId="20">
    <w:abstractNumId w:val="15"/>
  </w:num>
  <w:num w:numId="21">
    <w:abstractNumId w:val="23"/>
  </w:num>
  <w:num w:numId="22">
    <w:abstractNumId w:val="28"/>
  </w:num>
  <w:num w:numId="23">
    <w:abstractNumId w:val="36"/>
  </w:num>
  <w:num w:numId="24">
    <w:abstractNumId w:val="22"/>
  </w:num>
  <w:num w:numId="25">
    <w:abstractNumId w:val="39"/>
  </w:num>
  <w:num w:numId="26">
    <w:abstractNumId w:val="25"/>
  </w:num>
  <w:num w:numId="27">
    <w:abstractNumId w:val="17"/>
  </w:num>
  <w:num w:numId="28">
    <w:abstractNumId w:val="26"/>
  </w:num>
  <w:num w:numId="29">
    <w:abstractNumId w:val="40"/>
  </w:num>
  <w:num w:numId="30">
    <w:abstractNumId w:val="32"/>
  </w:num>
  <w:num w:numId="31">
    <w:abstractNumId w:val="14"/>
  </w:num>
  <w:num w:numId="32">
    <w:abstractNumId w:val="44"/>
  </w:num>
  <w:num w:numId="33">
    <w:abstractNumId w:val="42"/>
  </w:num>
  <w:num w:numId="34">
    <w:abstractNumId w:val="35"/>
  </w:num>
  <w:num w:numId="35">
    <w:abstractNumId w:val="30"/>
  </w:num>
  <w:num w:numId="3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28CB"/>
    <w:rsid w:val="00002D48"/>
    <w:rsid w:val="00003745"/>
    <w:rsid w:val="00006675"/>
    <w:rsid w:val="000100CF"/>
    <w:rsid w:val="00010C75"/>
    <w:rsid w:val="0001133F"/>
    <w:rsid w:val="00012163"/>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0640"/>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181C"/>
    <w:rsid w:val="000933AB"/>
    <w:rsid w:val="000A064C"/>
    <w:rsid w:val="000A6426"/>
    <w:rsid w:val="000A66E7"/>
    <w:rsid w:val="000A7103"/>
    <w:rsid w:val="000B1E83"/>
    <w:rsid w:val="000B2C21"/>
    <w:rsid w:val="000B4A15"/>
    <w:rsid w:val="000B4B0A"/>
    <w:rsid w:val="000B5CB7"/>
    <w:rsid w:val="000B7321"/>
    <w:rsid w:val="000B73B4"/>
    <w:rsid w:val="000C71CE"/>
    <w:rsid w:val="000D16A0"/>
    <w:rsid w:val="000D2830"/>
    <w:rsid w:val="000D52E6"/>
    <w:rsid w:val="000D5547"/>
    <w:rsid w:val="000E1C06"/>
    <w:rsid w:val="000E21FD"/>
    <w:rsid w:val="000E3E3F"/>
    <w:rsid w:val="000E45CF"/>
    <w:rsid w:val="000E62A2"/>
    <w:rsid w:val="000F2521"/>
    <w:rsid w:val="000F60EF"/>
    <w:rsid w:val="0010135C"/>
    <w:rsid w:val="00101470"/>
    <w:rsid w:val="00101FF0"/>
    <w:rsid w:val="00102895"/>
    <w:rsid w:val="00104A31"/>
    <w:rsid w:val="0010532F"/>
    <w:rsid w:val="00106AC1"/>
    <w:rsid w:val="00113C59"/>
    <w:rsid w:val="001146BB"/>
    <w:rsid w:val="00117506"/>
    <w:rsid w:val="00117B1E"/>
    <w:rsid w:val="00123AD0"/>
    <w:rsid w:val="00123B2B"/>
    <w:rsid w:val="00125D86"/>
    <w:rsid w:val="00126A48"/>
    <w:rsid w:val="00127A4C"/>
    <w:rsid w:val="00131181"/>
    <w:rsid w:val="00133E5F"/>
    <w:rsid w:val="00133F92"/>
    <w:rsid w:val="00137243"/>
    <w:rsid w:val="00137580"/>
    <w:rsid w:val="00137E55"/>
    <w:rsid w:val="00140DDE"/>
    <w:rsid w:val="00145F77"/>
    <w:rsid w:val="00146528"/>
    <w:rsid w:val="001472AC"/>
    <w:rsid w:val="00147BBD"/>
    <w:rsid w:val="001546A7"/>
    <w:rsid w:val="00155127"/>
    <w:rsid w:val="0016115A"/>
    <w:rsid w:val="0016280A"/>
    <w:rsid w:val="001642D6"/>
    <w:rsid w:val="00164360"/>
    <w:rsid w:val="001654F1"/>
    <w:rsid w:val="00165BB2"/>
    <w:rsid w:val="00167F5E"/>
    <w:rsid w:val="00173155"/>
    <w:rsid w:val="00174AEE"/>
    <w:rsid w:val="001759FE"/>
    <w:rsid w:val="0017792C"/>
    <w:rsid w:val="00177F6F"/>
    <w:rsid w:val="00181BF5"/>
    <w:rsid w:val="001903E5"/>
    <w:rsid w:val="00190B98"/>
    <w:rsid w:val="001913F9"/>
    <w:rsid w:val="001941E5"/>
    <w:rsid w:val="001941F9"/>
    <w:rsid w:val="00194E6F"/>
    <w:rsid w:val="001957CF"/>
    <w:rsid w:val="0019589A"/>
    <w:rsid w:val="00196BEA"/>
    <w:rsid w:val="001A25B9"/>
    <w:rsid w:val="001A39AF"/>
    <w:rsid w:val="001A3A80"/>
    <w:rsid w:val="001B4EE5"/>
    <w:rsid w:val="001B7859"/>
    <w:rsid w:val="001C22A6"/>
    <w:rsid w:val="001C251A"/>
    <w:rsid w:val="001C379E"/>
    <w:rsid w:val="001C399C"/>
    <w:rsid w:val="001C48EE"/>
    <w:rsid w:val="001C5635"/>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1E93"/>
    <w:rsid w:val="00213287"/>
    <w:rsid w:val="00214F88"/>
    <w:rsid w:val="00216C4E"/>
    <w:rsid w:val="00217295"/>
    <w:rsid w:val="002175C8"/>
    <w:rsid w:val="00221456"/>
    <w:rsid w:val="0022572A"/>
    <w:rsid w:val="00225FF2"/>
    <w:rsid w:val="0022788C"/>
    <w:rsid w:val="002302A7"/>
    <w:rsid w:val="00232068"/>
    <w:rsid w:val="002329C1"/>
    <w:rsid w:val="002339AE"/>
    <w:rsid w:val="002340C8"/>
    <w:rsid w:val="0023653A"/>
    <w:rsid w:val="00236777"/>
    <w:rsid w:val="00237534"/>
    <w:rsid w:val="002442E7"/>
    <w:rsid w:val="00247611"/>
    <w:rsid w:val="002516E9"/>
    <w:rsid w:val="0025518D"/>
    <w:rsid w:val="00256C7A"/>
    <w:rsid w:val="00265620"/>
    <w:rsid w:val="00273BC0"/>
    <w:rsid w:val="002756B2"/>
    <w:rsid w:val="00281CDA"/>
    <w:rsid w:val="00281F69"/>
    <w:rsid w:val="00282A0D"/>
    <w:rsid w:val="00283F33"/>
    <w:rsid w:val="00286225"/>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914"/>
    <w:rsid w:val="002E7FDD"/>
    <w:rsid w:val="002F1AAB"/>
    <w:rsid w:val="00301094"/>
    <w:rsid w:val="00305ABB"/>
    <w:rsid w:val="003175C8"/>
    <w:rsid w:val="003200CF"/>
    <w:rsid w:val="00324D4A"/>
    <w:rsid w:val="00325976"/>
    <w:rsid w:val="003259CA"/>
    <w:rsid w:val="00331044"/>
    <w:rsid w:val="00332CC2"/>
    <w:rsid w:val="003352A7"/>
    <w:rsid w:val="00335335"/>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8AD"/>
    <w:rsid w:val="003929F1"/>
    <w:rsid w:val="00393286"/>
    <w:rsid w:val="00395ED0"/>
    <w:rsid w:val="003A1B00"/>
    <w:rsid w:val="003A2B58"/>
    <w:rsid w:val="003A4AF6"/>
    <w:rsid w:val="003A5107"/>
    <w:rsid w:val="003A655C"/>
    <w:rsid w:val="003A6CE3"/>
    <w:rsid w:val="003A72AA"/>
    <w:rsid w:val="003B3678"/>
    <w:rsid w:val="003B50C1"/>
    <w:rsid w:val="003B5BFA"/>
    <w:rsid w:val="003B6134"/>
    <w:rsid w:val="003C103B"/>
    <w:rsid w:val="003C2BE8"/>
    <w:rsid w:val="003C637E"/>
    <w:rsid w:val="003C729C"/>
    <w:rsid w:val="003D1544"/>
    <w:rsid w:val="003D37F0"/>
    <w:rsid w:val="003D5653"/>
    <w:rsid w:val="003D7352"/>
    <w:rsid w:val="003E096A"/>
    <w:rsid w:val="003E1692"/>
    <w:rsid w:val="003E3C8F"/>
    <w:rsid w:val="003E5D6C"/>
    <w:rsid w:val="003E7F27"/>
    <w:rsid w:val="003F16D8"/>
    <w:rsid w:val="003F7926"/>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47F8"/>
    <w:rsid w:val="004370D8"/>
    <w:rsid w:val="00437852"/>
    <w:rsid w:val="0044203C"/>
    <w:rsid w:val="0044258D"/>
    <w:rsid w:val="0044715F"/>
    <w:rsid w:val="00450F92"/>
    <w:rsid w:val="00451A42"/>
    <w:rsid w:val="00455A0A"/>
    <w:rsid w:val="0046387E"/>
    <w:rsid w:val="00464A24"/>
    <w:rsid w:val="00465F42"/>
    <w:rsid w:val="00467528"/>
    <w:rsid w:val="00467530"/>
    <w:rsid w:val="0047011E"/>
    <w:rsid w:val="0047049C"/>
    <w:rsid w:val="004716F0"/>
    <w:rsid w:val="00473AE4"/>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3465"/>
    <w:rsid w:val="004C6C28"/>
    <w:rsid w:val="004C7369"/>
    <w:rsid w:val="004D297E"/>
    <w:rsid w:val="004D33E9"/>
    <w:rsid w:val="004D369D"/>
    <w:rsid w:val="004D3DDD"/>
    <w:rsid w:val="004E1901"/>
    <w:rsid w:val="004E593A"/>
    <w:rsid w:val="004E5A83"/>
    <w:rsid w:val="004E691F"/>
    <w:rsid w:val="004E7BCC"/>
    <w:rsid w:val="004E7E2B"/>
    <w:rsid w:val="004F00CB"/>
    <w:rsid w:val="004F5FCE"/>
    <w:rsid w:val="00501C91"/>
    <w:rsid w:val="0050400A"/>
    <w:rsid w:val="0050727B"/>
    <w:rsid w:val="00511B38"/>
    <w:rsid w:val="005150AD"/>
    <w:rsid w:val="0051619B"/>
    <w:rsid w:val="00516924"/>
    <w:rsid w:val="005308CA"/>
    <w:rsid w:val="00530945"/>
    <w:rsid w:val="00542012"/>
    <w:rsid w:val="0054201B"/>
    <w:rsid w:val="005448BE"/>
    <w:rsid w:val="005465F4"/>
    <w:rsid w:val="005468DB"/>
    <w:rsid w:val="00547565"/>
    <w:rsid w:val="005476BA"/>
    <w:rsid w:val="00550B4F"/>
    <w:rsid w:val="0055213F"/>
    <w:rsid w:val="00553514"/>
    <w:rsid w:val="00554023"/>
    <w:rsid w:val="00557315"/>
    <w:rsid w:val="00561320"/>
    <w:rsid w:val="005669BD"/>
    <w:rsid w:val="00567A19"/>
    <w:rsid w:val="0058034B"/>
    <w:rsid w:val="00582877"/>
    <w:rsid w:val="00582C01"/>
    <w:rsid w:val="00585972"/>
    <w:rsid w:val="00587A57"/>
    <w:rsid w:val="00590D01"/>
    <w:rsid w:val="005952E0"/>
    <w:rsid w:val="00596386"/>
    <w:rsid w:val="00596DAB"/>
    <w:rsid w:val="0059778D"/>
    <w:rsid w:val="005A0854"/>
    <w:rsid w:val="005A4C33"/>
    <w:rsid w:val="005A5577"/>
    <w:rsid w:val="005A603C"/>
    <w:rsid w:val="005A7CEE"/>
    <w:rsid w:val="005B369A"/>
    <w:rsid w:val="005B3F52"/>
    <w:rsid w:val="005B4BA7"/>
    <w:rsid w:val="005B6619"/>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24E72"/>
    <w:rsid w:val="00632C19"/>
    <w:rsid w:val="006339CB"/>
    <w:rsid w:val="00640FE0"/>
    <w:rsid w:val="00642C8E"/>
    <w:rsid w:val="0064482F"/>
    <w:rsid w:val="00646398"/>
    <w:rsid w:val="006504A3"/>
    <w:rsid w:val="006504F4"/>
    <w:rsid w:val="00652C77"/>
    <w:rsid w:val="006535C9"/>
    <w:rsid w:val="00654DF4"/>
    <w:rsid w:val="0065571E"/>
    <w:rsid w:val="00667F2C"/>
    <w:rsid w:val="006717AB"/>
    <w:rsid w:val="006741D9"/>
    <w:rsid w:val="0067681B"/>
    <w:rsid w:val="00676F2F"/>
    <w:rsid w:val="006811BB"/>
    <w:rsid w:val="0068253E"/>
    <w:rsid w:val="00691B29"/>
    <w:rsid w:val="006A031C"/>
    <w:rsid w:val="006A44B2"/>
    <w:rsid w:val="006A47F2"/>
    <w:rsid w:val="006A4ED3"/>
    <w:rsid w:val="006B0902"/>
    <w:rsid w:val="006C272A"/>
    <w:rsid w:val="006C3F10"/>
    <w:rsid w:val="006C48EF"/>
    <w:rsid w:val="006D1012"/>
    <w:rsid w:val="006D1BA9"/>
    <w:rsid w:val="006D2102"/>
    <w:rsid w:val="006D676C"/>
    <w:rsid w:val="006E265C"/>
    <w:rsid w:val="006E5E64"/>
    <w:rsid w:val="006E6842"/>
    <w:rsid w:val="006E7FF9"/>
    <w:rsid w:val="006F16FB"/>
    <w:rsid w:val="006F1DB4"/>
    <w:rsid w:val="006F46BC"/>
    <w:rsid w:val="006F7BA8"/>
    <w:rsid w:val="007101C6"/>
    <w:rsid w:val="00713029"/>
    <w:rsid w:val="00717A63"/>
    <w:rsid w:val="00720D91"/>
    <w:rsid w:val="00724554"/>
    <w:rsid w:val="00730753"/>
    <w:rsid w:val="00737D89"/>
    <w:rsid w:val="00740018"/>
    <w:rsid w:val="00743770"/>
    <w:rsid w:val="00746BE0"/>
    <w:rsid w:val="00747289"/>
    <w:rsid w:val="00754C64"/>
    <w:rsid w:val="00754D8B"/>
    <w:rsid w:val="007556A1"/>
    <w:rsid w:val="007556CD"/>
    <w:rsid w:val="00757F45"/>
    <w:rsid w:val="00766F00"/>
    <w:rsid w:val="007703E8"/>
    <w:rsid w:val="007710A9"/>
    <w:rsid w:val="007772E6"/>
    <w:rsid w:val="00780FEB"/>
    <w:rsid w:val="00781A96"/>
    <w:rsid w:val="00781CD2"/>
    <w:rsid w:val="00782B6F"/>
    <w:rsid w:val="00782BDE"/>
    <w:rsid w:val="0078615D"/>
    <w:rsid w:val="0078659C"/>
    <w:rsid w:val="0079009C"/>
    <w:rsid w:val="00791787"/>
    <w:rsid w:val="00791994"/>
    <w:rsid w:val="007931FB"/>
    <w:rsid w:val="0079382B"/>
    <w:rsid w:val="00794089"/>
    <w:rsid w:val="00794EFE"/>
    <w:rsid w:val="007A52D5"/>
    <w:rsid w:val="007A7425"/>
    <w:rsid w:val="007B1E76"/>
    <w:rsid w:val="007B262B"/>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1FE9"/>
    <w:rsid w:val="00822EA8"/>
    <w:rsid w:val="008238C5"/>
    <w:rsid w:val="00831321"/>
    <w:rsid w:val="00832FBF"/>
    <w:rsid w:val="00835737"/>
    <w:rsid w:val="008361B3"/>
    <w:rsid w:val="00840C40"/>
    <w:rsid w:val="00841B75"/>
    <w:rsid w:val="008460F0"/>
    <w:rsid w:val="00850DFC"/>
    <w:rsid w:val="0085374A"/>
    <w:rsid w:val="008569AA"/>
    <w:rsid w:val="0085730C"/>
    <w:rsid w:val="0086079E"/>
    <w:rsid w:val="00864D67"/>
    <w:rsid w:val="00865FDA"/>
    <w:rsid w:val="00871609"/>
    <w:rsid w:val="00880978"/>
    <w:rsid w:val="00881903"/>
    <w:rsid w:val="00883ED8"/>
    <w:rsid w:val="00884103"/>
    <w:rsid w:val="00892AE2"/>
    <w:rsid w:val="0089308B"/>
    <w:rsid w:val="00893956"/>
    <w:rsid w:val="008943E9"/>
    <w:rsid w:val="00895A07"/>
    <w:rsid w:val="008A0061"/>
    <w:rsid w:val="008A4116"/>
    <w:rsid w:val="008A4FBA"/>
    <w:rsid w:val="008A5B3C"/>
    <w:rsid w:val="008B0213"/>
    <w:rsid w:val="008B0707"/>
    <w:rsid w:val="008B46F0"/>
    <w:rsid w:val="008B5F63"/>
    <w:rsid w:val="008C7573"/>
    <w:rsid w:val="008D4375"/>
    <w:rsid w:val="008D4B3E"/>
    <w:rsid w:val="008D5D4E"/>
    <w:rsid w:val="008D6144"/>
    <w:rsid w:val="008D6D2E"/>
    <w:rsid w:val="008E632A"/>
    <w:rsid w:val="008F0ECD"/>
    <w:rsid w:val="008F2300"/>
    <w:rsid w:val="00900384"/>
    <w:rsid w:val="009012E1"/>
    <w:rsid w:val="00903440"/>
    <w:rsid w:val="00903458"/>
    <w:rsid w:val="00905424"/>
    <w:rsid w:val="00907A54"/>
    <w:rsid w:val="00913B23"/>
    <w:rsid w:val="0091410F"/>
    <w:rsid w:val="009157B9"/>
    <w:rsid w:val="00916B18"/>
    <w:rsid w:val="00916EE1"/>
    <w:rsid w:val="009176C1"/>
    <w:rsid w:val="009208F8"/>
    <w:rsid w:val="00922929"/>
    <w:rsid w:val="009257BF"/>
    <w:rsid w:val="0092622D"/>
    <w:rsid w:val="009265F0"/>
    <w:rsid w:val="00927270"/>
    <w:rsid w:val="0093028A"/>
    <w:rsid w:val="009308E6"/>
    <w:rsid w:val="00930A9B"/>
    <w:rsid w:val="00932021"/>
    <w:rsid w:val="009368FC"/>
    <w:rsid w:val="009403BB"/>
    <w:rsid w:val="00942402"/>
    <w:rsid w:val="00943EFA"/>
    <w:rsid w:val="009471F4"/>
    <w:rsid w:val="009502F8"/>
    <w:rsid w:val="00951CF1"/>
    <w:rsid w:val="0095293A"/>
    <w:rsid w:val="00955037"/>
    <w:rsid w:val="0095637C"/>
    <w:rsid w:val="00957DFD"/>
    <w:rsid w:val="00957E33"/>
    <w:rsid w:val="00957FF0"/>
    <w:rsid w:val="009635FB"/>
    <w:rsid w:val="00963654"/>
    <w:rsid w:val="00964640"/>
    <w:rsid w:val="0096509F"/>
    <w:rsid w:val="0097101F"/>
    <w:rsid w:val="00971C15"/>
    <w:rsid w:val="00972BD4"/>
    <w:rsid w:val="009732EA"/>
    <w:rsid w:val="00973793"/>
    <w:rsid w:val="00973A94"/>
    <w:rsid w:val="009749D6"/>
    <w:rsid w:val="009813A0"/>
    <w:rsid w:val="00981F36"/>
    <w:rsid w:val="009835E5"/>
    <w:rsid w:val="00987DFB"/>
    <w:rsid w:val="00987F77"/>
    <w:rsid w:val="00990AE9"/>
    <w:rsid w:val="00991A78"/>
    <w:rsid w:val="009924CF"/>
    <w:rsid w:val="009924D0"/>
    <w:rsid w:val="00996008"/>
    <w:rsid w:val="00997413"/>
    <w:rsid w:val="009A3249"/>
    <w:rsid w:val="009A36B5"/>
    <w:rsid w:val="009A576B"/>
    <w:rsid w:val="009A66A3"/>
    <w:rsid w:val="009A672E"/>
    <w:rsid w:val="009A6A0C"/>
    <w:rsid w:val="009A783A"/>
    <w:rsid w:val="009B128C"/>
    <w:rsid w:val="009B2921"/>
    <w:rsid w:val="009B35F1"/>
    <w:rsid w:val="009B4847"/>
    <w:rsid w:val="009B48B3"/>
    <w:rsid w:val="009B4C95"/>
    <w:rsid w:val="009C1B07"/>
    <w:rsid w:val="009C5808"/>
    <w:rsid w:val="009C634E"/>
    <w:rsid w:val="009D159D"/>
    <w:rsid w:val="009D525F"/>
    <w:rsid w:val="009D5E80"/>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43069"/>
    <w:rsid w:val="00A45EE4"/>
    <w:rsid w:val="00A474B8"/>
    <w:rsid w:val="00A5031B"/>
    <w:rsid w:val="00A50D2F"/>
    <w:rsid w:val="00A520A2"/>
    <w:rsid w:val="00A54527"/>
    <w:rsid w:val="00A55E46"/>
    <w:rsid w:val="00A5766C"/>
    <w:rsid w:val="00A60DFF"/>
    <w:rsid w:val="00A6159C"/>
    <w:rsid w:val="00A62525"/>
    <w:rsid w:val="00A62DF2"/>
    <w:rsid w:val="00A64657"/>
    <w:rsid w:val="00A64E36"/>
    <w:rsid w:val="00A65BFA"/>
    <w:rsid w:val="00A65DD2"/>
    <w:rsid w:val="00A67E85"/>
    <w:rsid w:val="00A67FC4"/>
    <w:rsid w:val="00A704D8"/>
    <w:rsid w:val="00A8118F"/>
    <w:rsid w:val="00A82927"/>
    <w:rsid w:val="00A83252"/>
    <w:rsid w:val="00A84492"/>
    <w:rsid w:val="00A94087"/>
    <w:rsid w:val="00A96DA7"/>
    <w:rsid w:val="00AA2E3C"/>
    <w:rsid w:val="00AA524A"/>
    <w:rsid w:val="00AB0779"/>
    <w:rsid w:val="00AB19E0"/>
    <w:rsid w:val="00AB5BE4"/>
    <w:rsid w:val="00AB6C3C"/>
    <w:rsid w:val="00AB738B"/>
    <w:rsid w:val="00AC0010"/>
    <w:rsid w:val="00AC15BD"/>
    <w:rsid w:val="00AC63E4"/>
    <w:rsid w:val="00AC6888"/>
    <w:rsid w:val="00AC6A34"/>
    <w:rsid w:val="00AC6C77"/>
    <w:rsid w:val="00AC7BB1"/>
    <w:rsid w:val="00AD19B4"/>
    <w:rsid w:val="00AD5669"/>
    <w:rsid w:val="00AD5733"/>
    <w:rsid w:val="00AD6D45"/>
    <w:rsid w:val="00AD79F3"/>
    <w:rsid w:val="00AD7D39"/>
    <w:rsid w:val="00AE0744"/>
    <w:rsid w:val="00AE5923"/>
    <w:rsid w:val="00AE7CD8"/>
    <w:rsid w:val="00AF0234"/>
    <w:rsid w:val="00AF1777"/>
    <w:rsid w:val="00AF43B6"/>
    <w:rsid w:val="00AF4E3B"/>
    <w:rsid w:val="00AF5002"/>
    <w:rsid w:val="00B010C0"/>
    <w:rsid w:val="00B03694"/>
    <w:rsid w:val="00B04227"/>
    <w:rsid w:val="00B04EC0"/>
    <w:rsid w:val="00B1406A"/>
    <w:rsid w:val="00B16268"/>
    <w:rsid w:val="00B209EE"/>
    <w:rsid w:val="00B23528"/>
    <w:rsid w:val="00B2391D"/>
    <w:rsid w:val="00B24454"/>
    <w:rsid w:val="00B246D4"/>
    <w:rsid w:val="00B24AA0"/>
    <w:rsid w:val="00B27009"/>
    <w:rsid w:val="00B30394"/>
    <w:rsid w:val="00B3172F"/>
    <w:rsid w:val="00B31F98"/>
    <w:rsid w:val="00B35044"/>
    <w:rsid w:val="00B40A9F"/>
    <w:rsid w:val="00B4196D"/>
    <w:rsid w:val="00B4209E"/>
    <w:rsid w:val="00B43DE4"/>
    <w:rsid w:val="00B44F7D"/>
    <w:rsid w:val="00B4683F"/>
    <w:rsid w:val="00B50238"/>
    <w:rsid w:val="00B50429"/>
    <w:rsid w:val="00B50B66"/>
    <w:rsid w:val="00B5372A"/>
    <w:rsid w:val="00B53B9F"/>
    <w:rsid w:val="00B55197"/>
    <w:rsid w:val="00B604BB"/>
    <w:rsid w:val="00B631E2"/>
    <w:rsid w:val="00B63E51"/>
    <w:rsid w:val="00B64A85"/>
    <w:rsid w:val="00B65B77"/>
    <w:rsid w:val="00B74D32"/>
    <w:rsid w:val="00B75E34"/>
    <w:rsid w:val="00B764D6"/>
    <w:rsid w:val="00B8017A"/>
    <w:rsid w:val="00B813A0"/>
    <w:rsid w:val="00B818CD"/>
    <w:rsid w:val="00B87616"/>
    <w:rsid w:val="00B90CA5"/>
    <w:rsid w:val="00B90E34"/>
    <w:rsid w:val="00BA0CB0"/>
    <w:rsid w:val="00BA0E1D"/>
    <w:rsid w:val="00BA281E"/>
    <w:rsid w:val="00BB484D"/>
    <w:rsid w:val="00BC1197"/>
    <w:rsid w:val="00BC303C"/>
    <w:rsid w:val="00BC59E8"/>
    <w:rsid w:val="00BC6576"/>
    <w:rsid w:val="00BC66A5"/>
    <w:rsid w:val="00BC74CC"/>
    <w:rsid w:val="00BC75CF"/>
    <w:rsid w:val="00BD12FB"/>
    <w:rsid w:val="00BD38B4"/>
    <w:rsid w:val="00BD3BA0"/>
    <w:rsid w:val="00BD58B7"/>
    <w:rsid w:val="00BD6D9F"/>
    <w:rsid w:val="00BE2DBC"/>
    <w:rsid w:val="00BF3ECD"/>
    <w:rsid w:val="00BF4BB2"/>
    <w:rsid w:val="00C001BF"/>
    <w:rsid w:val="00C012ED"/>
    <w:rsid w:val="00C0151F"/>
    <w:rsid w:val="00C0288D"/>
    <w:rsid w:val="00C02AF7"/>
    <w:rsid w:val="00C0747F"/>
    <w:rsid w:val="00C074EF"/>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4064"/>
    <w:rsid w:val="00C45630"/>
    <w:rsid w:val="00C46E0A"/>
    <w:rsid w:val="00C53B2E"/>
    <w:rsid w:val="00C55C48"/>
    <w:rsid w:val="00C55FF6"/>
    <w:rsid w:val="00C60A75"/>
    <w:rsid w:val="00C63480"/>
    <w:rsid w:val="00C64DE7"/>
    <w:rsid w:val="00C70AE7"/>
    <w:rsid w:val="00C7108D"/>
    <w:rsid w:val="00C722E0"/>
    <w:rsid w:val="00C73C97"/>
    <w:rsid w:val="00C76F44"/>
    <w:rsid w:val="00C773C8"/>
    <w:rsid w:val="00C81D96"/>
    <w:rsid w:val="00C82686"/>
    <w:rsid w:val="00C83A81"/>
    <w:rsid w:val="00C90299"/>
    <w:rsid w:val="00C90BE9"/>
    <w:rsid w:val="00C91ADA"/>
    <w:rsid w:val="00C92E83"/>
    <w:rsid w:val="00C93D67"/>
    <w:rsid w:val="00CA150E"/>
    <w:rsid w:val="00CA7D71"/>
    <w:rsid w:val="00CB3E62"/>
    <w:rsid w:val="00CB4F75"/>
    <w:rsid w:val="00CC29A6"/>
    <w:rsid w:val="00CC29D9"/>
    <w:rsid w:val="00CC2C57"/>
    <w:rsid w:val="00CC65D3"/>
    <w:rsid w:val="00CC7999"/>
    <w:rsid w:val="00CD1B69"/>
    <w:rsid w:val="00CD32BB"/>
    <w:rsid w:val="00CD360B"/>
    <w:rsid w:val="00CD457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2586"/>
    <w:rsid w:val="00D537F4"/>
    <w:rsid w:val="00D60749"/>
    <w:rsid w:val="00D67D5E"/>
    <w:rsid w:val="00D70E41"/>
    <w:rsid w:val="00D76B1A"/>
    <w:rsid w:val="00D77020"/>
    <w:rsid w:val="00D81906"/>
    <w:rsid w:val="00D84FA8"/>
    <w:rsid w:val="00D86BD3"/>
    <w:rsid w:val="00D90FF7"/>
    <w:rsid w:val="00D91D96"/>
    <w:rsid w:val="00D944DE"/>
    <w:rsid w:val="00DA2292"/>
    <w:rsid w:val="00DA23F3"/>
    <w:rsid w:val="00DA356C"/>
    <w:rsid w:val="00DA388D"/>
    <w:rsid w:val="00DA6B7D"/>
    <w:rsid w:val="00DB34A7"/>
    <w:rsid w:val="00DB5043"/>
    <w:rsid w:val="00DD1C58"/>
    <w:rsid w:val="00DD4ACD"/>
    <w:rsid w:val="00DD5B38"/>
    <w:rsid w:val="00DD61DB"/>
    <w:rsid w:val="00DD67FF"/>
    <w:rsid w:val="00DE11E4"/>
    <w:rsid w:val="00DE7C02"/>
    <w:rsid w:val="00DF2EB8"/>
    <w:rsid w:val="00DF60FC"/>
    <w:rsid w:val="00DF6DAD"/>
    <w:rsid w:val="00E00ED6"/>
    <w:rsid w:val="00E01359"/>
    <w:rsid w:val="00E068A1"/>
    <w:rsid w:val="00E06B3B"/>
    <w:rsid w:val="00E12056"/>
    <w:rsid w:val="00E15565"/>
    <w:rsid w:val="00E24509"/>
    <w:rsid w:val="00E254B7"/>
    <w:rsid w:val="00E27D03"/>
    <w:rsid w:val="00E43824"/>
    <w:rsid w:val="00E473DE"/>
    <w:rsid w:val="00E509AD"/>
    <w:rsid w:val="00E51413"/>
    <w:rsid w:val="00E51565"/>
    <w:rsid w:val="00E52215"/>
    <w:rsid w:val="00E53A4D"/>
    <w:rsid w:val="00E56AAA"/>
    <w:rsid w:val="00E60802"/>
    <w:rsid w:val="00E6287F"/>
    <w:rsid w:val="00E64AD4"/>
    <w:rsid w:val="00E67B4F"/>
    <w:rsid w:val="00E72AF2"/>
    <w:rsid w:val="00E76E41"/>
    <w:rsid w:val="00E80135"/>
    <w:rsid w:val="00E808B6"/>
    <w:rsid w:val="00E81778"/>
    <w:rsid w:val="00E8413C"/>
    <w:rsid w:val="00E84D29"/>
    <w:rsid w:val="00E84E53"/>
    <w:rsid w:val="00E8536A"/>
    <w:rsid w:val="00E93785"/>
    <w:rsid w:val="00E93FA9"/>
    <w:rsid w:val="00E96AC5"/>
    <w:rsid w:val="00EA2CB8"/>
    <w:rsid w:val="00EA35FF"/>
    <w:rsid w:val="00EA62D7"/>
    <w:rsid w:val="00EA76D2"/>
    <w:rsid w:val="00EB3D20"/>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46D7"/>
    <w:rsid w:val="00F25695"/>
    <w:rsid w:val="00F3124F"/>
    <w:rsid w:val="00F3364E"/>
    <w:rsid w:val="00F3661C"/>
    <w:rsid w:val="00F36F7F"/>
    <w:rsid w:val="00F37B6D"/>
    <w:rsid w:val="00F400DC"/>
    <w:rsid w:val="00F40977"/>
    <w:rsid w:val="00F4153D"/>
    <w:rsid w:val="00F44805"/>
    <w:rsid w:val="00F47532"/>
    <w:rsid w:val="00F50E78"/>
    <w:rsid w:val="00F51C3D"/>
    <w:rsid w:val="00F530CE"/>
    <w:rsid w:val="00F53D76"/>
    <w:rsid w:val="00F56000"/>
    <w:rsid w:val="00F620CC"/>
    <w:rsid w:val="00F65E70"/>
    <w:rsid w:val="00F717B8"/>
    <w:rsid w:val="00F71E66"/>
    <w:rsid w:val="00F727AD"/>
    <w:rsid w:val="00F76732"/>
    <w:rsid w:val="00F83D1C"/>
    <w:rsid w:val="00F91FF1"/>
    <w:rsid w:val="00F93867"/>
    <w:rsid w:val="00F93A50"/>
    <w:rsid w:val="00FA0C44"/>
    <w:rsid w:val="00FA1D8E"/>
    <w:rsid w:val="00FA1F00"/>
    <w:rsid w:val="00FA33FF"/>
    <w:rsid w:val="00FA3D12"/>
    <w:rsid w:val="00FA61A3"/>
    <w:rsid w:val="00FA6AA9"/>
    <w:rsid w:val="00FB14A2"/>
    <w:rsid w:val="00FB63A9"/>
    <w:rsid w:val="00FC51A5"/>
    <w:rsid w:val="00FC7FB9"/>
    <w:rsid w:val="00FD2718"/>
    <w:rsid w:val="00FD5E87"/>
    <w:rsid w:val="00FD765A"/>
    <w:rsid w:val="00FD7F79"/>
    <w:rsid w:val="00FE0156"/>
    <w:rsid w:val="00FE1C31"/>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14:docId w14:val="504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character" w:customStyle="1" w:styleId="preformatted">
    <w:name w:val="preformatted"/>
    <w:basedOn w:val="Standardnpsmoodstavce"/>
    <w:rsid w:val="00335335"/>
  </w:style>
  <w:style w:type="character" w:customStyle="1" w:styleId="nowrap">
    <w:name w:val="nowrap"/>
    <w:basedOn w:val="Standardnpsmoodstavce"/>
    <w:rsid w:val="00335335"/>
  </w:style>
  <w:style w:type="paragraph" w:customStyle="1" w:styleId="TxBrp11">
    <w:name w:val="TxBr_p11"/>
    <w:basedOn w:val="Normln"/>
    <w:rsid w:val="00335335"/>
    <w:pPr>
      <w:tabs>
        <w:tab w:val="left" w:pos="1320"/>
      </w:tabs>
      <w:autoSpaceDE w:val="0"/>
      <w:spacing w:line="277" w:lineRule="atLeast"/>
      <w:ind w:left="658"/>
    </w:pPr>
    <w:rPr>
      <w:rFonts w:eastAsia="Times New Roman" w:cs="Calibri"/>
      <w:kern w:val="0"/>
      <w:lang w:val="en-U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character" w:customStyle="1" w:styleId="preformatted">
    <w:name w:val="preformatted"/>
    <w:basedOn w:val="Standardnpsmoodstavce"/>
    <w:rsid w:val="00335335"/>
  </w:style>
  <w:style w:type="character" w:customStyle="1" w:styleId="nowrap">
    <w:name w:val="nowrap"/>
    <w:basedOn w:val="Standardnpsmoodstavce"/>
    <w:rsid w:val="00335335"/>
  </w:style>
  <w:style w:type="paragraph" w:customStyle="1" w:styleId="TxBrp11">
    <w:name w:val="TxBr_p11"/>
    <w:basedOn w:val="Normln"/>
    <w:rsid w:val="00335335"/>
    <w:pPr>
      <w:tabs>
        <w:tab w:val="left" w:pos="1320"/>
      </w:tabs>
      <w:autoSpaceDE w:val="0"/>
      <w:spacing w:line="277" w:lineRule="atLeast"/>
      <w:ind w:left="658"/>
    </w:pPr>
    <w:rPr>
      <w:rFonts w:eastAsia="Times New Roman" w:cs="Calibri"/>
      <w:kern w:val="0"/>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72942226">
      <w:bodyDiv w:val="1"/>
      <w:marLeft w:val="0"/>
      <w:marRight w:val="0"/>
      <w:marTop w:val="0"/>
      <w:marBottom w:val="0"/>
      <w:divBdr>
        <w:top w:val="none" w:sz="0" w:space="0" w:color="auto"/>
        <w:left w:val="none" w:sz="0" w:space="0" w:color="auto"/>
        <w:bottom w:val="none" w:sz="0" w:space="0" w:color="auto"/>
        <w:right w:val="none" w:sz="0" w:space="0" w:color="auto"/>
      </w:divBdr>
    </w:div>
    <w:div w:id="106394380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65570-84BA-4AF8-A8A1-45120EAA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4955</Words>
  <Characters>29237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4</cp:revision>
  <cp:lastPrinted>2021-09-06T10:43:00Z</cp:lastPrinted>
  <dcterms:created xsi:type="dcterms:W3CDTF">2023-05-24T11:24:00Z</dcterms:created>
  <dcterms:modified xsi:type="dcterms:W3CDTF">2023-05-24T11:27:00Z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2021-11-22T14:49:35Z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68a9da91-5dc5-4b71-a523-61451d568966</vt:lpwstr>
  </property>
  <property fmtid="{D5CDD505-2E9C-101B-9397-08002B2CF9AE}" pid="8" name="MSIP_Label_63ff9749-f68b-40ec-aa05-229831920469_ContentBits">
    <vt:lpwstr>2</vt:lpwstr>
  </property>
</Properties>
</file>