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167E9" w14:textId="77777777" w:rsidR="00661FBA" w:rsidRPr="002269B7" w:rsidRDefault="006C2B4D">
      <w:pPr>
        <w:pStyle w:val="Zkladntext40"/>
        <w:shd w:val="clear" w:color="auto" w:fill="auto"/>
        <w:spacing w:before="0"/>
        <w:rPr>
          <w:color w:val="auto"/>
        </w:rPr>
      </w:pPr>
      <w:r w:rsidRPr="002269B7">
        <w:rPr>
          <w:color w:val="auto"/>
        </w:rPr>
        <w:t>Smlouva o poskytování právních služeb</w:t>
      </w:r>
    </w:p>
    <w:p w14:paraId="20BC1137" w14:textId="77777777" w:rsidR="008D7E91" w:rsidRPr="002269B7" w:rsidRDefault="008D7E91">
      <w:pPr>
        <w:pStyle w:val="Zkladntext40"/>
        <w:shd w:val="clear" w:color="auto" w:fill="auto"/>
        <w:spacing w:before="0"/>
        <w:rPr>
          <w:b w:val="0"/>
          <w:color w:val="auto"/>
          <w:sz w:val="24"/>
          <w:szCs w:val="24"/>
        </w:rPr>
      </w:pPr>
    </w:p>
    <w:p w14:paraId="69ED2DF7" w14:textId="2974A1A3" w:rsidR="00595FB2" w:rsidRPr="00FB21E0" w:rsidRDefault="00595FB2" w:rsidP="00595FB2">
      <w:pPr>
        <w:pStyle w:val="Zkladntext40"/>
        <w:shd w:val="clear" w:color="auto" w:fill="auto"/>
        <w:spacing w:before="0"/>
        <w:jc w:val="left"/>
        <w:rPr>
          <w:b w:val="0"/>
          <w:color w:val="auto"/>
          <w:sz w:val="23"/>
          <w:szCs w:val="23"/>
        </w:rPr>
      </w:pPr>
    </w:p>
    <w:p w14:paraId="6D0EAE92" w14:textId="77777777" w:rsidR="00BA2ABA" w:rsidRPr="00FB21E0" w:rsidRDefault="00BA2ABA">
      <w:pPr>
        <w:pStyle w:val="Zkladntext40"/>
        <w:shd w:val="clear" w:color="auto" w:fill="auto"/>
        <w:spacing w:before="0"/>
        <w:rPr>
          <w:color w:val="auto"/>
          <w:sz w:val="23"/>
          <w:szCs w:val="23"/>
        </w:rPr>
      </w:pPr>
    </w:p>
    <w:p w14:paraId="68BE15DB" w14:textId="46DB7B1C" w:rsidR="008D7E91" w:rsidRPr="00FB21E0" w:rsidRDefault="008D7E91">
      <w:pPr>
        <w:pStyle w:val="Zkladntext40"/>
        <w:shd w:val="clear" w:color="auto" w:fill="auto"/>
        <w:spacing w:before="0"/>
        <w:rPr>
          <w:color w:val="auto"/>
          <w:sz w:val="23"/>
          <w:szCs w:val="23"/>
        </w:rPr>
      </w:pPr>
      <w:r w:rsidRPr="00FB21E0">
        <w:rPr>
          <w:color w:val="auto"/>
          <w:sz w:val="23"/>
          <w:szCs w:val="23"/>
        </w:rPr>
        <w:t>Čl.</w:t>
      </w:r>
      <w:r w:rsidR="00E26E40" w:rsidRPr="00FB21E0">
        <w:rPr>
          <w:color w:val="auto"/>
          <w:sz w:val="23"/>
          <w:szCs w:val="23"/>
        </w:rPr>
        <w:t xml:space="preserve"> </w:t>
      </w:r>
      <w:r w:rsidRPr="00FB21E0">
        <w:rPr>
          <w:color w:val="auto"/>
          <w:sz w:val="23"/>
          <w:szCs w:val="23"/>
        </w:rPr>
        <w:t>1</w:t>
      </w:r>
    </w:p>
    <w:p w14:paraId="5F596499" w14:textId="77777777" w:rsidR="00661FBA" w:rsidRPr="00FB21E0" w:rsidRDefault="006C2B4D">
      <w:pPr>
        <w:pStyle w:val="Nadpis20"/>
        <w:keepNext/>
        <w:keepLines/>
        <w:shd w:val="clear" w:color="auto" w:fill="auto"/>
        <w:spacing w:after="274"/>
        <w:rPr>
          <w:color w:val="auto"/>
          <w:sz w:val="23"/>
          <w:szCs w:val="23"/>
        </w:rPr>
      </w:pPr>
      <w:bookmarkStart w:id="0" w:name="bookmark1"/>
      <w:r w:rsidRPr="00FB21E0">
        <w:rPr>
          <w:color w:val="auto"/>
          <w:sz w:val="23"/>
          <w:szCs w:val="23"/>
        </w:rPr>
        <w:t>Účastníci smlouvy</w:t>
      </w:r>
      <w:bookmarkEnd w:id="0"/>
    </w:p>
    <w:p w14:paraId="551F5975" w14:textId="77777777" w:rsidR="00806D99" w:rsidRPr="00FB21E0" w:rsidRDefault="00806D99" w:rsidP="000117BA">
      <w:pPr>
        <w:pStyle w:val="Zkladntext20"/>
        <w:shd w:val="clear" w:color="auto" w:fill="auto"/>
        <w:ind w:left="760" w:firstLine="0"/>
        <w:rPr>
          <w:rStyle w:val="Siln"/>
          <w:sz w:val="23"/>
          <w:szCs w:val="23"/>
        </w:rPr>
      </w:pPr>
      <w:r w:rsidRPr="00FB21E0">
        <w:rPr>
          <w:rStyle w:val="Siln"/>
          <w:sz w:val="23"/>
          <w:szCs w:val="23"/>
        </w:rPr>
        <w:t>Geologický ústav AV ČR, v. v. i.</w:t>
      </w:r>
    </w:p>
    <w:p w14:paraId="6212036C" w14:textId="0AAAA841" w:rsidR="00806D99" w:rsidRPr="00FB21E0" w:rsidRDefault="00D8256C" w:rsidP="00806D99">
      <w:pPr>
        <w:pStyle w:val="Zkladntext20"/>
        <w:shd w:val="clear" w:color="auto" w:fill="auto"/>
        <w:ind w:left="760" w:firstLine="0"/>
        <w:rPr>
          <w:rStyle w:val="Zkladntext2Tun"/>
          <w:b w:val="0"/>
          <w:color w:val="auto"/>
          <w:sz w:val="23"/>
          <w:szCs w:val="23"/>
        </w:rPr>
      </w:pPr>
      <w:r w:rsidRPr="00FB21E0">
        <w:rPr>
          <w:rStyle w:val="Zkladntext2Tun"/>
          <w:b w:val="0"/>
          <w:color w:val="auto"/>
          <w:sz w:val="23"/>
          <w:szCs w:val="23"/>
        </w:rPr>
        <w:t>s</w:t>
      </w:r>
      <w:r w:rsidR="008D7E91" w:rsidRPr="00FB21E0">
        <w:rPr>
          <w:rStyle w:val="Zkladntext2Tun"/>
          <w:b w:val="0"/>
          <w:color w:val="auto"/>
          <w:sz w:val="23"/>
          <w:szCs w:val="23"/>
        </w:rPr>
        <w:t xml:space="preserve">e sídlem: </w:t>
      </w:r>
      <w:r w:rsidR="00806D99" w:rsidRPr="00FB21E0">
        <w:rPr>
          <w:sz w:val="23"/>
          <w:szCs w:val="23"/>
        </w:rPr>
        <w:t>Rozvojová 269, Praha 6, 165 00, Česká republika</w:t>
      </w:r>
    </w:p>
    <w:p w14:paraId="5FF69B16" w14:textId="53949CB2" w:rsidR="00661FBA" w:rsidRPr="00FB21E0" w:rsidRDefault="006C2B4D" w:rsidP="000117BA">
      <w:pPr>
        <w:pStyle w:val="Zkladntext20"/>
        <w:shd w:val="clear" w:color="auto" w:fill="auto"/>
        <w:ind w:left="760" w:firstLine="0"/>
        <w:rPr>
          <w:rStyle w:val="Zkladntext2Tun"/>
          <w:b w:val="0"/>
          <w:color w:val="auto"/>
          <w:sz w:val="23"/>
          <w:szCs w:val="23"/>
        </w:rPr>
      </w:pPr>
      <w:r w:rsidRPr="00FB21E0">
        <w:rPr>
          <w:rStyle w:val="Zkladntext2Tun"/>
          <w:b w:val="0"/>
          <w:color w:val="auto"/>
          <w:sz w:val="23"/>
          <w:szCs w:val="23"/>
        </w:rPr>
        <w:t>IČ</w:t>
      </w:r>
      <w:r w:rsidR="00806D99" w:rsidRPr="00FB21E0">
        <w:rPr>
          <w:rStyle w:val="Zkladntext2Tun"/>
          <w:b w:val="0"/>
          <w:color w:val="auto"/>
          <w:sz w:val="23"/>
          <w:szCs w:val="23"/>
        </w:rPr>
        <w:t>O</w:t>
      </w:r>
      <w:r w:rsidRPr="00FB21E0">
        <w:rPr>
          <w:rStyle w:val="Zkladntext2Tun"/>
          <w:b w:val="0"/>
          <w:color w:val="auto"/>
          <w:sz w:val="23"/>
          <w:szCs w:val="23"/>
        </w:rPr>
        <w:t xml:space="preserve">: </w:t>
      </w:r>
      <w:r w:rsidR="00806D99" w:rsidRPr="00FB21E0">
        <w:rPr>
          <w:sz w:val="23"/>
          <w:szCs w:val="23"/>
        </w:rPr>
        <w:t>67985831</w:t>
      </w:r>
    </w:p>
    <w:p w14:paraId="13C6D32E" w14:textId="34D94ACA" w:rsidR="00806D99" w:rsidRPr="00FB21E0" w:rsidRDefault="00AF3054" w:rsidP="00AF3054">
      <w:pPr>
        <w:pStyle w:val="Zkladntext20"/>
        <w:shd w:val="clear" w:color="auto" w:fill="auto"/>
        <w:ind w:left="760" w:firstLine="0"/>
        <w:jc w:val="both"/>
        <w:rPr>
          <w:bCs/>
          <w:color w:val="auto"/>
          <w:sz w:val="23"/>
          <w:szCs w:val="23"/>
        </w:rPr>
      </w:pPr>
      <w:r w:rsidRPr="00FB21E0">
        <w:rPr>
          <w:bCs/>
          <w:color w:val="auto"/>
          <w:sz w:val="23"/>
          <w:szCs w:val="23"/>
        </w:rPr>
        <w:t xml:space="preserve">zastoupený </w:t>
      </w:r>
      <w:r w:rsidR="00806D99" w:rsidRPr="00FB21E0">
        <w:rPr>
          <w:sz w:val="23"/>
          <w:szCs w:val="23"/>
        </w:rPr>
        <w:t>RNDr. Tomáš Přikryl, Ph.D., ředitelem</w:t>
      </w:r>
    </w:p>
    <w:p w14:paraId="789E19EF" w14:textId="735B6FA4" w:rsidR="00D02235" w:rsidRPr="00FB21E0" w:rsidRDefault="00D02235" w:rsidP="000117BA">
      <w:pPr>
        <w:pStyle w:val="Zkladntext20"/>
        <w:shd w:val="clear" w:color="auto" w:fill="auto"/>
        <w:ind w:left="760" w:firstLine="0"/>
        <w:rPr>
          <w:rStyle w:val="Zkladntext2Tun"/>
          <w:b w:val="0"/>
          <w:color w:val="auto"/>
          <w:sz w:val="23"/>
          <w:szCs w:val="23"/>
        </w:rPr>
      </w:pPr>
    </w:p>
    <w:p w14:paraId="6455D145" w14:textId="77777777" w:rsidR="00661FBA" w:rsidRPr="00FB21E0" w:rsidRDefault="006C2B4D" w:rsidP="00E26E40">
      <w:pPr>
        <w:pStyle w:val="Zkladntext20"/>
        <w:shd w:val="clear" w:color="auto" w:fill="auto"/>
        <w:spacing w:line="240" w:lineRule="auto"/>
        <w:ind w:left="760" w:firstLine="0"/>
        <w:rPr>
          <w:rStyle w:val="Zkladntext2Tun"/>
          <w:color w:val="auto"/>
          <w:sz w:val="23"/>
          <w:szCs w:val="23"/>
        </w:rPr>
      </w:pPr>
      <w:r w:rsidRPr="00FB21E0">
        <w:rPr>
          <w:color w:val="auto"/>
          <w:sz w:val="23"/>
          <w:szCs w:val="23"/>
        </w:rPr>
        <w:t xml:space="preserve">(dále jen </w:t>
      </w:r>
      <w:r w:rsidRPr="00FB21E0">
        <w:rPr>
          <w:rStyle w:val="Zkladntext2Tun"/>
          <w:color w:val="auto"/>
          <w:sz w:val="23"/>
          <w:szCs w:val="23"/>
        </w:rPr>
        <w:t>"klient")</w:t>
      </w:r>
    </w:p>
    <w:p w14:paraId="4B4A3030" w14:textId="5BF352BC" w:rsidR="00D02235" w:rsidRPr="00FB21E0" w:rsidRDefault="002A6E08">
      <w:pPr>
        <w:pStyle w:val="Zkladntext20"/>
        <w:shd w:val="clear" w:color="auto" w:fill="auto"/>
        <w:spacing w:line="554" w:lineRule="exact"/>
        <w:ind w:left="760" w:firstLine="0"/>
        <w:rPr>
          <w:b/>
          <w:color w:val="auto"/>
          <w:sz w:val="23"/>
          <w:szCs w:val="23"/>
        </w:rPr>
      </w:pPr>
      <w:r w:rsidRPr="00FB21E0">
        <w:rPr>
          <w:b/>
          <w:color w:val="auto"/>
          <w:sz w:val="23"/>
          <w:szCs w:val="23"/>
        </w:rPr>
        <w:t>a</w:t>
      </w:r>
    </w:p>
    <w:p w14:paraId="78277F65" w14:textId="77777777" w:rsidR="008D7E91" w:rsidRPr="00FB21E0" w:rsidRDefault="006C2B4D" w:rsidP="000117BA">
      <w:pPr>
        <w:pStyle w:val="Zkladntext20"/>
        <w:shd w:val="clear" w:color="auto" w:fill="auto"/>
        <w:ind w:left="760" w:firstLine="0"/>
        <w:rPr>
          <w:rStyle w:val="Zkladntext2Tun"/>
          <w:color w:val="auto"/>
          <w:sz w:val="23"/>
          <w:szCs w:val="23"/>
        </w:rPr>
      </w:pPr>
      <w:bookmarkStart w:id="1" w:name="bookmark3"/>
      <w:r w:rsidRPr="00FB21E0">
        <w:rPr>
          <w:rStyle w:val="Zkladntext2Tun"/>
          <w:color w:val="auto"/>
          <w:sz w:val="23"/>
          <w:szCs w:val="23"/>
        </w:rPr>
        <w:t>Adv</w:t>
      </w:r>
      <w:r w:rsidR="004B3A11" w:rsidRPr="00FB21E0">
        <w:rPr>
          <w:rStyle w:val="Zkladntext2Tun"/>
          <w:color w:val="auto"/>
          <w:sz w:val="23"/>
          <w:szCs w:val="23"/>
        </w:rPr>
        <w:t xml:space="preserve">okátní kancelář </w:t>
      </w:r>
      <w:proofErr w:type="spellStart"/>
      <w:r w:rsidR="004B3A11" w:rsidRPr="00FB21E0">
        <w:rPr>
          <w:rStyle w:val="Zkladntext2Tun"/>
          <w:color w:val="auto"/>
          <w:sz w:val="23"/>
          <w:szCs w:val="23"/>
        </w:rPr>
        <w:t>Volopich</w:t>
      </w:r>
      <w:proofErr w:type="spellEnd"/>
      <w:r w:rsidR="004B3A11" w:rsidRPr="00FB21E0">
        <w:rPr>
          <w:rStyle w:val="Zkladntext2Tun"/>
          <w:color w:val="auto"/>
          <w:sz w:val="23"/>
          <w:szCs w:val="23"/>
        </w:rPr>
        <w:t xml:space="preserve">, </w:t>
      </w:r>
      <w:proofErr w:type="spellStart"/>
      <w:r w:rsidR="004B3A11" w:rsidRPr="00FB21E0">
        <w:rPr>
          <w:rStyle w:val="Zkladntext2Tun"/>
          <w:color w:val="auto"/>
          <w:sz w:val="23"/>
          <w:szCs w:val="23"/>
        </w:rPr>
        <w:t>Tomšíč</w:t>
      </w:r>
      <w:r w:rsidRPr="00FB21E0">
        <w:rPr>
          <w:rStyle w:val="Zkladntext2Tun"/>
          <w:color w:val="auto"/>
          <w:sz w:val="23"/>
          <w:szCs w:val="23"/>
        </w:rPr>
        <w:t>ek</w:t>
      </w:r>
      <w:proofErr w:type="spellEnd"/>
      <w:r w:rsidRPr="00FB21E0">
        <w:rPr>
          <w:rStyle w:val="Zkladntext2Tun"/>
          <w:color w:val="auto"/>
          <w:sz w:val="23"/>
          <w:szCs w:val="23"/>
        </w:rPr>
        <w:t xml:space="preserve"> &amp; spol</w:t>
      </w:r>
      <w:r w:rsidR="00F77CA7" w:rsidRPr="00FB21E0">
        <w:rPr>
          <w:rStyle w:val="Zkladntext2Tun"/>
          <w:color w:val="auto"/>
          <w:sz w:val="23"/>
          <w:szCs w:val="23"/>
        </w:rPr>
        <w:t>.</w:t>
      </w:r>
      <w:r w:rsidRPr="00FB21E0">
        <w:rPr>
          <w:rStyle w:val="Zkladntext2Tun"/>
          <w:color w:val="auto"/>
          <w:sz w:val="23"/>
          <w:szCs w:val="23"/>
        </w:rPr>
        <w:t>, s.r.o</w:t>
      </w:r>
      <w:bookmarkEnd w:id="1"/>
      <w:r w:rsidR="008D7E91" w:rsidRPr="00FB21E0">
        <w:rPr>
          <w:rStyle w:val="Zkladntext2Tun"/>
          <w:color w:val="auto"/>
          <w:sz w:val="23"/>
          <w:szCs w:val="23"/>
        </w:rPr>
        <w:t>.</w:t>
      </w:r>
    </w:p>
    <w:p w14:paraId="1E4F3D5B" w14:textId="2882F017" w:rsidR="008D7E91" w:rsidRPr="00FB21E0" w:rsidRDefault="00D8256C" w:rsidP="008D7E91">
      <w:pPr>
        <w:pStyle w:val="Zkladntext20"/>
        <w:shd w:val="clear" w:color="auto" w:fill="auto"/>
        <w:ind w:left="760" w:firstLine="0"/>
        <w:rPr>
          <w:rStyle w:val="Zkladntext2Tun"/>
          <w:b w:val="0"/>
          <w:color w:val="auto"/>
          <w:sz w:val="23"/>
          <w:szCs w:val="23"/>
        </w:rPr>
      </w:pPr>
      <w:r w:rsidRPr="00FB21E0">
        <w:rPr>
          <w:rStyle w:val="Zkladntext2Tun"/>
          <w:b w:val="0"/>
          <w:color w:val="auto"/>
          <w:sz w:val="23"/>
          <w:szCs w:val="23"/>
        </w:rPr>
        <w:t>s</w:t>
      </w:r>
      <w:r w:rsidR="008D7E91" w:rsidRPr="00FB21E0">
        <w:rPr>
          <w:rStyle w:val="Zkladntext2Tun"/>
          <w:b w:val="0"/>
          <w:color w:val="auto"/>
          <w:sz w:val="23"/>
          <w:szCs w:val="23"/>
        </w:rPr>
        <w:t xml:space="preserve">e sídlem: Vlastina </w:t>
      </w:r>
      <w:r w:rsidR="004D51C5" w:rsidRPr="00FB21E0">
        <w:rPr>
          <w:rStyle w:val="Zkladntext2Tun"/>
          <w:b w:val="0"/>
          <w:color w:val="auto"/>
          <w:sz w:val="23"/>
          <w:szCs w:val="23"/>
        </w:rPr>
        <w:t>602/</w:t>
      </w:r>
      <w:r w:rsidR="008D7E91" w:rsidRPr="00FB21E0">
        <w:rPr>
          <w:rStyle w:val="Zkladntext2Tun"/>
          <w:b w:val="0"/>
          <w:color w:val="auto"/>
          <w:sz w:val="23"/>
          <w:szCs w:val="23"/>
        </w:rPr>
        <w:t xml:space="preserve">23, </w:t>
      </w:r>
      <w:r w:rsidR="004D51C5" w:rsidRPr="00FB21E0">
        <w:rPr>
          <w:rStyle w:val="Zkladntext2Tun"/>
          <w:b w:val="0"/>
          <w:color w:val="auto"/>
          <w:sz w:val="23"/>
          <w:szCs w:val="23"/>
        </w:rPr>
        <w:t xml:space="preserve">Severní Předměstí, </w:t>
      </w:r>
      <w:r w:rsidR="008D7E91" w:rsidRPr="00FB21E0">
        <w:rPr>
          <w:rStyle w:val="Zkladntext2Tun"/>
          <w:b w:val="0"/>
          <w:color w:val="auto"/>
          <w:sz w:val="23"/>
          <w:szCs w:val="23"/>
        </w:rPr>
        <w:t xml:space="preserve">323 00 Plzeň </w:t>
      </w:r>
    </w:p>
    <w:p w14:paraId="60F182AE" w14:textId="77777777" w:rsidR="00661FBA" w:rsidRPr="00FB21E0" w:rsidRDefault="008D7E91" w:rsidP="008D7E91">
      <w:pPr>
        <w:pStyle w:val="Zkladntext20"/>
        <w:shd w:val="clear" w:color="auto" w:fill="auto"/>
        <w:ind w:left="760" w:firstLine="0"/>
        <w:rPr>
          <w:rStyle w:val="Zkladntext2Tun"/>
          <w:b w:val="0"/>
          <w:color w:val="auto"/>
          <w:sz w:val="23"/>
          <w:szCs w:val="23"/>
        </w:rPr>
      </w:pPr>
      <w:r w:rsidRPr="00FB21E0">
        <w:rPr>
          <w:rStyle w:val="Zkladntext2Tun"/>
          <w:b w:val="0"/>
          <w:color w:val="auto"/>
          <w:sz w:val="23"/>
          <w:szCs w:val="23"/>
        </w:rPr>
        <w:t>IČ: 024 76 649</w:t>
      </w:r>
      <w:r w:rsidR="006C2B4D" w:rsidRPr="00FB21E0">
        <w:rPr>
          <w:rStyle w:val="Zkladntext2Tun"/>
          <w:b w:val="0"/>
          <w:color w:val="auto"/>
          <w:sz w:val="23"/>
          <w:szCs w:val="23"/>
        </w:rPr>
        <w:t xml:space="preserve"> </w:t>
      </w:r>
    </w:p>
    <w:p w14:paraId="2C2F3703" w14:textId="77777777" w:rsidR="008D7E91" w:rsidRPr="00FB21E0" w:rsidRDefault="008D7E91">
      <w:pPr>
        <w:pStyle w:val="Zkladntext20"/>
        <w:shd w:val="clear" w:color="auto" w:fill="auto"/>
        <w:ind w:left="760" w:firstLine="0"/>
        <w:rPr>
          <w:rStyle w:val="Zkladntext2Tun"/>
          <w:b w:val="0"/>
          <w:color w:val="auto"/>
          <w:sz w:val="23"/>
          <w:szCs w:val="23"/>
        </w:rPr>
      </w:pPr>
      <w:r w:rsidRPr="00FB21E0">
        <w:rPr>
          <w:rStyle w:val="Zkladntext2Tun"/>
          <w:b w:val="0"/>
          <w:color w:val="auto"/>
          <w:sz w:val="23"/>
          <w:szCs w:val="23"/>
        </w:rPr>
        <w:t>DIČ: CZ02476649</w:t>
      </w:r>
    </w:p>
    <w:p w14:paraId="2A5E33DA" w14:textId="292BE873" w:rsidR="008D7E91" w:rsidRPr="00FB21E0" w:rsidRDefault="00F77CA7">
      <w:pPr>
        <w:pStyle w:val="Zkladntext20"/>
        <w:shd w:val="clear" w:color="auto" w:fill="auto"/>
        <w:ind w:left="760" w:firstLine="0"/>
        <w:rPr>
          <w:rStyle w:val="Zkladntext2Tun"/>
          <w:b w:val="0"/>
          <w:color w:val="auto"/>
          <w:sz w:val="23"/>
          <w:szCs w:val="23"/>
        </w:rPr>
      </w:pPr>
      <w:proofErr w:type="spellStart"/>
      <w:proofErr w:type="gramStart"/>
      <w:r w:rsidRPr="00FB21E0">
        <w:rPr>
          <w:rStyle w:val="Zkladntext2Tun"/>
          <w:b w:val="0"/>
          <w:color w:val="auto"/>
          <w:sz w:val="23"/>
          <w:szCs w:val="23"/>
        </w:rPr>
        <w:t>č</w:t>
      </w:r>
      <w:r w:rsidR="008D7E91" w:rsidRPr="00FB21E0">
        <w:rPr>
          <w:rStyle w:val="Zkladntext2Tun"/>
          <w:b w:val="0"/>
          <w:color w:val="auto"/>
          <w:sz w:val="23"/>
          <w:szCs w:val="23"/>
        </w:rPr>
        <w:t>.ú</w:t>
      </w:r>
      <w:proofErr w:type="spellEnd"/>
      <w:r w:rsidR="008D7E91" w:rsidRPr="00FB21E0">
        <w:rPr>
          <w:rStyle w:val="Zkladntext2Tun"/>
          <w:b w:val="0"/>
          <w:color w:val="auto"/>
          <w:sz w:val="23"/>
          <w:szCs w:val="23"/>
        </w:rPr>
        <w:t>.:</w:t>
      </w:r>
      <w:proofErr w:type="gramEnd"/>
      <w:r w:rsidR="008D7E91" w:rsidRPr="00FB21E0">
        <w:rPr>
          <w:rStyle w:val="Zkladntext2Tun"/>
          <w:b w:val="0"/>
          <w:color w:val="auto"/>
          <w:sz w:val="23"/>
          <w:szCs w:val="23"/>
        </w:rPr>
        <w:t xml:space="preserve"> </w:t>
      </w:r>
      <w:bookmarkStart w:id="2" w:name="_GoBack"/>
      <w:bookmarkEnd w:id="2"/>
    </w:p>
    <w:p w14:paraId="7AF7E9CA" w14:textId="570A4220" w:rsidR="00E26E40" w:rsidRPr="00FB21E0" w:rsidRDefault="006C2B4D" w:rsidP="000117BA">
      <w:pPr>
        <w:pStyle w:val="Zkladntext20"/>
        <w:shd w:val="clear" w:color="auto" w:fill="auto"/>
        <w:ind w:left="760" w:firstLine="0"/>
        <w:rPr>
          <w:rStyle w:val="Zkladntext2Tun"/>
          <w:b w:val="0"/>
          <w:color w:val="auto"/>
          <w:sz w:val="23"/>
          <w:szCs w:val="23"/>
        </w:rPr>
      </w:pPr>
      <w:r w:rsidRPr="00FB21E0">
        <w:rPr>
          <w:rStyle w:val="Zkladntext2Tun"/>
          <w:b w:val="0"/>
          <w:color w:val="auto"/>
          <w:sz w:val="23"/>
          <w:szCs w:val="23"/>
        </w:rPr>
        <w:t xml:space="preserve">zastoupená JUDr. </w:t>
      </w:r>
      <w:r w:rsidR="0002768E" w:rsidRPr="00FB21E0">
        <w:rPr>
          <w:rStyle w:val="Zkladntext2Tun"/>
          <w:b w:val="0"/>
          <w:color w:val="auto"/>
          <w:sz w:val="23"/>
          <w:szCs w:val="23"/>
        </w:rPr>
        <w:t xml:space="preserve">Tomášem </w:t>
      </w:r>
      <w:proofErr w:type="spellStart"/>
      <w:r w:rsidR="0002768E" w:rsidRPr="00FB21E0">
        <w:rPr>
          <w:rStyle w:val="Zkladntext2Tun"/>
          <w:b w:val="0"/>
          <w:color w:val="auto"/>
          <w:sz w:val="23"/>
          <w:szCs w:val="23"/>
        </w:rPr>
        <w:t>Tomšíčkem</w:t>
      </w:r>
      <w:proofErr w:type="spellEnd"/>
      <w:r w:rsidRPr="00FB21E0">
        <w:rPr>
          <w:rStyle w:val="Zkladntext2Tun"/>
          <w:b w:val="0"/>
          <w:color w:val="auto"/>
          <w:sz w:val="23"/>
          <w:szCs w:val="23"/>
        </w:rPr>
        <w:t>, jednatelem</w:t>
      </w:r>
    </w:p>
    <w:p w14:paraId="3F97A097" w14:textId="77777777" w:rsidR="00BF5D7C" w:rsidRPr="00FB21E0" w:rsidRDefault="00BF5D7C" w:rsidP="000117BA">
      <w:pPr>
        <w:pStyle w:val="Zkladntext20"/>
        <w:shd w:val="clear" w:color="auto" w:fill="auto"/>
        <w:ind w:left="760" w:firstLine="0"/>
        <w:rPr>
          <w:rStyle w:val="Zkladntext2Tun"/>
          <w:b w:val="0"/>
          <w:color w:val="auto"/>
          <w:sz w:val="23"/>
          <w:szCs w:val="23"/>
        </w:rPr>
      </w:pPr>
    </w:p>
    <w:p w14:paraId="13D0E20C" w14:textId="77777777" w:rsidR="00661FBA" w:rsidRPr="00FB21E0" w:rsidRDefault="006C2B4D">
      <w:pPr>
        <w:pStyle w:val="Zkladntext20"/>
        <w:shd w:val="clear" w:color="auto" w:fill="auto"/>
        <w:spacing w:after="537"/>
        <w:ind w:left="760" w:right="460" w:firstLine="0"/>
        <w:rPr>
          <w:color w:val="auto"/>
          <w:sz w:val="23"/>
          <w:szCs w:val="23"/>
        </w:rPr>
      </w:pPr>
      <w:r w:rsidRPr="00FB21E0">
        <w:rPr>
          <w:color w:val="auto"/>
          <w:sz w:val="23"/>
          <w:szCs w:val="23"/>
        </w:rPr>
        <w:t xml:space="preserve">(dále jen </w:t>
      </w:r>
      <w:r w:rsidRPr="00FB21E0">
        <w:rPr>
          <w:rStyle w:val="Zkladntext2Tun"/>
          <w:color w:val="auto"/>
          <w:sz w:val="23"/>
          <w:szCs w:val="23"/>
        </w:rPr>
        <w:t>"advokát")</w:t>
      </w:r>
    </w:p>
    <w:p w14:paraId="4F7C9CFB" w14:textId="77777777" w:rsidR="00661FBA" w:rsidRPr="00FB21E0" w:rsidRDefault="006C2B4D">
      <w:pPr>
        <w:pStyle w:val="Zkladntext20"/>
        <w:shd w:val="clear" w:color="auto" w:fill="auto"/>
        <w:spacing w:line="277" w:lineRule="exact"/>
        <w:ind w:firstLine="0"/>
        <w:jc w:val="center"/>
        <w:rPr>
          <w:color w:val="auto"/>
          <w:sz w:val="23"/>
          <w:szCs w:val="23"/>
        </w:rPr>
      </w:pPr>
      <w:r w:rsidRPr="00FB21E0">
        <w:rPr>
          <w:color w:val="auto"/>
          <w:sz w:val="23"/>
          <w:szCs w:val="23"/>
        </w:rPr>
        <w:t>se na základě úplného konsensu o všech níže uvedených ustanoveních</w:t>
      </w:r>
    </w:p>
    <w:p w14:paraId="7A9F32FB" w14:textId="77777777" w:rsidR="00661FBA" w:rsidRPr="00FB21E0" w:rsidRDefault="006C2B4D">
      <w:pPr>
        <w:pStyle w:val="Zkladntext20"/>
        <w:shd w:val="clear" w:color="auto" w:fill="auto"/>
        <w:spacing w:after="289" w:line="277" w:lineRule="exact"/>
        <w:ind w:firstLine="0"/>
        <w:jc w:val="center"/>
        <w:rPr>
          <w:color w:val="auto"/>
          <w:sz w:val="23"/>
          <w:szCs w:val="23"/>
        </w:rPr>
      </w:pPr>
      <w:r w:rsidRPr="00FB21E0">
        <w:rPr>
          <w:color w:val="auto"/>
          <w:sz w:val="23"/>
          <w:szCs w:val="23"/>
        </w:rPr>
        <w:t>dohodli na uzavření</w:t>
      </w:r>
      <w:r w:rsidRPr="00FB21E0">
        <w:rPr>
          <w:color w:val="auto"/>
          <w:sz w:val="23"/>
          <w:szCs w:val="23"/>
        </w:rPr>
        <w:br/>
        <w:t>této</w:t>
      </w:r>
    </w:p>
    <w:p w14:paraId="4873B34E" w14:textId="77777777" w:rsidR="00661FBA" w:rsidRPr="00FB21E0" w:rsidRDefault="006C2B4D" w:rsidP="00152822">
      <w:pPr>
        <w:pStyle w:val="Nadpis20"/>
        <w:keepNext/>
        <w:keepLines/>
        <w:shd w:val="clear" w:color="auto" w:fill="auto"/>
        <w:spacing w:after="600"/>
        <w:rPr>
          <w:color w:val="auto"/>
          <w:sz w:val="23"/>
          <w:szCs w:val="23"/>
        </w:rPr>
      </w:pPr>
      <w:bookmarkStart w:id="3" w:name="bookmark4"/>
      <w:r w:rsidRPr="00FB21E0">
        <w:rPr>
          <w:color w:val="auto"/>
          <w:sz w:val="23"/>
          <w:szCs w:val="23"/>
        </w:rPr>
        <w:t>smlouvy o poskytování právních služeb</w:t>
      </w:r>
      <w:bookmarkEnd w:id="3"/>
    </w:p>
    <w:p w14:paraId="19B29560" w14:textId="77777777" w:rsidR="00661FBA" w:rsidRPr="00FB21E0" w:rsidRDefault="006C2B4D">
      <w:pPr>
        <w:pStyle w:val="Nadpis130"/>
        <w:keepNext/>
        <w:keepLines/>
        <w:shd w:val="clear" w:color="auto" w:fill="auto"/>
        <w:spacing w:before="0"/>
        <w:rPr>
          <w:color w:val="auto"/>
          <w:sz w:val="23"/>
          <w:szCs w:val="23"/>
        </w:rPr>
      </w:pPr>
      <w:bookmarkStart w:id="4" w:name="bookmark5"/>
      <w:r w:rsidRPr="00FB21E0">
        <w:rPr>
          <w:color w:val="auto"/>
          <w:sz w:val="23"/>
          <w:szCs w:val="23"/>
        </w:rPr>
        <w:t>ČI. 2</w:t>
      </w:r>
      <w:bookmarkEnd w:id="4"/>
    </w:p>
    <w:p w14:paraId="731935C6" w14:textId="77777777" w:rsidR="00661FBA" w:rsidRPr="00FB21E0" w:rsidRDefault="006C2B4D">
      <w:pPr>
        <w:pStyle w:val="Nadpis20"/>
        <w:keepNext/>
        <w:keepLines/>
        <w:shd w:val="clear" w:color="auto" w:fill="auto"/>
        <w:spacing w:after="0" w:line="274" w:lineRule="exact"/>
        <w:rPr>
          <w:color w:val="auto"/>
          <w:sz w:val="23"/>
          <w:szCs w:val="23"/>
        </w:rPr>
      </w:pPr>
      <w:bookmarkStart w:id="5" w:name="bookmark6"/>
      <w:r w:rsidRPr="00FB21E0">
        <w:rPr>
          <w:color w:val="auto"/>
          <w:sz w:val="23"/>
          <w:szCs w:val="23"/>
        </w:rPr>
        <w:t>Předmět smlouvy</w:t>
      </w:r>
      <w:bookmarkEnd w:id="5"/>
    </w:p>
    <w:p w14:paraId="1E4DAEFE" w14:textId="7A69A5A1" w:rsidR="00806D99" w:rsidRPr="00FB21E0" w:rsidRDefault="006C2B4D" w:rsidP="00152822">
      <w:pPr>
        <w:pStyle w:val="Zkladntext20"/>
        <w:numPr>
          <w:ilvl w:val="0"/>
          <w:numId w:val="1"/>
        </w:numPr>
        <w:shd w:val="clear" w:color="auto" w:fill="auto"/>
        <w:tabs>
          <w:tab w:val="left" w:pos="724"/>
        </w:tabs>
        <w:spacing w:after="480"/>
        <w:ind w:left="760"/>
        <w:jc w:val="both"/>
        <w:rPr>
          <w:color w:val="auto"/>
          <w:sz w:val="23"/>
          <w:szCs w:val="23"/>
        </w:rPr>
      </w:pPr>
      <w:r w:rsidRPr="00FB21E0">
        <w:rPr>
          <w:color w:val="auto"/>
          <w:sz w:val="23"/>
          <w:szCs w:val="23"/>
        </w:rPr>
        <w:t>Předmětem této smlouvy je poskytování právních služeb advokátem klientovi</w:t>
      </w:r>
      <w:r w:rsidR="00D02235" w:rsidRPr="00FB21E0">
        <w:rPr>
          <w:color w:val="auto"/>
          <w:sz w:val="23"/>
          <w:szCs w:val="23"/>
        </w:rPr>
        <w:t>.</w:t>
      </w:r>
      <w:r w:rsidRPr="00FB21E0">
        <w:rPr>
          <w:color w:val="auto"/>
          <w:sz w:val="23"/>
          <w:szCs w:val="23"/>
        </w:rPr>
        <w:t xml:space="preserve"> </w:t>
      </w:r>
      <w:r w:rsidR="00B403B1" w:rsidRPr="00FB21E0">
        <w:rPr>
          <w:color w:val="auto"/>
          <w:sz w:val="23"/>
          <w:szCs w:val="23"/>
        </w:rPr>
        <w:t xml:space="preserve">Tyto právní služby zahrnují právní poradenství </w:t>
      </w:r>
      <w:r w:rsidR="00806D99" w:rsidRPr="00FB21E0">
        <w:rPr>
          <w:color w:val="auto"/>
          <w:sz w:val="23"/>
          <w:szCs w:val="23"/>
        </w:rPr>
        <w:t>po</w:t>
      </w:r>
      <w:r w:rsidR="00AB6CFE" w:rsidRPr="00FB21E0">
        <w:rPr>
          <w:color w:val="auto"/>
          <w:sz w:val="23"/>
          <w:szCs w:val="23"/>
        </w:rPr>
        <w:t>dle zákona č. 85/1996 </w:t>
      </w:r>
      <w:r w:rsidR="00B403B1" w:rsidRPr="00FB21E0">
        <w:rPr>
          <w:color w:val="auto"/>
          <w:sz w:val="23"/>
          <w:szCs w:val="23"/>
        </w:rPr>
        <w:t>Sb.</w:t>
      </w:r>
      <w:r w:rsidR="008D7E91" w:rsidRPr="00FB21E0">
        <w:rPr>
          <w:color w:val="auto"/>
          <w:sz w:val="23"/>
          <w:szCs w:val="23"/>
        </w:rPr>
        <w:t>,</w:t>
      </w:r>
      <w:r w:rsidR="00AF3054" w:rsidRPr="00FB21E0">
        <w:rPr>
          <w:color w:val="auto"/>
          <w:sz w:val="23"/>
          <w:szCs w:val="23"/>
        </w:rPr>
        <w:t xml:space="preserve"> o </w:t>
      </w:r>
      <w:r w:rsidR="00B403B1" w:rsidRPr="00FB21E0">
        <w:rPr>
          <w:color w:val="auto"/>
          <w:sz w:val="23"/>
          <w:szCs w:val="23"/>
        </w:rPr>
        <w:t>advokacii, ve znění pozdějších předpisů, zaměřené na</w:t>
      </w:r>
      <w:r w:rsidR="00242720" w:rsidRPr="00FB21E0">
        <w:rPr>
          <w:color w:val="auto"/>
          <w:sz w:val="23"/>
          <w:szCs w:val="23"/>
        </w:rPr>
        <w:t xml:space="preserve"> komplexní</w:t>
      </w:r>
      <w:r w:rsidR="00B403B1" w:rsidRPr="00FB21E0">
        <w:rPr>
          <w:color w:val="auto"/>
          <w:sz w:val="23"/>
          <w:szCs w:val="23"/>
        </w:rPr>
        <w:t xml:space="preserve"> právní poradenství</w:t>
      </w:r>
      <w:r w:rsidR="00242720" w:rsidRPr="00FB21E0">
        <w:rPr>
          <w:color w:val="auto"/>
          <w:sz w:val="23"/>
          <w:szCs w:val="23"/>
        </w:rPr>
        <w:t xml:space="preserve"> </w:t>
      </w:r>
      <w:r w:rsidR="00806D99" w:rsidRPr="00FB21E0">
        <w:rPr>
          <w:color w:val="auto"/>
          <w:sz w:val="23"/>
          <w:szCs w:val="23"/>
        </w:rPr>
        <w:t>při</w:t>
      </w:r>
      <w:r w:rsidR="00242720" w:rsidRPr="00FB21E0">
        <w:rPr>
          <w:color w:val="auto"/>
          <w:sz w:val="23"/>
          <w:szCs w:val="23"/>
        </w:rPr>
        <w:t xml:space="preserve"> příprav</w:t>
      </w:r>
      <w:r w:rsidR="00806D99" w:rsidRPr="00FB21E0">
        <w:rPr>
          <w:color w:val="auto"/>
          <w:sz w:val="23"/>
          <w:szCs w:val="23"/>
        </w:rPr>
        <w:t>ě</w:t>
      </w:r>
      <w:r w:rsidR="00242720" w:rsidRPr="00FB21E0">
        <w:rPr>
          <w:color w:val="auto"/>
          <w:sz w:val="23"/>
          <w:szCs w:val="23"/>
        </w:rPr>
        <w:t xml:space="preserve"> a</w:t>
      </w:r>
      <w:r w:rsidR="00806D99" w:rsidRPr="00FB21E0">
        <w:rPr>
          <w:color w:val="auto"/>
          <w:sz w:val="23"/>
          <w:szCs w:val="23"/>
        </w:rPr>
        <w:t xml:space="preserve"> </w:t>
      </w:r>
      <w:r w:rsidR="00242720" w:rsidRPr="00FB21E0">
        <w:rPr>
          <w:color w:val="auto"/>
          <w:sz w:val="23"/>
          <w:szCs w:val="23"/>
        </w:rPr>
        <w:t>realizac</w:t>
      </w:r>
      <w:r w:rsidR="00806D99" w:rsidRPr="00FB21E0">
        <w:rPr>
          <w:color w:val="auto"/>
          <w:sz w:val="23"/>
          <w:szCs w:val="23"/>
        </w:rPr>
        <w:t>i</w:t>
      </w:r>
      <w:r w:rsidR="00242720" w:rsidRPr="00FB21E0">
        <w:rPr>
          <w:color w:val="auto"/>
          <w:sz w:val="23"/>
          <w:szCs w:val="23"/>
        </w:rPr>
        <w:t xml:space="preserve"> záměru klienta </w:t>
      </w:r>
      <w:r w:rsidR="00806D99" w:rsidRPr="00FB21E0">
        <w:rPr>
          <w:color w:val="auto"/>
          <w:sz w:val="23"/>
          <w:szCs w:val="23"/>
        </w:rPr>
        <w:t>převést vlastnické právo k určitým nemovitým a movitým věcem klienta</w:t>
      </w:r>
      <w:r w:rsidR="00356446">
        <w:rPr>
          <w:color w:val="auto"/>
          <w:sz w:val="23"/>
          <w:szCs w:val="23"/>
        </w:rPr>
        <w:t>, resp. převést závazky z</w:t>
      </w:r>
      <w:r w:rsidR="002D229E">
        <w:rPr>
          <w:color w:val="auto"/>
          <w:sz w:val="23"/>
          <w:szCs w:val="23"/>
        </w:rPr>
        <w:t xml:space="preserve"> určitých smluv </w:t>
      </w:r>
      <w:r w:rsidR="00356446">
        <w:rPr>
          <w:color w:val="auto"/>
          <w:sz w:val="23"/>
          <w:szCs w:val="23"/>
        </w:rPr>
        <w:t>uzavřených mezi klientem a 3. osobami, to vše</w:t>
      </w:r>
      <w:r w:rsidR="00806D99" w:rsidRPr="00FB21E0">
        <w:rPr>
          <w:color w:val="auto"/>
          <w:sz w:val="23"/>
          <w:szCs w:val="23"/>
        </w:rPr>
        <w:t xml:space="preserve"> ve prospěch </w:t>
      </w:r>
      <w:r w:rsidR="00C16147">
        <w:rPr>
          <w:color w:val="auto"/>
          <w:sz w:val="23"/>
          <w:szCs w:val="23"/>
        </w:rPr>
        <w:t>Ústavu struktury a mechaniky hornin AV ČR, v. v. i.</w:t>
      </w:r>
    </w:p>
    <w:p w14:paraId="5AD7EBF8" w14:textId="77777777" w:rsidR="00661FBA" w:rsidRPr="00FB21E0" w:rsidRDefault="006C2B4D">
      <w:pPr>
        <w:pStyle w:val="Nadpis10"/>
        <w:keepNext/>
        <w:keepLines/>
        <w:shd w:val="clear" w:color="auto" w:fill="auto"/>
        <w:spacing w:before="0"/>
        <w:rPr>
          <w:color w:val="auto"/>
          <w:sz w:val="23"/>
          <w:szCs w:val="23"/>
        </w:rPr>
      </w:pPr>
      <w:bookmarkStart w:id="6" w:name="bookmark7"/>
      <w:r w:rsidRPr="00FB21E0">
        <w:rPr>
          <w:color w:val="auto"/>
          <w:sz w:val="23"/>
          <w:szCs w:val="23"/>
        </w:rPr>
        <w:t>ČI. 3</w:t>
      </w:r>
      <w:bookmarkEnd w:id="6"/>
    </w:p>
    <w:p w14:paraId="28847451" w14:textId="77777777" w:rsidR="00661FBA" w:rsidRPr="00FB21E0" w:rsidRDefault="006C2B4D" w:rsidP="008E687F">
      <w:pPr>
        <w:pStyle w:val="Nadpis20"/>
        <w:keepNext/>
        <w:keepLines/>
        <w:shd w:val="clear" w:color="auto" w:fill="auto"/>
        <w:spacing w:after="0"/>
        <w:ind w:left="2832" w:firstLine="708"/>
        <w:jc w:val="left"/>
        <w:rPr>
          <w:color w:val="auto"/>
          <w:sz w:val="23"/>
          <w:szCs w:val="23"/>
        </w:rPr>
      </w:pPr>
      <w:bookmarkStart w:id="7" w:name="bookmark8"/>
      <w:r w:rsidRPr="00FB21E0">
        <w:rPr>
          <w:color w:val="auto"/>
          <w:sz w:val="23"/>
          <w:szCs w:val="23"/>
        </w:rPr>
        <w:t>Povinnosti advokáta</w:t>
      </w:r>
      <w:bookmarkEnd w:id="7"/>
    </w:p>
    <w:p w14:paraId="4DF1A429" w14:textId="77777777" w:rsidR="00661FBA" w:rsidRPr="00FB21E0" w:rsidRDefault="006C2B4D" w:rsidP="00E6150D">
      <w:pPr>
        <w:pStyle w:val="Zkladntext20"/>
        <w:numPr>
          <w:ilvl w:val="0"/>
          <w:numId w:val="2"/>
        </w:numPr>
        <w:shd w:val="clear" w:color="auto" w:fill="auto"/>
        <w:tabs>
          <w:tab w:val="left" w:pos="724"/>
        </w:tabs>
        <w:spacing w:after="103" w:line="277" w:lineRule="exact"/>
        <w:ind w:left="740" w:hanging="740"/>
        <w:jc w:val="both"/>
        <w:rPr>
          <w:color w:val="auto"/>
          <w:sz w:val="23"/>
          <w:szCs w:val="23"/>
        </w:rPr>
      </w:pPr>
      <w:r w:rsidRPr="00FB21E0">
        <w:rPr>
          <w:color w:val="auto"/>
          <w:sz w:val="23"/>
          <w:szCs w:val="23"/>
        </w:rPr>
        <w:t>Advokát je povinen na požádání klienta poskytnout právní služby podle této smlouvy, a to v obvyklých lhůtách.</w:t>
      </w:r>
    </w:p>
    <w:p w14:paraId="4A339162" w14:textId="7523C7BB" w:rsidR="00142896" w:rsidRPr="00FB21E0" w:rsidRDefault="006C2B4D" w:rsidP="00E6150D">
      <w:pPr>
        <w:pStyle w:val="Zkladntext20"/>
        <w:numPr>
          <w:ilvl w:val="0"/>
          <w:numId w:val="2"/>
        </w:numPr>
        <w:shd w:val="clear" w:color="auto" w:fill="auto"/>
        <w:tabs>
          <w:tab w:val="left" w:pos="724"/>
        </w:tabs>
        <w:spacing w:after="103" w:line="277" w:lineRule="exact"/>
        <w:ind w:left="740" w:hanging="740"/>
        <w:jc w:val="both"/>
        <w:rPr>
          <w:color w:val="auto"/>
          <w:sz w:val="23"/>
          <w:szCs w:val="23"/>
        </w:rPr>
      </w:pPr>
      <w:r w:rsidRPr="00FB21E0">
        <w:rPr>
          <w:color w:val="auto"/>
          <w:sz w:val="23"/>
          <w:szCs w:val="23"/>
        </w:rPr>
        <w:t>Advokát je povinen zachovávat mlčenlivost o všech skute</w:t>
      </w:r>
      <w:r w:rsidR="00AF3054" w:rsidRPr="00FB21E0">
        <w:rPr>
          <w:color w:val="auto"/>
          <w:sz w:val="23"/>
          <w:szCs w:val="23"/>
        </w:rPr>
        <w:t>čnostech, o nichž se dozvěděl v </w:t>
      </w:r>
      <w:r w:rsidRPr="00FB21E0">
        <w:rPr>
          <w:color w:val="auto"/>
          <w:sz w:val="23"/>
          <w:szCs w:val="23"/>
        </w:rPr>
        <w:t>souvislosti s poskytováním právních služeb klientovi, ve smyslu ustanovení § 21 zákona č. 85/1996 Sb., o advokacii. Advokát se zavazuje, že</w:t>
      </w:r>
      <w:r w:rsidR="00142896" w:rsidRPr="00FB21E0">
        <w:rPr>
          <w:color w:val="auto"/>
          <w:sz w:val="23"/>
          <w:szCs w:val="23"/>
        </w:rPr>
        <w:t xml:space="preserve"> informace a poznatky získané při plnění této smlouvy, na které se vztahuje uvedená povinnost mlčenlivosti, nebude využívat </w:t>
      </w:r>
      <w:r w:rsidR="00142896" w:rsidRPr="00FB21E0">
        <w:rPr>
          <w:color w:val="auto"/>
          <w:sz w:val="23"/>
          <w:szCs w:val="23"/>
        </w:rPr>
        <w:lastRenderedPageBreak/>
        <w:t>při poskytování právních služeb jiným klientům. Klient vša</w:t>
      </w:r>
      <w:r w:rsidR="00AF3054" w:rsidRPr="00FB21E0">
        <w:rPr>
          <w:color w:val="auto"/>
          <w:sz w:val="23"/>
          <w:szCs w:val="23"/>
        </w:rPr>
        <w:t>k souhlasí s tím, aby advokát v </w:t>
      </w:r>
      <w:r w:rsidR="00142896" w:rsidRPr="00FB21E0">
        <w:rPr>
          <w:color w:val="auto"/>
          <w:sz w:val="23"/>
          <w:szCs w:val="23"/>
        </w:rPr>
        <w:t>souvislosti s prezentací své činnosti a/nebo klientely sdě</w:t>
      </w:r>
      <w:r w:rsidR="00AF3054" w:rsidRPr="00FB21E0">
        <w:rPr>
          <w:color w:val="auto"/>
          <w:sz w:val="23"/>
          <w:szCs w:val="23"/>
        </w:rPr>
        <w:t>loval třetím osobám informaci o </w:t>
      </w:r>
      <w:r w:rsidR="00142896" w:rsidRPr="00FB21E0">
        <w:rPr>
          <w:color w:val="auto"/>
          <w:sz w:val="23"/>
          <w:szCs w:val="23"/>
        </w:rPr>
        <w:t>tom, že klient je, popř. byl osobou, které advokát poskytuje, popř. poskytoval právní služby, jakož i v obecné rovině povahu poskytovaných právních služeb.</w:t>
      </w:r>
    </w:p>
    <w:p w14:paraId="375D4A4C" w14:textId="77777777" w:rsidR="00142896" w:rsidRPr="00FB21E0" w:rsidRDefault="00142896" w:rsidP="00142896">
      <w:pPr>
        <w:pStyle w:val="Zkladntext20"/>
        <w:numPr>
          <w:ilvl w:val="0"/>
          <w:numId w:val="2"/>
        </w:numPr>
        <w:shd w:val="clear" w:color="auto" w:fill="auto"/>
        <w:tabs>
          <w:tab w:val="left" w:pos="706"/>
        </w:tabs>
        <w:spacing w:after="103" w:line="277" w:lineRule="exact"/>
        <w:ind w:left="740" w:hanging="740"/>
        <w:jc w:val="both"/>
        <w:rPr>
          <w:color w:val="auto"/>
          <w:sz w:val="23"/>
          <w:szCs w:val="23"/>
        </w:rPr>
      </w:pPr>
      <w:r w:rsidRPr="00FB21E0">
        <w:rPr>
          <w:color w:val="auto"/>
          <w:sz w:val="23"/>
          <w:szCs w:val="23"/>
        </w:rPr>
        <w:t>Advokát je povinen chránit a prosazovat práva a oprávněné zájmy klienta a řídit se jeho pokyny. Advokát je povinen jednat čestně a svědomitě; je povinen využívat důsledně všechny zákonné prostředky a v jejich rámci uplatnit v zájmu klienta vše, co podle svého přesvědčení pokládá za prospěšné.</w:t>
      </w:r>
    </w:p>
    <w:p w14:paraId="10F81C74" w14:textId="01936DE5" w:rsidR="00142896" w:rsidRPr="00FB21E0" w:rsidRDefault="00142896" w:rsidP="00142896">
      <w:pPr>
        <w:pStyle w:val="Zkladntext20"/>
        <w:numPr>
          <w:ilvl w:val="0"/>
          <w:numId w:val="2"/>
        </w:numPr>
        <w:shd w:val="clear" w:color="auto" w:fill="auto"/>
        <w:tabs>
          <w:tab w:val="left" w:pos="706"/>
        </w:tabs>
        <w:spacing w:after="97"/>
        <w:ind w:left="740" w:hanging="740"/>
        <w:jc w:val="both"/>
        <w:rPr>
          <w:color w:val="auto"/>
          <w:sz w:val="23"/>
          <w:szCs w:val="23"/>
        </w:rPr>
      </w:pPr>
      <w:r w:rsidRPr="00FB21E0">
        <w:rPr>
          <w:color w:val="auto"/>
          <w:sz w:val="23"/>
          <w:szCs w:val="23"/>
        </w:rPr>
        <w:t>Advokát odpovídá klientovi za škodu, kterou mu způsobil v souvislosti s výkonem advokacie. Advokát odpovídá za škodu způsobenou klientovi i tehdy, byla-li škoda způsobena v souvislosti s výkonem advokacie jeho zást</w:t>
      </w:r>
      <w:r w:rsidR="00AF3054" w:rsidRPr="00FB21E0">
        <w:rPr>
          <w:color w:val="auto"/>
          <w:sz w:val="23"/>
          <w:szCs w:val="23"/>
        </w:rPr>
        <w:t>upcem nebo jeho zaměstnancem. V </w:t>
      </w:r>
      <w:r w:rsidRPr="00FB21E0">
        <w:rPr>
          <w:color w:val="auto"/>
          <w:sz w:val="23"/>
          <w:szCs w:val="23"/>
        </w:rPr>
        <w:t>této souvislosti advokát prohlašuje, že je pojištěn do výše pojistného krytí</w:t>
      </w:r>
      <w:r w:rsidR="00806D99" w:rsidRPr="00FB21E0">
        <w:rPr>
          <w:color w:val="auto"/>
          <w:sz w:val="23"/>
          <w:szCs w:val="23"/>
        </w:rPr>
        <w:t xml:space="preserve"> </w:t>
      </w:r>
      <w:r w:rsidR="002E4D64">
        <w:rPr>
          <w:color w:val="auto"/>
          <w:sz w:val="23"/>
          <w:szCs w:val="23"/>
        </w:rPr>
        <w:t>2</w:t>
      </w:r>
      <w:r w:rsidRPr="00FB21E0">
        <w:rPr>
          <w:color w:val="auto"/>
          <w:sz w:val="23"/>
          <w:szCs w:val="23"/>
        </w:rPr>
        <w:t>00</w:t>
      </w:r>
      <w:r w:rsidR="009574FE" w:rsidRPr="00FB21E0">
        <w:rPr>
          <w:color w:val="auto"/>
          <w:sz w:val="23"/>
          <w:szCs w:val="23"/>
        </w:rPr>
        <w:t>.</w:t>
      </w:r>
      <w:r w:rsidRPr="00FB21E0">
        <w:rPr>
          <w:color w:val="auto"/>
          <w:sz w:val="23"/>
          <w:szCs w:val="23"/>
        </w:rPr>
        <w:t>000</w:t>
      </w:r>
      <w:r w:rsidR="009574FE" w:rsidRPr="00FB21E0">
        <w:rPr>
          <w:color w:val="auto"/>
          <w:sz w:val="23"/>
          <w:szCs w:val="23"/>
        </w:rPr>
        <w:t>.</w:t>
      </w:r>
      <w:r w:rsidRPr="00FB21E0">
        <w:rPr>
          <w:color w:val="auto"/>
          <w:sz w:val="23"/>
          <w:szCs w:val="23"/>
        </w:rPr>
        <w:t>000 Kč (slovy</w:t>
      </w:r>
      <w:r w:rsidR="009574FE" w:rsidRPr="00FB21E0">
        <w:rPr>
          <w:color w:val="auto"/>
          <w:sz w:val="23"/>
          <w:szCs w:val="23"/>
        </w:rPr>
        <w:t>:</w:t>
      </w:r>
      <w:r w:rsidRPr="00FB21E0">
        <w:rPr>
          <w:color w:val="auto"/>
          <w:sz w:val="23"/>
          <w:szCs w:val="23"/>
        </w:rPr>
        <w:t xml:space="preserve"> </w:t>
      </w:r>
      <w:r w:rsidR="002E4D64">
        <w:rPr>
          <w:color w:val="auto"/>
          <w:sz w:val="23"/>
          <w:szCs w:val="23"/>
        </w:rPr>
        <w:t>dvě stě</w:t>
      </w:r>
      <w:r w:rsidR="009574FE" w:rsidRPr="00FB21E0">
        <w:rPr>
          <w:color w:val="auto"/>
          <w:sz w:val="23"/>
          <w:szCs w:val="23"/>
        </w:rPr>
        <w:t xml:space="preserve"> </w:t>
      </w:r>
      <w:r w:rsidRPr="00FB21E0">
        <w:rPr>
          <w:color w:val="auto"/>
          <w:sz w:val="23"/>
          <w:szCs w:val="23"/>
        </w:rPr>
        <w:t>miliónů korun českých).</w:t>
      </w:r>
    </w:p>
    <w:p w14:paraId="196855A0" w14:textId="77777777" w:rsidR="00142896" w:rsidRPr="00FB21E0" w:rsidRDefault="00142896" w:rsidP="00142896">
      <w:pPr>
        <w:pStyle w:val="Zkladntext20"/>
        <w:numPr>
          <w:ilvl w:val="0"/>
          <w:numId w:val="2"/>
        </w:numPr>
        <w:shd w:val="clear" w:color="auto" w:fill="auto"/>
        <w:tabs>
          <w:tab w:val="left" w:pos="706"/>
        </w:tabs>
        <w:spacing w:after="100" w:line="277" w:lineRule="exact"/>
        <w:ind w:left="740" w:hanging="740"/>
        <w:jc w:val="both"/>
        <w:rPr>
          <w:color w:val="auto"/>
          <w:sz w:val="23"/>
          <w:szCs w:val="23"/>
        </w:rPr>
      </w:pPr>
      <w:r w:rsidRPr="00FB21E0">
        <w:rPr>
          <w:color w:val="auto"/>
          <w:sz w:val="23"/>
          <w:szCs w:val="23"/>
        </w:rPr>
        <w:t>Advokát poskytuje právní služby osobně nebo prostřednictvím jiného advokáta nebo advokátního koncipienta, případně zaměstnance své kanceláře.</w:t>
      </w:r>
    </w:p>
    <w:p w14:paraId="52A9998A" w14:textId="77777777" w:rsidR="00142896" w:rsidRPr="00FB21E0" w:rsidRDefault="00142896" w:rsidP="00142896">
      <w:pPr>
        <w:pStyle w:val="Zkladntext20"/>
        <w:numPr>
          <w:ilvl w:val="0"/>
          <w:numId w:val="2"/>
        </w:numPr>
        <w:shd w:val="clear" w:color="auto" w:fill="auto"/>
        <w:tabs>
          <w:tab w:val="left" w:pos="706"/>
        </w:tabs>
        <w:spacing w:after="100" w:line="277" w:lineRule="exact"/>
        <w:ind w:left="740" w:hanging="740"/>
        <w:jc w:val="both"/>
        <w:rPr>
          <w:color w:val="auto"/>
          <w:sz w:val="23"/>
          <w:szCs w:val="23"/>
        </w:rPr>
      </w:pPr>
      <w:r w:rsidRPr="00FB21E0">
        <w:rPr>
          <w:color w:val="auto"/>
          <w:sz w:val="23"/>
          <w:szCs w:val="23"/>
        </w:rPr>
        <w:t>S výjimkou účasti na jednáních poskytuje advokát právní službu obvykle v místě svého sídla, případně na jiném místě, na kterém se strany této smlouvy v každém jednotlivém případě dohodnou.</w:t>
      </w:r>
    </w:p>
    <w:p w14:paraId="4F7428BC" w14:textId="77777777" w:rsidR="004B3A11" w:rsidRPr="00FB21E0" w:rsidRDefault="00142896" w:rsidP="00152822">
      <w:pPr>
        <w:pStyle w:val="Zkladntext20"/>
        <w:numPr>
          <w:ilvl w:val="0"/>
          <w:numId w:val="2"/>
        </w:numPr>
        <w:shd w:val="clear" w:color="auto" w:fill="auto"/>
        <w:tabs>
          <w:tab w:val="left" w:pos="706"/>
        </w:tabs>
        <w:spacing w:after="480" w:line="277" w:lineRule="exact"/>
        <w:ind w:left="743" w:hanging="743"/>
        <w:jc w:val="both"/>
        <w:rPr>
          <w:color w:val="auto"/>
          <w:sz w:val="23"/>
          <w:szCs w:val="23"/>
        </w:rPr>
      </w:pPr>
      <w:r w:rsidRPr="00FB21E0">
        <w:rPr>
          <w:color w:val="auto"/>
          <w:sz w:val="23"/>
          <w:szCs w:val="23"/>
        </w:rPr>
        <w:t>Na požádání klienta je advokát povinen sdělit klientovi předpokládaný časový rozsah poskytování právních služeb při zpracování konkrétní věci. Jestliže advokát na žádost klienta provede odhad předpokládaného rozsahu právních služeb, je povinen předem písemně upozornit klienta na podstatné překročení původně odhadnutého rozsahu právních služeb.</w:t>
      </w:r>
    </w:p>
    <w:p w14:paraId="364B99D3" w14:textId="77777777" w:rsidR="004B3A11" w:rsidRPr="00FB21E0" w:rsidRDefault="004B3A11" w:rsidP="004B3A11">
      <w:pPr>
        <w:pStyle w:val="Nadpis20"/>
        <w:keepNext/>
        <w:keepLines/>
        <w:shd w:val="clear" w:color="auto" w:fill="auto"/>
        <w:spacing w:after="0" w:line="274" w:lineRule="exact"/>
        <w:ind w:left="20"/>
        <w:rPr>
          <w:color w:val="auto"/>
          <w:sz w:val="23"/>
          <w:szCs w:val="23"/>
        </w:rPr>
      </w:pPr>
      <w:r w:rsidRPr="00FB21E0">
        <w:rPr>
          <w:color w:val="auto"/>
          <w:sz w:val="23"/>
          <w:szCs w:val="23"/>
        </w:rPr>
        <w:t>Čl. 4</w:t>
      </w:r>
    </w:p>
    <w:p w14:paraId="0D591237" w14:textId="77777777" w:rsidR="004B3A11" w:rsidRPr="00FB21E0" w:rsidRDefault="004B3A11" w:rsidP="004B3A11">
      <w:pPr>
        <w:pStyle w:val="Nadpis20"/>
        <w:keepNext/>
        <w:keepLines/>
        <w:shd w:val="clear" w:color="auto" w:fill="auto"/>
        <w:spacing w:after="0" w:line="274" w:lineRule="exact"/>
        <w:ind w:left="20"/>
        <w:rPr>
          <w:color w:val="auto"/>
          <w:sz w:val="23"/>
          <w:szCs w:val="23"/>
        </w:rPr>
      </w:pPr>
      <w:r w:rsidRPr="00FB21E0">
        <w:rPr>
          <w:color w:val="auto"/>
          <w:sz w:val="23"/>
          <w:szCs w:val="23"/>
        </w:rPr>
        <w:t>Odměna advokáta</w:t>
      </w:r>
    </w:p>
    <w:p w14:paraId="3A0C39EA" w14:textId="2C006B0C" w:rsidR="004B3A11" w:rsidRPr="00FB21E0" w:rsidRDefault="004B3A11" w:rsidP="004B3A11">
      <w:pPr>
        <w:pStyle w:val="Zkladntext20"/>
        <w:numPr>
          <w:ilvl w:val="0"/>
          <w:numId w:val="3"/>
        </w:numPr>
        <w:shd w:val="clear" w:color="auto" w:fill="auto"/>
        <w:tabs>
          <w:tab w:val="left" w:pos="706"/>
        </w:tabs>
        <w:spacing w:after="100"/>
        <w:ind w:left="740" w:hanging="740"/>
        <w:jc w:val="both"/>
        <w:rPr>
          <w:color w:val="auto"/>
          <w:sz w:val="23"/>
          <w:szCs w:val="23"/>
        </w:rPr>
      </w:pPr>
      <w:r w:rsidRPr="00FB21E0">
        <w:rPr>
          <w:color w:val="auto"/>
          <w:sz w:val="23"/>
          <w:szCs w:val="23"/>
        </w:rPr>
        <w:t xml:space="preserve">Klient je povinen platit za poskytované právní služby smluvní časovou odměnu ve výši </w:t>
      </w:r>
      <w:r w:rsidRPr="00FB21E0">
        <w:rPr>
          <w:rStyle w:val="Zkladntext2Tun"/>
          <w:color w:val="auto"/>
          <w:sz w:val="23"/>
          <w:szCs w:val="23"/>
        </w:rPr>
        <w:t>1.9</w:t>
      </w:r>
      <w:r w:rsidR="00BF5D7C" w:rsidRPr="00FB21E0">
        <w:rPr>
          <w:rStyle w:val="Zkladntext2Tun"/>
          <w:color w:val="auto"/>
          <w:sz w:val="23"/>
          <w:szCs w:val="23"/>
        </w:rPr>
        <w:t>0</w:t>
      </w:r>
      <w:r w:rsidRPr="00FB21E0">
        <w:rPr>
          <w:rStyle w:val="Zkladntext2Tun"/>
          <w:color w:val="auto"/>
          <w:sz w:val="23"/>
          <w:szCs w:val="23"/>
        </w:rPr>
        <w:t>0,00 Kč</w:t>
      </w:r>
      <w:r w:rsidR="00530DBB" w:rsidRPr="00FB21E0">
        <w:rPr>
          <w:rStyle w:val="Zkladntext2Tun"/>
          <w:color w:val="auto"/>
          <w:sz w:val="23"/>
          <w:szCs w:val="23"/>
        </w:rPr>
        <w:t xml:space="preserve"> bez DPH</w:t>
      </w:r>
      <w:r w:rsidRPr="00FB21E0">
        <w:rPr>
          <w:rStyle w:val="Zkladntext2Tun"/>
          <w:color w:val="auto"/>
          <w:sz w:val="23"/>
          <w:szCs w:val="23"/>
        </w:rPr>
        <w:t xml:space="preserve"> (slovy: jeden</w:t>
      </w:r>
      <w:r w:rsidR="009574FE" w:rsidRPr="00FB21E0">
        <w:rPr>
          <w:rStyle w:val="Zkladntext2Tun"/>
          <w:color w:val="auto"/>
          <w:sz w:val="23"/>
          <w:szCs w:val="23"/>
        </w:rPr>
        <w:t xml:space="preserve"> </w:t>
      </w:r>
      <w:r w:rsidRPr="00FB21E0">
        <w:rPr>
          <w:rStyle w:val="Zkladntext2Tun"/>
          <w:color w:val="auto"/>
          <w:sz w:val="23"/>
          <w:szCs w:val="23"/>
        </w:rPr>
        <w:t>tisíc</w:t>
      </w:r>
      <w:r w:rsidR="009574FE" w:rsidRPr="00FB21E0">
        <w:rPr>
          <w:rStyle w:val="Zkladntext2Tun"/>
          <w:color w:val="auto"/>
          <w:sz w:val="23"/>
          <w:szCs w:val="23"/>
        </w:rPr>
        <w:t xml:space="preserve"> </w:t>
      </w:r>
      <w:r w:rsidRPr="00FB21E0">
        <w:rPr>
          <w:rStyle w:val="Zkladntext2Tun"/>
          <w:color w:val="auto"/>
          <w:sz w:val="23"/>
          <w:szCs w:val="23"/>
        </w:rPr>
        <w:t>devět</w:t>
      </w:r>
      <w:r w:rsidR="009574FE" w:rsidRPr="00FB21E0">
        <w:rPr>
          <w:rStyle w:val="Zkladntext2Tun"/>
          <w:color w:val="auto"/>
          <w:sz w:val="23"/>
          <w:szCs w:val="23"/>
        </w:rPr>
        <w:t xml:space="preserve"> </w:t>
      </w:r>
      <w:r w:rsidRPr="00FB21E0">
        <w:rPr>
          <w:rStyle w:val="Zkladntext2Tun"/>
          <w:color w:val="auto"/>
          <w:sz w:val="23"/>
          <w:szCs w:val="23"/>
        </w:rPr>
        <w:t xml:space="preserve">set korun českých) </w:t>
      </w:r>
      <w:r w:rsidRPr="00FB21E0">
        <w:rPr>
          <w:color w:val="auto"/>
          <w:sz w:val="23"/>
          <w:szCs w:val="23"/>
        </w:rPr>
        <w:t>za každou hodinu poskytovaných právních služeb, pokud nebude rozsah právních služeb v celých hodinách, pak se ve vztahu k započaté hodině poskytuje poměrná část odměny za každou započatou čtvrthodinu; k odměně se připočte DPH dle platných předpisů. Pokud na základě této smlouvy souběžně poskytuje právní služby více osob, náleží advokátovi odměna i náhrada odměny dle bodu 4.</w:t>
      </w:r>
      <w:r w:rsidR="00806D99" w:rsidRPr="00FB21E0">
        <w:rPr>
          <w:color w:val="auto"/>
          <w:sz w:val="23"/>
          <w:szCs w:val="23"/>
        </w:rPr>
        <w:t>2</w:t>
      </w:r>
      <w:r w:rsidRPr="00FB21E0">
        <w:rPr>
          <w:color w:val="auto"/>
          <w:sz w:val="23"/>
          <w:szCs w:val="23"/>
        </w:rPr>
        <w:t xml:space="preserve"> ve vztahu ke každé takové osobě samostatně.</w:t>
      </w:r>
    </w:p>
    <w:p w14:paraId="0216ABD7" w14:textId="4DABEF56" w:rsidR="004B3A11" w:rsidRPr="00FB21E0" w:rsidRDefault="004B3A11" w:rsidP="00AB6CFE">
      <w:pPr>
        <w:pStyle w:val="Zkladntext20"/>
        <w:numPr>
          <w:ilvl w:val="0"/>
          <w:numId w:val="3"/>
        </w:numPr>
        <w:shd w:val="clear" w:color="auto" w:fill="auto"/>
        <w:tabs>
          <w:tab w:val="left" w:pos="706"/>
        </w:tabs>
        <w:spacing w:after="120"/>
        <w:ind w:left="743" w:hanging="743"/>
        <w:jc w:val="both"/>
        <w:rPr>
          <w:color w:val="auto"/>
          <w:sz w:val="23"/>
          <w:szCs w:val="23"/>
        </w:rPr>
      </w:pPr>
      <w:r w:rsidRPr="00FB21E0">
        <w:rPr>
          <w:color w:val="auto"/>
          <w:sz w:val="23"/>
          <w:szCs w:val="23"/>
        </w:rPr>
        <w:t xml:space="preserve">Advokátovi náleží náhrada odměny ve výši jedné poloviny sazby hodinové odměny dle bodu 4.1 za každou hodinu promeškaného času </w:t>
      </w:r>
      <w:r w:rsidR="002A6E08" w:rsidRPr="00FB21E0">
        <w:rPr>
          <w:color w:val="auto"/>
          <w:sz w:val="23"/>
          <w:szCs w:val="23"/>
        </w:rPr>
        <w:t>stráveného cestou podniknutou v </w:t>
      </w:r>
      <w:r w:rsidRPr="00FB21E0">
        <w:rPr>
          <w:color w:val="auto"/>
          <w:sz w:val="23"/>
          <w:szCs w:val="23"/>
        </w:rPr>
        <w:t>souvislosti s poskytováním právních služeb podle této smlouvy, popř. za čas promeškaný v důsledku zpoždění zahájení jednání před soudem nebo jiným orgánem; pokud nebude rozsah promeškaného času v celých hodinách, pak se ve vztahu k započaté hodině poskytuje poměrná část náhrady odměny za každou započatou čtvrthodinu. K náhradě se připočte DPH dle platných předpisů.</w:t>
      </w:r>
    </w:p>
    <w:p w14:paraId="3ACB04D0" w14:textId="77777777" w:rsidR="004B3A11" w:rsidRPr="00FB21E0" w:rsidRDefault="004B3A11" w:rsidP="004B3A11">
      <w:pPr>
        <w:pStyle w:val="Zkladntext20"/>
        <w:numPr>
          <w:ilvl w:val="0"/>
          <w:numId w:val="3"/>
        </w:numPr>
        <w:shd w:val="clear" w:color="auto" w:fill="auto"/>
        <w:tabs>
          <w:tab w:val="left" w:pos="710"/>
        </w:tabs>
        <w:spacing w:after="120"/>
        <w:ind w:left="740" w:hanging="740"/>
        <w:jc w:val="both"/>
        <w:rPr>
          <w:color w:val="auto"/>
          <w:sz w:val="23"/>
          <w:szCs w:val="23"/>
        </w:rPr>
      </w:pPr>
      <w:r w:rsidRPr="00FB21E0">
        <w:rPr>
          <w:color w:val="auto"/>
          <w:sz w:val="23"/>
          <w:szCs w:val="23"/>
        </w:rPr>
        <w:t xml:space="preserve">Odměna i náhrada odměny dle bodu 4.2 jsou splatné vždy souhrnně za kalendářní měsíc pozadu na základě daňového </w:t>
      </w:r>
      <w:r w:rsidR="00704219" w:rsidRPr="00FB21E0">
        <w:rPr>
          <w:color w:val="auto"/>
          <w:sz w:val="23"/>
          <w:szCs w:val="23"/>
        </w:rPr>
        <w:t>dokladu – faktury</w:t>
      </w:r>
      <w:r w:rsidRPr="00FB21E0">
        <w:rPr>
          <w:color w:val="auto"/>
          <w:sz w:val="23"/>
          <w:szCs w:val="23"/>
        </w:rPr>
        <w:t xml:space="preserve"> advokáta. Platba se provádí ve prospěch účtu advokáta u </w:t>
      </w:r>
      <w:proofErr w:type="spellStart"/>
      <w:r w:rsidRPr="00FB21E0">
        <w:rPr>
          <w:color w:val="auto"/>
          <w:sz w:val="23"/>
          <w:szCs w:val="23"/>
        </w:rPr>
        <w:t>UniCredit</w:t>
      </w:r>
      <w:proofErr w:type="spellEnd"/>
      <w:r w:rsidRPr="00FB21E0">
        <w:rPr>
          <w:color w:val="auto"/>
          <w:sz w:val="23"/>
          <w:szCs w:val="23"/>
        </w:rPr>
        <w:t xml:space="preserve"> Bank</w:t>
      </w:r>
      <w:r w:rsidR="009574FE" w:rsidRPr="00FB21E0">
        <w:rPr>
          <w:color w:val="auto"/>
          <w:sz w:val="23"/>
          <w:szCs w:val="23"/>
        </w:rPr>
        <w:t xml:space="preserve"> Czech Republic and Slovakia, a.s.</w:t>
      </w:r>
      <w:r w:rsidRPr="00FB21E0">
        <w:rPr>
          <w:color w:val="auto"/>
          <w:sz w:val="23"/>
          <w:szCs w:val="23"/>
        </w:rPr>
        <w:t>, číslo účtu: 78</w:t>
      </w:r>
      <w:r w:rsidR="009574FE" w:rsidRPr="00FB21E0">
        <w:rPr>
          <w:color w:val="auto"/>
          <w:sz w:val="23"/>
          <w:szCs w:val="23"/>
        </w:rPr>
        <w:t xml:space="preserve"> </w:t>
      </w:r>
      <w:r w:rsidRPr="00FB21E0">
        <w:rPr>
          <w:color w:val="auto"/>
          <w:sz w:val="23"/>
          <w:szCs w:val="23"/>
        </w:rPr>
        <w:t>850</w:t>
      </w:r>
      <w:r w:rsidR="009574FE" w:rsidRPr="00FB21E0">
        <w:rPr>
          <w:color w:val="auto"/>
          <w:sz w:val="23"/>
          <w:szCs w:val="23"/>
        </w:rPr>
        <w:t> </w:t>
      </w:r>
      <w:r w:rsidRPr="00FB21E0">
        <w:rPr>
          <w:color w:val="auto"/>
          <w:sz w:val="23"/>
          <w:szCs w:val="23"/>
        </w:rPr>
        <w:t>005</w:t>
      </w:r>
      <w:r w:rsidR="009574FE" w:rsidRPr="00FB21E0">
        <w:rPr>
          <w:color w:val="auto"/>
          <w:sz w:val="23"/>
          <w:szCs w:val="23"/>
        </w:rPr>
        <w:t xml:space="preserve"> </w:t>
      </w:r>
      <w:r w:rsidRPr="00FB21E0">
        <w:rPr>
          <w:color w:val="auto"/>
          <w:sz w:val="23"/>
          <w:szCs w:val="23"/>
        </w:rPr>
        <w:t>/</w:t>
      </w:r>
      <w:r w:rsidR="009574FE" w:rsidRPr="00FB21E0">
        <w:rPr>
          <w:color w:val="auto"/>
          <w:sz w:val="23"/>
          <w:szCs w:val="23"/>
        </w:rPr>
        <w:t xml:space="preserve"> </w:t>
      </w:r>
      <w:r w:rsidRPr="00FB21E0">
        <w:rPr>
          <w:color w:val="auto"/>
          <w:sz w:val="23"/>
          <w:szCs w:val="23"/>
        </w:rPr>
        <w:t>2700. Splatnost faktury činí 30 kalendářních dnů ode dne doručení faktury klientovi. Přílohou daňového dokladu bude výkaz poskytnutých právních služeb odsouhlasený klientem.</w:t>
      </w:r>
    </w:p>
    <w:p w14:paraId="198471C4" w14:textId="37B3B39D" w:rsidR="004B3A11" w:rsidRPr="00FB21E0" w:rsidRDefault="004B3A11" w:rsidP="004B3A11">
      <w:pPr>
        <w:pStyle w:val="Zkladntext20"/>
        <w:numPr>
          <w:ilvl w:val="0"/>
          <w:numId w:val="3"/>
        </w:numPr>
        <w:shd w:val="clear" w:color="auto" w:fill="auto"/>
        <w:tabs>
          <w:tab w:val="left" w:pos="710"/>
        </w:tabs>
        <w:spacing w:after="120"/>
        <w:ind w:left="740" w:hanging="740"/>
        <w:jc w:val="both"/>
        <w:rPr>
          <w:color w:val="auto"/>
          <w:sz w:val="23"/>
          <w:szCs w:val="23"/>
        </w:rPr>
      </w:pPr>
      <w:r w:rsidRPr="00FB21E0">
        <w:rPr>
          <w:color w:val="auto"/>
          <w:sz w:val="23"/>
          <w:szCs w:val="23"/>
        </w:rPr>
        <w:t>Klient má právo daňový doklad před uplynutím lhůty spl</w:t>
      </w:r>
      <w:r w:rsidR="00E51650" w:rsidRPr="00FB21E0">
        <w:rPr>
          <w:color w:val="auto"/>
          <w:sz w:val="23"/>
          <w:szCs w:val="23"/>
        </w:rPr>
        <w:t xml:space="preserve">atnosti vrátit, aniž by došlo </w:t>
      </w:r>
      <w:r w:rsidR="00E51650" w:rsidRPr="00FB21E0">
        <w:rPr>
          <w:color w:val="auto"/>
          <w:sz w:val="23"/>
          <w:szCs w:val="23"/>
        </w:rPr>
        <w:lastRenderedPageBreak/>
        <w:t>k </w:t>
      </w:r>
      <w:r w:rsidRPr="00FB21E0">
        <w:rPr>
          <w:color w:val="auto"/>
          <w:sz w:val="23"/>
          <w:szCs w:val="23"/>
        </w:rPr>
        <w:t>prodlení s jeho úhradou, obsahuje-li nesprávné údaje, nesprávné náležitosti nebo chybí-li na něm některá ze zákonných náležitostí. Doručením náhradního daňového dokladu klientovi s odstraněnými závadami počíná běžet nová lhůta splatnosti.</w:t>
      </w:r>
    </w:p>
    <w:p w14:paraId="090D1A4A" w14:textId="4FBBDAED" w:rsidR="004B3A11" w:rsidRPr="00FB21E0" w:rsidRDefault="004B3A11" w:rsidP="00152822">
      <w:pPr>
        <w:pStyle w:val="Zkladntext20"/>
        <w:numPr>
          <w:ilvl w:val="0"/>
          <w:numId w:val="3"/>
        </w:numPr>
        <w:shd w:val="clear" w:color="auto" w:fill="auto"/>
        <w:tabs>
          <w:tab w:val="left" w:pos="710"/>
        </w:tabs>
        <w:spacing w:after="80"/>
        <w:ind w:left="743" w:hanging="743"/>
        <w:jc w:val="both"/>
        <w:rPr>
          <w:color w:val="auto"/>
          <w:sz w:val="23"/>
          <w:szCs w:val="23"/>
        </w:rPr>
      </w:pPr>
      <w:r w:rsidRPr="00FB21E0">
        <w:rPr>
          <w:color w:val="auto"/>
          <w:sz w:val="23"/>
          <w:szCs w:val="23"/>
        </w:rPr>
        <w:t>Veškeré náklady a odměny za poskytované právní služby d</w:t>
      </w:r>
      <w:r w:rsidR="00E51650" w:rsidRPr="00FB21E0">
        <w:rPr>
          <w:color w:val="auto"/>
          <w:sz w:val="23"/>
          <w:szCs w:val="23"/>
        </w:rPr>
        <w:t>le této smlouvy jsou zahrnuty v </w:t>
      </w:r>
      <w:r w:rsidRPr="00FB21E0">
        <w:rPr>
          <w:color w:val="auto"/>
          <w:sz w:val="23"/>
          <w:szCs w:val="23"/>
        </w:rPr>
        <w:t>odměně uvedené v bodu 4.1. Nad rámec odměny dle bodu 4.1 se klient zavazuje nahradit advokátovi pouze následující výdaje vynaložené v souvislosti s poskytováním právních služeb podle této smlouvy (k náhradě se připočte DPH dle platných předpisů):</w:t>
      </w:r>
    </w:p>
    <w:p w14:paraId="56B63131" w14:textId="77777777" w:rsidR="004B3A11" w:rsidRPr="00FB21E0" w:rsidRDefault="00D8256C" w:rsidP="009574FE">
      <w:pPr>
        <w:pStyle w:val="Zkladntext20"/>
        <w:shd w:val="clear" w:color="auto" w:fill="auto"/>
        <w:spacing w:after="80"/>
        <w:ind w:left="709" w:firstLine="0"/>
        <w:jc w:val="both"/>
        <w:rPr>
          <w:color w:val="auto"/>
          <w:sz w:val="23"/>
          <w:szCs w:val="23"/>
        </w:rPr>
      </w:pPr>
      <w:r w:rsidRPr="00FB21E0">
        <w:rPr>
          <w:color w:val="auto"/>
          <w:sz w:val="23"/>
          <w:szCs w:val="23"/>
        </w:rPr>
        <w:t>4.5.1</w:t>
      </w:r>
      <w:r w:rsidRPr="00FB21E0">
        <w:rPr>
          <w:color w:val="auto"/>
          <w:sz w:val="23"/>
          <w:szCs w:val="23"/>
        </w:rPr>
        <w:tab/>
      </w:r>
      <w:r w:rsidR="004B3A11" w:rsidRPr="00FB21E0">
        <w:rPr>
          <w:color w:val="auto"/>
          <w:sz w:val="23"/>
          <w:szCs w:val="23"/>
        </w:rPr>
        <w:t>výdaje na soudní a jiné poplatky,</w:t>
      </w:r>
    </w:p>
    <w:p w14:paraId="268A1A5D" w14:textId="77777777" w:rsidR="004B3A11" w:rsidRPr="00FB21E0" w:rsidRDefault="00E6150D" w:rsidP="009574FE">
      <w:pPr>
        <w:pStyle w:val="Zkladntext20"/>
        <w:shd w:val="clear" w:color="auto" w:fill="auto"/>
        <w:spacing w:after="80"/>
        <w:ind w:left="709" w:firstLine="0"/>
        <w:jc w:val="both"/>
        <w:rPr>
          <w:color w:val="auto"/>
          <w:sz w:val="23"/>
          <w:szCs w:val="23"/>
        </w:rPr>
      </w:pPr>
      <w:r w:rsidRPr="00FB21E0">
        <w:rPr>
          <w:color w:val="auto"/>
          <w:sz w:val="23"/>
          <w:szCs w:val="23"/>
        </w:rPr>
        <w:t>4.5.2</w:t>
      </w:r>
      <w:r w:rsidRPr="00FB21E0">
        <w:rPr>
          <w:color w:val="auto"/>
          <w:sz w:val="23"/>
          <w:szCs w:val="23"/>
        </w:rPr>
        <w:tab/>
      </w:r>
      <w:r w:rsidR="004B3A11" w:rsidRPr="00FB21E0">
        <w:rPr>
          <w:color w:val="auto"/>
          <w:sz w:val="23"/>
          <w:szCs w:val="23"/>
        </w:rPr>
        <w:t>cestovní výdaje,</w:t>
      </w:r>
    </w:p>
    <w:p w14:paraId="1B223B67" w14:textId="77777777" w:rsidR="004B3A11" w:rsidRPr="00FB21E0" w:rsidRDefault="00E6150D" w:rsidP="009574FE">
      <w:pPr>
        <w:pStyle w:val="Zkladntext20"/>
        <w:shd w:val="clear" w:color="auto" w:fill="auto"/>
        <w:tabs>
          <w:tab w:val="left" w:pos="993"/>
        </w:tabs>
        <w:spacing w:after="120"/>
        <w:ind w:left="709" w:firstLine="0"/>
        <w:jc w:val="both"/>
        <w:rPr>
          <w:color w:val="auto"/>
          <w:sz w:val="23"/>
          <w:szCs w:val="23"/>
        </w:rPr>
      </w:pPr>
      <w:r w:rsidRPr="00FB21E0">
        <w:rPr>
          <w:color w:val="auto"/>
          <w:sz w:val="23"/>
          <w:szCs w:val="23"/>
        </w:rPr>
        <w:t>4.5.3</w:t>
      </w:r>
      <w:r w:rsidRPr="00FB21E0">
        <w:rPr>
          <w:color w:val="auto"/>
          <w:sz w:val="23"/>
          <w:szCs w:val="23"/>
        </w:rPr>
        <w:tab/>
      </w:r>
      <w:r w:rsidR="004B3A11" w:rsidRPr="00FB21E0">
        <w:rPr>
          <w:color w:val="auto"/>
          <w:sz w:val="23"/>
          <w:szCs w:val="23"/>
        </w:rPr>
        <w:t>výdaje na znalecké posudky a překlady.</w:t>
      </w:r>
    </w:p>
    <w:p w14:paraId="0B4D9B30" w14:textId="3163E242" w:rsidR="004B3A11" w:rsidRPr="00FB21E0" w:rsidRDefault="004B3A11" w:rsidP="00152822">
      <w:pPr>
        <w:pStyle w:val="Zkladntext20"/>
        <w:numPr>
          <w:ilvl w:val="0"/>
          <w:numId w:val="3"/>
        </w:numPr>
        <w:shd w:val="clear" w:color="auto" w:fill="auto"/>
        <w:tabs>
          <w:tab w:val="left" w:pos="710"/>
        </w:tabs>
        <w:spacing w:after="480" w:line="277" w:lineRule="exact"/>
        <w:ind w:left="743" w:hanging="743"/>
        <w:jc w:val="both"/>
        <w:rPr>
          <w:color w:val="auto"/>
          <w:sz w:val="23"/>
          <w:szCs w:val="23"/>
        </w:rPr>
      </w:pPr>
      <w:r w:rsidRPr="00FB21E0">
        <w:rPr>
          <w:color w:val="auto"/>
          <w:sz w:val="23"/>
          <w:szCs w:val="23"/>
        </w:rPr>
        <w:t xml:space="preserve">Smluvní strany se dohodly, že maximální </w:t>
      </w:r>
      <w:r w:rsidRPr="00BF4255">
        <w:rPr>
          <w:color w:val="auto"/>
          <w:sz w:val="23"/>
          <w:szCs w:val="23"/>
        </w:rPr>
        <w:t xml:space="preserve">výše odměny advokáta za plnění předmětu této smlouvy, včetně náhrady odměny bude činit </w:t>
      </w:r>
      <w:r w:rsidR="004E0996" w:rsidRPr="002D229E">
        <w:rPr>
          <w:b/>
          <w:color w:val="auto"/>
          <w:sz w:val="23"/>
          <w:szCs w:val="23"/>
        </w:rPr>
        <w:t>200.000</w:t>
      </w:r>
      <w:r w:rsidR="00BF4255" w:rsidRPr="002D229E">
        <w:rPr>
          <w:b/>
          <w:color w:val="auto"/>
          <w:sz w:val="23"/>
          <w:szCs w:val="23"/>
        </w:rPr>
        <w:t>,-</w:t>
      </w:r>
      <w:r w:rsidR="004E0996" w:rsidRPr="002D229E">
        <w:rPr>
          <w:b/>
          <w:color w:val="auto"/>
          <w:sz w:val="23"/>
          <w:szCs w:val="23"/>
        </w:rPr>
        <w:t xml:space="preserve"> </w:t>
      </w:r>
      <w:r w:rsidRPr="00BF4255">
        <w:rPr>
          <w:rStyle w:val="Zkladntext2Tun"/>
          <w:color w:val="auto"/>
          <w:sz w:val="23"/>
          <w:szCs w:val="23"/>
        </w:rPr>
        <w:t>Kč bez DPH</w:t>
      </w:r>
      <w:r w:rsidR="009574FE" w:rsidRPr="00BF4255">
        <w:rPr>
          <w:rStyle w:val="Zkladntext2Tun"/>
          <w:color w:val="auto"/>
          <w:sz w:val="23"/>
          <w:szCs w:val="23"/>
        </w:rPr>
        <w:t xml:space="preserve"> (slovy:</w:t>
      </w:r>
      <w:r w:rsidR="00A71256" w:rsidRPr="00BF4255">
        <w:rPr>
          <w:rStyle w:val="Zkladntext2Tun"/>
          <w:color w:val="auto"/>
          <w:sz w:val="23"/>
          <w:szCs w:val="23"/>
        </w:rPr>
        <w:t xml:space="preserve"> </w:t>
      </w:r>
      <w:r w:rsidR="004E0996" w:rsidRPr="002D229E">
        <w:rPr>
          <w:b/>
          <w:color w:val="auto"/>
          <w:sz w:val="23"/>
          <w:szCs w:val="23"/>
        </w:rPr>
        <w:t xml:space="preserve">dvě stě tisíc </w:t>
      </w:r>
      <w:r w:rsidR="009574FE" w:rsidRPr="002D229E">
        <w:rPr>
          <w:rStyle w:val="Zkladntext2Tun"/>
          <w:color w:val="auto"/>
          <w:sz w:val="23"/>
          <w:szCs w:val="23"/>
        </w:rPr>
        <w:t>korun českých)</w:t>
      </w:r>
      <w:r w:rsidRPr="002D229E">
        <w:rPr>
          <w:rStyle w:val="Zkladntext2Tun"/>
          <w:color w:val="auto"/>
          <w:sz w:val="23"/>
          <w:szCs w:val="23"/>
        </w:rPr>
        <w:t>.</w:t>
      </w:r>
    </w:p>
    <w:p w14:paraId="3B473FD4" w14:textId="77777777" w:rsidR="004B3A11" w:rsidRPr="00FB21E0" w:rsidRDefault="004B3A11" w:rsidP="004B3A11">
      <w:pPr>
        <w:pStyle w:val="Nadpis20"/>
        <w:keepNext/>
        <w:keepLines/>
        <w:shd w:val="clear" w:color="auto" w:fill="auto"/>
        <w:spacing w:after="0"/>
        <w:ind w:left="20"/>
        <w:rPr>
          <w:color w:val="auto"/>
          <w:sz w:val="23"/>
          <w:szCs w:val="23"/>
        </w:rPr>
      </w:pPr>
      <w:r w:rsidRPr="00FB21E0">
        <w:rPr>
          <w:color w:val="auto"/>
          <w:sz w:val="23"/>
          <w:szCs w:val="23"/>
        </w:rPr>
        <w:t>Čl. 5</w:t>
      </w:r>
    </w:p>
    <w:p w14:paraId="3768751E" w14:textId="77777777" w:rsidR="004B3A11" w:rsidRPr="00FB21E0" w:rsidRDefault="004B3A11" w:rsidP="00152822">
      <w:pPr>
        <w:pStyle w:val="Nadpis20"/>
        <w:keepNext/>
        <w:keepLines/>
        <w:shd w:val="clear" w:color="auto" w:fill="auto"/>
        <w:spacing w:after="0"/>
        <w:ind w:left="23"/>
        <w:rPr>
          <w:color w:val="auto"/>
          <w:sz w:val="23"/>
          <w:szCs w:val="23"/>
        </w:rPr>
      </w:pPr>
      <w:r w:rsidRPr="00FB21E0">
        <w:rPr>
          <w:color w:val="auto"/>
          <w:sz w:val="23"/>
          <w:szCs w:val="23"/>
        </w:rPr>
        <w:t>Povinnosti klienta</w:t>
      </w:r>
    </w:p>
    <w:p w14:paraId="6D63DF68" w14:textId="77777777" w:rsidR="004B3A11" w:rsidRPr="00FB21E0" w:rsidRDefault="004B3A11" w:rsidP="004B3A11">
      <w:pPr>
        <w:pStyle w:val="Zkladntext20"/>
        <w:numPr>
          <w:ilvl w:val="0"/>
          <w:numId w:val="5"/>
        </w:numPr>
        <w:shd w:val="clear" w:color="auto" w:fill="auto"/>
        <w:tabs>
          <w:tab w:val="left" w:pos="710"/>
        </w:tabs>
        <w:spacing w:after="114" w:line="266" w:lineRule="exact"/>
        <w:ind w:left="740" w:hanging="740"/>
        <w:jc w:val="both"/>
        <w:rPr>
          <w:color w:val="auto"/>
          <w:sz w:val="23"/>
          <w:szCs w:val="23"/>
        </w:rPr>
      </w:pPr>
      <w:r w:rsidRPr="00FB21E0">
        <w:rPr>
          <w:color w:val="auto"/>
          <w:sz w:val="23"/>
          <w:szCs w:val="23"/>
        </w:rPr>
        <w:t>Klient není povinen poskytovat advokátovi žádné zálohy.</w:t>
      </w:r>
    </w:p>
    <w:p w14:paraId="2B7E9A69" w14:textId="4028F919" w:rsidR="004B3A11" w:rsidRPr="00FB21E0" w:rsidRDefault="004B3A11" w:rsidP="004B3A11">
      <w:pPr>
        <w:pStyle w:val="Zkladntext20"/>
        <w:numPr>
          <w:ilvl w:val="0"/>
          <w:numId w:val="5"/>
        </w:numPr>
        <w:shd w:val="clear" w:color="auto" w:fill="auto"/>
        <w:tabs>
          <w:tab w:val="left" w:pos="710"/>
        </w:tabs>
        <w:spacing w:after="117"/>
        <w:ind w:left="740" w:hanging="740"/>
        <w:jc w:val="both"/>
        <w:rPr>
          <w:color w:val="auto"/>
          <w:sz w:val="23"/>
          <w:szCs w:val="23"/>
        </w:rPr>
      </w:pPr>
      <w:r w:rsidRPr="00FB21E0">
        <w:rPr>
          <w:color w:val="auto"/>
          <w:sz w:val="23"/>
          <w:szCs w:val="23"/>
        </w:rPr>
        <w:t>Klient se dále zavazuje poskytnout advokátovi, popř. advokátem zmocněné osobě včas potřebnou součinnost při poskytování právní služ</w:t>
      </w:r>
      <w:r w:rsidR="002A6E08" w:rsidRPr="00FB21E0">
        <w:rPr>
          <w:color w:val="auto"/>
          <w:sz w:val="23"/>
          <w:szCs w:val="23"/>
        </w:rPr>
        <w:t>by, zejména poskytnout včasné a </w:t>
      </w:r>
      <w:r w:rsidRPr="00FB21E0">
        <w:rPr>
          <w:color w:val="auto"/>
          <w:sz w:val="23"/>
          <w:szCs w:val="23"/>
        </w:rPr>
        <w:t>pravdivé, úplné a přehledné informace, označit potřebné s</w:t>
      </w:r>
      <w:r w:rsidR="002A6E08" w:rsidRPr="00FB21E0">
        <w:rPr>
          <w:color w:val="auto"/>
          <w:sz w:val="23"/>
          <w:szCs w:val="23"/>
        </w:rPr>
        <w:t>kutečnosti, předložit doklady a </w:t>
      </w:r>
      <w:r w:rsidRPr="00FB21E0">
        <w:rPr>
          <w:color w:val="auto"/>
          <w:sz w:val="23"/>
          <w:szCs w:val="23"/>
        </w:rPr>
        <w:t>další listiny a jiný materiál.</w:t>
      </w:r>
    </w:p>
    <w:p w14:paraId="32F66AEA" w14:textId="77777777" w:rsidR="004B3A11" w:rsidRPr="00FB21E0" w:rsidRDefault="004B3A11" w:rsidP="00DD6DF7">
      <w:pPr>
        <w:pStyle w:val="Zkladntext20"/>
        <w:numPr>
          <w:ilvl w:val="0"/>
          <w:numId w:val="5"/>
        </w:numPr>
        <w:shd w:val="clear" w:color="auto" w:fill="auto"/>
        <w:tabs>
          <w:tab w:val="left" w:pos="710"/>
        </w:tabs>
        <w:spacing w:after="480" w:line="277" w:lineRule="exact"/>
        <w:ind w:left="743" w:hanging="743"/>
        <w:jc w:val="both"/>
        <w:rPr>
          <w:color w:val="auto"/>
          <w:sz w:val="23"/>
          <w:szCs w:val="23"/>
        </w:rPr>
      </w:pPr>
      <w:r w:rsidRPr="00FB21E0">
        <w:rPr>
          <w:color w:val="auto"/>
          <w:sz w:val="23"/>
          <w:szCs w:val="23"/>
        </w:rPr>
        <w:t>Klient touto smlouvou uděluje advokátovi plnou moc pro uskutečňování všech úkonů potřebných k řádnému poskytování právní služby uvedené v čl. 2. Na základě žádosti advokáta se klient zavazuje vystavit o této plné moci písemné osvědčení.</w:t>
      </w:r>
    </w:p>
    <w:p w14:paraId="32705266" w14:textId="77777777" w:rsidR="004B3A11" w:rsidRPr="00FB21E0" w:rsidRDefault="004B3A11" w:rsidP="004B3A11">
      <w:pPr>
        <w:pStyle w:val="Nadpis140"/>
        <w:keepNext/>
        <w:keepLines/>
        <w:shd w:val="clear" w:color="auto" w:fill="auto"/>
        <w:spacing w:before="0"/>
        <w:ind w:left="20"/>
        <w:rPr>
          <w:color w:val="auto"/>
          <w:sz w:val="23"/>
          <w:szCs w:val="23"/>
        </w:rPr>
      </w:pPr>
      <w:r w:rsidRPr="00FB21E0">
        <w:rPr>
          <w:color w:val="auto"/>
          <w:sz w:val="23"/>
          <w:szCs w:val="23"/>
        </w:rPr>
        <w:t>Čl. 6</w:t>
      </w:r>
    </w:p>
    <w:p w14:paraId="1A15E029" w14:textId="77777777" w:rsidR="004B3A11" w:rsidRPr="00FB21E0" w:rsidRDefault="004B3A11" w:rsidP="00152822">
      <w:pPr>
        <w:pStyle w:val="Zkladntext60"/>
        <w:shd w:val="clear" w:color="auto" w:fill="auto"/>
        <w:spacing w:after="0"/>
        <w:ind w:left="23"/>
        <w:rPr>
          <w:color w:val="auto"/>
          <w:sz w:val="23"/>
          <w:szCs w:val="23"/>
        </w:rPr>
      </w:pPr>
      <w:r w:rsidRPr="00FB21E0">
        <w:rPr>
          <w:color w:val="auto"/>
          <w:sz w:val="23"/>
          <w:szCs w:val="23"/>
        </w:rPr>
        <w:t>Podklady a prostředky pro poskytování právní služby</w:t>
      </w:r>
    </w:p>
    <w:p w14:paraId="7E094C42" w14:textId="77777777" w:rsidR="004B3A11" w:rsidRPr="00FB21E0" w:rsidRDefault="004B3A11" w:rsidP="004B3A11">
      <w:pPr>
        <w:pStyle w:val="Zkladntext20"/>
        <w:numPr>
          <w:ilvl w:val="0"/>
          <w:numId w:val="6"/>
        </w:numPr>
        <w:shd w:val="clear" w:color="auto" w:fill="auto"/>
        <w:tabs>
          <w:tab w:val="left" w:pos="710"/>
        </w:tabs>
        <w:spacing w:after="117" w:line="277" w:lineRule="exact"/>
        <w:ind w:left="740" w:hanging="740"/>
        <w:jc w:val="both"/>
        <w:rPr>
          <w:color w:val="auto"/>
          <w:sz w:val="23"/>
          <w:szCs w:val="23"/>
        </w:rPr>
      </w:pPr>
      <w:r w:rsidRPr="00FB21E0">
        <w:rPr>
          <w:color w:val="auto"/>
          <w:sz w:val="23"/>
          <w:szCs w:val="23"/>
        </w:rPr>
        <w:t>Advokát je oprávněn zadávat provádění expertiz, posudků, úředních překladů a vyžadovat úřední stanoviska, kterých je zapotřebí k řádnému poskytování právní služby, jen po předchozím souhlasu klienta. Za stejných okolností může advokát objednat odbornou konzultaci.</w:t>
      </w:r>
    </w:p>
    <w:p w14:paraId="45BF819A" w14:textId="77777777" w:rsidR="004B3A11" w:rsidRPr="00FB21E0" w:rsidRDefault="004B3A11" w:rsidP="00DD6DF7">
      <w:pPr>
        <w:pStyle w:val="Zkladntext20"/>
        <w:numPr>
          <w:ilvl w:val="0"/>
          <w:numId w:val="6"/>
        </w:numPr>
        <w:shd w:val="clear" w:color="auto" w:fill="auto"/>
        <w:tabs>
          <w:tab w:val="left" w:pos="705"/>
        </w:tabs>
        <w:spacing w:after="480" w:line="281" w:lineRule="exact"/>
        <w:ind w:left="743" w:hanging="743"/>
        <w:jc w:val="both"/>
        <w:rPr>
          <w:color w:val="auto"/>
          <w:sz w:val="23"/>
          <w:szCs w:val="23"/>
        </w:rPr>
      </w:pPr>
      <w:r w:rsidRPr="00FB21E0">
        <w:rPr>
          <w:color w:val="auto"/>
          <w:sz w:val="23"/>
          <w:szCs w:val="23"/>
        </w:rPr>
        <w:t>Advokát je oprávněn při cestách spojených s poskytováním právní služby klientovi používat osobní motorové vozidlo i prostředky hromadné dopravy.</w:t>
      </w:r>
    </w:p>
    <w:p w14:paraId="5EDBD413" w14:textId="77777777" w:rsidR="004B3A11" w:rsidRPr="00FB21E0" w:rsidRDefault="004B3A11" w:rsidP="004B3A11">
      <w:pPr>
        <w:pStyle w:val="Nadpis150"/>
        <w:keepNext/>
        <w:keepLines/>
        <w:shd w:val="clear" w:color="auto" w:fill="auto"/>
        <w:spacing w:before="0"/>
        <w:ind w:left="20"/>
        <w:rPr>
          <w:rFonts w:ascii="Times New Roman" w:hAnsi="Times New Roman" w:cs="Times New Roman"/>
          <w:b/>
          <w:color w:val="auto"/>
          <w:sz w:val="23"/>
          <w:szCs w:val="23"/>
        </w:rPr>
      </w:pPr>
      <w:r w:rsidRPr="00FB21E0">
        <w:rPr>
          <w:rFonts w:ascii="Times New Roman" w:hAnsi="Times New Roman" w:cs="Times New Roman"/>
          <w:b/>
          <w:color w:val="auto"/>
          <w:sz w:val="23"/>
          <w:szCs w:val="23"/>
        </w:rPr>
        <w:t>Čl. 7</w:t>
      </w:r>
    </w:p>
    <w:p w14:paraId="3263C2A8" w14:textId="77777777" w:rsidR="004B3A11" w:rsidRPr="00FB21E0" w:rsidRDefault="004B3A11" w:rsidP="00152822">
      <w:pPr>
        <w:pStyle w:val="Nadpis20"/>
        <w:keepNext/>
        <w:keepLines/>
        <w:shd w:val="clear" w:color="auto" w:fill="auto"/>
        <w:spacing w:after="0"/>
        <w:ind w:left="23"/>
        <w:rPr>
          <w:color w:val="auto"/>
          <w:sz w:val="23"/>
          <w:szCs w:val="23"/>
        </w:rPr>
      </w:pPr>
      <w:r w:rsidRPr="00FB21E0">
        <w:rPr>
          <w:color w:val="auto"/>
          <w:sz w:val="23"/>
          <w:szCs w:val="23"/>
        </w:rPr>
        <w:t>Trvání smlouvy</w:t>
      </w:r>
    </w:p>
    <w:p w14:paraId="0F8712AC" w14:textId="4FDA8599" w:rsidR="004B3A11" w:rsidRPr="00FB21E0" w:rsidRDefault="004B3A11" w:rsidP="00DD6DF7">
      <w:pPr>
        <w:pStyle w:val="Zkladntext20"/>
        <w:numPr>
          <w:ilvl w:val="1"/>
          <w:numId w:val="12"/>
        </w:numPr>
        <w:shd w:val="clear" w:color="auto" w:fill="auto"/>
        <w:tabs>
          <w:tab w:val="left" w:pos="705"/>
        </w:tabs>
        <w:spacing w:after="120"/>
        <w:ind w:left="709" w:hanging="709"/>
        <w:jc w:val="both"/>
        <w:rPr>
          <w:color w:val="auto"/>
          <w:sz w:val="23"/>
          <w:szCs w:val="23"/>
        </w:rPr>
      </w:pPr>
      <w:r w:rsidRPr="00FB21E0">
        <w:rPr>
          <w:color w:val="auto"/>
          <w:sz w:val="23"/>
          <w:szCs w:val="23"/>
        </w:rPr>
        <w:t xml:space="preserve">Tato smlouva </w:t>
      </w:r>
      <w:r w:rsidR="0047754A" w:rsidRPr="00FB21E0">
        <w:rPr>
          <w:color w:val="auto"/>
          <w:sz w:val="23"/>
          <w:szCs w:val="23"/>
        </w:rPr>
        <w:t xml:space="preserve">uzavřená na dobu určitou </w:t>
      </w:r>
      <w:r w:rsidRPr="00FB21E0">
        <w:rPr>
          <w:color w:val="auto"/>
          <w:sz w:val="23"/>
          <w:szCs w:val="23"/>
        </w:rPr>
        <w:t>končí:</w:t>
      </w:r>
    </w:p>
    <w:p w14:paraId="4BE40D8D" w14:textId="77777777" w:rsidR="004B3A11" w:rsidRPr="00FB21E0" w:rsidRDefault="004B3A11" w:rsidP="009574FE">
      <w:pPr>
        <w:pStyle w:val="Zkladntext20"/>
        <w:numPr>
          <w:ilvl w:val="2"/>
          <w:numId w:val="12"/>
        </w:numPr>
        <w:shd w:val="clear" w:color="auto" w:fill="auto"/>
        <w:spacing w:after="80"/>
        <w:ind w:left="1418" w:hanging="709"/>
        <w:jc w:val="both"/>
        <w:rPr>
          <w:color w:val="auto"/>
          <w:sz w:val="23"/>
          <w:szCs w:val="23"/>
        </w:rPr>
      </w:pPr>
      <w:r w:rsidRPr="00FB21E0">
        <w:rPr>
          <w:color w:val="auto"/>
          <w:sz w:val="23"/>
          <w:szCs w:val="23"/>
        </w:rPr>
        <w:t>dohodou stran,</w:t>
      </w:r>
    </w:p>
    <w:p w14:paraId="06E8B57D" w14:textId="77777777" w:rsidR="004B3A11" w:rsidRPr="00FB21E0" w:rsidRDefault="004B3A11" w:rsidP="009574FE">
      <w:pPr>
        <w:pStyle w:val="Zkladntext20"/>
        <w:numPr>
          <w:ilvl w:val="2"/>
          <w:numId w:val="12"/>
        </w:numPr>
        <w:shd w:val="clear" w:color="auto" w:fill="auto"/>
        <w:spacing w:after="80"/>
        <w:ind w:left="1418" w:hanging="709"/>
        <w:jc w:val="both"/>
        <w:rPr>
          <w:color w:val="auto"/>
          <w:sz w:val="23"/>
          <w:szCs w:val="23"/>
        </w:rPr>
      </w:pPr>
      <w:r w:rsidRPr="00FB21E0">
        <w:rPr>
          <w:color w:val="auto"/>
          <w:sz w:val="23"/>
          <w:szCs w:val="23"/>
        </w:rPr>
        <w:t>výpovědí,</w:t>
      </w:r>
    </w:p>
    <w:p w14:paraId="33B53804" w14:textId="0BA87063" w:rsidR="009175BA" w:rsidRPr="00FB21E0" w:rsidRDefault="001D62B8" w:rsidP="009574FE">
      <w:pPr>
        <w:pStyle w:val="Zkladntext20"/>
        <w:numPr>
          <w:ilvl w:val="2"/>
          <w:numId w:val="12"/>
        </w:numPr>
        <w:shd w:val="clear" w:color="auto" w:fill="auto"/>
        <w:spacing w:after="80"/>
        <w:ind w:left="1418" w:hanging="709"/>
        <w:jc w:val="both"/>
        <w:rPr>
          <w:color w:val="auto"/>
          <w:sz w:val="23"/>
          <w:szCs w:val="23"/>
        </w:rPr>
      </w:pPr>
      <w:r w:rsidRPr="00FB21E0">
        <w:rPr>
          <w:color w:val="auto"/>
          <w:sz w:val="23"/>
          <w:szCs w:val="23"/>
        </w:rPr>
        <w:t xml:space="preserve">ztrátou </w:t>
      </w:r>
      <w:r w:rsidR="00DD6DF7" w:rsidRPr="00FB21E0">
        <w:rPr>
          <w:color w:val="auto"/>
          <w:sz w:val="23"/>
          <w:szCs w:val="23"/>
        </w:rPr>
        <w:t xml:space="preserve">způsobilosti advokáta k výkonu </w:t>
      </w:r>
      <w:r w:rsidRPr="00FB21E0">
        <w:rPr>
          <w:color w:val="auto"/>
          <w:sz w:val="23"/>
          <w:szCs w:val="23"/>
        </w:rPr>
        <w:t xml:space="preserve">advokátní praxe </w:t>
      </w:r>
      <w:r w:rsidR="00DD6DF7" w:rsidRPr="00FB21E0">
        <w:rPr>
          <w:color w:val="auto"/>
          <w:sz w:val="23"/>
          <w:szCs w:val="23"/>
        </w:rPr>
        <w:t xml:space="preserve">podle </w:t>
      </w:r>
      <w:r w:rsidR="004B3A11" w:rsidRPr="00FB21E0">
        <w:rPr>
          <w:color w:val="auto"/>
          <w:sz w:val="23"/>
          <w:szCs w:val="23"/>
        </w:rPr>
        <w:t>zákona</w:t>
      </w:r>
      <w:r w:rsidR="00E9180B" w:rsidRPr="00FB21E0">
        <w:rPr>
          <w:color w:val="auto"/>
          <w:sz w:val="23"/>
          <w:szCs w:val="23"/>
        </w:rPr>
        <w:t xml:space="preserve"> č. </w:t>
      </w:r>
      <w:r w:rsidR="00D8256C" w:rsidRPr="00FB21E0">
        <w:rPr>
          <w:color w:val="auto"/>
          <w:sz w:val="23"/>
          <w:szCs w:val="23"/>
        </w:rPr>
        <w:t>85/1996 </w:t>
      </w:r>
      <w:r w:rsidR="004B3A11" w:rsidRPr="00FB21E0">
        <w:rPr>
          <w:color w:val="auto"/>
          <w:sz w:val="23"/>
          <w:szCs w:val="23"/>
        </w:rPr>
        <w:t>Sb., o advokacii, ve znění pozdějších předpisů</w:t>
      </w:r>
      <w:r w:rsidR="009175BA" w:rsidRPr="00FB21E0">
        <w:rPr>
          <w:color w:val="auto"/>
          <w:sz w:val="23"/>
          <w:szCs w:val="23"/>
        </w:rPr>
        <w:t>,</w:t>
      </w:r>
    </w:p>
    <w:p w14:paraId="28873907" w14:textId="73F76B58" w:rsidR="00B403B1" w:rsidRPr="00FB21E0" w:rsidRDefault="00E92757" w:rsidP="009574FE">
      <w:pPr>
        <w:pStyle w:val="Zkladntext20"/>
        <w:numPr>
          <w:ilvl w:val="2"/>
          <w:numId w:val="12"/>
        </w:numPr>
        <w:shd w:val="clear" w:color="auto" w:fill="auto"/>
        <w:spacing w:after="80"/>
        <w:ind w:left="1418" w:hanging="709"/>
        <w:jc w:val="both"/>
        <w:rPr>
          <w:color w:val="auto"/>
          <w:sz w:val="23"/>
          <w:szCs w:val="23"/>
        </w:rPr>
      </w:pPr>
      <w:r w:rsidRPr="00FB21E0">
        <w:rPr>
          <w:color w:val="auto"/>
          <w:sz w:val="23"/>
          <w:szCs w:val="23"/>
        </w:rPr>
        <w:t>uhrazením maximální výše odměny advokáta dle čl. 4 odst. 4.6 této smlouvy</w:t>
      </w:r>
      <w:r w:rsidR="002A6E08" w:rsidRPr="00FB21E0">
        <w:rPr>
          <w:color w:val="auto"/>
          <w:sz w:val="23"/>
          <w:szCs w:val="23"/>
        </w:rPr>
        <w:t xml:space="preserve">, </w:t>
      </w:r>
      <w:r w:rsidR="00CA44C0" w:rsidRPr="00FB21E0">
        <w:rPr>
          <w:color w:val="auto"/>
          <w:sz w:val="23"/>
          <w:szCs w:val="23"/>
        </w:rPr>
        <w:t>nebo</w:t>
      </w:r>
    </w:p>
    <w:p w14:paraId="66A3995B" w14:textId="5E611F01" w:rsidR="009574FE" w:rsidRPr="00BF4255" w:rsidRDefault="00E9180B" w:rsidP="00BF4255">
      <w:pPr>
        <w:pStyle w:val="Zkladntext20"/>
        <w:numPr>
          <w:ilvl w:val="2"/>
          <w:numId w:val="12"/>
        </w:numPr>
        <w:shd w:val="clear" w:color="auto" w:fill="auto"/>
        <w:spacing w:after="80"/>
        <w:ind w:left="1418" w:hanging="709"/>
        <w:jc w:val="both"/>
        <w:rPr>
          <w:color w:val="auto"/>
          <w:sz w:val="23"/>
          <w:szCs w:val="23"/>
        </w:rPr>
      </w:pPr>
      <w:r w:rsidRPr="00FB21E0">
        <w:rPr>
          <w:color w:val="auto"/>
          <w:sz w:val="23"/>
          <w:szCs w:val="23"/>
        </w:rPr>
        <w:t xml:space="preserve">dnem </w:t>
      </w:r>
      <w:r w:rsidR="00BF4255" w:rsidRPr="00BF4255">
        <w:rPr>
          <w:color w:val="auto"/>
          <w:sz w:val="23"/>
          <w:szCs w:val="23"/>
        </w:rPr>
        <w:t xml:space="preserve">30.06.2024 </w:t>
      </w:r>
      <w:r w:rsidRPr="00FB21E0">
        <w:rPr>
          <w:color w:val="auto"/>
          <w:sz w:val="23"/>
          <w:szCs w:val="23"/>
        </w:rPr>
        <w:t xml:space="preserve">(tj. </w:t>
      </w:r>
      <w:r w:rsidR="002A6E08" w:rsidRPr="00FB21E0">
        <w:rPr>
          <w:color w:val="auto"/>
          <w:sz w:val="23"/>
          <w:szCs w:val="23"/>
        </w:rPr>
        <w:t>uplynutím sjednané doby trvání smlouvy</w:t>
      </w:r>
      <w:r w:rsidRPr="00FB21E0">
        <w:rPr>
          <w:color w:val="auto"/>
          <w:sz w:val="23"/>
          <w:szCs w:val="23"/>
        </w:rPr>
        <w:t>)</w:t>
      </w:r>
      <w:r w:rsidR="002A6E08" w:rsidRPr="00FB21E0">
        <w:rPr>
          <w:color w:val="auto"/>
          <w:sz w:val="23"/>
          <w:szCs w:val="23"/>
        </w:rPr>
        <w:t>.</w:t>
      </w:r>
    </w:p>
    <w:p w14:paraId="2D3F33C4" w14:textId="77777777" w:rsidR="004B3A11" w:rsidRPr="00FB21E0" w:rsidRDefault="004B3A11" w:rsidP="004B3A11">
      <w:pPr>
        <w:pStyle w:val="Nadpis10"/>
        <w:keepNext/>
        <w:keepLines/>
        <w:shd w:val="clear" w:color="auto" w:fill="auto"/>
        <w:spacing w:before="0"/>
        <w:ind w:left="20"/>
        <w:rPr>
          <w:color w:val="auto"/>
          <w:sz w:val="23"/>
          <w:szCs w:val="23"/>
        </w:rPr>
      </w:pPr>
      <w:r w:rsidRPr="00FB21E0">
        <w:rPr>
          <w:color w:val="auto"/>
          <w:sz w:val="23"/>
          <w:szCs w:val="23"/>
        </w:rPr>
        <w:lastRenderedPageBreak/>
        <w:t>ČI. 8</w:t>
      </w:r>
    </w:p>
    <w:p w14:paraId="6CB1BBC5" w14:textId="77777777" w:rsidR="004B3A11" w:rsidRPr="00FB21E0" w:rsidRDefault="004B3A11" w:rsidP="004B3A11">
      <w:pPr>
        <w:pStyle w:val="Nadpis20"/>
        <w:keepNext/>
        <w:keepLines/>
        <w:shd w:val="clear" w:color="auto" w:fill="auto"/>
        <w:spacing w:after="0"/>
        <w:ind w:left="20"/>
        <w:rPr>
          <w:color w:val="auto"/>
          <w:sz w:val="23"/>
          <w:szCs w:val="23"/>
        </w:rPr>
      </w:pPr>
      <w:r w:rsidRPr="00FB21E0">
        <w:rPr>
          <w:color w:val="auto"/>
          <w:sz w:val="23"/>
          <w:szCs w:val="23"/>
        </w:rPr>
        <w:t>Skončení smlouvy výpovědí</w:t>
      </w:r>
    </w:p>
    <w:p w14:paraId="59B3E0D1" w14:textId="77777777" w:rsidR="004B3A11" w:rsidRPr="00FB21E0" w:rsidRDefault="004B3A11" w:rsidP="00AB6CFE">
      <w:pPr>
        <w:pStyle w:val="Zkladntext20"/>
        <w:shd w:val="clear" w:color="auto" w:fill="auto"/>
        <w:tabs>
          <w:tab w:val="left" w:pos="709"/>
        </w:tabs>
        <w:spacing w:after="120" w:line="277" w:lineRule="exact"/>
        <w:ind w:left="709" w:hanging="709"/>
        <w:jc w:val="both"/>
        <w:rPr>
          <w:color w:val="auto"/>
          <w:sz w:val="23"/>
          <w:szCs w:val="23"/>
        </w:rPr>
      </w:pPr>
      <w:r w:rsidRPr="00FB21E0">
        <w:rPr>
          <w:color w:val="auto"/>
          <w:sz w:val="23"/>
          <w:szCs w:val="23"/>
        </w:rPr>
        <w:t>8.1</w:t>
      </w:r>
      <w:r w:rsidR="001D62B8" w:rsidRPr="00FB21E0">
        <w:rPr>
          <w:color w:val="auto"/>
          <w:sz w:val="23"/>
          <w:szCs w:val="23"/>
        </w:rPr>
        <w:tab/>
      </w:r>
      <w:r w:rsidR="008F784A" w:rsidRPr="00FB21E0">
        <w:rPr>
          <w:color w:val="auto"/>
          <w:sz w:val="23"/>
          <w:szCs w:val="23"/>
        </w:rPr>
        <w:t>K</w:t>
      </w:r>
      <w:r w:rsidRPr="00FB21E0">
        <w:rPr>
          <w:color w:val="auto"/>
          <w:sz w:val="23"/>
          <w:szCs w:val="23"/>
        </w:rPr>
        <w:t>lient je oprávněn jednostranně skončit tuto smlouvu výp</w:t>
      </w:r>
      <w:r w:rsidR="00152822" w:rsidRPr="00FB21E0">
        <w:rPr>
          <w:color w:val="auto"/>
          <w:sz w:val="23"/>
          <w:szCs w:val="23"/>
        </w:rPr>
        <w:t>ovědí, a to z jakéhokoli důvodu</w:t>
      </w:r>
      <w:r w:rsidRPr="00FB21E0">
        <w:rPr>
          <w:color w:val="auto"/>
          <w:sz w:val="23"/>
          <w:szCs w:val="23"/>
        </w:rPr>
        <w:t xml:space="preserve"> či bez důvodu. Výpovědní doba činí v případě výpovědi podané klientem jeden měsíc.</w:t>
      </w:r>
    </w:p>
    <w:p w14:paraId="64C49833" w14:textId="6E6EB850" w:rsidR="004B3A11" w:rsidRPr="00FB21E0" w:rsidRDefault="009574FE" w:rsidP="001D62B8">
      <w:pPr>
        <w:pStyle w:val="Zkladntext20"/>
        <w:numPr>
          <w:ilvl w:val="1"/>
          <w:numId w:val="14"/>
        </w:numPr>
        <w:shd w:val="clear" w:color="auto" w:fill="auto"/>
        <w:spacing w:after="129" w:line="277" w:lineRule="exact"/>
        <w:ind w:left="709" w:hanging="709"/>
        <w:jc w:val="both"/>
        <w:rPr>
          <w:color w:val="auto"/>
          <w:sz w:val="23"/>
          <w:szCs w:val="23"/>
        </w:rPr>
      </w:pPr>
      <w:r w:rsidRPr="00FB21E0">
        <w:rPr>
          <w:color w:val="auto"/>
          <w:sz w:val="23"/>
          <w:szCs w:val="23"/>
        </w:rPr>
        <w:t>Advokát je</w:t>
      </w:r>
      <w:r w:rsidR="004B3A11" w:rsidRPr="00FB21E0">
        <w:rPr>
          <w:color w:val="auto"/>
          <w:sz w:val="23"/>
          <w:szCs w:val="23"/>
        </w:rPr>
        <w:t xml:space="preserve"> oprávněn jednostranně skončit tuto smlouvu</w:t>
      </w:r>
      <w:r w:rsidR="00152822" w:rsidRPr="00FB21E0">
        <w:rPr>
          <w:color w:val="auto"/>
          <w:sz w:val="23"/>
          <w:szCs w:val="23"/>
        </w:rPr>
        <w:t xml:space="preserve"> výpovědí v případech uvedených</w:t>
      </w:r>
      <w:r w:rsidR="004B3A11" w:rsidRPr="00FB21E0">
        <w:rPr>
          <w:color w:val="auto"/>
          <w:sz w:val="23"/>
          <w:szCs w:val="23"/>
        </w:rPr>
        <w:t xml:space="preserve"> v zákoně č. 85/1996 Sb., o advokacii,</w:t>
      </w:r>
      <w:r w:rsidR="00AB6CFE" w:rsidRPr="00FB21E0">
        <w:rPr>
          <w:color w:val="auto"/>
          <w:sz w:val="23"/>
          <w:szCs w:val="23"/>
        </w:rPr>
        <w:t xml:space="preserve"> ve znění pozdějších předpisů. </w:t>
      </w:r>
      <w:r w:rsidR="00E9180B" w:rsidRPr="00FB21E0">
        <w:rPr>
          <w:color w:val="auto"/>
          <w:sz w:val="23"/>
          <w:szCs w:val="23"/>
        </w:rPr>
        <w:t>Výpovědní doba činí v </w:t>
      </w:r>
      <w:r w:rsidR="004B3A11" w:rsidRPr="00FB21E0">
        <w:rPr>
          <w:color w:val="auto"/>
          <w:sz w:val="23"/>
          <w:szCs w:val="23"/>
        </w:rPr>
        <w:t>případě výpovědi podané advokátem tři měsíce.</w:t>
      </w:r>
    </w:p>
    <w:p w14:paraId="650FDA68" w14:textId="77777777" w:rsidR="004B3A11" w:rsidRPr="00FB21E0" w:rsidRDefault="008F784A" w:rsidP="001D62B8">
      <w:pPr>
        <w:pStyle w:val="Zkladntext20"/>
        <w:numPr>
          <w:ilvl w:val="1"/>
          <w:numId w:val="14"/>
        </w:numPr>
        <w:shd w:val="clear" w:color="auto" w:fill="auto"/>
        <w:spacing w:after="120" w:line="266" w:lineRule="exact"/>
        <w:ind w:left="709" w:hanging="709"/>
        <w:jc w:val="both"/>
        <w:rPr>
          <w:color w:val="auto"/>
          <w:sz w:val="23"/>
          <w:szCs w:val="23"/>
        </w:rPr>
      </w:pPr>
      <w:r w:rsidRPr="00FB21E0">
        <w:rPr>
          <w:color w:val="auto"/>
          <w:sz w:val="23"/>
          <w:szCs w:val="23"/>
        </w:rPr>
        <w:t>V</w:t>
      </w:r>
      <w:r w:rsidR="004B3A11" w:rsidRPr="00FB21E0">
        <w:rPr>
          <w:color w:val="auto"/>
          <w:sz w:val="23"/>
          <w:szCs w:val="23"/>
        </w:rPr>
        <w:t>ýpověď musí být učiněna písemně a musí být doručena druhé straně.</w:t>
      </w:r>
    </w:p>
    <w:p w14:paraId="2C3AA79E" w14:textId="77777777" w:rsidR="004B3A11" w:rsidRPr="00FB21E0" w:rsidRDefault="004B3A11" w:rsidP="00DD6DF7">
      <w:pPr>
        <w:pStyle w:val="Zkladntext20"/>
        <w:numPr>
          <w:ilvl w:val="1"/>
          <w:numId w:val="14"/>
        </w:numPr>
        <w:shd w:val="clear" w:color="auto" w:fill="auto"/>
        <w:spacing w:after="480" w:line="266" w:lineRule="exact"/>
        <w:ind w:left="709" w:hanging="709"/>
        <w:jc w:val="both"/>
        <w:rPr>
          <w:color w:val="auto"/>
          <w:sz w:val="23"/>
          <w:szCs w:val="23"/>
        </w:rPr>
      </w:pPr>
      <w:r w:rsidRPr="00FB21E0">
        <w:rPr>
          <w:color w:val="auto"/>
          <w:sz w:val="23"/>
          <w:szCs w:val="23"/>
        </w:rPr>
        <w:t>Výpovědní doba začíná prvním dnem následujícím po doručení výpovědi.</w:t>
      </w:r>
    </w:p>
    <w:p w14:paraId="613D1816" w14:textId="77777777" w:rsidR="008F784A" w:rsidRPr="00FB21E0" w:rsidRDefault="008F784A" w:rsidP="008F784A">
      <w:pPr>
        <w:pStyle w:val="Zkladntext70"/>
        <w:shd w:val="clear" w:color="auto" w:fill="auto"/>
        <w:spacing w:before="0"/>
        <w:ind w:left="20"/>
        <w:rPr>
          <w:rFonts w:ascii="Times New Roman" w:hAnsi="Times New Roman" w:cs="Times New Roman"/>
          <w:b/>
          <w:color w:val="auto"/>
          <w:sz w:val="23"/>
          <w:szCs w:val="23"/>
        </w:rPr>
      </w:pPr>
      <w:r w:rsidRPr="00FB21E0">
        <w:rPr>
          <w:rFonts w:ascii="Times New Roman" w:hAnsi="Times New Roman" w:cs="Times New Roman"/>
          <w:b/>
          <w:color w:val="auto"/>
          <w:sz w:val="23"/>
          <w:szCs w:val="23"/>
        </w:rPr>
        <w:t>Čl. 9</w:t>
      </w:r>
    </w:p>
    <w:p w14:paraId="7FD1ECF7" w14:textId="77777777" w:rsidR="008F784A" w:rsidRPr="00FB21E0" w:rsidRDefault="008F784A" w:rsidP="008F784A">
      <w:pPr>
        <w:pStyle w:val="Nadpis20"/>
        <w:keepNext/>
        <w:keepLines/>
        <w:shd w:val="clear" w:color="auto" w:fill="auto"/>
        <w:spacing w:after="0" w:line="274" w:lineRule="exact"/>
        <w:ind w:left="20"/>
        <w:rPr>
          <w:color w:val="auto"/>
          <w:sz w:val="23"/>
          <w:szCs w:val="23"/>
        </w:rPr>
      </w:pPr>
      <w:r w:rsidRPr="00FB21E0">
        <w:rPr>
          <w:color w:val="auto"/>
          <w:sz w:val="23"/>
          <w:szCs w:val="23"/>
        </w:rPr>
        <w:t>Ustanovení závěrečná</w:t>
      </w:r>
    </w:p>
    <w:p w14:paraId="50DC8806" w14:textId="77777777" w:rsidR="008F784A" w:rsidRPr="00FB21E0" w:rsidRDefault="008F784A" w:rsidP="00E26E40">
      <w:pPr>
        <w:pStyle w:val="Zkladntext20"/>
        <w:numPr>
          <w:ilvl w:val="1"/>
          <w:numId w:val="15"/>
        </w:numPr>
        <w:shd w:val="clear" w:color="auto" w:fill="auto"/>
        <w:spacing w:after="120"/>
        <w:ind w:left="709" w:hanging="709"/>
        <w:jc w:val="both"/>
        <w:rPr>
          <w:color w:val="auto"/>
          <w:sz w:val="23"/>
          <w:szCs w:val="23"/>
        </w:rPr>
      </w:pPr>
      <w:r w:rsidRPr="00FB21E0">
        <w:rPr>
          <w:color w:val="auto"/>
          <w:sz w:val="23"/>
          <w:szCs w:val="23"/>
        </w:rPr>
        <w:t>Tato smlouva se uzavírá v písemné formě; právní úkony,</w:t>
      </w:r>
      <w:r w:rsidR="00152822" w:rsidRPr="00FB21E0">
        <w:rPr>
          <w:color w:val="auto"/>
          <w:sz w:val="23"/>
          <w:szCs w:val="23"/>
        </w:rPr>
        <w:t xml:space="preserve"> kterými se tato smlouva mění </w:t>
      </w:r>
      <w:r w:rsidRPr="00FB21E0">
        <w:rPr>
          <w:color w:val="auto"/>
          <w:sz w:val="23"/>
          <w:szCs w:val="23"/>
        </w:rPr>
        <w:t>nebo ukončuje, vyžadují ke své platnosti písemnou formu.</w:t>
      </w:r>
    </w:p>
    <w:p w14:paraId="375B41B8" w14:textId="2EEF75AF" w:rsidR="008F784A" w:rsidRPr="00FB21E0" w:rsidRDefault="00852334" w:rsidP="00852334">
      <w:pPr>
        <w:pStyle w:val="Zkladntext20"/>
        <w:numPr>
          <w:ilvl w:val="1"/>
          <w:numId w:val="15"/>
        </w:numPr>
        <w:shd w:val="clear" w:color="auto" w:fill="auto"/>
        <w:spacing w:after="120" w:line="277" w:lineRule="exact"/>
        <w:ind w:left="709" w:hanging="709"/>
        <w:jc w:val="both"/>
        <w:rPr>
          <w:color w:val="auto"/>
          <w:sz w:val="23"/>
          <w:szCs w:val="23"/>
        </w:rPr>
      </w:pPr>
      <w:r w:rsidRPr="00FB21E0">
        <w:rPr>
          <w:color w:val="auto"/>
          <w:sz w:val="23"/>
          <w:szCs w:val="23"/>
        </w:rPr>
        <w:t xml:space="preserve">Tato </w:t>
      </w:r>
      <w:r w:rsidR="00A1343B" w:rsidRPr="00FB21E0">
        <w:rPr>
          <w:color w:val="auto"/>
          <w:sz w:val="23"/>
          <w:szCs w:val="23"/>
        </w:rPr>
        <w:t>s</w:t>
      </w:r>
      <w:r w:rsidRPr="00FB21E0">
        <w:rPr>
          <w:color w:val="auto"/>
          <w:sz w:val="23"/>
          <w:szCs w:val="23"/>
        </w:rPr>
        <w:t>mlouva je uzavřena v elektronické</w:t>
      </w:r>
      <w:r w:rsidR="00A1343B" w:rsidRPr="00FB21E0">
        <w:rPr>
          <w:color w:val="auto"/>
          <w:sz w:val="23"/>
          <w:szCs w:val="23"/>
        </w:rPr>
        <w:t xml:space="preserve"> podobě s připojením </w:t>
      </w:r>
      <w:r w:rsidRPr="00FB21E0">
        <w:rPr>
          <w:color w:val="auto"/>
          <w:sz w:val="23"/>
          <w:szCs w:val="23"/>
        </w:rPr>
        <w:t>elektronických po</w:t>
      </w:r>
      <w:r w:rsidR="00A1343B" w:rsidRPr="00FB21E0">
        <w:rPr>
          <w:color w:val="auto"/>
          <w:sz w:val="23"/>
          <w:szCs w:val="23"/>
        </w:rPr>
        <w:t xml:space="preserve">dpisů zástupců </w:t>
      </w:r>
      <w:r w:rsidRPr="00FB21E0">
        <w:rPr>
          <w:color w:val="auto"/>
          <w:sz w:val="23"/>
          <w:szCs w:val="23"/>
        </w:rPr>
        <w:t>obou smluvních stran.</w:t>
      </w:r>
    </w:p>
    <w:p w14:paraId="42F50D21" w14:textId="31DF46B6" w:rsidR="008F784A" w:rsidRPr="00FB21E0" w:rsidRDefault="008F784A" w:rsidP="001D62B8">
      <w:pPr>
        <w:pStyle w:val="Zkladntext20"/>
        <w:numPr>
          <w:ilvl w:val="1"/>
          <w:numId w:val="15"/>
        </w:numPr>
        <w:shd w:val="clear" w:color="auto" w:fill="auto"/>
        <w:spacing w:after="123" w:line="277" w:lineRule="exact"/>
        <w:ind w:left="709" w:hanging="709"/>
        <w:jc w:val="both"/>
        <w:rPr>
          <w:color w:val="auto"/>
          <w:sz w:val="23"/>
          <w:szCs w:val="23"/>
        </w:rPr>
      </w:pPr>
      <w:r w:rsidRPr="00FB21E0">
        <w:rPr>
          <w:color w:val="auto"/>
          <w:sz w:val="23"/>
          <w:szCs w:val="23"/>
        </w:rPr>
        <w:t>Smluvní strany berou na vědomí, že tato smlou</w:t>
      </w:r>
      <w:r w:rsidR="00AB6CFE" w:rsidRPr="00FB21E0">
        <w:rPr>
          <w:color w:val="auto"/>
          <w:sz w:val="23"/>
          <w:szCs w:val="23"/>
        </w:rPr>
        <w:t>va dle zákona č.</w:t>
      </w:r>
      <w:r w:rsidR="00300F80" w:rsidRPr="00FB21E0">
        <w:rPr>
          <w:color w:val="auto"/>
          <w:sz w:val="23"/>
          <w:szCs w:val="23"/>
        </w:rPr>
        <w:t xml:space="preserve"> </w:t>
      </w:r>
      <w:r w:rsidR="00AB6CFE" w:rsidRPr="00FB21E0">
        <w:rPr>
          <w:color w:val="auto"/>
          <w:sz w:val="23"/>
          <w:szCs w:val="23"/>
        </w:rPr>
        <w:t>340/2015 Sb., o </w:t>
      </w:r>
      <w:r w:rsidRPr="00FB21E0">
        <w:rPr>
          <w:color w:val="auto"/>
          <w:sz w:val="23"/>
          <w:szCs w:val="23"/>
        </w:rPr>
        <w:t xml:space="preserve">registru smluv, podléhá uveřejnění prostřednictvím registru smluv. Smluvní strany se dohodly, že smlouvu k uveřejnění prostřednictvím registru smluv zašle správci registru smluv </w:t>
      </w:r>
      <w:r w:rsidR="00806D99" w:rsidRPr="00FB21E0">
        <w:rPr>
          <w:color w:val="auto"/>
          <w:sz w:val="23"/>
          <w:szCs w:val="23"/>
        </w:rPr>
        <w:t>klient.</w:t>
      </w:r>
    </w:p>
    <w:p w14:paraId="4E058A4C" w14:textId="77777777" w:rsidR="008F784A" w:rsidRPr="00FB21E0" w:rsidRDefault="008F784A" w:rsidP="0002768E">
      <w:pPr>
        <w:pStyle w:val="Zkladntext20"/>
        <w:numPr>
          <w:ilvl w:val="1"/>
          <w:numId w:val="15"/>
        </w:numPr>
        <w:shd w:val="clear" w:color="auto" w:fill="auto"/>
        <w:spacing w:after="240"/>
        <w:ind w:left="709" w:hanging="709"/>
        <w:jc w:val="both"/>
        <w:rPr>
          <w:color w:val="auto"/>
          <w:sz w:val="23"/>
          <w:szCs w:val="23"/>
        </w:rPr>
      </w:pPr>
      <w:r w:rsidRPr="00FB21E0">
        <w:rPr>
          <w:color w:val="auto"/>
          <w:sz w:val="23"/>
          <w:szCs w:val="23"/>
        </w:rPr>
        <w:t>Smlouva nabývá účinnosti podpisem poslední ze smluvních stran.</w:t>
      </w:r>
    </w:p>
    <w:p w14:paraId="4597613F" w14:textId="27CB2FE0" w:rsidR="00152822" w:rsidRPr="00FB21E0" w:rsidRDefault="00852334" w:rsidP="00DD6DF7">
      <w:pPr>
        <w:pStyle w:val="Zkladntext20"/>
        <w:shd w:val="clear" w:color="auto" w:fill="auto"/>
        <w:spacing w:line="240" w:lineRule="auto"/>
        <w:ind w:left="709" w:firstLine="0"/>
        <w:jc w:val="both"/>
        <w:rPr>
          <w:color w:val="auto"/>
          <w:sz w:val="23"/>
          <w:szCs w:val="23"/>
        </w:rPr>
      </w:pPr>
      <w:r w:rsidRPr="00FB21E0">
        <w:rPr>
          <w:color w:val="auto"/>
          <w:sz w:val="23"/>
          <w:szCs w:val="23"/>
        </w:rPr>
        <w:t>V </w:t>
      </w:r>
      <w:r w:rsidR="00EE1EDF">
        <w:rPr>
          <w:color w:val="auto"/>
          <w:sz w:val="23"/>
          <w:szCs w:val="23"/>
        </w:rPr>
        <w:t>Praze</w:t>
      </w:r>
      <w:r w:rsidRPr="00FB21E0">
        <w:rPr>
          <w:color w:val="auto"/>
          <w:sz w:val="23"/>
          <w:szCs w:val="23"/>
        </w:rPr>
        <w:t xml:space="preserve"> dne</w:t>
      </w:r>
      <w:r w:rsidR="009574FE" w:rsidRPr="00FB21E0">
        <w:rPr>
          <w:color w:val="auto"/>
          <w:sz w:val="23"/>
          <w:szCs w:val="23"/>
        </w:rPr>
        <w:tab/>
      </w:r>
      <w:r w:rsidR="009574FE" w:rsidRPr="00FB21E0">
        <w:rPr>
          <w:color w:val="auto"/>
          <w:sz w:val="23"/>
          <w:szCs w:val="23"/>
        </w:rPr>
        <w:tab/>
      </w:r>
      <w:r w:rsidR="009574FE" w:rsidRPr="00FB21E0">
        <w:rPr>
          <w:color w:val="auto"/>
          <w:sz w:val="23"/>
          <w:szCs w:val="23"/>
        </w:rPr>
        <w:tab/>
      </w:r>
      <w:r w:rsidR="00152822" w:rsidRPr="00FB21E0">
        <w:rPr>
          <w:color w:val="auto"/>
          <w:sz w:val="23"/>
          <w:szCs w:val="23"/>
        </w:rPr>
        <w:tab/>
      </w:r>
      <w:r w:rsidR="00152822" w:rsidRPr="00FB21E0">
        <w:rPr>
          <w:color w:val="auto"/>
          <w:sz w:val="23"/>
          <w:szCs w:val="23"/>
        </w:rPr>
        <w:tab/>
        <w:t>V Plzni dne</w:t>
      </w:r>
    </w:p>
    <w:p w14:paraId="5B7A8D58" w14:textId="77777777" w:rsidR="008E687F" w:rsidRPr="00FB21E0" w:rsidRDefault="008E687F" w:rsidP="008E687F">
      <w:pPr>
        <w:pStyle w:val="Zkladntext20"/>
        <w:shd w:val="clear" w:color="auto" w:fill="auto"/>
        <w:spacing w:line="240" w:lineRule="auto"/>
        <w:ind w:left="709" w:firstLine="0"/>
        <w:jc w:val="both"/>
        <w:rPr>
          <w:color w:val="auto"/>
          <w:sz w:val="23"/>
          <w:szCs w:val="23"/>
        </w:rPr>
      </w:pPr>
    </w:p>
    <w:p w14:paraId="078D528C" w14:textId="77777777" w:rsidR="008E687F" w:rsidRPr="00FB21E0" w:rsidRDefault="008E687F" w:rsidP="008E687F">
      <w:pPr>
        <w:pStyle w:val="Zkladntext20"/>
        <w:shd w:val="clear" w:color="auto" w:fill="auto"/>
        <w:spacing w:line="240" w:lineRule="auto"/>
        <w:ind w:left="709" w:firstLine="0"/>
        <w:jc w:val="both"/>
        <w:rPr>
          <w:color w:val="auto"/>
          <w:sz w:val="23"/>
          <w:szCs w:val="23"/>
        </w:rPr>
      </w:pPr>
    </w:p>
    <w:p w14:paraId="53A475B6" w14:textId="77777777" w:rsidR="0058355E" w:rsidRPr="00FB21E0" w:rsidRDefault="0058355E" w:rsidP="008E687F">
      <w:pPr>
        <w:pStyle w:val="Zkladntext20"/>
        <w:shd w:val="clear" w:color="auto" w:fill="auto"/>
        <w:spacing w:line="240" w:lineRule="auto"/>
        <w:ind w:left="709" w:firstLine="0"/>
        <w:jc w:val="both"/>
        <w:rPr>
          <w:color w:val="auto"/>
          <w:sz w:val="23"/>
          <w:szCs w:val="23"/>
        </w:rPr>
      </w:pPr>
    </w:p>
    <w:p w14:paraId="6744B170" w14:textId="77777777" w:rsidR="00AB6CFE" w:rsidRPr="00FB21E0" w:rsidRDefault="00AB6CFE" w:rsidP="008E687F">
      <w:pPr>
        <w:pStyle w:val="Zkladntext20"/>
        <w:shd w:val="clear" w:color="auto" w:fill="auto"/>
        <w:spacing w:line="240" w:lineRule="auto"/>
        <w:ind w:left="709" w:firstLine="0"/>
        <w:jc w:val="both"/>
        <w:rPr>
          <w:color w:val="auto"/>
          <w:sz w:val="23"/>
          <w:szCs w:val="23"/>
        </w:rPr>
      </w:pPr>
    </w:p>
    <w:p w14:paraId="51580C39" w14:textId="77777777" w:rsidR="00152822" w:rsidRPr="00FB21E0" w:rsidRDefault="00152822" w:rsidP="008E687F">
      <w:pPr>
        <w:pStyle w:val="Zkladntext20"/>
        <w:shd w:val="clear" w:color="auto" w:fill="auto"/>
        <w:spacing w:line="240" w:lineRule="auto"/>
        <w:ind w:left="709" w:firstLine="0"/>
        <w:jc w:val="both"/>
        <w:rPr>
          <w:color w:val="auto"/>
          <w:sz w:val="23"/>
          <w:szCs w:val="23"/>
        </w:rPr>
      </w:pPr>
      <w:r w:rsidRPr="00FB21E0">
        <w:rPr>
          <w:color w:val="auto"/>
          <w:sz w:val="23"/>
          <w:szCs w:val="23"/>
        </w:rPr>
        <w:t>_______________________</w:t>
      </w:r>
      <w:r w:rsidR="00300F80" w:rsidRPr="00FB21E0">
        <w:rPr>
          <w:color w:val="auto"/>
          <w:sz w:val="23"/>
          <w:szCs w:val="23"/>
        </w:rPr>
        <w:t>_____</w:t>
      </w:r>
      <w:r w:rsidRPr="00FB21E0">
        <w:rPr>
          <w:color w:val="auto"/>
          <w:sz w:val="23"/>
          <w:szCs w:val="23"/>
        </w:rPr>
        <w:tab/>
      </w:r>
      <w:r w:rsidRPr="00FB21E0">
        <w:rPr>
          <w:color w:val="auto"/>
          <w:sz w:val="23"/>
          <w:szCs w:val="23"/>
        </w:rPr>
        <w:tab/>
        <w:t>_______________________</w:t>
      </w:r>
      <w:r w:rsidR="00300F80" w:rsidRPr="00FB21E0">
        <w:rPr>
          <w:color w:val="auto"/>
          <w:sz w:val="23"/>
          <w:szCs w:val="23"/>
        </w:rPr>
        <w:t>_____</w:t>
      </w:r>
    </w:p>
    <w:p w14:paraId="39D9CE2F" w14:textId="3313381C" w:rsidR="008E687F" w:rsidRPr="00FB21E0" w:rsidRDefault="00806D99" w:rsidP="00806D99">
      <w:pPr>
        <w:pStyle w:val="Zkladntext20"/>
        <w:shd w:val="clear" w:color="auto" w:fill="auto"/>
        <w:ind w:left="760" w:firstLine="0"/>
        <w:rPr>
          <w:b/>
          <w:bCs/>
          <w:sz w:val="23"/>
          <w:szCs w:val="23"/>
        </w:rPr>
      </w:pPr>
      <w:r w:rsidRPr="00FB21E0">
        <w:rPr>
          <w:rStyle w:val="Siln"/>
          <w:sz w:val="23"/>
          <w:szCs w:val="23"/>
        </w:rPr>
        <w:t>Geologický ústav AV ČR, v. v. i.</w:t>
      </w:r>
      <w:r w:rsidRPr="00FB21E0">
        <w:rPr>
          <w:rStyle w:val="Siln"/>
          <w:sz w:val="23"/>
          <w:szCs w:val="23"/>
        </w:rPr>
        <w:tab/>
      </w:r>
      <w:r w:rsidRPr="00FB21E0">
        <w:rPr>
          <w:rStyle w:val="Siln"/>
          <w:sz w:val="23"/>
          <w:szCs w:val="23"/>
        </w:rPr>
        <w:tab/>
      </w:r>
      <w:r w:rsidR="00152822" w:rsidRPr="00FB21E0">
        <w:rPr>
          <w:b/>
          <w:color w:val="auto"/>
          <w:sz w:val="23"/>
          <w:szCs w:val="23"/>
        </w:rPr>
        <w:t>Advokátní kancelář</w:t>
      </w:r>
    </w:p>
    <w:p w14:paraId="73C7B4FE" w14:textId="71ED7FC3" w:rsidR="00595FB2" w:rsidRPr="00FB21E0" w:rsidRDefault="00806D99" w:rsidP="00FB21E0">
      <w:pPr>
        <w:pStyle w:val="Zkladntext20"/>
        <w:shd w:val="clear" w:color="auto" w:fill="auto"/>
        <w:ind w:left="760" w:firstLine="0"/>
        <w:jc w:val="both"/>
        <w:rPr>
          <w:bCs/>
          <w:color w:val="auto"/>
          <w:sz w:val="23"/>
          <w:szCs w:val="23"/>
        </w:rPr>
      </w:pPr>
      <w:r w:rsidRPr="00FB21E0">
        <w:rPr>
          <w:sz w:val="23"/>
          <w:szCs w:val="23"/>
        </w:rPr>
        <w:t>RNDr. Tomáš Přikryl, Ph.D., ředitel</w:t>
      </w:r>
      <w:r w:rsidR="00FB21E0" w:rsidRPr="00FB21E0">
        <w:rPr>
          <w:bCs/>
          <w:color w:val="auto"/>
          <w:sz w:val="23"/>
          <w:szCs w:val="23"/>
        </w:rPr>
        <w:tab/>
      </w:r>
      <w:r w:rsidR="00FB21E0" w:rsidRPr="00FB21E0">
        <w:rPr>
          <w:bCs/>
          <w:color w:val="auto"/>
          <w:sz w:val="23"/>
          <w:szCs w:val="23"/>
        </w:rPr>
        <w:tab/>
      </w:r>
      <w:proofErr w:type="spellStart"/>
      <w:r w:rsidR="00595FB2" w:rsidRPr="00FB21E0">
        <w:rPr>
          <w:b/>
          <w:color w:val="auto"/>
          <w:sz w:val="23"/>
          <w:szCs w:val="23"/>
        </w:rPr>
        <w:t>Volopich</w:t>
      </w:r>
      <w:proofErr w:type="spellEnd"/>
      <w:r w:rsidR="00595FB2" w:rsidRPr="00FB21E0">
        <w:rPr>
          <w:b/>
          <w:color w:val="auto"/>
          <w:sz w:val="23"/>
          <w:szCs w:val="23"/>
        </w:rPr>
        <w:t xml:space="preserve">, </w:t>
      </w:r>
      <w:proofErr w:type="spellStart"/>
      <w:r w:rsidR="00595FB2" w:rsidRPr="00FB21E0">
        <w:rPr>
          <w:b/>
          <w:color w:val="auto"/>
          <w:sz w:val="23"/>
          <w:szCs w:val="23"/>
        </w:rPr>
        <w:t>Tomšíček</w:t>
      </w:r>
      <w:proofErr w:type="spellEnd"/>
      <w:r w:rsidR="00595FB2" w:rsidRPr="00FB21E0">
        <w:rPr>
          <w:b/>
          <w:color w:val="auto"/>
          <w:sz w:val="23"/>
          <w:szCs w:val="23"/>
        </w:rPr>
        <w:t xml:space="preserve"> </w:t>
      </w:r>
      <w:r w:rsidR="00595FB2" w:rsidRPr="00C16147">
        <w:rPr>
          <w:b/>
          <w:color w:val="auto"/>
          <w:sz w:val="23"/>
          <w:szCs w:val="23"/>
          <w:lang w:val="en-US"/>
        </w:rPr>
        <w:t>&amp;</w:t>
      </w:r>
      <w:r w:rsidR="00595FB2" w:rsidRPr="00FB21E0">
        <w:rPr>
          <w:b/>
          <w:color w:val="auto"/>
          <w:sz w:val="23"/>
          <w:szCs w:val="23"/>
        </w:rPr>
        <w:t xml:space="preserve"> spol., s.r.o.</w:t>
      </w:r>
    </w:p>
    <w:p w14:paraId="4F775EE5" w14:textId="452BB0F4" w:rsidR="008E687F" w:rsidRPr="00FB21E0" w:rsidRDefault="00AF3054" w:rsidP="00AF3054">
      <w:pPr>
        <w:ind w:firstLine="708"/>
        <w:jc w:val="both"/>
        <w:rPr>
          <w:rFonts w:ascii="Times New Roman" w:hAnsi="Times New Roman" w:cs="Times New Roman"/>
          <w:bCs/>
          <w:color w:val="auto"/>
          <w:sz w:val="23"/>
          <w:szCs w:val="23"/>
        </w:rPr>
      </w:pPr>
      <w:r w:rsidRPr="00FB21E0">
        <w:rPr>
          <w:rFonts w:ascii="Times New Roman" w:hAnsi="Times New Roman" w:cs="Times New Roman"/>
          <w:bCs/>
          <w:color w:val="auto"/>
          <w:sz w:val="23"/>
          <w:szCs w:val="23"/>
        </w:rPr>
        <w:tab/>
      </w:r>
      <w:r w:rsidRPr="00FB21E0">
        <w:rPr>
          <w:rFonts w:ascii="Times New Roman" w:hAnsi="Times New Roman" w:cs="Times New Roman"/>
          <w:bCs/>
          <w:color w:val="auto"/>
          <w:sz w:val="23"/>
          <w:szCs w:val="23"/>
        </w:rPr>
        <w:tab/>
      </w:r>
      <w:r w:rsidRPr="00FB21E0">
        <w:rPr>
          <w:rFonts w:ascii="Times New Roman" w:hAnsi="Times New Roman" w:cs="Times New Roman"/>
          <w:bCs/>
          <w:color w:val="auto"/>
          <w:sz w:val="23"/>
          <w:szCs w:val="23"/>
        </w:rPr>
        <w:tab/>
      </w:r>
      <w:r w:rsidRPr="00FB21E0">
        <w:rPr>
          <w:rFonts w:ascii="Times New Roman" w:hAnsi="Times New Roman" w:cs="Times New Roman"/>
          <w:bCs/>
          <w:color w:val="auto"/>
          <w:sz w:val="23"/>
          <w:szCs w:val="23"/>
        </w:rPr>
        <w:tab/>
      </w:r>
      <w:r w:rsidR="00FB21E0" w:rsidRPr="00FB21E0">
        <w:rPr>
          <w:rFonts w:ascii="Times New Roman" w:hAnsi="Times New Roman" w:cs="Times New Roman"/>
          <w:bCs/>
          <w:color w:val="auto"/>
          <w:sz w:val="23"/>
          <w:szCs w:val="23"/>
        </w:rPr>
        <w:tab/>
      </w:r>
      <w:r w:rsidR="00FB21E0" w:rsidRPr="00FB21E0">
        <w:rPr>
          <w:rFonts w:ascii="Times New Roman" w:hAnsi="Times New Roman" w:cs="Times New Roman"/>
          <w:bCs/>
          <w:color w:val="auto"/>
          <w:sz w:val="23"/>
          <w:szCs w:val="23"/>
        </w:rPr>
        <w:tab/>
      </w:r>
      <w:r w:rsidR="00595FB2" w:rsidRPr="00FB21E0">
        <w:rPr>
          <w:rFonts w:ascii="Times New Roman" w:hAnsi="Times New Roman" w:cs="Times New Roman"/>
          <w:color w:val="auto"/>
          <w:sz w:val="23"/>
          <w:szCs w:val="23"/>
        </w:rPr>
        <w:t xml:space="preserve">JUDr. </w:t>
      </w:r>
      <w:r w:rsidR="0002768E" w:rsidRPr="00FB21E0">
        <w:rPr>
          <w:rFonts w:ascii="Times New Roman" w:hAnsi="Times New Roman" w:cs="Times New Roman"/>
          <w:color w:val="auto"/>
          <w:sz w:val="23"/>
          <w:szCs w:val="23"/>
        </w:rPr>
        <w:t xml:space="preserve">Tomáš </w:t>
      </w:r>
      <w:proofErr w:type="spellStart"/>
      <w:r w:rsidR="0002768E" w:rsidRPr="00FB21E0">
        <w:rPr>
          <w:rFonts w:ascii="Times New Roman" w:hAnsi="Times New Roman" w:cs="Times New Roman"/>
          <w:color w:val="auto"/>
          <w:sz w:val="23"/>
          <w:szCs w:val="23"/>
        </w:rPr>
        <w:t>Tomšíček</w:t>
      </w:r>
      <w:proofErr w:type="spellEnd"/>
    </w:p>
    <w:p w14:paraId="31806350" w14:textId="020AB795" w:rsidR="00300F80" w:rsidRPr="00FB21E0" w:rsidRDefault="00AF3054" w:rsidP="00DD6DF7">
      <w:pPr>
        <w:pStyle w:val="Zkladntext20"/>
        <w:shd w:val="clear" w:color="auto" w:fill="auto"/>
        <w:spacing w:line="240" w:lineRule="auto"/>
        <w:ind w:left="709" w:firstLine="0"/>
        <w:jc w:val="both"/>
        <w:rPr>
          <w:color w:val="auto"/>
          <w:sz w:val="23"/>
          <w:szCs w:val="23"/>
        </w:rPr>
      </w:pPr>
      <w:r w:rsidRPr="00FB21E0">
        <w:rPr>
          <w:color w:val="auto"/>
          <w:sz w:val="23"/>
          <w:szCs w:val="23"/>
        </w:rPr>
        <w:tab/>
      </w:r>
      <w:r w:rsidRPr="00FB21E0">
        <w:rPr>
          <w:color w:val="auto"/>
          <w:sz w:val="23"/>
          <w:szCs w:val="23"/>
        </w:rPr>
        <w:tab/>
      </w:r>
      <w:r w:rsidRPr="00FB21E0">
        <w:rPr>
          <w:color w:val="auto"/>
          <w:sz w:val="23"/>
          <w:szCs w:val="23"/>
        </w:rPr>
        <w:tab/>
      </w:r>
      <w:r w:rsidRPr="00FB21E0">
        <w:rPr>
          <w:color w:val="auto"/>
          <w:sz w:val="23"/>
          <w:szCs w:val="23"/>
        </w:rPr>
        <w:tab/>
      </w:r>
      <w:r w:rsidR="00FB21E0" w:rsidRPr="00FB21E0">
        <w:rPr>
          <w:color w:val="auto"/>
          <w:sz w:val="23"/>
          <w:szCs w:val="23"/>
        </w:rPr>
        <w:tab/>
      </w:r>
      <w:r w:rsidR="00FB21E0" w:rsidRPr="00FB21E0">
        <w:rPr>
          <w:color w:val="auto"/>
          <w:sz w:val="23"/>
          <w:szCs w:val="23"/>
        </w:rPr>
        <w:tab/>
      </w:r>
      <w:r w:rsidR="00595FB2" w:rsidRPr="00FB21E0">
        <w:rPr>
          <w:color w:val="auto"/>
          <w:sz w:val="23"/>
          <w:szCs w:val="23"/>
        </w:rPr>
        <w:t>jednatel</w:t>
      </w:r>
    </w:p>
    <w:p w14:paraId="0C70F3F8" w14:textId="644C320E" w:rsidR="00806D99" w:rsidRPr="00FB21E0" w:rsidRDefault="00806D99" w:rsidP="009C7A29">
      <w:pPr>
        <w:ind w:firstLine="708"/>
        <w:rPr>
          <w:rFonts w:ascii="Times New Roman" w:hAnsi="Times New Roman" w:cs="Times New Roman"/>
          <w:color w:val="auto"/>
          <w:sz w:val="23"/>
          <w:szCs w:val="23"/>
        </w:rPr>
      </w:pPr>
    </w:p>
    <w:p w14:paraId="5A292F6E" w14:textId="77777777" w:rsidR="00806D99" w:rsidRPr="002269B7" w:rsidRDefault="00806D99" w:rsidP="009C7A29">
      <w:pPr>
        <w:ind w:firstLine="708"/>
        <w:rPr>
          <w:color w:val="auto"/>
          <w:sz w:val="23"/>
          <w:szCs w:val="23"/>
        </w:rPr>
      </w:pPr>
    </w:p>
    <w:sectPr w:rsidR="00806D99" w:rsidRPr="002269B7" w:rsidSect="00F3261E">
      <w:footerReference w:type="even" r:id="rId8"/>
      <w:footerReference w:type="default" r:id="rId9"/>
      <w:headerReference w:type="first" r:id="rId10"/>
      <w:footerReference w:type="first" r:id="rId11"/>
      <w:type w:val="continuous"/>
      <w:pgSz w:w="11900" w:h="16840"/>
      <w:pgMar w:top="1417" w:right="1417" w:bottom="1417" w:left="1417"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9DF04" w14:textId="77777777" w:rsidR="00331712" w:rsidRDefault="00331712">
      <w:r>
        <w:separator/>
      </w:r>
    </w:p>
  </w:endnote>
  <w:endnote w:type="continuationSeparator" w:id="0">
    <w:p w14:paraId="18FCA57A" w14:textId="77777777" w:rsidR="00331712" w:rsidRDefault="00331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Franklin Gothic Heavy">
    <w:altName w:val="Arial Black"/>
    <w:panose1 w:val="020B09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570806"/>
      <w:docPartObj>
        <w:docPartGallery w:val="Page Numbers (Bottom of Page)"/>
        <w:docPartUnique/>
      </w:docPartObj>
    </w:sdtPr>
    <w:sdtEndPr/>
    <w:sdtContent>
      <w:p w14:paraId="2568306F" w14:textId="581AE137" w:rsidR="00E9180B" w:rsidRDefault="00E9180B">
        <w:pPr>
          <w:pStyle w:val="Zpat"/>
          <w:jc w:val="center"/>
        </w:pPr>
        <w:r>
          <w:fldChar w:fldCharType="begin"/>
        </w:r>
        <w:r>
          <w:instrText>PAGE   \* MERGEFORMAT</w:instrText>
        </w:r>
        <w:r>
          <w:fldChar w:fldCharType="separate"/>
        </w:r>
        <w:r w:rsidR="009D3FEC">
          <w:rPr>
            <w:noProof/>
          </w:rPr>
          <w:t>2</w:t>
        </w:r>
        <w:r>
          <w:fldChar w:fldCharType="end"/>
        </w:r>
      </w:p>
    </w:sdtContent>
  </w:sdt>
  <w:p w14:paraId="29D682E4" w14:textId="77777777" w:rsidR="00E9180B" w:rsidRDefault="00E9180B">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59EE8" w14:textId="77777777" w:rsidR="001D62B8" w:rsidRDefault="0082777F">
    <w:pPr>
      <w:rPr>
        <w:sz w:val="2"/>
        <w:szCs w:val="2"/>
      </w:rPr>
    </w:pPr>
    <w:r>
      <w:rPr>
        <w:noProof/>
        <w:lang w:bidi="ar-SA"/>
      </w:rPr>
      <mc:AlternateContent>
        <mc:Choice Requires="wps">
          <w:drawing>
            <wp:anchor distT="0" distB="0" distL="63500" distR="63500" simplePos="0" relativeHeight="314572416" behindDoc="1" locked="0" layoutInCell="1" allowOverlap="1" wp14:anchorId="41B82D68" wp14:editId="51B2B3F0">
              <wp:simplePos x="0" y="0"/>
              <wp:positionH relativeFrom="page">
                <wp:posOffset>3496310</wp:posOffset>
              </wp:positionH>
              <wp:positionV relativeFrom="page">
                <wp:posOffset>10285730</wp:posOffset>
              </wp:positionV>
              <wp:extent cx="565150" cy="146050"/>
              <wp:effectExtent l="0" t="0" r="635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DE6BE" w14:textId="235203CF" w:rsidR="001D62B8" w:rsidRDefault="001D62B8">
                          <w:pPr>
                            <w:pStyle w:val="ZhlavneboZpat0"/>
                            <w:shd w:val="clear" w:color="auto" w:fill="auto"/>
                            <w:spacing w:line="240" w:lineRule="auto"/>
                          </w:pPr>
                          <w:r>
                            <w:rPr>
                              <w:rStyle w:val="ZhlavneboZpat1"/>
                            </w:rPr>
                            <w:t xml:space="preserve">strana </w:t>
                          </w:r>
                          <w:r w:rsidR="005676CC">
                            <w:fldChar w:fldCharType="begin"/>
                          </w:r>
                          <w:r>
                            <w:instrText xml:space="preserve"> PAGE \* MERGEFORMAT </w:instrText>
                          </w:r>
                          <w:r w:rsidR="005676CC">
                            <w:fldChar w:fldCharType="separate"/>
                          </w:r>
                          <w:r w:rsidR="006534AC" w:rsidRPr="006534AC">
                            <w:rPr>
                              <w:rStyle w:val="ZhlavneboZpat1"/>
                              <w:noProof/>
                            </w:rPr>
                            <w:t>3</w:t>
                          </w:r>
                          <w:r w:rsidR="005676CC">
                            <w:rPr>
                              <w:rStyle w:val="ZhlavneboZpat1"/>
                            </w:rPr>
                            <w:fldChar w:fldCharType="end"/>
                          </w:r>
                          <w:r>
                            <w:rPr>
                              <w:rStyle w:val="ZhlavneboZpat1"/>
                            </w:rPr>
                            <w:t>/</w:t>
                          </w:r>
                          <w:r w:rsidR="00AB6CFE">
                            <w:rPr>
                              <w:rStyle w:val="ZhlavneboZpat1"/>
                            </w:rPr>
                            <w:t>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B82D68" id="_x0000_t202" coordsize="21600,21600" o:spt="202" path="m,l,21600r21600,l21600,xe">
              <v:stroke joinstyle="miter"/>
              <v:path gradientshapeok="t" o:connecttype="rect"/>
            </v:shapetype>
            <v:shape id="Text Box 2" o:spid="_x0000_s1026" type="#_x0000_t202" style="position:absolute;margin-left:275.3pt;margin-top:809.9pt;width:44.5pt;height:11.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" filled="f" stroked="f">
              <v:textbox style="mso-fit-shape-to-text:t" inset="0,0,0,0">
                <w:txbxContent>
                  <w:p w14:paraId="5C2DE6BE" w14:textId="235203CF" w:rsidR="001D62B8" w:rsidRDefault="001D62B8">
                    <w:pPr>
                      <w:pStyle w:val="ZhlavneboZpat0"/>
                      <w:shd w:val="clear" w:color="auto" w:fill="auto"/>
                      <w:spacing w:line="240" w:lineRule="auto"/>
                    </w:pPr>
                    <w:r>
                      <w:rPr>
                        <w:rStyle w:val="ZhlavneboZpat1"/>
                      </w:rPr>
                      <w:t xml:space="preserve">strana </w:t>
                    </w:r>
                    <w:r w:rsidR="005676CC">
                      <w:fldChar w:fldCharType="begin"/>
                    </w:r>
                    <w:r>
                      <w:instrText xml:space="preserve"> PAGE \* MERGEFORMAT </w:instrText>
                    </w:r>
                    <w:r w:rsidR="005676CC">
                      <w:fldChar w:fldCharType="separate"/>
                    </w:r>
                    <w:r w:rsidR="006534AC" w:rsidRPr="006534AC">
                      <w:rPr>
                        <w:rStyle w:val="ZhlavneboZpat1"/>
                        <w:noProof/>
                      </w:rPr>
                      <w:t>3</w:t>
                    </w:r>
                    <w:r w:rsidR="005676CC">
                      <w:rPr>
                        <w:rStyle w:val="ZhlavneboZpat1"/>
                      </w:rPr>
                      <w:fldChar w:fldCharType="end"/>
                    </w:r>
                    <w:r>
                      <w:rPr>
                        <w:rStyle w:val="ZhlavneboZpat1"/>
                      </w:rPr>
                      <w:t>/</w:t>
                    </w:r>
                    <w:r w:rsidR="00AB6CFE">
                      <w:rPr>
                        <w:rStyle w:val="ZhlavneboZpat1"/>
                      </w:rP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80C23" w14:textId="77777777" w:rsidR="001D62B8" w:rsidRDefault="0082777F">
    <w:pPr>
      <w:rPr>
        <w:sz w:val="2"/>
        <w:szCs w:val="2"/>
      </w:rPr>
    </w:pPr>
    <w:r>
      <w:rPr>
        <w:noProof/>
        <w:lang w:bidi="ar-SA"/>
      </w:rPr>
      <mc:AlternateContent>
        <mc:Choice Requires="wps">
          <w:drawing>
            <wp:anchor distT="0" distB="0" distL="63500" distR="63500" simplePos="0" relativeHeight="314572417" behindDoc="1" locked="0" layoutInCell="1" allowOverlap="1" wp14:anchorId="4FADF120" wp14:editId="5F084AE4">
              <wp:simplePos x="0" y="0"/>
              <wp:positionH relativeFrom="page">
                <wp:posOffset>3491230</wp:posOffset>
              </wp:positionH>
              <wp:positionV relativeFrom="page">
                <wp:posOffset>10295255</wp:posOffset>
              </wp:positionV>
              <wp:extent cx="565150" cy="146050"/>
              <wp:effectExtent l="0" t="0" r="635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65206" w14:textId="3EC0ECCD" w:rsidR="001D62B8" w:rsidRDefault="001D62B8">
                          <w:pPr>
                            <w:pStyle w:val="ZhlavneboZpat0"/>
                            <w:shd w:val="clear" w:color="auto" w:fill="auto"/>
                            <w:spacing w:line="240" w:lineRule="auto"/>
                          </w:pPr>
                          <w:r>
                            <w:rPr>
                              <w:rStyle w:val="ZhlavneboZpat1"/>
                            </w:rPr>
                            <w:t xml:space="preserve">strana </w:t>
                          </w:r>
                          <w:r w:rsidR="005676CC">
                            <w:fldChar w:fldCharType="begin"/>
                          </w:r>
                          <w:r>
                            <w:instrText xml:space="preserve"> PAGE \* MERGEFORMAT </w:instrText>
                          </w:r>
                          <w:r w:rsidR="005676CC">
                            <w:fldChar w:fldCharType="separate"/>
                          </w:r>
                          <w:r w:rsidR="006534AC" w:rsidRPr="006534AC">
                            <w:rPr>
                              <w:rStyle w:val="ZhlavneboZpat1"/>
                              <w:noProof/>
                            </w:rPr>
                            <w:t>1</w:t>
                          </w:r>
                          <w:r w:rsidR="005676CC">
                            <w:rPr>
                              <w:rStyle w:val="ZhlavneboZpat1"/>
                            </w:rPr>
                            <w:fldChar w:fldCharType="end"/>
                          </w:r>
                          <w:r>
                            <w:rPr>
                              <w:rStyle w:val="ZhlavneboZpat1"/>
                            </w:rPr>
                            <w:t>/</w:t>
                          </w:r>
                          <w:r w:rsidR="00AB6CFE">
                            <w:rPr>
                              <w:rStyle w:val="ZhlavneboZpat1"/>
                            </w:rPr>
                            <w:t>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ADF120" id="_x0000_t202" coordsize="21600,21600" o:spt="202" path="m,l,21600r21600,l21600,xe">
              <v:stroke joinstyle="miter"/>
              <v:path gradientshapeok="t" o:connecttype="rect"/>
            </v:shapetype>
            <v:shape id="Text Box 1" o:spid="_x0000_s1027" type="#_x0000_t202" style="position:absolute;margin-left:274.9pt;margin-top:810.65pt;width:44.5pt;height:11.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" filled="f" stroked="f">
              <v:textbox style="mso-fit-shape-to-text:t" inset="0,0,0,0">
                <w:txbxContent>
                  <w:p w14:paraId="78065206" w14:textId="3EC0ECCD" w:rsidR="001D62B8" w:rsidRDefault="001D62B8">
                    <w:pPr>
                      <w:pStyle w:val="ZhlavneboZpat0"/>
                      <w:shd w:val="clear" w:color="auto" w:fill="auto"/>
                      <w:spacing w:line="240" w:lineRule="auto"/>
                    </w:pPr>
                    <w:r>
                      <w:rPr>
                        <w:rStyle w:val="ZhlavneboZpat1"/>
                      </w:rPr>
                      <w:t xml:space="preserve">strana </w:t>
                    </w:r>
                    <w:r w:rsidR="005676CC">
                      <w:fldChar w:fldCharType="begin"/>
                    </w:r>
                    <w:r>
                      <w:instrText xml:space="preserve"> PAGE \* MERGEFORMAT </w:instrText>
                    </w:r>
                    <w:r w:rsidR="005676CC">
                      <w:fldChar w:fldCharType="separate"/>
                    </w:r>
                    <w:r w:rsidR="006534AC" w:rsidRPr="006534AC">
                      <w:rPr>
                        <w:rStyle w:val="ZhlavneboZpat1"/>
                        <w:noProof/>
                      </w:rPr>
                      <w:t>1</w:t>
                    </w:r>
                    <w:r w:rsidR="005676CC">
                      <w:rPr>
                        <w:rStyle w:val="ZhlavneboZpat1"/>
                      </w:rPr>
                      <w:fldChar w:fldCharType="end"/>
                    </w:r>
                    <w:r>
                      <w:rPr>
                        <w:rStyle w:val="ZhlavneboZpat1"/>
                      </w:rPr>
                      <w:t>/</w:t>
                    </w:r>
                    <w:r w:rsidR="00AB6CFE">
                      <w:rPr>
                        <w:rStyle w:val="ZhlavneboZpat1"/>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56D35" w14:textId="77777777" w:rsidR="00331712" w:rsidRDefault="00331712"/>
  </w:footnote>
  <w:footnote w:type="continuationSeparator" w:id="0">
    <w:p w14:paraId="4C973378" w14:textId="77777777" w:rsidR="00331712" w:rsidRDefault="0033171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7C48B" w14:textId="77777777" w:rsidR="00F3261E" w:rsidRDefault="00F3261E">
    <w:pPr>
      <w:pStyle w:val="Zhlav"/>
      <w:rPr>
        <w:rFonts w:ascii="Times New Roman" w:hAnsi="Times New Roman" w:cs="Times New Roman"/>
        <w:i/>
        <w:sz w:val="16"/>
        <w:szCs w:val="16"/>
      </w:rPr>
    </w:pPr>
  </w:p>
  <w:p w14:paraId="0DBBC5DE" w14:textId="77777777" w:rsidR="00F3261E" w:rsidRDefault="00F3261E">
    <w:pPr>
      <w:pStyle w:val="Zhlav"/>
      <w:rPr>
        <w:rFonts w:ascii="Times New Roman" w:hAnsi="Times New Roman" w:cs="Times New Roman"/>
        <w:i/>
        <w:sz w:val="16"/>
        <w:szCs w:val="16"/>
      </w:rPr>
    </w:pPr>
  </w:p>
  <w:p w14:paraId="77A2800E" w14:textId="77777777" w:rsidR="00F3261E" w:rsidRDefault="00F3261E">
    <w:pPr>
      <w:pStyle w:val="Zhlav"/>
      <w:rPr>
        <w:rFonts w:ascii="Times New Roman" w:hAnsi="Times New Roman" w:cs="Times New Roman"/>
        <w:i/>
        <w:sz w:val="16"/>
        <w:szCs w:val="16"/>
      </w:rPr>
    </w:pPr>
  </w:p>
  <w:p w14:paraId="30179D73" w14:textId="77777777" w:rsidR="00F3261E" w:rsidRDefault="00F3261E">
    <w:pPr>
      <w:pStyle w:val="Zhlav"/>
      <w:rPr>
        <w:rFonts w:ascii="Times New Roman" w:hAnsi="Times New Roman" w:cs="Times New Roman"/>
        <w:i/>
        <w:sz w:val="16"/>
        <w:szCs w:val="16"/>
      </w:rPr>
    </w:pPr>
  </w:p>
  <w:p w14:paraId="1500067E" w14:textId="3B1DEF95" w:rsidR="00595FB2" w:rsidRDefault="00CA587D">
    <w:pPr>
      <w:pStyle w:val="Zhlav"/>
    </w:pPr>
    <w:r>
      <w:rPr>
        <w:rFonts w:ascii="Times New Roman" w:hAnsi="Times New Roman" w:cs="Times New Roman"/>
        <w:i/>
        <w:sz w:val="16"/>
        <w:szCs w:val="16"/>
      </w:rPr>
      <w:t xml:space="preserve">Geologický ústav AV ČR, </w:t>
    </w:r>
    <w:proofErr w:type="spellStart"/>
    <w:r>
      <w:rPr>
        <w:rFonts w:ascii="Times New Roman" w:hAnsi="Times New Roman" w:cs="Times New Roman"/>
        <w:i/>
        <w:sz w:val="16"/>
        <w:szCs w:val="16"/>
      </w:rPr>
      <w:t>v.v.i</w:t>
    </w:r>
    <w:proofErr w:type="spellEnd"/>
    <w:r>
      <w:rPr>
        <w:rFonts w:ascii="Times New Roman" w:hAnsi="Times New Roman" w:cs="Times New Roman"/>
        <w:i/>
        <w:sz w:val="16"/>
        <w:szCs w:val="16"/>
      </w:rPr>
      <w:t>.</w:t>
    </w:r>
    <w:r w:rsidR="00595FB2" w:rsidRPr="00595FB2">
      <w:rPr>
        <w:rFonts w:ascii="Times New Roman" w:hAnsi="Times New Roman" w:cs="Times New Roman"/>
        <w:i/>
        <w:sz w:val="16"/>
        <w:szCs w:val="16"/>
      </w:rPr>
      <w:tab/>
    </w:r>
    <w:r w:rsidR="00595FB2" w:rsidRPr="00595FB2">
      <w:rPr>
        <w:rFonts w:ascii="Times New Roman" w:hAnsi="Times New Roman" w:cs="Times New Roman"/>
        <w:i/>
        <w:sz w:val="16"/>
        <w:szCs w:val="16"/>
      </w:rPr>
      <w:tab/>
      <w:t xml:space="preserve">Advokátní kancelář </w:t>
    </w:r>
    <w:proofErr w:type="spellStart"/>
    <w:r w:rsidR="00595FB2" w:rsidRPr="00595FB2">
      <w:rPr>
        <w:rFonts w:ascii="Times New Roman" w:hAnsi="Times New Roman" w:cs="Times New Roman"/>
        <w:i/>
        <w:sz w:val="16"/>
        <w:szCs w:val="16"/>
      </w:rPr>
      <w:t>Volopich</w:t>
    </w:r>
    <w:proofErr w:type="spellEnd"/>
    <w:r w:rsidR="00595FB2" w:rsidRPr="00595FB2">
      <w:rPr>
        <w:rFonts w:ascii="Times New Roman" w:hAnsi="Times New Roman" w:cs="Times New Roman"/>
        <w:i/>
        <w:sz w:val="16"/>
        <w:szCs w:val="16"/>
      </w:rPr>
      <w:t xml:space="preserve">, </w:t>
    </w:r>
    <w:proofErr w:type="spellStart"/>
    <w:r w:rsidR="00595FB2" w:rsidRPr="00595FB2">
      <w:rPr>
        <w:rFonts w:ascii="Times New Roman" w:hAnsi="Times New Roman" w:cs="Times New Roman"/>
        <w:i/>
        <w:sz w:val="16"/>
        <w:szCs w:val="16"/>
      </w:rPr>
      <w:t>Tomš</w:t>
    </w:r>
    <w:r w:rsidR="00052E7B">
      <w:rPr>
        <w:rFonts w:ascii="Times New Roman" w:hAnsi="Times New Roman" w:cs="Times New Roman"/>
        <w:i/>
        <w:sz w:val="16"/>
        <w:szCs w:val="16"/>
      </w:rPr>
      <w:t>íč</w:t>
    </w:r>
    <w:r w:rsidR="00595FB2" w:rsidRPr="00595FB2">
      <w:rPr>
        <w:rFonts w:ascii="Times New Roman" w:hAnsi="Times New Roman" w:cs="Times New Roman"/>
        <w:i/>
        <w:sz w:val="16"/>
        <w:szCs w:val="16"/>
      </w:rPr>
      <w:t>ek</w:t>
    </w:r>
    <w:proofErr w:type="spellEnd"/>
    <w:r w:rsidR="00595FB2" w:rsidRPr="00595FB2">
      <w:rPr>
        <w:rFonts w:ascii="Times New Roman" w:hAnsi="Times New Roman" w:cs="Times New Roman"/>
        <w:i/>
        <w:sz w:val="16"/>
        <w:szCs w:val="16"/>
      </w:rPr>
      <w:t xml:space="preserve"> &amp; spol</w:t>
    </w:r>
    <w:r w:rsidR="00595FB2" w:rsidRPr="00F3261E">
      <w:rPr>
        <w:rFonts w:ascii="Times New Roman" w:hAnsi="Times New Roman" w:cs="Times New Roman"/>
        <w:sz w:val="16"/>
        <w:szCs w:val="16"/>
      </w:rPr>
      <w:t xml:space="preserve">., </w:t>
    </w:r>
    <w:r w:rsidR="00F3261E" w:rsidRPr="00F3261E">
      <w:rPr>
        <w:rFonts w:ascii="Times New Roman" w:hAnsi="Times New Roman" w:cs="Times New Roman"/>
        <w:i/>
        <w:sz w:val="16"/>
        <w:szCs w:val="16"/>
      </w:rPr>
      <w:t>s</w:t>
    </w:r>
    <w:r w:rsidR="00F3261E" w:rsidRPr="00F3261E">
      <w:rPr>
        <w:rFonts w:ascii="Times New Roman" w:hAnsi="Times New Roman" w:cs="Times New Roman"/>
        <w:sz w:val="16"/>
        <w:szCs w:val="16"/>
      </w:rPr>
      <w:t>.</w:t>
    </w:r>
    <w:r w:rsidR="00595FB2" w:rsidRPr="00F3261E">
      <w:rPr>
        <w:rFonts w:ascii="Times New Roman" w:hAnsi="Times New Roman" w:cs="Times New Roman"/>
        <w:i/>
        <w:sz w:val="16"/>
        <w:szCs w:val="16"/>
      </w:rPr>
      <w:t>r.o.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63C"/>
    <w:multiLevelType w:val="multilevel"/>
    <w:tmpl w:val="3AC611E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EA74FA"/>
    <w:multiLevelType w:val="multilevel"/>
    <w:tmpl w:val="E27EB98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623CCD"/>
    <w:multiLevelType w:val="multilevel"/>
    <w:tmpl w:val="47088F20"/>
    <w:lvl w:ilvl="0">
      <w:start w:val="1"/>
      <w:numFmt w:val="decimal"/>
      <w:lvlText w:val="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27C851A8"/>
    <w:multiLevelType w:val="multilevel"/>
    <w:tmpl w:val="7D489C08"/>
    <w:lvl w:ilvl="0">
      <w:start w:val="7"/>
      <w:numFmt w:val="ordinal"/>
      <w:lvlText w:val="%1"/>
      <w:lvlJc w:val="left"/>
      <w:pPr>
        <w:ind w:left="394"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pPr>
        <w:ind w:left="394" w:firstLine="0"/>
      </w:pPr>
      <w:rPr>
        <w:rFonts w:hint="default"/>
      </w:rPr>
    </w:lvl>
    <w:lvl w:ilvl="2">
      <w:numFmt w:val="decimal"/>
      <w:lvlText w:val=""/>
      <w:lvlJc w:val="left"/>
      <w:pPr>
        <w:ind w:left="394" w:firstLine="0"/>
      </w:pPr>
      <w:rPr>
        <w:rFonts w:hint="default"/>
      </w:rPr>
    </w:lvl>
    <w:lvl w:ilvl="3">
      <w:numFmt w:val="decimal"/>
      <w:lvlText w:val=""/>
      <w:lvlJc w:val="left"/>
      <w:pPr>
        <w:ind w:left="394" w:firstLine="0"/>
      </w:pPr>
      <w:rPr>
        <w:rFonts w:hint="default"/>
      </w:rPr>
    </w:lvl>
    <w:lvl w:ilvl="4">
      <w:numFmt w:val="decimal"/>
      <w:lvlText w:val=""/>
      <w:lvlJc w:val="left"/>
      <w:pPr>
        <w:ind w:left="394" w:firstLine="0"/>
      </w:pPr>
      <w:rPr>
        <w:rFonts w:hint="default"/>
      </w:rPr>
    </w:lvl>
    <w:lvl w:ilvl="5">
      <w:numFmt w:val="decimal"/>
      <w:lvlText w:val=""/>
      <w:lvlJc w:val="left"/>
      <w:pPr>
        <w:ind w:left="394" w:firstLine="0"/>
      </w:pPr>
      <w:rPr>
        <w:rFonts w:hint="default"/>
      </w:rPr>
    </w:lvl>
    <w:lvl w:ilvl="6">
      <w:numFmt w:val="decimal"/>
      <w:lvlText w:val=""/>
      <w:lvlJc w:val="left"/>
      <w:pPr>
        <w:ind w:left="394" w:firstLine="0"/>
      </w:pPr>
      <w:rPr>
        <w:rFonts w:hint="default"/>
      </w:rPr>
    </w:lvl>
    <w:lvl w:ilvl="7">
      <w:numFmt w:val="decimal"/>
      <w:lvlText w:val=""/>
      <w:lvlJc w:val="left"/>
      <w:pPr>
        <w:ind w:left="394" w:firstLine="0"/>
      </w:pPr>
      <w:rPr>
        <w:rFonts w:hint="default"/>
      </w:rPr>
    </w:lvl>
    <w:lvl w:ilvl="8">
      <w:numFmt w:val="decimal"/>
      <w:lvlText w:val=""/>
      <w:lvlJc w:val="left"/>
      <w:pPr>
        <w:ind w:left="394" w:firstLine="0"/>
      </w:pPr>
      <w:rPr>
        <w:rFonts w:hint="default"/>
      </w:rPr>
    </w:lvl>
  </w:abstractNum>
  <w:abstractNum w:abstractNumId="4" w15:restartNumberingAfterBreak="0">
    <w:nsid w:val="2B7B3A48"/>
    <w:multiLevelType w:val="multilevel"/>
    <w:tmpl w:val="5392A1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011708"/>
    <w:multiLevelType w:val="multilevel"/>
    <w:tmpl w:val="9E26BBE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B8069D"/>
    <w:multiLevelType w:val="multilevel"/>
    <w:tmpl w:val="C44C31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CE009E"/>
    <w:multiLevelType w:val="multilevel"/>
    <w:tmpl w:val="C486E0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1F4FA4"/>
    <w:multiLevelType w:val="multilevel"/>
    <w:tmpl w:val="1868A1A4"/>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041BDC"/>
    <w:multiLevelType w:val="multilevel"/>
    <w:tmpl w:val="0382D5C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8B4A56"/>
    <w:multiLevelType w:val="multilevel"/>
    <w:tmpl w:val="30A2081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914568"/>
    <w:multiLevelType w:val="multilevel"/>
    <w:tmpl w:val="EE66418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F782139"/>
    <w:multiLevelType w:val="multilevel"/>
    <w:tmpl w:val="941A535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B3711D"/>
    <w:multiLevelType w:val="multilevel"/>
    <w:tmpl w:val="4BFC79E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AFA1603"/>
    <w:multiLevelType w:val="multilevel"/>
    <w:tmpl w:val="26EEF430"/>
    <w:lvl w:ilvl="0">
      <w:start w:val="1"/>
      <w:numFmt w:val="decimal"/>
      <w:lvlText w:val="4.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5"/>
  </w:num>
  <w:num w:numId="4">
    <w:abstractNumId w:val="14"/>
  </w:num>
  <w:num w:numId="5">
    <w:abstractNumId w:val="9"/>
  </w:num>
  <w:num w:numId="6">
    <w:abstractNumId w:val="11"/>
  </w:num>
  <w:num w:numId="7">
    <w:abstractNumId w:val="12"/>
  </w:num>
  <w:num w:numId="8">
    <w:abstractNumId w:val="0"/>
  </w:num>
  <w:num w:numId="9">
    <w:abstractNumId w:val="3"/>
  </w:num>
  <w:num w:numId="10">
    <w:abstractNumId w:val="1"/>
  </w:num>
  <w:num w:numId="11">
    <w:abstractNumId w:val="8"/>
  </w:num>
  <w:num w:numId="12">
    <w:abstractNumId w:val="13"/>
  </w:num>
  <w:num w:numId="13">
    <w:abstractNumId w:val="7"/>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evenAndOddHeaders/>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FBA"/>
    <w:rsid w:val="00004A85"/>
    <w:rsid w:val="000117BA"/>
    <w:rsid w:val="0002768E"/>
    <w:rsid w:val="00046832"/>
    <w:rsid w:val="00052E7B"/>
    <w:rsid w:val="00097319"/>
    <w:rsid w:val="000D1874"/>
    <w:rsid w:val="000F1519"/>
    <w:rsid w:val="00135708"/>
    <w:rsid w:val="00142896"/>
    <w:rsid w:val="00152822"/>
    <w:rsid w:val="00161939"/>
    <w:rsid w:val="001748C9"/>
    <w:rsid w:val="001D62B8"/>
    <w:rsid w:val="002269B7"/>
    <w:rsid w:val="00227A7E"/>
    <w:rsid w:val="00241B24"/>
    <w:rsid w:val="00242720"/>
    <w:rsid w:val="002A3576"/>
    <w:rsid w:val="002A6E08"/>
    <w:rsid w:val="002B7117"/>
    <w:rsid w:val="002D229E"/>
    <w:rsid w:val="002E4D64"/>
    <w:rsid w:val="003001C2"/>
    <w:rsid w:val="00300F80"/>
    <w:rsid w:val="00327995"/>
    <w:rsid w:val="00331712"/>
    <w:rsid w:val="00356446"/>
    <w:rsid w:val="00363FC2"/>
    <w:rsid w:val="0036682C"/>
    <w:rsid w:val="003F6E21"/>
    <w:rsid w:val="004520BF"/>
    <w:rsid w:val="00455316"/>
    <w:rsid w:val="0047754A"/>
    <w:rsid w:val="004A4E3E"/>
    <w:rsid w:val="004B3A11"/>
    <w:rsid w:val="004D51C5"/>
    <w:rsid w:val="004E0996"/>
    <w:rsid w:val="00530DBB"/>
    <w:rsid w:val="00560270"/>
    <w:rsid w:val="005676CC"/>
    <w:rsid w:val="00572506"/>
    <w:rsid w:val="0058355E"/>
    <w:rsid w:val="00595FB2"/>
    <w:rsid w:val="005A3A46"/>
    <w:rsid w:val="005A67D5"/>
    <w:rsid w:val="005E03B2"/>
    <w:rsid w:val="00600D37"/>
    <w:rsid w:val="006534AC"/>
    <w:rsid w:val="00661FBA"/>
    <w:rsid w:val="006C2B4D"/>
    <w:rsid w:val="006F1DA0"/>
    <w:rsid w:val="00702231"/>
    <w:rsid w:val="00704219"/>
    <w:rsid w:val="00756600"/>
    <w:rsid w:val="00773E75"/>
    <w:rsid w:val="007A0755"/>
    <w:rsid w:val="00806D99"/>
    <w:rsid w:val="008159FD"/>
    <w:rsid w:val="0082777F"/>
    <w:rsid w:val="00852334"/>
    <w:rsid w:val="008C4150"/>
    <w:rsid w:val="008D7E91"/>
    <w:rsid w:val="008E687F"/>
    <w:rsid w:val="008F784A"/>
    <w:rsid w:val="009175BA"/>
    <w:rsid w:val="009179C3"/>
    <w:rsid w:val="009574FE"/>
    <w:rsid w:val="009A27C9"/>
    <w:rsid w:val="009C7550"/>
    <w:rsid w:val="009C7A29"/>
    <w:rsid w:val="009D3FEC"/>
    <w:rsid w:val="00A1343B"/>
    <w:rsid w:val="00A27E01"/>
    <w:rsid w:val="00A71256"/>
    <w:rsid w:val="00A82920"/>
    <w:rsid w:val="00AA5804"/>
    <w:rsid w:val="00AB6CFE"/>
    <w:rsid w:val="00AF0349"/>
    <w:rsid w:val="00AF3054"/>
    <w:rsid w:val="00AF359D"/>
    <w:rsid w:val="00B403B1"/>
    <w:rsid w:val="00B8775C"/>
    <w:rsid w:val="00BA2ABA"/>
    <w:rsid w:val="00BB5E1B"/>
    <w:rsid w:val="00BC4311"/>
    <w:rsid w:val="00BD21F7"/>
    <w:rsid w:val="00BE49D0"/>
    <w:rsid w:val="00BF4255"/>
    <w:rsid w:val="00BF5D7C"/>
    <w:rsid w:val="00C07CC5"/>
    <w:rsid w:val="00C16147"/>
    <w:rsid w:val="00C8537F"/>
    <w:rsid w:val="00C87897"/>
    <w:rsid w:val="00CA44C0"/>
    <w:rsid w:val="00CA587D"/>
    <w:rsid w:val="00CB09A5"/>
    <w:rsid w:val="00D02235"/>
    <w:rsid w:val="00D724E7"/>
    <w:rsid w:val="00D8256C"/>
    <w:rsid w:val="00DD1E38"/>
    <w:rsid w:val="00DD6DF7"/>
    <w:rsid w:val="00E0746C"/>
    <w:rsid w:val="00E26E40"/>
    <w:rsid w:val="00E51650"/>
    <w:rsid w:val="00E51F7E"/>
    <w:rsid w:val="00E60FA6"/>
    <w:rsid w:val="00E6150D"/>
    <w:rsid w:val="00E9180B"/>
    <w:rsid w:val="00E9187A"/>
    <w:rsid w:val="00E92757"/>
    <w:rsid w:val="00EA6CA8"/>
    <w:rsid w:val="00ED22AB"/>
    <w:rsid w:val="00EE1EDF"/>
    <w:rsid w:val="00F3261E"/>
    <w:rsid w:val="00F54DCC"/>
    <w:rsid w:val="00F77CA7"/>
    <w:rsid w:val="00F92C6C"/>
    <w:rsid w:val="00FB21E0"/>
    <w:rsid w:val="00FB3F49"/>
    <w:rsid w:val="00FC235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BA8FD"/>
  <w15:docId w15:val="{FBAE0A01-01A0-48CA-878C-F7DF77FF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BB5E1B"/>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Exact">
    <w:name w:val="Základní text (2) Exact"/>
    <w:basedOn w:val="Standardnpsmoodstavce"/>
    <w:rsid w:val="00BB5E1B"/>
    <w:rPr>
      <w:rFonts w:ascii="Times New Roman" w:eastAsia="Times New Roman" w:hAnsi="Times New Roman" w:cs="Times New Roman"/>
      <w:b w:val="0"/>
      <w:bCs w:val="0"/>
      <w:i w:val="0"/>
      <w:iCs w:val="0"/>
      <w:smallCaps w:val="0"/>
      <w:strike w:val="0"/>
      <w:u w:val="none"/>
    </w:rPr>
  </w:style>
  <w:style w:type="character" w:customStyle="1" w:styleId="Zkladntext3">
    <w:name w:val="Základní text (3)_"/>
    <w:basedOn w:val="Standardnpsmoodstavce"/>
    <w:link w:val="Zkladntext30"/>
    <w:rsid w:val="00BB5E1B"/>
    <w:rPr>
      <w:rFonts w:ascii="Times New Roman" w:eastAsia="Times New Roman" w:hAnsi="Times New Roman" w:cs="Times New Roman"/>
      <w:b w:val="0"/>
      <w:bCs w:val="0"/>
      <w:i w:val="0"/>
      <w:iCs w:val="0"/>
      <w:smallCaps w:val="0"/>
      <w:strike w:val="0"/>
      <w:sz w:val="18"/>
      <w:szCs w:val="18"/>
      <w:u w:val="none"/>
    </w:rPr>
  </w:style>
  <w:style w:type="character" w:customStyle="1" w:styleId="ZhlavneboZpat">
    <w:name w:val="Záhlaví nebo Zápatí_"/>
    <w:basedOn w:val="Standardnpsmoodstavce"/>
    <w:link w:val="ZhlavneboZpat0"/>
    <w:rsid w:val="00BB5E1B"/>
    <w:rPr>
      <w:rFonts w:ascii="Arial" w:eastAsia="Arial" w:hAnsi="Arial" w:cs="Arial"/>
      <w:b w:val="0"/>
      <w:bCs w:val="0"/>
      <w:i w:val="0"/>
      <w:iCs w:val="0"/>
      <w:smallCaps w:val="0"/>
      <w:strike w:val="0"/>
      <w:sz w:val="20"/>
      <w:szCs w:val="20"/>
      <w:u w:val="none"/>
    </w:rPr>
  </w:style>
  <w:style w:type="character" w:customStyle="1" w:styleId="ZhlavneboZpat1">
    <w:name w:val="Záhlaví nebo Zápatí"/>
    <w:basedOn w:val="ZhlavneboZpat"/>
    <w:rsid w:val="00BB5E1B"/>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4">
    <w:name w:val="Základní text (4)_"/>
    <w:basedOn w:val="Standardnpsmoodstavce"/>
    <w:link w:val="Zkladntext40"/>
    <w:rsid w:val="00BB5E1B"/>
    <w:rPr>
      <w:rFonts w:ascii="Times New Roman" w:eastAsia="Times New Roman" w:hAnsi="Times New Roman" w:cs="Times New Roman"/>
      <w:b/>
      <w:bCs/>
      <w:i w:val="0"/>
      <w:iCs w:val="0"/>
      <w:smallCaps w:val="0"/>
      <w:strike w:val="0"/>
      <w:sz w:val="28"/>
      <w:szCs w:val="28"/>
      <w:u w:val="none"/>
    </w:rPr>
  </w:style>
  <w:style w:type="character" w:customStyle="1" w:styleId="Zkladntext5">
    <w:name w:val="Základní text (5)_"/>
    <w:basedOn w:val="Standardnpsmoodstavce"/>
    <w:link w:val="Zkladntext50"/>
    <w:rsid w:val="00BB5E1B"/>
    <w:rPr>
      <w:rFonts w:ascii="Arial" w:eastAsia="Arial" w:hAnsi="Arial" w:cs="Arial"/>
      <w:b w:val="0"/>
      <w:bCs w:val="0"/>
      <w:i w:val="0"/>
      <w:iCs w:val="0"/>
      <w:smallCaps w:val="0"/>
      <w:strike w:val="0"/>
      <w:w w:val="150"/>
      <w:sz w:val="8"/>
      <w:szCs w:val="8"/>
      <w:u w:val="none"/>
    </w:rPr>
  </w:style>
  <w:style w:type="character" w:customStyle="1" w:styleId="Nadpis12">
    <w:name w:val="Nadpis #1 (2)_"/>
    <w:basedOn w:val="Standardnpsmoodstavce"/>
    <w:link w:val="Nadpis120"/>
    <w:rsid w:val="00BB5E1B"/>
    <w:rPr>
      <w:rFonts w:ascii="Times New Roman" w:eastAsia="Times New Roman" w:hAnsi="Times New Roman" w:cs="Times New Roman"/>
      <w:b/>
      <w:bCs/>
      <w:i w:val="0"/>
      <w:iCs w:val="0"/>
      <w:smallCaps w:val="0"/>
      <w:strike w:val="0"/>
      <w:sz w:val="22"/>
      <w:szCs w:val="22"/>
      <w:u w:val="none"/>
    </w:rPr>
  </w:style>
  <w:style w:type="character" w:customStyle="1" w:styleId="Nadpis2">
    <w:name w:val="Nadpis #2_"/>
    <w:basedOn w:val="Standardnpsmoodstavce"/>
    <w:link w:val="Nadpis20"/>
    <w:rsid w:val="00BB5E1B"/>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sid w:val="00BB5E1B"/>
    <w:rPr>
      <w:rFonts w:ascii="Times New Roman" w:eastAsia="Times New Roman" w:hAnsi="Times New Roman" w:cs="Times New Roman"/>
      <w:b w:val="0"/>
      <w:bCs w:val="0"/>
      <w:i w:val="0"/>
      <w:iCs w:val="0"/>
      <w:smallCaps w:val="0"/>
      <w:strike w:val="0"/>
      <w:u w:val="none"/>
    </w:rPr>
  </w:style>
  <w:style w:type="character" w:customStyle="1" w:styleId="Zkladntext2Tun">
    <w:name w:val="Základní text (2) + Tučné"/>
    <w:basedOn w:val="Zkladntext2"/>
    <w:rsid w:val="00BB5E1B"/>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Nadpis13">
    <w:name w:val="Nadpis #1 (3)_"/>
    <w:basedOn w:val="Standardnpsmoodstavce"/>
    <w:link w:val="Nadpis130"/>
    <w:rsid w:val="00BB5E1B"/>
    <w:rPr>
      <w:rFonts w:ascii="Times New Roman" w:eastAsia="Times New Roman" w:hAnsi="Times New Roman" w:cs="Times New Roman"/>
      <w:b/>
      <w:bCs/>
      <w:i w:val="0"/>
      <w:iCs w:val="0"/>
      <w:smallCaps w:val="0"/>
      <w:strike w:val="0"/>
      <w:sz w:val="24"/>
      <w:szCs w:val="24"/>
      <w:u w:val="none"/>
    </w:rPr>
  </w:style>
  <w:style w:type="character" w:customStyle="1" w:styleId="Nadpis1">
    <w:name w:val="Nadpis #1_"/>
    <w:basedOn w:val="Standardnpsmoodstavce"/>
    <w:link w:val="Nadpis10"/>
    <w:rsid w:val="00BB5E1B"/>
    <w:rPr>
      <w:rFonts w:ascii="Times New Roman" w:eastAsia="Times New Roman" w:hAnsi="Times New Roman" w:cs="Times New Roman"/>
      <w:b/>
      <w:bCs/>
      <w:i w:val="0"/>
      <w:iCs w:val="0"/>
      <w:smallCaps w:val="0"/>
      <w:strike w:val="0"/>
      <w:u w:val="none"/>
    </w:rPr>
  </w:style>
  <w:style w:type="character" w:customStyle="1" w:styleId="Nadpis14">
    <w:name w:val="Nadpis #1 (4)_"/>
    <w:basedOn w:val="Standardnpsmoodstavce"/>
    <w:link w:val="Nadpis140"/>
    <w:rsid w:val="00BB5E1B"/>
    <w:rPr>
      <w:rFonts w:ascii="Times New Roman" w:eastAsia="Times New Roman" w:hAnsi="Times New Roman" w:cs="Times New Roman"/>
      <w:b/>
      <w:bCs/>
      <w:i w:val="0"/>
      <w:iCs w:val="0"/>
      <w:smallCaps w:val="0"/>
      <w:strike w:val="0"/>
      <w:sz w:val="24"/>
      <w:szCs w:val="24"/>
      <w:u w:val="none"/>
    </w:rPr>
  </w:style>
  <w:style w:type="character" w:customStyle="1" w:styleId="Zkladntext6">
    <w:name w:val="Základní text (6)_"/>
    <w:basedOn w:val="Standardnpsmoodstavce"/>
    <w:link w:val="Zkladntext60"/>
    <w:rsid w:val="00BB5E1B"/>
    <w:rPr>
      <w:rFonts w:ascii="Times New Roman" w:eastAsia="Times New Roman" w:hAnsi="Times New Roman" w:cs="Times New Roman"/>
      <w:b/>
      <w:bCs/>
      <w:i w:val="0"/>
      <w:iCs w:val="0"/>
      <w:smallCaps w:val="0"/>
      <w:strike w:val="0"/>
      <w:u w:val="none"/>
    </w:rPr>
  </w:style>
  <w:style w:type="character" w:customStyle="1" w:styleId="Nadpis15">
    <w:name w:val="Nadpis #1 (5)_"/>
    <w:basedOn w:val="Standardnpsmoodstavce"/>
    <w:link w:val="Nadpis150"/>
    <w:rsid w:val="00BB5E1B"/>
    <w:rPr>
      <w:rFonts w:ascii="Franklin Gothic Heavy" w:eastAsia="Franklin Gothic Heavy" w:hAnsi="Franklin Gothic Heavy" w:cs="Franklin Gothic Heavy"/>
      <w:b w:val="0"/>
      <w:bCs w:val="0"/>
      <w:i w:val="0"/>
      <w:iCs w:val="0"/>
      <w:smallCaps w:val="0"/>
      <w:strike w:val="0"/>
      <w:sz w:val="24"/>
      <w:szCs w:val="24"/>
      <w:u w:val="none"/>
    </w:rPr>
  </w:style>
  <w:style w:type="character" w:customStyle="1" w:styleId="Nadpis22">
    <w:name w:val="Nadpis #2 (2)_"/>
    <w:basedOn w:val="Standardnpsmoodstavce"/>
    <w:link w:val="Nadpis220"/>
    <w:rsid w:val="00BB5E1B"/>
    <w:rPr>
      <w:rFonts w:ascii="Arial" w:eastAsia="Arial" w:hAnsi="Arial" w:cs="Arial"/>
      <w:b w:val="0"/>
      <w:bCs w:val="0"/>
      <w:i w:val="0"/>
      <w:iCs w:val="0"/>
      <w:smallCaps w:val="0"/>
      <w:strike w:val="0"/>
      <w:sz w:val="22"/>
      <w:szCs w:val="22"/>
      <w:u w:val="none"/>
    </w:rPr>
  </w:style>
  <w:style w:type="character" w:customStyle="1" w:styleId="Zkladntext7">
    <w:name w:val="Základní text (7)_"/>
    <w:basedOn w:val="Standardnpsmoodstavce"/>
    <w:link w:val="Zkladntext70"/>
    <w:rsid w:val="00BB5E1B"/>
    <w:rPr>
      <w:rFonts w:ascii="Tahoma" w:eastAsia="Tahoma" w:hAnsi="Tahoma" w:cs="Tahoma"/>
      <w:b w:val="0"/>
      <w:bCs w:val="0"/>
      <w:i w:val="0"/>
      <w:iCs w:val="0"/>
      <w:smallCaps w:val="0"/>
      <w:strike w:val="0"/>
      <w:sz w:val="22"/>
      <w:szCs w:val="22"/>
      <w:u w:val="none"/>
    </w:rPr>
  </w:style>
  <w:style w:type="paragraph" w:customStyle="1" w:styleId="Zkladntext20">
    <w:name w:val="Základní text (2)"/>
    <w:basedOn w:val="Normln"/>
    <w:link w:val="Zkladntext2"/>
    <w:rsid w:val="00BB5E1B"/>
    <w:pPr>
      <w:shd w:val="clear" w:color="auto" w:fill="FFFFFF"/>
      <w:spacing w:line="274" w:lineRule="exact"/>
      <w:ind w:hanging="760"/>
    </w:pPr>
    <w:rPr>
      <w:rFonts w:ascii="Times New Roman" w:eastAsia="Times New Roman" w:hAnsi="Times New Roman" w:cs="Times New Roman"/>
    </w:rPr>
  </w:style>
  <w:style w:type="paragraph" w:customStyle="1" w:styleId="Zkladntext30">
    <w:name w:val="Základní text (3)"/>
    <w:basedOn w:val="Normln"/>
    <w:link w:val="Zkladntext3"/>
    <w:rsid w:val="00BB5E1B"/>
    <w:pPr>
      <w:shd w:val="clear" w:color="auto" w:fill="FFFFFF"/>
      <w:spacing w:after="540" w:line="209" w:lineRule="exact"/>
    </w:pPr>
    <w:rPr>
      <w:rFonts w:ascii="Times New Roman" w:eastAsia="Times New Roman" w:hAnsi="Times New Roman" w:cs="Times New Roman"/>
      <w:sz w:val="18"/>
      <w:szCs w:val="18"/>
    </w:rPr>
  </w:style>
  <w:style w:type="paragraph" w:customStyle="1" w:styleId="ZhlavneboZpat0">
    <w:name w:val="Záhlaví nebo Zápatí"/>
    <w:basedOn w:val="Normln"/>
    <w:link w:val="ZhlavneboZpat"/>
    <w:rsid w:val="00BB5E1B"/>
    <w:pPr>
      <w:shd w:val="clear" w:color="auto" w:fill="FFFFFF"/>
      <w:spacing w:line="224" w:lineRule="exact"/>
    </w:pPr>
    <w:rPr>
      <w:rFonts w:ascii="Arial" w:eastAsia="Arial" w:hAnsi="Arial" w:cs="Arial"/>
      <w:sz w:val="20"/>
      <w:szCs w:val="20"/>
    </w:rPr>
  </w:style>
  <w:style w:type="paragraph" w:customStyle="1" w:styleId="Zkladntext40">
    <w:name w:val="Základní text (4)"/>
    <w:basedOn w:val="Normln"/>
    <w:link w:val="Zkladntext4"/>
    <w:rsid w:val="00BB5E1B"/>
    <w:pPr>
      <w:shd w:val="clear" w:color="auto" w:fill="FFFFFF"/>
      <w:spacing w:before="540" w:line="310" w:lineRule="exact"/>
      <w:jc w:val="center"/>
    </w:pPr>
    <w:rPr>
      <w:rFonts w:ascii="Times New Roman" w:eastAsia="Times New Roman" w:hAnsi="Times New Roman" w:cs="Times New Roman"/>
      <w:b/>
      <w:bCs/>
      <w:sz w:val="28"/>
      <w:szCs w:val="28"/>
    </w:rPr>
  </w:style>
  <w:style w:type="paragraph" w:customStyle="1" w:styleId="Zkladntext50">
    <w:name w:val="Základní text (5)"/>
    <w:basedOn w:val="Normln"/>
    <w:link w:val="Zkladntext5"/>
    <w:rsid w:val="00BB5E1B"/>
    <w:pPr>
      <w:shd w:val="clear" w:color="auto" w:fill="FFFFFF"/>
      <w:spacing w:after="120" w:line="90" w:lineRule="exact"/>
    </w:pPr>
    <w:rPr>
      <w:rFonts w:ascii="Arial" w:eastAsia="Arial" w:hAnsi="Arial" w:cs="Arial"/>
      <w:w w:val="150"/>
      <w:sz w:val="8"/>
      <w:szCs w:val="8"/>
    </w:rPr>
  </w:style>
  <w:style w:type="paragraph" w:customStyle="1" w:styleId="Nadpis120">
    <w:name w:val="Nadpis #1 (2)"/>
    <w:basedOn w:val="Normln"/>
    <w:link w:val="Nadpis12"/>
    <w:rsid w:val="00BB5E1B"/>
    <w:pPr>
      <w:shd w:val="clear" w:color="auto" w:fill="FFFFFF"/>
      <w:spacing w:before="120" w:line="244" w:lineRule="exact"/>
      <w:jc w:val="center"/>
      <w:outlineLvl w:val="0"/>
    </w:pPr>
    <w:rPr>
      <w:rFonts w:ascii="Times New Roman" w:eastAsia="Times New Roman" w:hAnsi="Times New Roman" w:cs="Times New Roman"/>
      <w:b/>
      <w:bCs/>
      <w:sz w:val="22"/>
      <w:szCs w:val="22"/>
    </w:rPr>
  </w:style>
  <w:style w:type="paragraph" w:customStyle="1" w:styleId="Nadpis20">
    <w:name w:val="Nadpis #2"/>
    <w:basedOn w:val="Normln"/>
    <w:link w:val="Nadpis2"/>
    <w:rsid w:val="00BB5E1B"/>
    <w:pPr>
      <w:shd w:val="clear" w:color="auto" w:fill="FFFFFF"/>
      <w:spacing w:after="280" w:line="266" w:lineRule="exact"/>
      <w:jc w:val="center"/>
      <w:outlineLvl w:val="1"/>
    </w:pPr>
    <w:rPr>
      <w:rFonts w:ascii="Times New Roman" w:eastAsia="Times New Roman" w:hAnsi="Times New Roman" w:cs="Times New Roman"/>
      <w:b/>
      <w:bCs/>
    </w:rPr>
  </w:style>
  <w:style w:type="paragraph" w:customStyle="1" w:styleId="Nadpis130">
    <w:name w:val="Nadpis #1 (3)"/>
    <w:basedOn w:val="Normln"/>
    <w:link w:val="Nadpis13"/>
    <w:rsid w:val="00BB5E1B"/>
    <w:pPr>
      <w:shd w:val="clear" w:color="auto" w:fill="FFFFFF"/>
      <w:spacing w:before="840" w:line="274" w:lineRule="exact"/>
      <w:jc w:val="center"/>
      <w:outlineLvl w:val="0"/>
    </w:pPr>
    <w:rPr>
      <w:rFonts w:ascii="Times New Roman" w:eastAsia="Times New Roman" w:hAnsi="Times New Roman" w:cs="Times New Roman"/>
      <w:b/>
      <w:bCs/>
    </w:rPr>
  </w:style>
  <w:style w:type="paragraph" w:customStyle="1" w:styleId="Nadpis10">
    <w:name w:val="Nadpis #1"/>
    <w:basedOn w:val="Normln"/>
    <w:link w:val="Nadpis1"/>
    <w:rsid w:val="00BB5E1B"/>
    <w:pPr>
      <w:shd w:val="clear" w:color="auto" w:fill="FFFFFF"/>
      <w:spacing w:before="540" w:line="266" w:lineRule="exact"/>
      <w:jc w:val="center"/>
      <w:outlineLvl w:val="0"/>
    </w:pPr>
    <w:rPr>
      <w:rFonts w:ascii="Times New Roman" w:eastAsia="Times New Roman" w:hAnsi="Times New Roman" w:cs="Times New Roman"/>
      <w:b/>
      <w:bCs/>
    </w:rPr>
  </w:style>
  <w:style w:type="paragraph" w:customStyle="1" w:styleId="Nadpis140">
    <w:name w:val="Nadpis #1 (4)"/>
    <w:basedOn w:val="Normln"/>
    <w:link w:val="Nadpis14"/>
    <w:rsid w:val="00BB5E1B"/>
    <w:pPr>
      <w:shd w:val="clear" w:color="auto" w:fill="FFFFFF"/>
      <w:spacing w:before="680" w:line="266" w:lineRule="exact"/>
      <w:jc w:val="center"/>
      <w:outlineLvl w:val="0"/>
    </w:pPr>
    <w:rPr>
      <w:rFonts w:ascii="Times New Roman" w:eastAsia="Times New Roman" w:hAnsi="Times New Roman" w:cs="Times New Roman"/>
      <w:b/>
      <w:bCs/>
    </w:rPr>
  </w:style>
  <w:style w:type="paragraph" w:customStyle="1" w:styleId="Zkladntext60">
    <w:name w:val="Základní text (6)"/>
    <w:basedOn w:val="Normln"/>
    <w:link w:val="Zkladntext6"/>
    <w:rsid w:val="00BB5E1B"/>
    <w:pPr>
      <w:shd w:val="clear" w:color="auto" w:fill="FFFFFF"/>
      <w:spacing w:after="120" w:line="266" w:lineRule="exact"/>
      <w:jc w:val="center"/>
    </w:pPr>
    <w:rPr>
      <w:rFonts w:ascii="Times New Roman" w:eastAsia="Times New Roman" w:hAnsi="Times New Roman" w:cs="Times New Roman"/>
      <w:b/>
      <w:bCs/>
    </w:rPr>
  </w:style>
  <w:style w:type="paragraph" w:customStyle="1" w:styleId="Nadpis150">
    <w:name w:val="Nadpis #1 (5)"/>
    <w:basedOn w:val="Normln"/>
    <w:link w:val="Nadpis15"/>
    <w:rsid w:val="00BB5E1B"/>
    <w:pPr>
      <w:shd w:val="clear" w:color="auto" w:fill="FFFFFF"/>
      <w:spacing w:before="680" w:line="272" w:lineRule="exact"/>
      <w:jc w:val="center"/>
      <w:outlineLvl w:val="0"/>
    </w:pPr>
    <w:rPr>
      <w:rFonts w:ascii="Franklin Gothic Heavy" w:eastAsia="Franklin Gothic Heavy" w:hAnsi="Franklin Gothic Heavy" w:cs="Franklin Gothic Heavy"/>
    </w:rPr>
  </w:style>
  <w:style w:type="paragraph" w:customStyle="1" w:styleId="Nadpis220">
    <w:name w:val="Nadpis #2 (2)"/>
    <w:basedOn w:val="Normln"/>
    <w:link w:val="Nadpis22"/>
    <w:rsid w:val="00BB5E1B"/>
    <w:pPr>
      <w:shd w:val="clear" w:color="auto" w:fill="FFFFFF"/>
      <w:spacing w:before="560" w:line="274" w:lineRule="exact"/>
      <w:jc w:val="center"/>
      <w:outlineLvl w:val="1"/>
    </w:pPr>
    <w:rPr>
      <w:rFonts w:ascii="Arial" w:eastAsia="Arial" w:hAnsi="Arial" w:cs="Arial"/>
      <w:sz w:val="22"/>
      <w:szCs w:val="22"/>
    </w:rPr>
  </w:style>
  <w:style w:type="paragraph" w:customStyle="1" w:styleId="Zkladntext70">
    <w:name w:val="Základní text (7)"/>
    <w:basedOn w:val="Normln"/>
    <w:link w:val="Zkladntext7"/>
    <w:rsid w:val="00BB5E1B"/>
    <w:pPr>
      <w:shd w:val="clear" w:color="auto" w:fill="FFFFFF"/>
      <w:spacing w:before="800" w:line="274" w:lineRule="exact"/>
      <w:jc w:val="center"/>
    </w:pPr>
    <w:rPr>
      <w:rFonts w:ascii="Tahoma" w:eastAsia="Tahoma" w:hAnsi="Tahoma" w:cs="Tahoma"/>
      <w:sz w:val="22"/>
      <w:szCs w:val="22"/>
    </w:rPr>
  </w:style>
  <w:style w:type="paragraph" w:styleId="Odstavecseseznamem">
    <w:name w:val="List Paragraph"/>
    <w:basedOn w:val="Normln"/>
    <w:uiPriority w:val="34"/>
    <w:qFormat/>
    <w:rsid w:val="005A3A46"/>
    <w:pPr>
      <w:ind w:left="720"/>
      <w:contextualSpacing/>
    </w:pPr>
  </w:style>
  <w:style w:type="paragraph" w:styleId="Zhlav">
    <w:name w:val="header"/>
    <w:basedOn w:val="Normln"/>
    <w:link w:val="ZhlavChar"/>
    <w:uiPriority w:val="99"/>
    <w:unhideWhenUsed/>
    <w:rsid w:val="00E6150D"/>
    <w:pPr>
      <w:tabs>
        <w:tab w:val="center" w:pos="4536"/>
        <w:tab w:val="right" w:pos="9072"/>
      </w:tabs>
    </w:pPr>
  </w:style>
  <w:style w:type="character" w:customStyle="1" w:styleId="ZhlavChar">
    <w:name w:val="Záhlaví Char"/>
    <w:basedOn w:val="Standardnpsmoodstavce"/>
    <w:link w:val="Zhlav"/>
    <w:uiPriority w:val="99"/>
    <w:rsid w:val="00E6150D"/>
    <w:rPr>
      <w:color w:val="000000"/>
    </w:rPr>
  </w:style>
  <w:style w:type="paragraph" w:styleId="Zpat">
    <w:name w:val="footer"/>
    <w:basedOn w:val="Normln"/>
    <w:link w:val="ZpatChar"/>
    <w:uiPriority w:val="99"/>
    <w:unhideWhenUsed/>
    <w:rsid w:val="00E6150D"/>
    <w:pPr>
      <w:tabs>
        <w:tab w:val="center" w:pos="4536"/>
        <w:tab w:val="right" w:pos="9072"/>
      </w:tabs>
    </w:pPr>
  </w:style>
  <w:style w:type="character" w:customStyle="1" w:styleId="ZpatChar">
    <w:name w:val="Zápatí Char"/>
    <w:basedOn w:val="Standardnpsmoodstavce"/>
    <w:link w:val="Zpat"/>
    <w:uiPriority w:val="99"/>
    <w:rsid w:val="00E6150D"/>
    <w:rPr>
      <w:color w:val="000000"/>
    </w:rPr>
  </w:style>
  <w:style w:type="paragraph" w:styleId="Textbubliny">
    <w:name w:val="Balloon Text"/>
    <w:basedOn w:val="Normln"/>
    <w:link w:val="TextbublinyChar"/>
    <w:uiPriority w:val="99"/>
    <w:semiHidden/>
    <w:unhideWhenUsed/>
    <w:rsid w:val="00595FB2"/>
    <w:rPr>
      <w:rFonts w:ascii="Tahoma" w:hAnsi="Tahoma" w:cs="Tahoma"/>
      <w:sz w:val="16"/>
      <w:szCs w:val="16"/>
    </w:rPr>
  </w:style>
  <w:style w:type="character" w:customStyle="1" w:styleId="TextbublinyChar">
    <w:name w:val="Text bubliny Char"/>
    <w:basedOn w:val="Standardnpsmoodstavce"/>
    <w:link w:val="Textbubliny"/>
    <w:uiPriority w:val="99"/>
    <w:semiHidden/>
    <w:rsid w:val="00595FB2"/>
    <w:rPr>
      <w:rFonts w:ascii="Tahoma" w:hAnsi="Tahoma" w:cs="Tahoma"/>
      <w:color w:val="000000"/>
      <w:sz w:val="16"/>
      <w:szCs w:val="16"/>
    </w:rPr>
  </w:style>
  <w:style w:type="character" w:styleId="Zstupntext">
    <w:name w:val="Placeholder Text"/>
    <w:basedOn w:val="Standardnpsmoodstavce"/>
    <w:uiPriority w:val="99"/>
    <w:semiHidden/>
    <w:rsid w:val="00A71256"/>
    <w:rPr>
      <w:color w:val="808080"/>
    </w:rPr>
  </w:style>
  <w:style w:type="character" w:styleId="Odkaznakoment">
    <w:name w:val="annotation reference"/>
    <w:basedOn w:val="Standardnpsmoodstavce"/>
    <w:uiPriority w:val="99"/>
    <w:semiHidden/>
    <w:unhideWhenUsed/>
    <w:rsid w:val="009179C3"/>
    <w:rPr>
      <w:sz w:val="16"/>
      <w:szCs w:val="16"/>
    </w:rPr>
  </w:style>
  <w:style w:type="paragraph" w:styleId="Textkomente">
    <w:name w:val="annotation text"/>
    <w:basedOn w:val="Normln"/>
    <w:link w:val="TextkomenteChar"/>
    <w:uiPriority w:val="99"/>
    <w:semiHidden/>
    <w:unhideWhenUsed/>
    <w:rsid w:val="009179C3"/>
    <w:rPr>
      <w:sz w:val="20"/>
      <w:szCs w:val="20"/>
    </w:rPr>
  </w:style>
  <w:style w:type="character" w:customStyle="1" w:styleId="TextkomenteChar">
    <w:name w:val="Text komentáře Char"/>
    <w:basedOn w:val="Standardnpsmoodstavce"/>
    <w:link w:val="Textkomente"/>
    <w:uiPriority w:val="99"/>
    <w:semiHidden/>
    <w:rsid w:val="009179C3"/>
    <w:rPr>
      <w:color w:val="000000"/>
      <w:sz w:val="20"/>
      <w:szCs w:val="20"/>
    </w:rPr>
  </w:style>
  <w:style w:type="paragraph" w:styleId="Pedmtkomente">
    <w:name w:val="annotation subject"/>
    <w:basedOn w:val="Textkomente"/>
    <w:next w:val="Textkomente"/>
    <w:link w:val="PedmtkomenteChar"/>
    <w:uiPriority w:val="99"/>
    <w:semiHidden/>
    <w:unhideWhenUsed/>
    <w:rsid w:val="009179C3"/>
    <w:rPr>
      <w:b/>
      <w:bCs/>
    </w:rPr>
  </w:style>
  <w:style w:type="character" w:customStyle="1" w:styleId="PedmtkomenteChar">
    <w:name w:val="Předmět komentáře Char"/>
    <w:basedOn w:val="TextkomenteChar"/>
    <w:link w:val="Pedmtkomente"/>
    <w:uiPriority w:val="99"/>
    <w:semiHidden/>
    <w:rsid w:val="009179C3"/>
    <w:rPr>
      <w:b/>
      <w:bCs/>
      <w:color w:val="000000"/>
      <w:sz w:val="20"/>
      <w:szCs w:val="20"/>
    </w:rPr>
  </w:style>
  <w:style w:type="paragraph" w:customStyle="1" w:styleId="ZkladntextIMP">
    <w:name w:val="Základní text_IMP"/>
    <w:basedOn w:val="Normln"/>
    <w:rsid w:val="00AF3054"/>
    <w:pPr>
      <w:widowControl/>
      <w:suppressAutoHyphens/>
      <w:spacing w:line="228" w:lineRule="auto"/>
    </w:pPr>
    <w:rPr>
      <w:rFonts w:ascii="Times New Roman" w:eastAsia="Calibri" w:hAnsi="Times New Roman" w:cs="Times New Roman"/>
      <w:color w:val="auto"/>
      <w:sz w:val="20"/>
      <w:szCs w:val="20"/>
      <w:lang w:bidi="ar-SA"/>
    </w:rPr>
  </w:style>
  <w:style w:type="character" w:styleId="Siln">
    <w:name w:val="Strong"/>
    <w:basedOn w:val="Standardnpsmoodstavce"/>
    <w:uiPriority w:val="22"/>
    <w:qFormat/>
    <w:rsid w:val="00806D99"/>
    <w:rPr>
      <w:b/>
      <w:bCs/>
    </w:rPr>
  </w:style>
  <w:style w:type="paragraph" w:styleId="Revize">
    <w:name w:val="Revision"/>
    <w:hidden/>
    <w:uiPriority w:val="99"/>
    <w:semiHidden/>
    <w:rsid w:val="00C16147"/>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A5654-F018-4BA7-B22B-58F717EA1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1253</Words>
  <Characters>7399</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Fišera Ladislav GEO</cp:lastModifiedBy>
  <cp:revision>2</cp:revision>
  <cp:lastPrinted>2023-05-17T15:38:00Z</cp:lastPrinted>
  <dcterms:created xsi:type="dcterms:W3CDTF">2023-05-24T11:03:00Z</dcterms:created>
  <dcterms:modified xsi:type="dcterms:W3CDTF">2023-05-24T11:03:00Z</dcterms:modified>
</cp:coreProperties>
</file>