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56BD" w14:textId="41673811" w:rsidR="00D62DAA" w:rsidRDefault="008568A6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28E068A" wp14:editId="56E59A8F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2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ecet UK P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C54EC" w14:textId="77777777" w:rsidR="00D62DAA" w:rsidRDefault="00D62DA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věd,</w:t>
      </w:r>
    </w:p>
    <w:p w14:paraId="2BE2A76B" w14:textId="77777777" w:rsidR="00D62DAA" w:rsidRDefault="00D62DA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13D8ADD" w14:textId="77777777" w:rsidR="00D62DAA" w:rsidRDefault="00D62DA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10515B5" w14:textId="77777777" w:rsidR="00D62DAA" w:rsidRDefault="00D62DA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B1E76ED" w14:textId="77777777" w:rsidR="00D62DAA" w:rsidRDefault="00D62DA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14:paraId="3AC54873" w14:textId="0F536259" w:rsidR="00D62DAA" w:rsidRDefault="00D62DAA">
      <w:pPr>
        <w:keepNext/>
        <w:spacing w:after="0"/>
        <w:outlineLvl w:val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2508F1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14:paraId="3D794243" w14:textId="77777777" w:rsidR="00D62DAA" w:rsidRDefault="00D62DAA">
      <w:pPr>
        <w:keepNext/>
        <w:spacing w:after="0"/>
        <w:outlineLvl w:val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D62DAA" w14:paraId="3F644C55" w14:textId="77777777">
        <w:trPr>
          <w:trHeight w:val="202"/>
        </w:trPr>
        <w:tc>
          <w:tcPr>
            <w:tcW w:w="1582" w:type="dxa"/>
            <w:vAlign w:val="center"/>
          </w:tcPr>
          <w:p w14:paraId="6FEFE00D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0733926" w14:textId="0CF86CF1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</w:t>
            </w:r>
            <w:r w:rsidR="00324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230309</w:t>
            </w:r>
          </w:p>
        </w:tc>
      </w:tr>
    </w:tbl>
    <w:p w14:paraId="05D13771" w14:textId="77777777" w:rsidR="00D62DAA" w:rsidRDefault="00D62D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D62DAA" w14:paraId="2052B5F8" w14:textId="77777777">
        <w:trPr>
          <w:cantSplit/>
          <w:trHeight w:val="202"/>
        </w:trPr>
        <w:tc>
          <w:tcPr>
            <w:tcW w:w="1582" w:type="dxa"/>
            <w:vMerge w:val="restart"/>
            <w:vAlign w:val="center"/>
          </w:tcPr>
          <w:p w14:paraId="4648A65E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C234674" w14:textId="328E6399" w:rsidR="00D62DAA" w:rsidRDefault="00250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</w:tr>
      <w:tr w:rsidR="00D62DAA" w14:paraId="32E7FCDC" w14:textId="77777777">
        <w:trPr>
          <w:cantSplit/>
          <w:trHeight w:val="182"/>
        </w:trPr>
        <w:tc>
          <w:tcPr>
            <w:tcW w:w="1582" w:type="dxa"/>
            <w:vMerge/>
          </w:tcPr>
          <w:p w14:paraId="201BBF3E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846053" w14:textId="2247E161" w:rsidR="00D62DAA" w:rsidRDefault="00D62D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proofErr w:type="spellStart"/>
            <w:r w:rsidR="002508F1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8702FD5" w14:textId="16AF2F9F" w:rsidR="00D62DAA" w:rsidRDefault="00D62D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proofErr w:type="spellStart"/>
            <w:r w:rsidR="002508F1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14:paraId="08DC4EC7" w14:textId="77777777" w:rsidR="00D62DAA" w:rsidRDefault="00D62D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D62DAA" w14:paraId="0D33F2C9" w14:textId="77777777">
        <w:trPr>
          <w:trHeight w:val="1241"/>
        </w:trPr>
        <w:tc>
          <w:tcPr>
            <w:tcW w:w="4827" w:type="dxa"/>
          </w:tcPr>
          <w:p w14:paraId="06C6ED61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dodavatele</w:t>
            </w:r>
          </w:p>
          <w:p w14:paraId="188D67D9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ALBET metal s.r.o. </w:t>
            </w:r>
          </w:p>
          <w:p w14:paraId="03D5BFDC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Vrážská 144/2 </w:t>
            </w:r>
          </w:p>
          <w:p w14:paraId="13DFB13F" w14:textId="77366AB2" w:rsidR="00D62DAA" w:rsidRDefault="00324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152 00</w:t>
            </w:r>
            <w:r w:rsidR="0025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DAA">
              <w:rPr>
                <w:rFonts w:ascii="Times New Roman" w:hAnsi="Times New Roman" w:cs="Times New Roman"/>
                <w:sz w:val="24"/>
                <w:szCs w:val="24"/>
              </w:rPr>
              <w:t>Praha 5 – Radotín</w:t>
            </w:r>
          </w:p>
          <w:p w14:paraId="079F8167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62419013</w:t>
            </w:r>
          </w:p>
        </w:tc>
      </w:tr>
    </w:tbl>
    <w:p w14:paraId="1CF5BC7F" w14:textId="77777777" w:rsidR="00D62DAA" w:rsidRDefault="00D62D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D62DAA" w14:paraId="32EA2215" w14:textId="77777777">
        <w:trPr>
          <w:trHeight w:val="242"/>
        </w:trPr>
        <w:tc>
          <w:tcPr>
            <w:tcW w:w="1582" w:type="dxa"/>
            <w:vAlign w:val="center"/>
          </w:tcPr>
          <w:p w14:paraId="1A4D25D0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1CB04F97" w14:textId="6633C079" w:rsidR="00D62DAA" w:rsidRDefault="00856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2DAA">
              <w:rPr>
                <w:rFonts w:ascii="Times New Roman" w:hAnsi="Times New Roman" w:cs="Times New Roman"/>
                <w:sz w:val="24"/>
                <w:szCs w:val="24"/>
              </w:rPr>
              <w:t>. 05. 2023</w:t>
            </w:r>
          </w:p>
        </w:tc>
      </w:tr>
    </w:tbl>
    <w:p w14:paraId="5B2A4B61" w14:textId="77777777" w:rsidR="00D62DAA" w:rsidRDefault="00D62D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D62DAA" w14:paraId="7741D429" w14:textId="77777777">
        <w:trPr>
          <w:trHeight w:val="5484"/>
        </w:trPr>
        <w:tc>
          <w:tcPr>
            <w:tcW w:w="9676" w:type="dxa"/>
          </w:tcPr>
          <w:p w14:paraId="009ABA95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plnění:</w:t>
            </w:r>
          </w:p>
          <w:p w14:paraId="4AF4A0A6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D4D4" w14:textId="77777777" w:rsidR="00D62DAA" w:rsidRDefault="00D62DAA">
            <w:pPr>
              <w:pStyle w:val="Odstavecseseznamem"/>
              <w:numPr>
                <w:ilvl w:val="0"/>
                <w:numId w:val="5"/>
              </w:numPr>
              <w:spacing w:after="0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Demontáž </w:t>
            </w:r>
            <w:bookmarkStart w:id="0" w:name="_Hlk13462709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podélné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skleněné stěny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délce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10,5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cs-CZ"/>
              </w:rPr>
              <w:t>Mps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a výšce 3,3 m v 1.NP foyer budovy A, </w:t>
            </w:r>
            <w:bookmarkEnd w:id="0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cs-CZ"/>
              </w:rPr>
              <w:t>objektu SO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(cena 72 845,00 Kč bez DPH)</w:t>
            </w:r>
          </w:p>
          <w:p w14:paraId="64C883C2" w14:textId="77777777" w:rsidR="00D62DAA" w:rsidRDefault="00D62DAA">
            <w:pPr>
              <w:pStyle w:val="Odstavecseseznamem"/>
              <w:numPr>
                <w:ilvl w:val="0"/>
                <w:numId w:val="5"/>
              </w:numPr>
              <w:spacing w:after="160" w:line="240" w:lineRule="auto"/>
              <w:ind w:left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Součástí demontáže není průvlak mezi příčkou a stropem a posuvné skleněné dveře, tyto zůstávají na místě. </w:t>
            </w:r>
          </w:p>
          <w:p w14:paraId="7B7392E6" w14:textId="77777777" w:rsidR="00D62DAA" w:rsidRDefault="00D62DAA">
            <w:pPr>
              <w:pStyle w:val="Odstavecseseznamem"/>
              <w:numPr>
                <w:ilvl w:val="0"/>
                <w:numId w:val="5"/>
              </w:numPr>
              <w:spacing w:after="0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Likvidace demontovaných částí ze skleněné stěny a souvisejícího odpadu (3 900,00 Kč bez DPH)</w:t>
            </w:r>
          </w:p>
          <w:p w14:paraId="1BD77133" w14:textId="77777777" w:rsidR="00D62DAA" w:rsidRDefault="00D62DAA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7DE1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Předpokládaná cena bez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DPH:  76.745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Kč</w:t>
            </w:r>
          </w:p>
          <w:p w14:paraId="33CFFE1A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včetně DPH: 92.861,45 Kč</w:t>
            </w:r>
          </w:p>
          <w:p w14:paraId="2778FFF1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F7A05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Dodací adresa:</w:t>
            </w:r>
          </w:p>
          <w:p w14:paraId="4EF8F7DE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Univerzita Karlova, Fakulta sociálních věd</w:t>
            </w:r>
          </w:p>
          <w:p w14:paraId="4049E8A0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 Kříže 661/8, Praha 5</w:t>
            </w:r>
          </w:p>
          <w:p w14:paraId="6E6E07F5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426F0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nejpozději do 31.8.2023</w:t>
            </w:r>
          </w:p>
          <w:p w14:paraId="01C66C14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CF928" w14:textId="77777777" w:rsidR="00D62DAA" w:rsidRDefault="00D62D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Fakturační adresa:</w:t>
            </w:r>
          </w:p>
          <w:p w14:paraId="3C5F4EB9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Univerzita Karlova, Fakulta sociálních věd</w:t>
            </w:r>
          </w:p>
          <w:p w14:paraId="2F5BDBDC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Smetanovo nábř. 6, 110 01 Praha 1</w:t>
            </w:r>
          </w:p>
          <w:p w14:paraId="720E59CA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14:paraId="2B97968A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Platba fakturou, ve které uveďte číslo této objednávky.</w:t>
            </w:r>
          </w:p>
          <w:p w14:paraId="71770538" w14:textId="77777777" w:rsidR="00D62DAA" w:rsidRDefault="00D62D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E10346B" w14:textId="77777777" w:rsidR="00D62DAA" w:rsidRDefault="00D62DA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Lhůta k přijetí objednávky je 5 kalendářních dnů od doručení objednávky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EB7EF78" w14:textId="68BC6F2F" w:rsidR="00D62DAA" w:rsidRDefault="00D62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508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016ABF84" w14:textId="0F8833C3" w:rsidR="00D62DAA" w:rsidRDefault="00D62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508F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</w:tbl>
    <w:p w14:paraId="6C6A7588" w14:textId="2F2E9B40" w:rsidR="00D62DAA" w:rsidRDefault="00D62DAA" w:rsidP="00324F4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4B2BDD97" w14:textId="77777777" w:rsidR="00D62DAA" w:rsidRDefault="00D62D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Smluvní podmínky   </w:t>
      </w:r>
    </w:p>
    <w:p w14:paraId="6CE0B502" w14:textId="77777777" w:rsidR="00D62DAA" w:rsidRDefault="00D62DAA">
      <w:pPr>
        <w:pStyle w:val="Zkladntext"/>
        <w:spacing w:line="276" w:lineRule="auto"/>
        <w:ind w:right="2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8CEEB0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Uzavření smlouvy, účinnost smlouvy</w:t>
      </w:r>
      <w:r>
        <w:rPr>
          <w:rFonts w:ascii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50AD8B36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8A07A" w14:textId="77777777" w:rsidR="00D62DAA" w:rsidRDefault="00D62DAA">
      <w:pPr>
        <w:pStyle w:val="Zkladntext"/>
        <w:ind w:right="249"/>
        <w:jc w:val="both"/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2. Po dokončení předmětu plnění bude vyhotoven:</w:t>
      </w:r>
    </w:p>
    <w:p w14:paraId="37009D9C" w14:textId="16D8125E" w:rsidR="00D62DAA" w:rsidRDefault="00D62DAA" w:rsidP="0054180F">
      <w:pPr>
        <w:pStyle w:val="Odstavecseseznamem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AB4D07" w14:textId="2224EA10" w:rsidR="00D62DAA" w:rsidRDefault="0054180F" w:rsidP="0054180F">
      <w:pPr>
        <w:pStyle w:val="Odstavecseseznamem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D62DAA" w:rsidRPr="00541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Předávací protokol</w:t>
      </w:r>
    </w:p>
    <w:p w14:paraId="1FB6D9D7" w14:textId="77777777" w:rsidR="00D62DAA" w:rsidRDefault="00D62DAA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CFCDD8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Platební podmínky</w:t>
      </w:r>
      <w:r>
        <w:rPr>
          <w:rFonts w:ascii="Times New Roman" w:hAnsi="Times New Roman" w:cs="Times New Roman"/>
          <w:sz w:val="24"/>
          <w:szCs w:val="24"/>
        </w:rPr>
        <w:t xml:space="preserve">: Objednatel neposkytuje zálohy; daňový </w:t>
      </w:r>
      <w:proofErr w:type="gramStart"/>
      <w:r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splňovat požadavky z. č. 235/2004 Sb.,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znění, z. č. 563/1991 Sb.,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znění. Platby budou provedeny bezhotovostním převodem na účet dodavatele. Fakturu lze vystavit nejdříve od účinnosti smlouvy a po poskytnutí řádného plnění.    </w:t>
      </w:r>
    </w:p>
    <w:p w14:paraId="7318AEE8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Splatnost faktury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14FAF983" w14:textId="77777777" w:rsidR="00D62DAA" w:rsidRDefault="00D62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Záruka za dodané zboží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proofErr w:type="gramStart"/>
      <w:r>
        <w:rPr>
          <w:rFonts w:ascii="Times New Roman" w:hAnsi="Times New Roman" w:cs="Times New Roman"/>
          <w:sz w:val="24"/>
          <w:szCs w:val="24"/>
        </w:rPr>
        <w:t>měsíců - pevné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části, otvíravé a pohyblivé části (okna, dveře, apod.) </w:t>
      </w:r>
    </w:p>
    <w:p w14:paraId="7B42DA8C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Odpovědnost za vady plnění.</w:t>
      </w:r>
      <w:r>
        <w:rPr>
          <w:rFonts w:ascii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4EC72365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Právní úprava. </w:t>
      </w:r>
      <w:r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48A5C151" w14:textId="77777777" w:rsidR="00D62DAA" w:rsidRDefault="00D62D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Zveřejnění smlouvy. P</w:t>
      </w:r>
      <w:r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19F62249" w14:textId="77777777" w:rsidR="00D62DAA" w:rsidRDefault="00D6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dodavatele. </w:t>
      </w:r>
    </w:p>
    <w:sectPr w:rsidR="00D62DAA" w:rsidSect="00D62DAA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B0D" w14:textId="77777777" w:rsidR="00DC7580" w:rsidRDefault="00DC7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C3F9EE2" w14:textId="77777777" w:rsidR="00DC7580" w:rsidRDefault="00DC7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6D5F" w14:textId="77777777" w:rsidR="00DC7580" w:rsidRDefault="00DC7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7DA714A" w14:textId="77777777" w:rsidR="00DC7580" w:rsidRDefault="00DC7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73D"/>
    <w:multiLevelType w:val="hybridMultilevel"/>
    <w:tmpl w:val="E88A7F14"/>
    <w:lvl w:ilvl="0" w:tplc="9870B0E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E36973"/>
    <w:multiLevelType w:val="hybridMultilevel"/>
    <w:tmpl w:val="ABD8F7DE"/>
    <w:lvl w:ilvl="0" w:tplc="FD7E92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7225044">
    <w:abstractNumId w:val="2"/>
  </w:num>
  <w:num w:numId="2" w16cid:durableId="1762950355">
    <w:abstractNumId w:val="3"/>
  </w:num>
  <w:num w:numId="3" w16cid:durableId="849370229">
    <w:abstractNumId w:val="1"/>
  </w:num>
  <w:num w:numId="4" w16cid:durableId="234516401">
    <w:abstractNumId w:val="4"/>
  </w:num>
  <w:num w:numId="5" w16cid:durableId="192348579">
    <w:abstractNumId w:val="5"/>
  </w:num>
  <w:num w:numId="6" w16cid:durableId="147752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A"/>
    <w:rsid w:val="002508F1"/>
    <w:rsid w:val="00324F4F"/>
    <w:rsid w:val="0054180F"/>
    <w:rsid w:val="00710E28"/>
    <w:rsid w:val="00741EDD"/>
    <w:rsid w:val="008568A6"/>
    <w:rsid w:val="00D62DAA"/>
    <w:rsid w:val="00D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E4649"/>
  <w15:docId w15:val="{195BAA24-1C1D-4FD9-BC25-38A3A18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Textvysvtlivek">
    <w:name w:val="endnote text"/>
    <w:basedOn w:val="Normln"/>
    <w:link w:val="TextvysvtlivekChar"/>
    <w:uiPriority w:val="9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paragraph" w:styleId="Revize">
    <w:name w:val="Revision"/>
    <w:hidden/>
    <w:uiPriority w:val="99"/>
    <w:rPr>
      <w:rFonts w:ascii="Calibri" w:hAnsi="Calibri" w:cs="Calibri"/>
      <w:lang w:eastAsia="en-US"/>
    </w:rPr>
  </w:style>
  <w:style w:type="character" w:customStyle="1" w:styleId="ListParagraphChar">
    <w:name w:val="List Paragraph Cha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2785</Characters>
  <Application>Microsoft Office Word</Application>
  <DocSecurity>0</DocSecurity>
  <Lines>23</Lines>
  <Paragraphs>6</Paragraphs>
  <ScaleCrop>false</ScaleCrop>
  <Company>ALBET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CIVT Hollar</dc:creator>
  <cp:keywords/>
  <dc:description/>
  <cp:lastModifiedBy>Martina Tóthová</cp:lastModifiedBy>
  <cp:revision>4</cp:revision>
  <cp:lastPrinted>2023-05-23T05:38:00Z</cp:lastPrinted>
  <dcterms:created xsi:type="dcterms:W3CDTF">2023-05-23T05:39:00Z</dcterms:created>
  <dcterms:modified xsi:type="dcterms:W3CDTF">2023-05-24T10:48:00Z</dcterms:modified>
</cp:coreProperties>
</file>