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F8E" w14:textId="77777777" w:rsidR="00150BDD" w:rsidRPr="00885339" w:rsidRDefault="0092224E" w:rsidP="00BF5AE8">
      <w:r w:rsidRPr="00885339">
        <w:t>SMLOUVA O DÍLO</w:t>
      </w:r>
    </w:p>
    <w:p w14:paraId="65280CBD" w14:textId="77777777" w:rsidR="005E5CF3" w:rsidRPr="00CD1699" w:rsidRDefault="005E5CF3" w:rsidP="00442C14">
      <w:pPr>
        <w:jc w:val="both"/>
        <w:rPr>
          <w:rFonts w:ascii="Arial" w:hAnsi="Arial" w:cs="Arial"/>
          <w:b/>
          <w:smallCaps/>
          <w:sz w:val="20"/>
          <w:szCs w:val="20"/>
        </w:rPr>
      </w:pPr>
    </w:p>
    <w:p w14:paraId="3009B276" w14:textId="77777777" w:rsidR="009D4D27" w:rsidRPr="007800BD" w:rsidRDefault="009D4D27" w:rsidP="00442C14">
      <w:pPr>
        <w:ind w:left="2836"/>
        <w:jc w:val="both"/>
        <w:rPr>
          <w:rFonts w:ascii="Arial" w:hAnsi="Arial" w:cs="Arial"/>
          <w:b/>
          <w:bCs/>
        </w:rPr>
      </w:pPr>
    </w:p>
    <w:p w14:paraId="0C652910" w14:textId="6C694714" w:rsidR="00287E83" w:rsidRPr="00512E91" w:rsidRDefault="001766F1" w:rsidP="00442C14">
      <w:pPr>
        <w:tabs>
          <w:tab w:val="left" w:pos="1701"/>
        </w:tabs>
        <w:jc w:val="both"/>
        <w:rPr>
          <w:rFonts w:ascii="Arial" w:hAnsi="Arial" w:cs="Arial"/>
          <w:b/>
          <w:sz w:val="20"/>
          <w:szCs w:val="20"/>
        </w:rPr>
      </w:pPr>
      <w:r w:rsidRPr="00512E91">
        <w:rPr>
          <w:rFonts w:ascii="Arial" w:hAnsi="Arial" w:cs="Arial"/>
          <w:b/>
          <w:sz w:val="20"/>
          <w:szCs w:val="20"/>
        </w:rPr>
        <w:t>Karlovarská agentura rozvoje podnikání, p</w:t>
      </w:r>
      <w:r w:rsidR="00694A4A">
        <w:rPr>
          <w:rFonts w:ascii="Arial" w:hAnsi="Arial" w:cs="Arial"/>
          <w:b/>
          <w:sz w:val="20"/>
          <w:szCs w:val="20"/>
        </w:rPr>
        <w:t>říspěvková organizace</w:t>
      </w:r>
      <w:r w:rsidR="004B6588" w:rsidRPr="00512E91">
        <w:rPr>
          <w:rFonts w:ascii="Arial" w:hAnsi="Arial" w:cs="Arial"/>
          <w:b/>
          <w:sz w:val="20"/>
          <w:szCs w:val="20"/>
        </w:rPr>
        <w:tab/>
      </w:r>
      <w:r w:rsidR="004B6588" w:rsidRPr="00512E91">
        <w:rPr>
          <w:rFonts w:ascii="Arial" w:hAnsi="Arial" w:cs="Arial"/>
          <w:b/>
          <w:sz w:val="20"/>
          <w:szCs w:val="20"/>
        </w:rPr>
        <w:tab/>
      </w:r>
    </w:p>
    <w:p w14:paraId="1AD51056" w14:textId="77777777" w:rsidR="00CD1699" w:rsidRPr="00512E91" w:rsidRDefault="00CD1699" w:rsidP="00442C14">
      <w:pPr>
        <w:tabs>
          <w:tab w:val="left" w:pos="2127"/>
        </w:tabs>
        <w:jc w:val="both"/>
        <w:rPr>
          <w:rFonts w:ascii="Arial" w:hAnsi="Arial" w:cs="Arial"/>
          <w:sz w:val="20"/>
          <w:szCs w:val="20"/>
        </w:rPr>
      </w:pPr>
      <w:r w:rsidRPr="00512E91">
        <w:rPr>
          <w:rFonts w:ascii="Arial" w:hAnsi="Arial" w:cs="Arial"/>
          <w:sz w:val="20"/>
          <w:szCs w:val="20"/>
        </w:rPr>
        <w:t xml:space="preserve">se sídlem : </w:t>
      </w:r>
      <w:r w:rsidRPr="00512E91">
        <w:rPr>
          <w:rFonts w:ascii="Arial" w:hAnsi="Arial" w:cs="Arial"/>
          <w:sz w:val="20"/>
          <w:szCs w:val="20"/>
        </w:rPr>
        <w:tab/>
        <w:t>Závodní 278, 360 18 Karlovy Vary</w:t>
      </w:r>
    </w:p>
    <w:p w14:paraId="423E3B8B" w14:textId="77777777" w:rsidR="00694A4A" w:rsidRDefault="00914E7E" w:rsidP="00442C14">
      <w:pPr>
        <w:tabs>
          <w:tab w:val="left" w:pos="2127"/>
        </w:tabs>
        <w:jc w:val="both"/>
        <w:rPr>
          <w:rFonts w:ascii="Arial" w:hAnsi="Arial" w:cs="Arial"/>
          <w:sz w:val="20"/>
          <w:szCs w:val="20"/>
        </w:rPr>
      </w:pPr>
      <w:r w:rsidRPr="00512E91">
        <w:rPr>
          <w:rFonts w:ascii="Arial" w:hAnsi="Arial" w:cs="Arial"/>
          <w:sz w:val="20"/>
          <w:szCs w:val="20"/>
        </w:rPr>
        <w:t>IČ :</w:t>
      </w:r>
      <w:r w:rsidR="001766F1" w:rsidRPr="00512E91">
        <w:rPr>
          <w:rFonts w:ascii="Arial" w:hAnsi="Arial" w:cs="Arial"/>
          <w:sz w:val="20"/>
          <w:szCs w:val="20"/>
        </w:rPr>
        <w:t xml:space="preserve"> </w:t>
      </w:r>
      <w:r w:rsidR="001766F1" w:rsidRPr="00512E91">
        <w:rPr>
          <w:rFonts w:ascii="Arial" w:hAnsi="Arial" w:cs="Arial"/>
          <w:sz w:val="20"/>
          <w:szCs w:val="20"/>
        </w:rPr>
        <w:tab/>
        <w:t>72053666</w:t>
      </w:r>
    </w:p>
    <w:p w14:paraId="1FE51405" w14:textId="397E95BE" w:rsidR="00877AE8" w:rsidRPr="00512E91" w:rsidRDefault="00694A4A" w:rsidP="00442C14">
      <w:pPr>
        <w:tabs>
          <w:tab w:val="left" w:pos="2127"/>
        </w:tabs>
        <w:jc w:val="both"/>
        <w:rPr>
          <w:rFonts w:ascii="Arial" w:hAnsi="Arial" w:cs="Arial"/>
          <w:sz w:val="20"/>
          <w:szCs w:val="20"/>
        </w:rPr>
      </w:pPr>
      <w:r>
        <w:rPr>
          <w:rFonts w:ascii="Arial" w:hAnsi="Arial" w:cs="Arial"/>
          <w:sz w:val="20"/>
          <w:szCs w:val="20"/>
        </w:rPr>
        <w:t>DIČ:</w:t>
      </w:r>
      <w:r w:rsidR="004B6588" w:rsidRPr="00512E91">
        <w:rPr>
          <w:rFonts w:ascii="Arial" w:hAnsi="Arial" w:cs="Arial"/>
          <w:sz w:val="20"/>
          <w:szCs w:val="20"/>
        </w:rPr>
        <w:tab/>
      </w:r>
      <w:r>
        <w:rPr>
          <w:rFonts w:ascii="Arial" w:hAnsi="Arial" w:cs="Arial"/>
          <w:sz w:val="20"/>
          <w:szCs w:val="20"/>
        </w:rPr>
        <w:t xml:space="preserve">CZ72053666 </w:t>
      </w:r>
    </w:p>
    <w:p w14:paraId="27C0DDD9" w14:textId="73D70A9C" w:rsidR="00150BDD" w:rsidRPr="00512E91" w:rsidRDefault="00CD1699" w:rsidP="00442C14">
      <w:pPr>
        <w:tabs>
          <w:tab w:val="left" w:pos="2127"/>
        </w:tabs>
        <w:jc w:val="both"/>
        <w:rPr>
          <w:rFonts w:ascii="Arial" w:hAnsi="Arial" w:cs="Arial"/>
          <w:sz w:val="20"/>
          <w:szCs w:val="20"/>
        </w:rPr>
      </w:pPr>
      <w:r w:rsidRPr="00512E91">
        <w:rPr>
          <w:rFonts w:ascii="Arial" w:hAnsi="Arial" w:cs="Arial"/>
          <w:sz w:val="20"/>
          <w:szCs w:val="20"/>
        </w:rPr>
        <w:t>zastoupená</w:t>
      </w:r>
      <w:r w:rsidR="004B6588" w:rsidRPr="00512E91">
        <w:rPr>
          <w:rFonts w:ascii="Arial" w:hAnsi="Arial" w:cs="Arial"/>
          <w:sz w:val="20"/>
          <w:szCs w:val="20"/>
        </w:rPr>
        <w:t xml:space="preserve"> </w:t>
      </w:r>
      <w:r w:rsidR="004B6588" w:rsidRPr="00512E91">
        <w:rPr>
          <w:rFonts w:ascii="Arial" w:hAnsi="Arial" w:cs="Arial"/>
          <w:sz w:val="20"/>
          <w:szCs w:val="20"/>
        </w:rPr>
        <w:tab/>
      </w:r>
      <w:r w:rsidR="004311D6" w:rsidRPr="00512E91">
        <w:rPr>
          <w:rFonts w:ascii="Arial" w:hAnsi="Arial" w:cs="Arial"/>
          <w:sz w:val="20"/>
          <w:szCs w:val="20"/>
        </w:rPr>
        <w:t>I</w:t>
      </w:r>
      <w:r w:rsidR="001766F1" w:rsidRPr="00512E91">
        <w:rPr>
          <w:rFonts w:ascii="Arial" w:hAnsi="Arial" w:cs="Arial"/>
          <w:sz w:val="20"/>
          <w:szCs w:val="20"/>
        </w:rPr>
        <w:t>ng. Vlastimil Veselý</w:t>
      </w:r>
      <w:r w:rsidR="004723C0">
        <w:rPr>
          <w:rFonts w:ascii="Arial" w:hAnsi="Arial" w:cs="Arial"/>
          <w:sz w:val="20"/>
          <w:szCs w:val="20"/>
        </w:rPr>
        <w:t>, ředitel</w:t>
      </w:r>
    </w:p>
    <w:p w14:paraId="2D0BA81F" w14:textId="46A5367C" w:rsidR="00150BDD" w:rsidRPr="00512E91" w:rsidRDefault="00A1418E" w:rsidP="00442C14">
      <w:pPr>
        <w:tabs>
          <w:tab w:val="left" w:pos="2127"/>
        </w:tabs>
        <w:jc w:val="both"/>
        <w:rPr>
          <w:rFonts w:ascii="Arial" w:hAnsi="Arial" w:cs="Arial"/>
          <w:sz w:val="20"/>
          <w:szCs w:val="20"/>
        </w:rPr>
      </w:pPr>
      <w:r w:rsidRPr="00512E91">
        <w:rPr>
          <w:rFonts w:ascii="Arial" w:hAnsi="Arial" w:cs="Arial"/>
          <w:sz w:val="20"/>
          <w:szCs w:val="20"/>
        </w:rPr>
        <w:t>bankovní spojení:</w:t>
      </w:r>
      <w:r w:rsidR="004B6588" w:rsidRPr="00512E91">
        <w:rPr>
          <w:rFonts w:ascii="Arial" w:hAnsi="Arial" w:cs="Arial"/>
          <w:sz w:val="20"/>
          <w:szCs w:val="20"/>
        </w:rPr>
        <w:t xml:space="preserve"> </w:t>
      </w:r>
      <w:r w:rsidR="004B6588" w:rsidRPr="00512E91">
        <w:rPr>
          <w:rFonts w:ascii="Arial" w:hAnsi="Arial" w:cs="Arial"/>
          <w:sz w:val="20"/>
          <w:szCs w:val="20"/>
        </w:rPr>
        <w:tab/>
      </w:r>
      <w:proofErr w:type="spellStart"/>
      <w:r w:rsidR="00247EC7">
        <w:rPr>
          <w:rFonts w:ascii="Arial" w:hAnsi="Arial" w:cs="Arial"/>
          <w:sz w:val="20"/>
          <w:szCs w:val="20"/>
        </w:rPr>
        <w:t>xxxxxxxxxx</w:t>
      </w:r>
      <w:proofErr w:type="spellEnd"/>
    </w:p>
    <w:p w14:paraId="333D8262" w14:textId="347268C0" w:rsidR="00150BDD" w:rsidRPr="00512E91" w:rsidRDefault="00150BDD" w:rsidP="00442C14">
      <w:pPr>
        <w:tabs>
          <w:tab w:val="left" w:pos="2127"/>
        </w:tabs>
        <w:jc w:val="both"/>
        <w:rPr>
          <w:rFonts w:ascii="Arial" w:hAnsi="Arial" w:cs="Arial"/>
          <w:sz w:val="20"/>
          <w:szCs w:val="20"/>
        </w:rPr>
      </w:pPr>
      <w:r w:rsidRPr="00512E91">
        <w:rPr>
          <w:rFonts w:ascii="Arial" w:hAnsi="Arial" w:cs="Arial"/>
          <w:sz w:val="20"/>
          <w:szCs w:val="20"/>
        </w:rPr>
        <w:t>číslo účtu :</w:t>
      </w:r>
      <w:r w:rsidRPr="00512E91">
        <w:rPr>
          <w:rFonts w:ascii="Arial" w:hAnsi="Arial" w:cs="Arial"/>
          <w:sz w:val="20"/>
          <w:szCs w:val="20"/>
        </w:rPr>
        <w:tab/>
      </w:r>
      <w:r w:rsidR="00247EC7">
        <w:rPr>
          <w:rFonts w:ascii="Arial" w:hAnsi="Arial" w:cs="Arial"/>
          <w:sz w:val="20"/>
          <w:szCs w:val="20"/>
        </w:rPr>
        <w:t>xxxxxxxxx</w:t>
      </w:r>
    </w:p>
    <w:p w14:paraId="28F3C32E" w14:textId="64F678A0" w:rsidR="004B6588" w:rsidRPr="00885339" w:rsidRDefault="004B6588" w:rsidP="00442C14">
      <w:pPr>
        <w:tabs>
          <w:tab w:val="left" w:pos="2127"/>
        </w:tabs>
        <w:jc w:val="both"/>
        <w:rPr>
          <w:rFonts w:ascii="Arial" w:hAnsi="Arial" w:cs="Arial"/>
          <w:color w:val="000000"/>
          <w:sz w:val="20"/>
        </w:rPr>
      </w:pPr>
    </w:p>
    <w:p w14:paraId="2A937256" w14:textId="77777777" w:rsidR="009216E7" w:rsidRPr="00885339" w:rsidRDefault="009216E7" w:rsidP="00442C14">
      <w:pPr>
        <w:jc w:val="both"/>
        <w:rPr>
          <w:rFonts w:ascii="Arial" w:hAnsi="Arial" w:cs="Arial"/>
          <w:sz w:val="20"/>
        </w:rPr>
      </w:pPr>
    </w:p>
    <w:p w14:paraId="759610AD" w14:textId="4332EC2D" w:rsidR="00150BDD" w:rsidRPr="00885339" w:rsidRDefault="00150BDD" w:rsidP="00442C14">
      <w:pPr>
        <w:jc w:val="both"/>
        <w:rPr>
          <w:rFonts w:ascii="Arial" w:hAnsi="Arial" w:cs="Arial"/>
          <w:b/>
          <w:sz w:val="20"/>
        </w:rPr>
      </w:pPr>
      <w:r w:rsidRPr="00885339">
        <w:rPr>
          <w:rFonts w:ascii="Arial" w:hAnsi="Arial" w:cs="Arial"/>
          <w:b/>
          <w:sz w:val="20"/>
        </w:rPr>
        <w:t xml:space="preserve">na straně jedné </w:t>
      </w:r>
      <w:r w:rsidR="00CD1699">
        <w:rPr>
          <w:rFonts w:ascii="Arial" w:hAnsi="Arial" w:cs="Arial"/>
          <w:b/>
          <w:sz w:val="20"/>
        </w:rPr>
        <w:t xml:space="preserve">jako objednatel </w:t>
      </w:r>
      <w:r w:rsidRPr="00885339">
        <w:rPr>
          <w:rFonts w:ascii="Arial" w:hAnsi="Arial" w:cs="Arial"/>
          <w:b/>
          <w:sz w:val="20"/>
        </w:rPr>
        <w:t>(dále jen „objednatel“</w:t>
      </w:r>
      <w:r w:rsidR="00D921A9" w:rsidRPr="00885339">
        <w:rPr>
          <w:rFonts w:ascii="Arial" w:hAnsi="Arial" w:cs="Arial"/>
          <w:b/>
          <w:sz w:val="20"/>
        </w:rPr>
        <w:t xml:space="preserve"> </w:t>
      </w:r>
      <w:r w:rsidRPr="00885339">
        <w:rPr>
          <w:rFonts w:ascii="Arial" w:hAnsi="Arial" w:cs="Arial"/>
          <w:b/>
          <w:sz w:val="20"/>
        </w:rPr>
        <w:t>)</w:t>
      </w:r>
    </w:p>
    <w:p w14:paraId="190AA8F9" w14:textId="77777777" w:rsidR="00150BDD" w:rsidRPr="00885339" w:rsidRDefault="00150BDD" w:rsidP="00442C14">
      <w:pPr>
        <w:jc w:val="both"/>
        <w:rPr>
          <w:rFonts w:ascii="Arial" w:hAnsi="Arial" w:cs="Arial"/>
          <w:b/>
          <w:sz w:val="20"/>
        </w:rPr>
      </w:pPr>
    </w:p>
    <w:p w14:paraId="49011021" w14:textId="77777777" w:rsidR="00150BDD" w:rsidRPr="00885339" w:rsidRDefault="00150BDD" w:rsidP="00E84186">
      <w:pPr>
        <w:jc w:val="center"/>
        <w:rPr>
          <w:rFonts w:ascii="Arial" w:hAnsi="Arial" w:cs="Arial"/>
          <w:sz w:val="20"/>
        </w:rPr>
      </w:pPr>
      <w:bookmarkStart w:id="0" w:name="_Hlk135807646"/>
      <w:r w:rsidRPr="00885339">
        <w:rPr>
          <w:rFonts w:ascii="Arial" w:hAnsi="Arial" w:cs="Arial"/>
          <w:sz w:val="20"/>
        </w:rPr>
        <w:t>a</w:t>
      </w:r>
    </w:p>
    <w:p w14:paraId="1CDB8EE8" w14:textId="0330AE06" w:rsidR="004311D6" w:rsidRDefault="009216E7" w:rsidP="00442C14">
      <w:pPr>
        <w:tabs>
          <w:tab w:val="left" w:pos="1701"/>
          <w:tab w:val="left" w:pos="8364"/>
        </w:tabs>
        <w:ind w:left="2124" w:right="-284" w:hanging="2124"/>
        <w:jc w:val="both"/>
        <w:rPr>
          <w:rFonts w:ascii="Arial" w:hAnsi="Arial" w:cs="Arial"/>
          <w:b/>
          <w:sz w:val="20"/>
        </w:rPr>
      </w:pPr>
      <w:r w:rsidRPr="00885339">
        <w:rPr>
          <w:rFonts w:ascii="Arial" w:hAnsi="Arial" w:cs="Arial"/>
          <w:b/>
          <w:sz w:val="20"/>
        </w:rPr>
        <w:tab/>
      </w:r>
    </w:p>
    <w:p w14:paraId="5733BA9F" w14:textId="35805489" w:rsidR="00150BDD" w:rsidRPr="00885339" w:rsidRDefault="00287E83" w:rsidP="00442C14">
      <w:pPr>
        <w:tabs>
          <w:tab w:val="left" w:pos="1701"/>
          <w:tab w:val="left" w:pos="8364"/>
        </w:tabs>
        <w:ind w:left="2124" w:right="-284" w:hanging="2124"/>
        <w:jc w:val="both"/>
        <w:rPr>
          <w:rFonts w:ascii="Arial" w:hAnsi="Arial" w:cs="Arial"/>
          <w:b/>
          <w:sz w:val="20"/>
        </w:rPr>
      </w:pPr>
      <w:r w:rsidRPr="00885339">
        <w:rPr>
          <w:rFonts w:ascii="Arial" w:hAnsi="Arial" w:cs="Arial"/>
          <w:b/>
          <w:sz w:val="20"/>
        </w:rPr>
        <w:t>FOCUS - Centrum pro sociální a marketingovou analýzu, spo</w:t>
      </w:r>
      <w:r w:rsidR="004311D6">
        <w:rPr>
          <w:rFonts w:ascii="Arial" w:hAnsi="Arial" w:cs="Arial"/>
          <w:b/>
          <w:sz w:val="20"/>
        </w:rPr>
        <w:t xml:space="preserve">l. </w:t>
      </w:r>
      <w:r w:rsidRPr="00885339">
        <w:rPr>
          <w:rFonts w:ascii="Arial" w:hAnsi="Arial" w:cs="Arial"/>
          <w:b/>
          <w:sz w:val="20"/>
        </w:rPr>
        <w:t>s r.o.</w:t>
      </w:r>
    </w:p>
    <w:bookmarkEnd w:id="0"/>
    <w:p w14:paraId="2A3B8B83" w14:textId="58AE3CF6" w:rsidR="00CD1699" w:rsidRPr="00885339" w:rsidRDefault="00CD1699" w:rsidP="00442C14">
      <w:pPr>
        <w:jc w:val="both"/>
        <w:rPr>
          <w:rFonts w:ascii="Arial" w:hAnsi="Arial" w:cs="Arial"/>
          <w:sz w:val="20"/>
        </w:rPr>
      </w:pPr>
      <w:r w:rsidRPr="00885339">
        <w:rPr>
          <w:rFonts w:ascii="Arial" w:hAnsi="Arial" w:cs="Arial"/>
          <w:color w:val="000000"/>
          <w:sz w:val="20"/>
        </w:rPr>
        <w:t>se sídlem :</w:t>
      </w:r>
      <w:r w:rsidRPr="00885339">
        <w:rPr>
          <w:rFonts w:ascii="Arial" w:hAnsi="Arial" w:cs="Arial"/>
          <w:color w:val="000000"/>
          <w:sz w:val="20"/>
        </w:rPr>
        <w:tab/>
      </w:r>
      <w:r>
        <w:rPr>
          <w:rFonts w:ascii="Arial" w:hAnsi="Arial" w:cs="Arial"/>
          <w:color w:val="000000"/>
          <w:sz w:val="20"/>
        </w:rPr>
        <w:tab/>
        <w:t xml:space="preserve">  </w:t>
      </w:r>
      <w:r w:rsidRPr="00885339">
        <w:rPr>
          <w:rFonts w:ascii="Arial" w:hAnsi="Arial" w:cs="Arial"/>
          <w:color w:val="000000"/>
          <w:sz w:val="20"/>
        </w:rPr>
        <w:t xml:space="preserve">Vrchlického sad </w:t>
      </w:r>
      <w:r w:rsidR="00512E91">
        <w:rPr>
          <w:rFonts w:ascii="Arial" w:hAnsi="Arial" w:cs="Arial"/>
          <w:color w:val="000000"/>
          <w:sz w:val="20"/>
        </w:rPr>
        <w:t>1894/</w:t>
      </w:r>
      <w:r w:rsidRPr="00885339">
        <w:rPr>
          <w:rFonts w:ascii="Arial" w:hAnsi="Arial" w:cs="Arial"/>
          <w:color w:val="000000"/>
          <w:sz w:val="20"/>
        </w:rPr>
        <w:t xml:space="preserve">4, </w:t>
      </w:r>
      <w:r w:rsidR="00512E91">
        <w:rPr>
          <w:rFonts w:ascii="Arial" w:hAnsi="Arial" w:cs="Arial"/>
          <w:color w:val="000000"/>
          <w:sz w:val="20"/>
        </w:rPr>
        <w:t xml:space="preserve">Černá pole, </w:t>
      </w:r>
      <w:r w:rsidRPr="00885339">
        <w:rPr>
          <w:rFonts w:ascii="Arial" w:hAnsi="Arial" w:cs="Arial"/>
          <w:color w:val="000000"/>
          <w:sz w:val="20"/>
        </w:rPr>
        <w:t>602 00 Brno</w:t>
      </w:r>
    </w:p>
    <w:p w14:paraId="3A546B63" w14:textId="3DE4955C" w:rsidR="001C4FFB" w:rsidRPr="00885339" w:rsidRDefault="001C4FFB" w:rsidP="00442C14">
      <w:pPr>
        <w:tabs>
          <w:tab w:val="left" w:pos="2268"/>
        </w:tabs>
        <w:jc w:val="both"/>
        <w:rPr>
          <w:rFonts w:ascii="Arial" w:hAnsi="Arial" w:cs="Arial"/>
          <w:color w:val="000000"/>
          <w:sz w:val="20"/>
        </w:rPr>
      </w:pPr>
      <w:r w:rsidRPr="00885339">
        <w:rPr>
          <w:rFonts w:ascii="Arial" w:hAnsi="Arial" w:cs="Arial"/>
          <w:color w:val="000000"/>
          <w:sz w:val="20"/>
        </w:rPr>
        <w:t>IČ :</w:t>
      </w:r>
      <w:r w:rsidR="00CD1699">
        <w:rPr>
          <w:rFonts w:ascii="Arial" w:hAnsi="Arial" w:cs="Arial"/>
          <w:color w:val="000000"/>
          <w:sz w:val="20"/>
        </w:rPr>
        <w:tab/>
      </w:r>
      <w:r w:rsidRPr="00885339">
        <w:rPr>
          <w:rFonts w:ascii="Arial" w:hAnsi="Arial" w:cs="Arial"/>
          <w:color w:val="000000"/>
          <w:sz w:val="20"/>
        </w:rPr>
        <w:t>49967185</w:t>
      </w:r>
    </w:p>
    <w:p w14:paraId="01BB0632" w14:textId="30A133CA" w:rsidR="001C4FFB" w:rsidRPr="00885339" w:rsidRDefault="00080036" w:rsidP="00442C14">
      <w:pPr>
        <w:tabs>
          <w:tab w:val="left" w:pos="2268"/>
        </w:tabs>
        <w:jc w:val="both"/>
        <w:rPr>
          <w:rFonts w:ascii="Arial" w:hAnsi="Arial" w:cs="Arial"/>
          <w:color w:val="000000"/>
          <w:sz w:val="20"/>
        </w:rPr>
      </w:pPr>
      <w:r w:rsidRPr="00885339">
        <w:rPr>
          <w:rFonts w:ascii="Arial" w:hAnsi="Arial" w:cs="Arial"/>
          <w:color w:val="000000"/>
          <w:sz w:val="20"/>
        </w:rPr>
        <w:t xml:space="preserve">DIČ :                          </w:t>
      </w:r>
      <w:r w:rsidR="00885339">
        <w:rPr>
          <w:rFonts w:ascii="Arial" w:hAnsi="Arial" w:cs="Arial"/>
          <w:color w:val="000000"/>
          <w:sz w:val="20"/>
        </w:rPr>
        <w:t xml:space="preserve">   </w:t>
      </w:r>
      <w:r w:rsidRPr="00885339">
        <w:rPr>
          <w:rFonts w:ascii="Arial" w:hAnsi="Arial" w:cs="Arial"/>
          <w:color w:val="000000"/>
          <w:sz w:val="20"/>
        </w:rPr>
        <w:t xml:space="preserve">   </w:t>
      </w:r>
      <w:r w:rsidR="001C4FFB" w:rsidRPr="00885339">
        <w:rPr>
          <w:rFonts w:ascii="Arial" w:hAnsi="Arial" w:cs="Arial"/>
          <w:color w:val="000000"/>
          <w:sz w:val="20"/>
        </w:rPr>
        <w:t>CZ49967185</w:t>
      </w:r>
    </w:p>
    <w:p w14:paraId="7EE96B66" w14:textId="0BACC68E" w:rsidR="001C4FFB" w:rsidRPr="00885339" w:rsidRDefault="004723C0" w:rsidP="00442C14">
      <w:pPr>
        <w:tabs>
          <w:tab w:val="left" w:pos="2268"/>
        </w:tabs>
        <w:jc w:val="both"/>
        <w:rPr>
          <w:rFonts w:ascii="Arial" w:hAnsi="Arial" w:cs="Arial"/>
          <w:color w:val="000000"/>
          <w:sz w:val="20"/>
        </w:rPr>
      </w:pPr>
      <w:r>
        <w:rPr>
          <w:rFonts w:ascii="Arial" w:hAnsi="Arial" w:cs="Arial"/>
          <w:color w:val="000000"/>
          <w:sz w:val="20"/>
        </w:rPr>
        <w:t xml:space="preserve">zastoupená: </w:t>
      </w:r>
      <w:r w:rsidR="001C4FFB" w:rsidRPr="00885339">
        <w:rPr>
          <w:rFonts w:ascii="Arial" w:hAnsi="Arial" w:cs="Arial"/>
          <w:color w:val="000000"/>
          <w:sz w:val="20"/>
        </w:rPr>
        <w:tab/>
        <w:t>Mgr. Roman Skotnica</w:t>
      </w:r>
      <w:r>
        <w:rPr>
          <w:rFonts w:ascii="Arial" w:hAnsi="Arial" w:cs="Arial"/>
          <w:color w:val="000000"/>
          <w:sz w:val="20"/>
        </w:rPr>
        <w:t>, jednatel</w:t>
      </w:r>
    </w:p>
    <w:p w14:paraId="5BCA33F2" w14:textId="132A8387" w:rsidR="001C4FFB" w:rsidRPr="00885339" w:rsidRDefault="001C4FFB" w:rsidP="00442C14">
      <w:pPr>
        <w:tabs>
          <w:tab w:val="left" w:pos="2268"/>
        </w:tabs>
        <w:jc w:val="both"/>
        <w:rPr>
          <w:rFonts w:ascii="Arial" w:hAnsi="Arial" w:cs="Arial"/>
          <w:color w:val="000000"/>
          <w:sz w:val="20"/>
        </w:rPr>
      </w:pPr>
      <w:r w:rsidRPr="00885339">
        <w:rPr>
          <w:rFonts w:ascii="Arial" w:hAnsi="Arial" w:cs="Arial"/>
          <w:color w:val="000000"/>
          <w:sz w:val="20"/>
        </w:rPr>
        <w:t>bankovní spojení :</w:t>
      </w:r>
      <w:r w:rsidRPr="00885339">
        <w:rPr>
          <w:rFonts w:ascii="Arial" w:hAnsi="Arial" w:cs="Arial"/>
          <w:color w:val="000000"/>
          <w:sz w:val="20"/>
        </w:rPr>
        <w:tab/>
      </w:r>
      <w:r w:rsidR="00247EC7">
        <w:rPr>
          <w:rFonts w:ascii="Arial" w:hAnsi="Arial" w:cs="Arial"/>
          <w:color w:val="000000"/>
          <w:sz w:val="20"/>
        </w:rPr>
        <w:t>xxxxxxxxx</w:t>
      </w:r>
    </w:p>
    <w:p w14:paraId="7737C079" w14:textId="1E4EC392" w:rsidR="00150BDD" w:rsidRPr="00885339" w:rsidRDefault="001C4FFB" w:rsidP="00442C14">
      <w:pPr>
        <w:tabs>
          <w:tab w:val="left" w:pos="2268"/>
        </w:tabs>
        <w:jc w:val="both"/>
        <w:rPr>
          <w:rFonts w:ascii="Arial" w:hAnsi="Arial" w:cs="Arial"/>
          <w:color w:val="000000"/>
          <w:sz w:val="18"/>
          <w:szCs w:val="22"/>
        </w:rPr>
      </w:pPr>
      <w:r w:rsidRPr="00885339">
        <w:rPr>
          <w:rFonts w:ascii="Arial" w:hAnsi="Arial" w:cs="Arial"/>
          <w:color w:val="000000"/>
          <w:sz w:val="20"/>
        </w:rPr>
        <w:t>číslo účtu :</w:t>
      </w:r>
      <w:r w:rsidRPr="00885339">
        <w:rPr>
          <w:rFonts w:ascii="Arial" w:hAnsi="Arial" w:cs="Arial"/>
          <w:color w:val="000000"/>
          <w:sz w:val="20"/>
        </w:rPr>
        <w:tab/>
      </w:r>
      <w:proofErr w:type="spellStart"/>
      <w:r w:rsidR="00247EC7">
        <w:rPr>
          <w:rFonts w:ascii="Arial" w:hAnsi="Arial" w:cs="Arial"/>
          <w:color w:val="000000"/>
          <w:sz w:val="20"/>
        </w:rPr>
        <w:t>xxxxxxxxxxxx</w:t>
      </w:r>
      <w:proofErr w:type="spellEnd"/>
    </w:p>
    <w:p w14:paraId="3D916759" w14:textId="7CAF3FF5" w:rsidR="00CD1699" w:rsidRPr="00885339" w:rsidRDefault="00CD1699" w:rsidP="00442C14">
      <w:pPr>
        <w:jc w:val="both"/>
        <w:rPr>
          <w:rFonts w:ascii="Arial" w:hAnsi="Arial" w:cs="Arial"/>
          <w:sz w:val="20"/>
        </w:rPr>
      </w:pPr>
      <w:r w:rsidRPr="00885339">
        <w:rPr>
          <w:rFonts w:ascii="Arial" w:hAnsi="Arial" w:cs="Arial"/>
          <w:sz w:val="20"/>
        </w:rPr>
        <w:t>zapsaná v obchodním rejstříku</w:t>
      </w:r>
      <w:r>
        <w:rPr>
          <w:rFonts w:ascii="Arial" w:hAnsi="Arial" w:cs="Arial"/>
          <w:sz w:val="20"/>
        </w:rPr>
        <w:t xml:space="preserve"> </w:t>
      </w:r>
      <w:r w:rsidRPr="00885339">
        <w:rPr>
          <w:rFonts w:ascii="Arial" w:hAnsi="Arial" w:cs="Arial"/>
          <w:sz w:val="20"/>
        </w:rPr>
        <w:t>vedeném Krajským soudem v Brně, oddíl C, vložka 13280</w:t>
      </w:r>
    </w:p>
    <w:p w14:paraId="3E592665" w14:textId="77777777" w:rsidR="005E5CF3" w:rsidRPr="00885339" w:rsidRDefault="005E5CF3" w:rsidP="00442C14">
      <w:pPr>
        <w:jc w:val="both"/>
        <w:rPr>
          <w:rFonts w:ascii="Arial" w:hAnsi="Arial" w:cs="Arial"/>
          <w:b/>
          <w:sz w:val="20"/>
        </w:rPr>
      </w:pPr>
    </w:p>
    <w:p w14:paraId="7D22BDCA" w14:textId="7235636C" w:rsidR="00150BDD" w:rsidRPr="00885339" w:rsidRDefault="00150BDD" w:rsidP="00442C14">
      <w:pPr>
        <w:jc w:val="both"/>
        <w:rPr>
          <w:rFonts w:ascii="Arial" w:hAnsi="Arial" w:cs="Arial"/>
          <w:b/>
          <w:sz w:val="20"/>
        </w:rPr>
      </w:pPr>
      <w:r w:rsidRPr="00885339">
        <w:rPr>
          <w:rFonts w:ascii="Arial" w:hAnsi="Arial" w:cs="Arial"/>
          <w:b/>
          <w:sz w:val="20"/>
        </w:rPr>
        <w:t xml:space="preserve">na straně druhé </w:t>
      </w:r>
      <w:r w:rsidR="00CD1699">
        <w:rPr>
          <w:rFonts w:ascii="Arial" w:hAnsi="Arial" w:cs="Arial"/>
          <w:b/>
          <w:sz w:val="20"/>
        </w:rPr>
        <w:t xml:space="preserve">jako zhotovitel </w:t>
      </w:r>
      <w:r w:rsidRPr="00885339">
        <w:rPr>
          <w:rFonts w:ascii="Arial" w:hAnsi="Arial" w:cs="Arial"/>
          <w:b/>
          <w:sz w:val="20"/>
        </w:rPr>
        <w:t>(dále jen „zhotovitel“)</w:t>
      </w:r>
    </w:p>
    <w:p w14:paraId="38D7EB10" w14:textId="77777777" w:rsidR="00150BDD" w:rsidRPr="00885339" w:rsidRDefault="00150BDD" w:rsidP="00442C14">
      <w:pPr>
        <w:jc w:val="both"/>
        <w:rPr>
          <w:rFonts w:ascii="Arial" w:hAnsi="Arial" w:cs="Arial"/>
          <w:sz w:val="20"/>
        </w:rPr>
      </w:pPr>
    </w:p>
    <w:p w14:paraId="4E61A83E" w14:textId="6217B82F" w:rsidR="00150BDD" w:rsidRDefault="004A697E" w:rsidP="00442C14">
      <w:pPr>
        <w:jc w:val="both"/>
        <w:rPr>
          <w:rFonts w:ascii="Arial" w:hAnsi="Arial" w:cs="Arial"/>
          <w:sz w:val="20"/>
        </w:rPr>
      </w:pPr>
      <w:r w:rsidRPr="00885339">
        <w:rPr>
          <w:rFonts w:ascii="Arial" w:hAnsi="Arial" w:cs="Arial"/>
          <w:sz w:val="20"/>
        </w:rPr>
        <w:t xml:space="preserve">(společně dále též jen jako </w:t>
      </w:r>
      <w:r w:rsidRPr="00885339">
        <w:rPr>
          <w:rFonts w:ascii="Arial" w:hAnsi="Arial" w:cs="Arial"/>
          <w:b/>
          <w:sz w:val="20"/>
        </w:rPr>
        <w:t>„smluvní strany“</w:t>
      </w:r>
      <w:r w:rsidR="004723C0">
        <w:rPr>
          <w:rFonts w:ascii="Arial" w:hAnsi="Arial" w:cs="Arial"/>
          <w:b/>
          <w:sz w:val="20"/>
        </w:rPr>
        <w:t>)</w:t>
      </w:r>
    </w:p>
    <w:p w14:paraId="39335309" w14:textId="77777777" w:rsidR="00512E91" w:rsidRDefault="00512E91" w:rsidP="00442C14">
      <w:pPr>
        <w:jc w:val="both"/>
        <w:rPr>
          <w:rFonts w:ascii="Arial" w:hAnsi="Arial" w:cs="Arial"/>
          <w:b/>
          <w:sz w:val="20"/>
        </w:rPr>
      </w:pPr>
    </w:p>
    <w:p w14:paraId="400C7C20" w14:textId="77777777" w:rsidR="00512E91" w:rsidRPr="007800BD" w:rsidRDefault="00512E91" w:rsidP="00442C14">
      <w:pPr>
        <w:jc w:val="both"/>
        <w:rPr>
          <w:rFonts w:ascii="Arial" w:hAnsi="Arial" w:cs="Arial"/>
        </w:rPr>
      </w:pPr>
    </w:p>
    <w:p w14:paraId="3A02BB6E" w14:textId="77777777" w:rsidR="00512E91" w:rsidRPr="007800BD" w:rsidRDefault="00512E91" w:rsidP="00442C14">
      <w:pPr>
        <w:spacing w:after="120" w:line="276" w:lineRule="auto"/>
        <w:jc w:val="both"/>
        <w:rPr>
          <w:rFonts w:ascii="Arial" w:hAnsi="Arial" w:cs="Arial"/>
          <w:sz w:val="22"/>
        </w:rPr>
      </w:pPr>
      <w:r w:rsidRPr="007800BD">
        <w:rPr>
          <w:rFonts w:ascii="Arial" w:hAnsi="Arial" w:cs="Arial"/>
          <w:sz w:val="22"/>
        </w:rPr>
        <w:t>PREAMBULE</w:t>
      </w:r>
    </w:p>
    <w:p w14:paraId="15DD42B4" w14:textId="77777777" w:rsidR="00512E91" w:rsidRPr="007800BD" w:rsidRDefault="00512E91" w:rsidP="00442C14">
      <w:pPr>
        <w:spacing w:after="120" w:line="276" w:lineRule="auto"/>
        <w:jc w:val="both"/>
        <w:rPr>
          <w:rFonts w:ascii="Arial" w:hAnsi="Arial" w:cs="Arial"/>
          <w:sz w:val="20"/>
        </w:rPr>
      </w:pPr>
      <w:r w:rsidRPr="007800BD">
        <w:rPr>
          <w:rFonts w:ascii="Arial" w:hAnsi="Arial" w:cs="Arial"/>
          <w:sz w:val="20"/>
        </w:rPr>
        <w:t>Vzhledem k tomu, že:</w:t>
      </w:r>
    </w:p>
    <w:p w14:paraId="6454C1C4" w14:textId="28FF9FE0" w:rsidR="00512E91" w:rsidRPr="007800BD" w:rsidRDefault="00512E91" w:rsidP="00442C14">
      <w:pPr>
        <w:numPr>
          <w:ilvl w:val="0"/>
          <w:numId w:val="9"/>
        </w:numPr>
        <w:spacing w:after="120" w:line="276" w:lineRule="auto"/>
        <w:jc w:val="both"/>
        <w:rPr>
          <w:rFonts w:ascii="Arial" w:hAnsi="Arial" w:cs="Arial"/>
          <w:sz w:val="20"/>
          <w:szCs w:val="20"/>
        </w:rPr>
      </w:pPr>
      <w:r>
        <w:rPr>
          <w:rFonts w:ascii="Arial" w:hAnsi="Arial" w:cs="Arial"/>
          <w:sz w:val="20"/>
          <w:szCs w:val="20"/>
        </w:rPr>
        <w:t>zhotovitel</w:t>
      </w:r>
      <w:r w:rsidRPr="007800BD">
        <w:rPr>
          <w:rFonts w:ascii="Arial" w:hAnsi="Arial" w:cs="Arial"/>
          <w:sz w:val="20"/>
          <w:szCs w:val="20"/>
        </w:rPr>
        <w:t xml:space="preserve"> je vybraným dodavatelem</w:t>
      </w:r>
      <w:r>
        <w:rPr>
          <w:rFonts w:ascii="Arial" w:hAnsi="Arial" w:cs="Arial"/>
          <w:sz w:val="20"/>
          <w:szCs w:val="20"/>
        </w:rPr>
        <w:t xml:space="preserve"> na zpracování</w:t>
      </w:r>
      <w:r w:rsidR="009D4D27">
        <w:rPr>
          <w:rFonts w:ascii="Arial" w:hAnsi="Arial" w:cs="Arial"/>
          <w:sz w:val="20"/>
          <w:szCs w:val="20"/>
        </w:rPr>
        <w:t xml:space="preserve"> kvalitativního a kvantitativního výzkumu na téma</w:t>
      </w:r>
      <w:r w:rsidRPr="007800BD">
        <w:rPr>
          <w:rFonts w:ascii="Arial" w:hAnsi="Arial" w:cs="Arial"/>
          <w:sz w:val="20"/>
          <w:szCs w:val="20"/>
        </w:rPr>
        <w:t xml:space="preserve"> </w:t>
      </w:r>
      <w:r w:rsidRPr="007800BD">
        <w:rPr>
          <w:rFonts w:ascii="Arial" w:hAnsi="Arial" w:cs="Arial"/>
          <w:b/>
          <w:sz w:val="20"/>
          <w:szCs w:val="20"/>
        </w:rPr>
        <w:t>„</w:t>
      </w:r>
      <w:r>
        <w:rPr>
          <w:rFonts w:ascii="Arial" w:hAnsi="Arial" w:cs="Arial"/>
          <w:b/>
          <w:sz w:val="20"/>
          <w:szCs w:val="20"/>
        </w:rPr>
        <w:t>Analýzy barier pro návrat vysokoškols</w:t>
      </w:r>
      <w:r w:rsidR="004723C0">
        <w:rPr>
          <w:rFonts w:ascii="Arial" w:hAnsi="Arial" w:cs="Arial"/>
          <w:b/>
          <w:sz w:val="20"/>
          <w:szCs w:val="20"/>
        </w:rPr>
        <w:t>k</w:t>
      </w:r>
      <w:r>
        <w:rPr>
          <w:rFonts w:ascii="Arial" w:hAnsi="Arial" w:cs="Arial"/>
          <w:b/>
          <w:sz w:val="20"/>
          <w:szCs w:val="20"/>
        </w:rPr>
        <w:t>y vzdělaných lidí (věková skupina 25-40) do Karlovarského kraje</w:t>
      </w:r>
      <w:r w:rsidRPr="007800BD">
        <w:rPr>
          <w:rFonts w:ascii="Arial" w:hAnsi="Arial" w:cs="Arial"/>
          <w:b/>
          <w:sz w:val="20"/>
          <w:szCs w:val="20"/>
        </w:rPr>
        <w:t>“</w:t>
      </w:r>
      <w:r>
        <w:rPr>
          <w:rFonts w:ascii="Arial" w:hAnsi="Arial" w:cs="Arial"/>
          <w:b/>
          <w:sz w:val="20"/>
          <w:szCs w:val="20"/>
        </w:rPr>
        <w:t xml:space="preserve">, a </w:t>
      </w:r>
      <w:r w:rsidRPr="007800BD">
        <w:rPr>
          <w:rFonts w:ascii="Arial" w:hAnsi="Arial" w:cs="Arial"/>
          <w:b/>
          <w:sz w:val="20"/>
          <w:szCs w:val="20"/>
        </w:rPr>
        <w:t xml:space="preserve"> </w:t>
      </w:r>
      <w:r>
        <w:rPr>
          <w:rFonts w:ascii="Arial" w:hAnsi="Arial" w:cs="Arial"/>
          <w:sz w:val="20"/>
          <w:szCs w:val="20"/>
        </w:rPr>
        <w:t xml:space="preserve"> </w:t>
      </w:r>
    </w:p>
    <w:p w14:paraId="229A55E5" w14:textId="77777777" w:rsidR="00512E91" w:rsidRDefault="00512E91" w:rsidP="00442C14">
      <w:pPr>
        <w:numPr>
          <w:ilvl w:val="0"/>
          <w:numId w:val="9"/>
        </w:numPr>
        <w:spacing w:after="120" w:line="276" w:lineRule="auto"/>
        <w:jc w:val="both"/>
        <w:rPr>
          <w:rFonts w:ascii="Arial" w:hAnsi="Arial" w:cs="Arial"/>
          <w:sz w:val="20"/>
        </w:rPr>
      </w:pPr>
      <w:r>
        <w:rPr>
          <w:rFonts w:ascii="Arial" w:hAnsi="Arial" w:cs="Arial"/>
          <w:sz w:val="20"/>
        </w:rPr>
        <w:t>zhotovitel</w:t>
      </w:r>
      <w:r w:rsidRPr="00504D52">
        <w:rPr>
          <w:rFonts w:ascii="Arial" w:hAnsi="Arial" w:cs="Arial"/>
          <w:sz w:val="20"/>
        </w:rPr>
        <w:t xml:space="preserve"> prohlašuje, že je držitelem potřebného živnostenského oprávnění a má řádné vybavení, zkušenosti a schopnosti, aby předmět smlouvy plnil ve stanovené době a ve sjednané kvalitě,</w:t>
      </w:r>
      <w:r>
        <w:rPr>
          <w:rFonts w:ascii="Arial" w:hAnsi="Arial" w:cs="Arial"/>
          <w:sz w:val="20"/>
        </w:rPr>
        <w:t xml:space="preserve"> a </w:t>
      </w:r>
    </w:p>
    <w:p w14:paraId="15DDF5EE" w14:textId="77777777" w:rsidR="00512E91" w:rsidRPr="00045126" w:rsidRDefault="00512E91" w:rsidP="00442C14">
      <w:pPr>
        <w:numPr>
          <w:ilvl w:val="0"/>
          <w:numId w:val="9"/>
        </w:numPr>
        <w:spacing w:after="120" w:line="276" w:lineRule="auto"/>
        <w:jc w:val="both"/>
        <w:rPr>
          <w:rFonts w:ascii="Arial" w:hAnsi="Arial" w:cs="Arial"/>
          <w:sz w:val="20"/>
        </w:rPr>
      </w:pPr>
      <w:r>
        <w:rPr>
          <w:rFonts w:ascii="Arial" w:hAnsi="Arial" w:cs="Arial"/>
          <w:sz w:val="20"/>
        </w:rPr>
        <w:t>z</w:t>
      </w:r>
      <w:r w:rsidRPr="00B21BFB">
        <w:rPr>
          <w:rFonts w:ascii="Arial" w:hAnsi="Arial" w:cs="Arial"/>
          <w:sz w:val="20"/>
        </w:rPr>
        <w:t xml:space="preserve">hotovitel prohlašuje, že je schopný </w:t>
      </w:r>
      <w:r w:rsidRPr="00045126">
        <w:rPr>
          <w:rFonts w:ascii="Arial" w:hAnsi="Arial" w:cs="Arial"/>
          <w:sz w:val="20"/>
        </w:rPr>
        <w:t>dílo dle této smlouvy provést ve stanovené době a ve sjednané kvalitě, a že si je vědom skutečnosti, že objednatel má značný zájem na dokončení díla, které je předmětem této smlouvy v čase a kvalitě stanovených touto smlouvou,</w:t>
      </w:r>
    </w:p>
    <w:p w14:paraId="7F3066BA" w14:textId="77777777" w:rsidR="00512E91" w:rsidRPr="007800BD" w:rsidRDefault="00512E91" w:rsidP="00442C14">
      <w:pPr>
        <w:spacing w:after="120" w:line="276" w:lineRule="auto"/>
        <w:jc w:val="both"/>
        <w:rPr>
          <w:rFonts w:ascii="Arial" w:hAnsi="Arial" w:cs="Arial"/>
          <w:sz w:val="20"/>
        </w:rPr>
      </w:pPr>
      <w:r w:rsidRPr="007800BD">
        <w:rPr>
          <w:rFonts w:ascii="Arial" w:hAnsi="Arial" w:cs="Arial"/>
          <w:sz w:val="20"/>
        </w:rPr>
        <w:t>dohodly se smluvní strany na uzavření této</w:t>
      </w:r>
    </w:p>
    <w:p w14:paraId="5448D3BE" w14:textId="77777777" w:rsidR="00512E91" w:rsidRDefault="00512E91" w:rsidP="00442C14">
      <w:pPr>
        <w:jc w:val="both"/>
        <w:rPr>
          <w:rFonts w:ascii="Arial" w:hAnsi="Arial" w:cs="Arial"/>
          <w:b/>
          <w:sz w:val="20"/>
        </w:rPr>
      </w:pPr>
    </w:p>
    <w:p w14:paraId="07385026" w14:textId="77777777" w:rsidR="00512E91" w:rsidRDefault="00512E91" w:rsidP="00442C14">
      <w:pPr>
        <w:jc w:val="both"/>
        <w:rPr>
          <w:rFonts w:ascii="Arial" w:hAnsi="Arial" w:cs="Arial"/>
          <w:b/>
          <w:sz w:val="20"/>
        </w:rPr>
      </w:pPr>
    </w:p>
    <w:p w14:paraId="05B90B75" w14:textId="77777777" w:rsidR="00512E91" w:rsidRPr="000000A8" w:rsidRDefault="00512E91" w:rsidP="00442C14">
      <w:pPr>
        <w:jc w:val="center"/>
        <w:rPr>
          <w:rFonts w:ascii="Arial" w:hAnsi="Arial" w:cs="Arial"/>
          <w:spacing w:val="32"/>
          <w:sz w:val="32"/>
          <w:szCs w:val="32"/>
        </w:rPr>
      </w:pPr>
      <w:r w:rsidRPr="007800BD">
        <w:rPr>
          <w:rFonts w:ascii="Arial" w:hAnsi="Arial" w:cs="Arial"/>
          <w:spacing w:val="32"/>
          <w:sz w:val="32"/>
          <w:szCs w:val="32"/>
        </w:rPr>
        <w:t>SMLOUVY</w:t>
      </w:r>
      <w:r>
        <w:rPr>
          <w:rFonts w:ascii="Arial" w:hAnsi="Arial" w:cs="Arial"/>
          <w:spacing w:val="32"/>
          <w:sz w:val="32"/>
          <w:szCs w:val="32"/>
        </w:rPr>
        <w:t xml:space="preserve"> O DÍLO</w:t>
      </w:r>
    </w:p>
    <w:p w14:paraId="26F93596" w14:textId="77777777" w:rsidR="00512E91" w:rsidRPr="007800BD" w:rsidRDefault="00512E91" w:rsidP="00442C14">
      <w:pPr>
        <w:jc w:val="both"/>
        <w:rPr>
          <w:rFonts w:ascii="Arial" w:hAnsi="Arial" w:cs="Arial"/>
          <w:b/>
          <w:sz w:val="10"/>
          <w:szCs w:val="22"/>
        </w:rPr>
      </w:pPr>
    </w:p>
    <w:p w14:paraId="41898A2B" w14:textId="77777777" w:rsidR="00512E91" w:rsidRPr="007800BD" w:rsidRDefault="00512E91" w:rsidP="00442C14">
      <w:pPr>
        <w:autoSpaceDE w:val="0"/>
        <w:autoSpaceDN w:val="0"/>
        <w:adjustRightInd w:val="0"/>
        <w:spacing w:after="120"/>
        <w:jc w:val="both"/>
        <w:rPr>
          <w:rFonts w:ascii="Arial" w:eastAsia="Calibri" w:hAnsi="Arial" w:cs="Arial"/>
          <w:sz w:val="20"/>
          <w:lang w:eastAsia="en-US"/>
        </w:rPr>
      </w:pPr>
      <w:r w:rsidRPr="007800BD">
        <w:rPr>
          <w:rFonts w:ascii="Arial" w:eastAsia="Calibri" w:hAnsi="Arial" w:cs="Arial"/>
          <w:sz w:val="20"/>
          <w:lang w:eastAsia="en-US"/>
        </w:rPr>
        <w:t>(dále jen „smlouva“)</w:t>
      </w:r>
    </w:p>
    <w:p w14:paraId="548662D2" w14:textId="77777777" w:rsidR="00512E91" w:rsidRPr="004E6F84" w:rsidRDefault="00512E91" w:rsidP="00442C14">
      <w:pPr>
        <w:autoSpaceDE w:val="0"/>
        <w:autoSpaceDN w:val="0"/>
        <w:adjustRightInd w:val="0"/>
        <w:spacing w:after="120"/>
        <w:jc w:val="both"/>
        <w:rPr>
          <w:rFonts w:ascii="Arial" w:hAnsi="Arial" w:cs="Arial"/>
          <w:snapToGrid w:val="0"/>
          <w:sz w:val="20"/>
        </w:rPr>
      </w:pPr>
      <w:r w:rsidRPr="0067685A">
        <w:rPr>
          <w:rFonts w:ascii="Arial" w:eastAsia="Calibri" w:hAnsi="Arial" w:cs="Arial"/>
          <w:sz w:val="20"/>
          <w:lang w:eastAsia="en-US"/>
        </w:rPr>
        <w:t>dle ustanovení §</w:t>
      </w:r>
      <w:r w:rsidRPr="0067685A">
        <w:rPr>
          <w:rFonts w:ascii="Arial" w:eastAsia="Calibri" w:hAnsi="Arial" w:cs="Arial"/>
          <w:b/>
          <w:bCs/>
          <w:sz w:val="20"/>
          <w:lang w:eastAsia="en-US"/>
        </w:rPr>
        <w:t xml:space="preserve"> </w:t>
      </w:r>
      <w:r w:rsidRPr="0067685A">
        <w:rPr>
          <w:rFonts w:ascii="Arial" w:eastAsia="Calibri" w:hAnsi="Arial" w:cs="Arial"/>
          <w:sz w:val="20"/>
          <w:lang w:eastAsia="en-US"/>
        </w:rPr>
        <w:t>258</w:t>
      </w:r>
      <w:r>
        <w:rPr>
          <w:rFonts w:ascii="Arial" w:eastAsia="Calibri" w:hAnsi="Arial" w:cs="Arial"/>
          <w:sz w:val="20"/>
          <w:lang w:eastAsia="en-US"/>
        </w:rPr>
        <w:t>6 a následujících</w:t>
      </w:r>
      <w:r w:rsidRPr="0067685A">
        <w:rPr>
          <w:rFonts w:ascii="Arial" w:eastAsia="Calibri" w:hAnsi="Arial" w:cs="Arial"/>
          <w:sz w:val="20"/>
          <w:lang w:eastAsia="en-US"/>
        </w:rPr>
        <w:t xml:space="preserve"> zákona č. 89/2012 Sb., občansk</w:t>
      </w:r>
      <w:r>
        <w:rPr>
          <w:rFonts w:ascii="Arial" w:eastAsia="Calibri" w:hAnsi="Arial" w:cs="Arial"/>
          <w:sz w:val="20"/>
          <w:lang w:eastAsia="en-US"/>
        </w:rPr>
        <w:t>ý</w:t>
      </w:r>
      <w:r w:rsidRPr="0067685A">
        <w:rPr>
          <w:rFonts w:ascii="Arial" w:eastAsia="Calibri" w:hAnsi="Arial" w:cs="Arial"/>
          <w:sz w:val="20"/>
          <w:lang w:eastAsia="en-US"/>
        </w:rPr>
        <w:t xml:space="preserve"> zákoník</w:t>
      </w:r>
      <w:r w:rsidRPr="0067685A">
        <w:rPr>
          <w:rFonts w:ascii="Arial" w:hAnsi="Arial" w:cs="Arial"/>
          <w:snapToGrid w:val="0"/>
          <w:sz w:val="20"/>
        </w:rPr>
        <w:t>, ve znění pozdějších předpisů</w:t>
      </w:r>
    </w:p>
    <w:p w14:paraId="0DE1EDA3" w14:textId="77777777" w:rsidR="00150BDD" w:rsidRDefault="00150BDD" w:rsidP="00442C14">
      <w:pPr>
        <w:jc w:val="both"/>
        <w:rPr>
          <w:rFonts w:ascii="Arial" w:hAnsi="Arial" w:cs="Arial"/>
          <w:sz w:val="20"/>
        </w:rPr>
      </w:pPr>
    </w:p>
    <w:p w14:paraId="3EEB9D5A" w14:textId="77777777" w:rsidR="00512E91" w:rsidRDefault="00512E91" w:rsidP="00442C14">
      <w:pPr>
        <w:jc w:val="both"/>
        <w:rPr>
          <w:rFonts w:ascii="Arial" w:hAnsi="Arial" w:cs="Arial"/>
          <w:sz w:val="20"/>
        </w:rPr>
      </w:pPr>
    </w:p>
    <w:p w14:paraId="6D06C8DD" w14:textId="77777777" w:rsidR="004723C0" w:rsidRDefault="004723C0" w:rsidP="00442C14">
      <w:pPr>
        <w:jc w:val="both"/>
        <w:rPr>
          <w:rFonts w:ascii="Arial" w:hAnsi="Arial" w:cs="Arial"/>
          <w:sz w:val="20"/>
        </w:rPr>
      </w:pPr>
    </w:p>
    <w:p w14:paraId="2F664A53" w14:textId="77777777" w:rsidR="00A31A13" w:rsidRPr="00885339" w:rsidRDefault="00A31A13" w:rsidP="00442C14">
      <w:pPr>
        <w:jc w:val="center"/>
        <w:rPr>
          <w:rFonts w:ascii="Arial" w:hAnsi="Arial" w:cs="Arial"/>
          <w:b/>
          <w:sz w:val="20"/>
        </w:rPr>
      </w:pPr>
      <w:r w:rsidRPr="00885339">
        <w:rPr>
          <w:rFonts w:ascii="Arial" w:hAnsi="Arial" w:cs="Arial"/>
          <w:b/>
          <w:sz w:val="20"/>
        </w:rPr>
        <w:t>I.</w:t>
      </w:r>
    </w:p>
    <w:p w14:paraId="023E3044" w14:textId="46FEC9A5" w:rsidR="00150BDD" w:rsidRPr="00885339" w:rsidRDefault="00150BDD" w:rsidP="00442C14">
      <w:pPr>
        <w:jc w:val="center"/>
        <w:rPr>
          <w:rFonts w:ascii="Arial" w:hAnsi="Arial" w:cs="Arial"/>
          <w:b/>
          <w:sz w:val="20"/>
        </w:rPr>
      </w:pPr>
      <w:r w:rsidRPr="00885339">
        <w:rPr>
          <w:rFonts w:ascii="Arial" w:hAnsi="Arial" w:cs="Arial"/>
          <w:b/>
          <w:sz w:val="20"/>
        </w:rPr>
        <w:t>Předmět</w:t>
      </w:r>
      <w:r w:rsidR="00512E91">
        <w:rPr>
          <w:rFonts w:ascii="Arial" w:hAnsi="Arial" w:cs="Arial"/>
          <w:b/>
          <w:sz w:val="20"/>
        </w:rPr>
        <w:t xml:space="preserve"> smlouvy</w:t>
      </w:r>
      <w:r w:rsidR="00B8406F" w:rsidRPr="00885339">
        <w:rPr>
          <w:rFonts w:ascii="Arial" w:hAnsi="Arial" w:cs="Arial"/>
          <w:b/>
          <w:sz w:val="20"/>
        </w:rPr>
        <w:t>, podmínky provedení díla</w:t>
      </w:r>
    </w:p>
    <w:p w14:paraId="26CE5993" w14:textId="77777777" w:rsidR="00150BDD" w:rsidRPr="00885339" w:rsidRDefault="00150BDD" w:rsidP="00442C14">
      <w:pPr>
        <w:jc w:val="both"/>
        <w:rPr>
          <w:rFonts w:ascii="Arial" w:hAnsi="Arial" w:cs="Arial"/>
          <w:b/>
          <w:sz w:val="20"/>
        </w:rPr>
      </w:pPr>
    </w:p>
    <w:p w14:paraId="554F3113" w14:textId="44432161" w:rsidR="009C02CD" w:rsidRPr="00D52CBD" w:rsidRDefault="00A31A13" w:rsidP="00A60E35">
      <w:pPr>
        <w:numPr>
          <w:ilvl w:val="0"/>
          <w:numId w:val="2"/>
        </w:numPr>
        <w:tabs>
          <w:tab w:val="num" w:pos="0"/>
        </w:tabs>
        <w:ind w:left="0" w:firstLine="0"/>
        <w:jc w:val="both"/>
        <w:rPr>
          <w:rFonts w:ascii="Arial" w:hAnsi="Arial" w:cs="Arial"/>
          <w:b/>
          <w:bCs/>
          <w:sz w:val="20"/>
        </w:rPr>
      </w:pPr>
      <w:r w:rsidRPr="00885339">
        <w:rPr>
          <w:rFonts w:ascii="Arial" w:hAnsi="Arial" w:cs="Arial"/>
          <w:sz w:val="20"/>
        </w:rPr>
        <w:t>Zhotovitel se zavazuje</w:t>
      </w:r>
      <w:r w:rsidR="001802D1" w:rsidRPr="00885339">
        <w:rPr>
          <w:rFonts w:ascii="Arial" w:hAnsi="Arial" w:cs="Arial"/>
          <w:sz w:val="20"/>
        </w:rPr>
        <w:t xml:space="preserve"> </w:t>
      </w:r>
      <w:r w:rsidR="00B95387" w:rsidRPr="00885339">
        <w:rPr>
          <w:rFonts w:ascii="Arial" w:hAnsi="Arial" w:cs="Arial"/>
          <w:sz w:val="20"/>
        </w:rPr>
        <w:t>provést pro objednatele</w:t>
      </w:r>
      <w:r w:rsidR="00CC41A1" w:rsidRPr="00885339">
        <w:rPr>
          <w:rFonts w:ascii="Arial" w:hAnsi="Arial" w:cs="Arial"/>
          <w:sz w:val="20"/>
        </w:rPr>
        <w:t xml:space="preserve"> </w:t>
      </w:r>
      <w:r w:rsidR="001802D1" w:rsidRPr="00885339">
        <w:rPr>
          <w:rFonts w:ascii="Arial" w:hAnsi="Arial" w:cs="Arial"/>
          <w:sz w:val="20"/>
        </w:rPr>
        <w:t>v roce 20</w:t>
      </w:r>
      <w:r w:rsidR="00582CC9">
        <w:rPr>
          <w:rFonts w:ascii="Arial" w:hAnsi="Arial" w:cs="Arial"/>
          <w:sz w:val="20"/>
        </w:rPr>
        <w:t>2</w:t>
      </w:r>
      <w:r w:rsidR="004779B8">
        <w:rPr>
          <w:rFonts w:ascii="Arial" w:hAnsi="Arial" w:cs="Arial"/>
          <w:sz w:val="20"/>
        </w:rPr>
        <w:t>3 kvalitati</w:t>
      </w:r>
      <w:r w:rsidR="00EA1A1F">
        <w:rPr>
          <w:rFonts w:ascii="Arial" w:hAnsi="Arial" w:cs="Arial"/>
          <w:sz w:val="20"/>
        </w:rPr>
        <w:t xml:space="preserve">vní a </w:t>
      </w:r>
      <w:r w:rsidR="009C02CD" w:rsidRPr="00885339">
        <w:rPr>
          <w:rFonts w:ascii="Arial" w:hAnsi="Arial" w:cs="Arial"/>
          <w:sz w:val="20"/>
        </w:rPr>
        <w:t xml:space="preserve">kvantitativní výzkum </w:t>
      </w:r>
      <w:r w:rsidR="00EA1A1F">
        <w:rPr>
          <w:rFonts w:ascii="Arial" w:hAnsi="Arial" w:cs="Arial"/>
          <w:sz w:val="20"/>
        </w:rPr>
        <w:t xml:space="preserve">na téma </w:t>
      </w:r>
      <w:bookmarkStart w:id="1" w:name="_Hlk135807815"/>
      <w:r w:rsidR="004779B8" w:rsidRPr="00D52CBD">
        <w:rPr>
          <w:rFonts w:ascii="Arial" w:hAnsi="Arial" w:cs="Arial"/>
          <w:b/>
          <w:bCs/>
          <w:sz w:val="20"/>
        </w:rPr>
        <w:t>Analýza bariér pro návrat vysokoškolsky vzdělaných lidí (věková skupina 25-40) do Karlovarského kraje</w:t>
      </w:r>
      <w:bookmarkEnd w:id="1"/>
      <w:r w:rsidR="00D52CBD" w:rsidRPr="00D52CBD">
        <w:rPr>
          <w:rFonts w:ascii="Arial" w:hAnsi="Arial" w:cs="Arial"/>
          <w:b/>
          <w:bCs/>
          <w:sz w:val="20"/>
        </w:rPr>
        <w:t>.</w:t>
      </w:r>
    </w:p>
    <w:p w14:paraId="5A1A7A1F" w14:textId="77777777" w:rsidR="009C02CD" w:rsidRPr="00885339" w:rsidRDefault="009C02CD" w:rsidP="00A60E35">
      <w:pPr>
        <w:tabs>
          <w:tab w:val="num" w:pos="0"/>
        </w:tabs>
        <w:jc w:val="both"/>
        <w:rPr>
          <w:rFonts w:ascii="Arial" w:hAnsi="Arial" w:cs="Arial"/>
          <w:sz w:val="20"/>
        </w:rPr>
      </w:pPr>
    </w:p>
    <w:p w14:paraId="6644DCAB" w14:textId="77777777" w:rsidR="009D4D27" w:rsidRDefault="00751000" w:rsidP="00A60E35">
      <w:pPr>
        <w:tabs>
          <w:tab w:val="num" w:pos="0"/>
        </w:tabs>
        <w:jc w:val="both"/>
        <w:rPr>
          <w:rFonts w:ascii="Arial" w:hAnsi="Arial" w:cs="Arial"/>
          <w:sz w:val="20"/>
        </w:rPr>
      </w:pPr>
      <w:r w:rsidRPr="00526A2E">
        <w:rPr>
          <w:rFonts w:ascii="Arial" w:hAnsi="Arial" w:cs="Arial"/>
          <w:b/>
          <w:bCs/>
          <w:sz w:val="20"/>
        </w:rPr>
        <w:t xml:space="preserve">Realizace </w:t>
      </w:r>
      <w:r w:rsidR="009112D7" w:rsidRPr="00526A2E">
        <w:rPr>
          <w:rFonts w:ascii="Arial" w:hAnsi="Arial" w:cs="Arial"/>
          <w:b/>
          <w:bCs/>
          <w:sz w:val="20"/>
        </w:rPr>
        <w:t xml:space="preserve">výzkumu v podobě </w:t>
      </w:r>
      <w:r w:rsidRPr="00526A2E">
        <w:rPr>
          <w:rFonts w:ascii="Arial" w:hAnsi="Arial" w:cs="Arial"/>
          <w:b/>
          <w:bCs/>
          <w:sz w:val="20"/>
        </w:rPr>
        <w:t xml:space="preserve">6 kvalitativních </w:t>
      </w:r>
      <w:r w:rsidR="009112D7" w:rsidRPr="00526A2E">
        <w:rPr>
          <w:rFonts w:ascii="Arial" w:hAnsi="Arial" w:cs="Arial"/>
          <w:b/>
          <w:bCs/>
          <w:sz w:val="20"/>
        </w:rPr>
        <w:t>online rozhovorů</w:t>
      </w:r>
      <w:r w:rsidR="001766F1">
        <w:rPr>
          <w:rFonts w:ascii="Arial" w:hAnsi="Arial" w:cs="Arial"/>
          <w:b/>
          <w:bCs/>
          <w:sz w:val="20"/>
        </w:rPr>
        <w:t xml:space="preserve"> v délce 60 – 90 min</w:t>
      </w:r>
      <w:r w:rsidR="00F31E93">
        <w:rPr>
          <w:rFonts w:ascii="Arial" w:hAnsi="Arial" w:cs="Arial"/>
          <w:sz w:val="20"/>
        </w:rPr>
        <w:t xml:space="preserve">. </w:t>
      </w:r>
    </w:p>
    <w:p w14:paraId="469E37B1" w14:textId="2DEC88B2" w:rsidR="00F31E93" w:rsidRPr="00574CDF" w:rsidRDefault="00F31E93" w:rsidP="00A60E35">
      <w:pPr>
        <w:tabs>
          <w:tab w:val="num" w:pos="0"/>
        </w:tabs>
        <w:jc w:val="both"/>
        <w:rPr>
          <w:rFonts w:ascii="Arial" w:hAnsi="Arial" w:cs="Arial"/>
          <w:sz w:val="20"/>
        </w:rPr>
      </w:pPr>
      <w:r>
        <w:rPr>
          <w:rFonts w:ascii="Arial" w:hAnsi="Arial" w:cs="Arial"/>
          <w:sz w:val="20"/>
        </w:rPr>
        <w:t>Cílová skupina:  e</w:t>
      </w:r>
      <w:r w:rsidRPr="00F31E93">
        <w:rPr>
          <w:rFonts w:ascii="Arial" w:hAnsi="Arial" w:cs="Arial"/>
          <w:sz w:val="20"/>
        </w:rPr>
        <w:t>xrezidenti a exrezidentky Karlovarského kraje, s VŠ vzděláním, kteří v partnerském či manželském vztahu:</w:t>
      </w:r>
      <w:r w:rsidR="001766F1">
        <w:rPr>
          <w:rFonts w:ascii="Arial" w:hAnsi="Arial" w:cs="Arial"/>
          <w:sz w:val="20"/>
        </w:rPr>
        <w:t xml:space="preserve"> </w:t>
      </w:r>
      <w:r w:rsidRPr="00574CDF">
        <w:rPr>
          <w:rFonts w:ascii="Arial" w:hAnsi="Arial" w:cs="Arial"/>
          <w:sz w:val="20"/>
        </w:rPr>
        <w:t>plánují založit rodinu</w:t>
      </w:r>
      <w:r w:rsidR="00574CDF">
        <w:rPr>
          <w:rFonts w:ascii="Arial" w:hAnsi="Arial" w:cs="Arial"/>
          <w:sz w:val="20"/>
        </w:rPr>
        <w:t xml:space="preserve"> nebo </w:t>
      </w:r>
      <w:r w:rsidRPr="00574CDF">
        <w:rPr>
          <w:rFonts w:ascii="Arial" w:hAnsi="Arial" w:cs="Arial"/>
          <w:sz w:val="20"/>
        </w:rPr>
        <w:t>očekávají narození prvního dítěte</w:t>
      </w:r>
      <w:r w:rsidR="00574CDF">
        <w:rPr>
          <w:rFonts w:ascii="Arial" w:hAnsi="Arial" w:cs="Arial"/>
          <w:sz w:val="20"/>
        </w:rPr>
        <w:t>,</w:t>
      </w:r>
    </w:p>
    <w:p w14:paraId="3521B032" w14:textId="19B5B460" w:rsidR="00F31E93" w:rsidRPr="00F31E93" w:rsidRDefault="00F31E93" w:rsidP="00A60E35">
      <w:pPr>
        <w:tabs>
          <w:tab w:val="num" w:pos="0"/>
        </w:tabs>
        <w:jc w:val="both"/>
        <w:rPr>
          <w:rFonts w:ascii="Arial" w:hAnsi="Arial" w:cs="Arial"/>
          <w:sz w:val="20"/>
        </w:rPr>
      </w:pPr>
      <w:r w:rsidRPr="00F31E93">
        <w:rPr>
          <w:rFonts w:ascii="Arial" w:hAnsi="Arial" w:cs="Arial"/>
          <w:sz w:val="20"/>
        </w:rPr>
        <w:t>mají malé dítě předškolního věku</w:t>
      </w:r>
      <w:r w:rsidR="00574CDF">
        <w:rPr>
          <w:rFonts w:ascii="Arial" w:hAnsi="Arial" w:cs="Arial"/>
          <w:sz w:val="20"/>
        </w:rPr>
        <w:t xml:space="preserve">, </w:t>
      </w:r>
      <w:r w:rsidRPr="00F31E93">
        <w:rPr>
          <w:rFonts w:ascii="Arial" w:hAnsi="Arial" w:cs="Arial"/>
          <w:sz w:val="20"/>
        </w:rPr>
        <w:t>mají malé dítě do 10 let</w:t>
      </w:r>
      <w:r w:rsidR="00574CDF">
        <w:rPr>
          <w:rFonts w:ascii="Arial" w:hAnsi="Arial" w:cs="Arial"/>
          <w:sz w:val="20"/>
        </w:rPr>
        <w:t>, v</w:t>
      </w:r>
      <w:r w:rsidRPr="00F31E93">
        <w:rPr>
          <w:rFonts w:ascii="Arial" w:hAnsi="Arial" w:cs="Arial"/>
          <w:sz w:val="20"/>
        </w:rPr>
        <w:t>ěk 25-40 let. Žije v regionu Plzeňském, Ústeckém, Středočeském nebo hl. m. Praha. Vystudoval/a obor technický, společenské nebo přírodní vědy (vyvážené zastoupení).</w:t>
      </w:r>
      <w:r w:rsidR="001766F1" w:rsidRPr="001766F1">
        <w:t xml:space="preserve"> </w:t>
      </w:r>
      <w:r w:rsidR="001766F1" w:rsidRPr="001766F1">
        <w:rPr>
          <w:rFonts w:ascii="Arial" w:hAnsi="Arial" w:cs="Arial"/>
          <w:sz w:val="20"/>
        </w:rPr>
        <w:t>Poměr 1:1 M:F</w:t>
      </w:r>
      <w:r w:rsidR="001766F1">
        <w:rPr>
          <w:rFonts w:ascii="Arial" w:hAnsi="Arial" w:cs="Arial"/>
          <w:sz w:val="20"/>
        </w:rPr>
        <w:t xml:space="preserve">. </w:t>
      </w:r>
      <w:r w:rsidRPr="00F31E93">
        <w:rPr>
          <w:rFonts w:ascii="Arial" w:hAnsi="Arial" w:cs="Arial"/>
          <w:sz w:val="20"/>
        </w:rPr>
        <w:t xml:space="preserve"> </w:t>
      </w:r>
    </w:p>
    <w:p w14:paraId="0F9F8824" w14:textId="687136B1" w:rsidR="00EA1A1F" w:rsidRDefault="00EA1A1F" w:rsidP="00A60E35">
      <w:pPr>
        <w:tabs>
          <w:tab w:val="num" w:pos="0"/>
        </w:tabs>
        <w:jc w:val="both"/>
        <w:rPr>
          <w:rFonts w:ascii="Arial" w:hAnsi="Arial" w:cs="Arial"/>
          <w:sz w:val="20"/>
        </w:rPr>
      </w:pPr>
    </w:p>
    <w:p w14:paraId="6AE648AE" w14:textId="278D20D6" w:rsidR="00526A2E" w:rsidRDefault="009C02CD" w:rsidP="00A60E35">
      <w:pPr>
        <w:tabs>
          <w:tab w:val="num" w:pos="0"/>
        </w:tabs>
        <w:jc w:val="both"/>
        <w:rPr>
          <w:rFonts w:ascii="Arial" w:hAnsi="Arial" w:cs="Arial"/>
          <w:sz w:val="20"/>
        </w:rPr>
      </w:pPr>
      <w:r w:rsidRPr="00526A2E">
        <w:rPr>
          <w:rFonts w:ascii="Arial" w:hAnsi="Arial" w:cs="Arial"/>
          <w:b/>
          <w:bCs/>
          <w:sz w:val="20"/>
        </w:rPr>
        <w:t>Kvantitativní výzkum</w:t>
      </w:r>
      <w:r w:rsidR="00132D76">
        <w:rPr>
          <w:rFonts w:ascii="Arial" w:hAnsi="Arial" w:cs="Arial"/>
          <w:b/>
          <w:bCs/>
          <w:sz w:val="20"/>
        </w:rPr>
        <w:t xml:space="preserve"> v</w:t>
      </w:r>
      <w:r w:rsidRPr="00526A2E">
        <w:rPr>
          <w:rFonts w:ascii="Arial" w:hAnsi="Arial" w:cs="Arial"/>
          <w:sz w:val="20"/>
        </w:rPr>
        <w:t xml:space="preserve"> délce </w:t>
      </w:r>
      <w:r w:rsidR="008A0B9A" w:rsidRPr="00526A2E">
        <w:rPr>
          <w:rFonts w:ascii="Arial" w:hAnsi="Arial" w:cs="Arial"/>
          <w:sz w:val="20"/>
        </w:rPr>
        <w:t xml:space="preserve">cca. </w:t>
      </w:r>
      <w:r w:rsidR="00526A2E" w:rsidRPr="00526A2E">
        <w:rPr>
          <w:rFonts w:ascii="Arial" w:hAnsi="Arial" w:cs="Arial"/>
          <w:sz w:val="20"/>
        </w:rPr>
        <w:t xml:space="preserve">8 </w:t>
      </w:r>
      <w:r w:rsidRPr="00526A2E">
        <w:rPr>
          <w:rFonts w:ascii="Arial" w:hAnsi="Arial" w:cs="Arial"/>
          <w:sz w:val="20"/>
        </w:rPr>
        <w:t>min.</w:t>
      </w:r>
      <w:r w:rsidR="001520D4" w:rsidRPr="00526A2E">
        <w:rPr>
          <w:rFonts w:ascii="Arial" w:hAnsi="Arial" w:cs="Arial"/>
          <w:sz w:val="20"/>
        </w:rPr>
        <w:t xml:space="preserve"> </w:t>
      </w:r>
      <w:r w:rsidR="003E030B">
        <w:rPr>
          <w:rFonts w:ascii="Arial" w:hAnsi="Arial" w:cs="Arial"/>
          <w:sz w:val="20"/>
        </w:rPr>
        <w:t>Požadovan</w:t>
      </w:r>
      <w:r w:rsidR="00042622">
        <w:rPr>
          <w:rFonts w:ascii="Arial" w:hAnsi="Arial" w:cs="Arial"/>
          <w:sz w:val="20"/>
        </w:rPr>
        <w:t xml:space="preserve">á velikost výběrového souboru alespoň n=250. Cílová skupina: </w:t>
      </w:r>
      <w:r w:rsidR="00890936" w:rsidRPr="00890936">
        <w:rPr>
          <w:rFonts w:ascii="Arial" w:hAnsi="Arial" w:cs="Arial"/>
          <w:sz w:val="20"/>
        </w:rPr>
        <w:t>Exrezident/ka Karlovarského kraje, s ukončeným VŠ vzděláním, žije v partnerském či manželském vztahu s dítětem/ dětmi do 6 let nebo očekávají narození potomka. Věk: 25-40 let</w:t>
      </w:r>
      <w:r w:rsidR="00890936">
        <w:rPr>
          <w:rFonts w:ascii="Arial" w:hAnsi="Arial" w:cs="Arial"/>
          <w:sz w:val="20"/>
        </w:rPr>
        <w:t xml:space="preserve">. </w:t>
      </w:r>
      <w:r w:rsidR="00890936" w:rsidRPr="00890936">
        <w:rPr>
          <w:rFonts w:ascii="Arial" w:hAnsi="Arial" w:cs="Arial"/>
          <w:sz w:val="20"/>
        </w:rPr>
        <w:t>Žijí v ČR, s vyváženým zastoupením respondentů z Plzeňského, Ústeckého a Středočeského kraje a hl. m. Praha. Vystudoval/a obor technický, společenské nebo přírodní vědy (vyvážené zastoupení). Poměr 40:60 M:F (+-10 %).</w:t>
      </w:r>
      <w:r w:rsidR="00FE44F0">
        <w:rPr>
          <w:rFonts w:ascii="Arial" w:hAnsi="Arial" w:cs="Arial"/>
          <w:sz w:val="20"/>
        </w:rPr>
        <w:t xml:space="preserve"> Metoda mixmode: kombinace online a osobního dotazování.</w:t>
      </w:r>
    </w:p>
    <w:p w14:paraId="5143C921" w14:textId="77777777" w:rsidR="00526A2E" w:rsidRPr="00526A2E" w:rsidRDefault="00526A2E" w:rsidP="00A60E35">
      <w:pPr>
        <w:tabs>
          <w:tab w:val="num" w:pos="0"/>
        </w:tabs>
        <w:jc w:val="both"/>
        <w:rPr>
          <w:rFonts w:ascii="Arial" w:hAnsi="Arial" w:cs="Arial"/>
          <w:sz w:val="20"/>
        </w:rPr>
      </w:pPr>
    </w:p>
    <w:p w14:paraId="3FA4C914" w14:textId="77777777" w:rsidR="009D36F9" w:rsidRDefault="006A1B6F" w:rsidP="00A60E35">
      <w:pPr>
        <w:tabs>
          <w:tab w:val="num" w:pos="0"/>
        </w:tabs>
        <w:jc w:val="both"/>
        <w:rPr>
          <w:rFonts w:ascii="Arial" w:hAnsi="Arial" w:cs="Arial"/>
          <w:sz w:val="18"/>
        </w:rPr>
      </w:pPr>
      <w:r w:rsidRPr="00885339">
        <w:rPr>
          <w:rFonts w:ascii="Arial" w:hAnsi="Arial" w:cs="Arial"/>
          <w:b/>
          <w:sz w:val="18"/>
        </w:rPr>
        <w:t>Zhotovitel zajistí</w:t>
      </w:r>
      <w:r w:rsidR="009C02CD" w:rsidRPr="00885339">
        <w:rPr>
          <w:rFonts w:ascii="Arial" w:hAnsi="Arial" w:cs="Arial"/>
          <w:b/>
          <w:sz w:val="18"/>
        </w:rPr>
        <w:t>:</w:t>
      </w:r>
      <w:r w:rsidR="009C02CD" w:rsidRPr="00885339">
        <w:rPr>
          <w:rFonts w:ascii="Arial" w:hAnsi="Arial" w:cs="Arial"/>
          <w:sz w:val="18"/>
        </w:rPr>
        <w:t xml:space="preserve"> </w:t>
      </w:r>
    </w:p>
    <w:p w14:paraId="2FC2C887" w14:textId="77777777" w:rsidR="009D36F9" w:rsidRDefault="009D36F9" w:rsidP="00A60E35">
      <w:pPr>
        <w:pStyle w:val="Odstavecseseznamem"/>
        <w:tabs>
          <w:tab w:val="num" w:pos="0"/>
        </w:tabs>
        <w:ind w:left="0"/>
        <w:jc w:val="both"/>
        <w:rPr>
          <w:rFonts w:ascii="Arial" w:hAnsi="Arial" w:cs="Arial"/>
          <w:sz w:val="18"/>
        </w:rPr>
      </w:pPr>
    </w:p>
    <w:p w14:paraId="2E795D31" w14:textId="24392748"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 xml:space="preserve">připravení seznamu otázek pro kvalitativní rozhovory </w:t>
      </w:r>
    </w:p>
    <w:p w14:paraId="00F8E956"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odsouhlasení scénáře kvalitativního rozhovoru se zadavatelem případné doplnění dle požadavku zadavatele</w:t>
      </w:r>
    </w:p>
    <w:p w14:paraId="681C351F"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rekrutace pro kvalitativní rozhovor</w:t>
      </w:r>
    </w:p>
    <w:p w14:paraId="1D2EDEE6"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vedení kvalitativních rozhovorů (60–90 min)</w:t>
      </w:r>
    </w:p>
    <w:p w14:paraId="2A29ED6E"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přepis rozhovorů do textového souboru</w:t>
      </w:r>
    </w:p>
    <w:p w14:paraId="25866091"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analýza a vyhodnocení jednotlivých rozhovorů</w:t>
      </w:r>
    </w:p>
    <w:p w14:paraId="2F3358B8"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naprogramování dotazníku na základě klíčových závěrů z kvalitativního rozhovoru po odsouhlasení zadavatelem, nakódování otevřených otázek</w:t>
      </w:r>
    </w:p>
    <w:p w14:paraId="5FDF4D9A"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 xml:space="preserve">sběr dat </w:t>
      </w:r>
    </w:p>
    <w:p w14:paraId="14B10715"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vyčištění a kontrola dat</w:t>
      </w:r>
    </w:p>
    <w:p w14:paraId="666966F3"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výstup v podobě otevřených dat a tabulek prvního a druhého stupně třídění (vyčištěná datová matice ve formátu SPSS PC a MS Excel)</w:t>
      </w:r>
    </w:p>
    <w:p w14:paraId="749F6C90" w14:textId="77777777" w:rsidR="009D36F9"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zpracování technické zprávy ze sběru dat</w:t>
      </w:r>
    </w:p>
    <w:p w14:paraId="5C4BEE8C" w14:textId="010C6DA3" w:rsidR="008F58BC" w:rsidRPr="00132D76" w:rsidRDefault="009D36F9"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prezentace ve formě .pptx a slovního výstupu první verze agentuře KARP</w:t>
      </w:r>
      <w:r w:rsidR="008F58BC" w:rsidRPr="00132D76">
        <w:rPr>
          <w:rFonts w:ascii="Arial" w:hAnsi="Arial" w:cs="Arial"/>
          <w:sz w:val="20"/>
        </w:rPr>
        <w:t xml:space="preserve"> doplnění či upřesnění výstupu na základě připomínek ze strany zadavatele</w:t>
      </w:r>
    </w:p>
    <w:p w14:paraId="680B6406" w14:textId="77777777" w:rsidR="008F58BC" w:rsidRPr="00132D76" w:rsidRDefault="008F58BC"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finální editovatelná prezentace ve formátu .pptx</w:t>
      </w:r>
    </w:p>
    <w:p w14:paraId="18091AFD" w14:textId="77777777" w:rsidR="008F58BC" w:rsidRPr="00132D76" w:rsidRDefault="008F58BC" w:rsidP="009E6062">
      <w:pPr>
        <w:numPr>
          <w:ilvl w:val="2"/>
          <w:numId w:val="2"/>
        </w:numPr>
        <w:tabs>
          <w:tab w:val="num" w:pos="709"/>
        </w:tabs>
        <w:ind w:left="142" w:firstLine="142"/>
        <w:jc w:val="both"/>
        <w:rPr>
          <w:rFonts w:ascii="Arial" w:hAnsi="Arial" w:cs="Arial"/>
          <w:sz w:val="20"/>
        </w:rPr>
      </w:pPr>
      <w:r w:rsidRPr="00132D76">
        <w:rPr>
          <w:rFonts w:ascii="Arial" w:hAnsi="Arial" w:cs="Arial"/>
          <w:sz w:val="20"/>
        </w:rPr>
        <w:t>1x osobní a 1x online prezentace výstupů celkového šetření, tedy po realizaci kvalitativní a kvantitativní části včetně doporučení vyplívající z průzkumu před pozvanými hosty (Rada KK, marketingová platforma atd.)</w:t>
      </w:r>
    </w:p>
    <w:p w14:paraId="0F090BDD" w14:textId="77777777" w:rsidR="00530C4B" w:rsidRPr="008F58BC" w:rsidRDefault="00530C4B" w:rsidP="00A60E35">
      <w:pPr>
        <w:tabs>
          <w:tab w:val="num" w:pos="0"/>
        </w:tabs>
        <w:jc w:val="both"/>
        <w:rPr>
          <w:rFonts w:ascii="Arial" w:hAnsi="Arial" w:cs="Arial"/>
          <w:sz w:val="18"/>
        </w:rPr>
      </w:pPr>
    </w:p>
    <w:p w14:paraId="0D2F9219" w14:textId="77777777" w:rsidR="00530C4B" w:rsidRDefault="008B4CD8" w:rsidP="00A60E35">
      <w:pPr>
        <w:pStyle w:val="Odstavecseseznamem"/>
        <w:tabs>
          <w:tab w:val="num" w:pos="0"/>
        </w:tabs>
        <w:ind w:left="0"/>
        <w:jc w:val="both"/>
        <w:rPr>
          <w:rFonts w:ascii="Arial" w:hAnsi="Arial" w:cs="Arial"/>
          <w:sz w:val="20"/>
        </w:rPr>
      </w:pPr>
      <w:r w:rsidRPr="00530C4B">
        <w:rPr>
          <w:rFonts w:ascii="Arial" w:hAnsi="Arial" w:cs="Arial"/>
          <w:sz w:val="20"/>
        </w:rPr>
        <w:t>Forma předání</w:t>
      </w:r>
    </w:p>
    <w:p w14:paraId="20BBBE4C" w14:textId="77777777" w:rsidR="00530C4B" w:rsidRDefault="008B4CD8" w:rsidP="009E6062">
      <w:pPr>
        <w:numPr>
          <w:ilvl w:val="2"/>
          <w:numId w:val="2"/>
        </w:numPr>
        <w:tabs>
          <w:tab w:val="num" w:pos="709"/>
        </w:tabs>
        <w:ind w:left="142" w:firstLine="142"/>
        <w:jc w:val="both"/>
        <w:rPr>
          <w:rFonts w:ascii="Arial" w:hAnsi="Arial" w:cs="Arial"/>
          <w:sz w:val="20"/>
        </w:rPr>
      </w:pPr>
      <w:r w:rsidRPr="00530C4B">
        <w:rPr>
          <w:rFonts w:ascii="Arial" w:hAnsi="Arial" w:cs="Arial"/>
          <w:sz w:val="20"/>
        </w:rPr>
        <w:t>1x prezentace ve formátu .pptx (editovatelná forma)</w:t>
      </w:r>
    </w:p>
    <w:p w14:paraId="32B0A9B4" w14:textId="41745D33" w:rsidR="004C33EA" w:rsidRDefault="008B4CD8" w:rsidP="009E6062">
      <w:pPr>
        <w:numPr>
          <w:ilvl w:val="2"/>
          <w:numId w:val="2"/>
        </w:numPr>
        <w:tabs>
          <w:tab w:val="num" w:pos="709"/>
        </w:tabs>
        <w:ind w:left="142" w:firstLine="142"/>
        <w:jc w:val="both"/>
        <w:rPr>
          <w:rFonts w:ascii="Arial" w:hAnsi="Arial" w:cs="Arial"/>
          <w:sz w:val="20"/>
        </w:rPr>
      </w:pPr>
      <w:r w:rsidRPr="00530C4B">
        <w:rPr>
          <w:rFonts w:ascii="Arial" w:hAnsi="Arial" w:cs="Arial"/>
          <w:sz w:val="20"/>
        </w:rPr>
        <w:t xml:space="preserve">elektronická podoba dat a výstupů – </w:t>
      </w:r>
      <w:r w:rsidR="004C33EA">
        <w:rPr>
          <w:rFonts w:ascii="Arial" w:hAnsi="Arial" w:cs="Arial"/>
          <w:sz w:val="20"/>
        </w:rPr>
        <w:t>pptx</w:t>
      </w:r>
      <w:r w:rsidRPr="00530C4B">
        <w:rPr>
          <w:rFonts w:ascii="Arial" w:hAnsi="Arial" w:cs="Arial"/>
          <w:sz w:val="20"/>
        </w:rPr>
        <w:t>, xls</w:t>
      </w:r>
    </w:p>
    <w:p w14:paraId="67F49FDD" w14:textId="77777777" w:rsidR="004C33EA" w:rsidRDefault="008B4CD8" w:rsidP="009E6062">
      <w:pPr>
        <w:numPr>
          <w:ilvl w:val="2"/>
          <w:numId w:val="2"/>
        </w:numPr>
        <w:tabs>
          <w:tab w:val="num" w:pos="709"/>
        </w:tabs>
        <w:ind w:left="142" w:firstLine="142"/>
        <w:jc w:val="both"/>
        <w:rPr>
          <w:rFonts w:ascii="Arial" w:hAnsi="Arial" w:cs="Arial"/>
          <w:sz w:val="20"/>
        </w:rPr>
      </w:pPr>
      <w:r w:rsidRPr="004C33EA">
        <w:rPr>
          <w:rFonts w:ascii="Arial" w:hAnsi="Arial" w:cs="Arial"/>
          <w:sz w:val="20"/>
        </w:rPr>
        <w:t xml:space="preserve">sesbíraná data k případnému dalšímu třídění v „surové“ podobě – doslovné přepisy a nahrávky rozhovorů, anonymizované přepisy, dotazníky ve formě Excel a SPSS </w:t>
      </w:r>
    </w:p>
    <w:p w14:paraId="75CF8112" w14:textId="559FA11C" w:rsidR="008B4CD8" w:rsidRPr="004C33EA" w:rsidRDefault="008B4CD8" w:rsidP="009E6062">
      <w:pPr>
        <w:numPr>
          <w:ilvl w:val="2"/>
          <w:numId w:val="2"/>
        </w:numPr>
        <w:tabs>
          <w:tab w:val="num" w:pos="709"/>
        </w:tabs>
        <w:ind w:left="142" w:firstLine="142"/>
        <w:jc w:val="both"/>
        <w:rPr>
          <w:rFonts w:ascii="Arial" w:hAnsi="Arial" w:cs="Arial"/>
          <w:sz w:val="20"/>
        </w:rPr>
      </w:pPr>
      <w:r w:rsidRPr="004C33EA">
        <w:rPr>
          <w:rFonts w:ascii="Arial" w:hAnsi="Arial" w:cs="Arial"/>
          <w:sz w:val="20"/>
        </w:rPr>
        <w:t>technická zpráva o výzkumu</w:t>
      </w:r>
    </w:p>
    <w:p w14:paraId="4A6B1517" w14:textId="77777777" w:rsidR="008B4CD8" w:rsidRPr="00885339" w:rsidRDefault="008B4CD8" w:rsidP="00A60E35">
      <w:pPr>
        <w:tabs>
          <w:tab w:val="num" w:pos="0"/>
        </w:tabs>
        <w:jc w:val="both"/>
        <w:rPr>
          <w:rFonts w:ascii="Arial" w:hAnsi="Arial" w:cs="Arial"/>
          <w:sz w:val="20"/>
        </w:rPr>
      </w:pPr>
    </w:p>
    <w:p w14:paraId="3C541814" w14:textId="77777777" w:rsidR="00800089" w:rsidRPr="00885339" w:rsidRDefault="00800089" w:rsidP="00A60E35">
      <w:pPr>
        <w:numPr>
          <w:ilvl w:val="0"/>
          <w:numId w:val="2"/>
        </w:numPr>
        <w:tabs>
          <w:tab w:val="num" w:pos="0"/>
        </w:tabs>
        <w:spacing w:line="276" w:lineRule="auto"/>
        <w:ind w:left="0" w:firstLine="0"/>
        <w:jc w:val="both"/>
        <w:rPr>
          <w:rFonts w:ascii="Arial" w:hAnsi="Arial" w:cs="Arial"/>
          <w:sz w:val="2"/>
          <w:szCs w:val="4"/>
        </w:rPr>
      </w:pPr>
    </w:p>
    <w:p w14:paraId="7677C1A6" w14:textId="69D0B2D3" w:rsidR="00512E91" w:rsidRPr="00E95A3F" w:rsidRDefault="001B701E" w:rsidP="00E95A3F">
      <w:pPr>
        <w:keepLines/>
        <w:widowControl w:val="0"/>
        <w:numPr>
          <w:ilvl w:val="0"/>
          <w:numId w:val="31"/>
        </w:numPr>
        <w:tabs>
          <w:tab w:val="clear" w:pos="720"/>
          <w:tab w:val="num" w:pos="426"/>
        </w:tabs>
        <w:suppressAutoHyphens/>
        <w:spacing w:before="120"/>
        <w:ind w:left="426"/>
        <w:jc w:val="both"/>
        <w:rPr>
          <w:rFonts w:ascii="Arial" w:hAnsi="Arial" w:cs="Arial"/>
          <w:sz w:val="20"/>
        </w:rPr>
      </w:pPr>
      <w:r w:rsidRPr="00E95A3F">
        <w:rPr>
          <w:rFonts w:ascii="Arial" w:hAnsi="Arial" w:cs="Arial"/>
          <w:sz w:val="20"/>
        </w:rPr>
        <w:t xml:space="preserve">V rámci sběru dat empirického šetření zajistí zhotovitel respondentům anonymitu a zajistí co největší otevřenost respondentů při odpovídaní na citlivá témata. V případě, že zhotovitel, v rámci sběru dat bude pracovat s osobními údaji respondentů, bude se řídit pravidly GDPR. Zhotovitel má pravidla GDPR implementována v rámci interních procesů a směrnic. </w:t>
      </w:r>
    </w:p>
    <w:p w14:paraId="0481C10A" w14:textId="7D40F1FC" w:rsidR="005236E4" w:rsidRPr="003454C3" w:rsidRDefault="005236E4" w:rsidP="00E95A3F">
      <w:pPr>
        <w:keepLines/>
        <w:widowControl w:val="0"/>
        <w:numPr>
          <w:ilvl w:val="0"/>
          <w:numId w:val="31"/>
        </w:numPr>
        <w:suppressAutoHyphens/>
        <w:spacing w:before="120"/>
        <w:ind w:left="426"/>
        <w:jc w:val="both"/>
        <w:rPr>
          <w:rFonts w:ascii="Arial" w:hAnsi="Arial" w:cs="Arial"/>
          <w:sz w:val="20"/>
        </w:rPr>
      </w:pPr>
      <w:r w:rsidRPr="00E95A3F">
        <w:rPr>
          <w:rFonts w:ascii="Arial" w:hAnsi="Arial" w:cs="Arial"/>
          <w:sz w:val="20"/>
        </w:rPr>
        <w:t>Objednatel se zavazuje zaplatit zhotoviteli za řádně zhotovené dílo ve výši a způsobem uvedeným</w:t>
      </w:r>
      <w:r w:rsidRPr="00470E3C">
        <w:rPr>
          <w:rFonts w:ascii="Arial" w:hAnsi="Arial" w:cs="Arial"/>
          <w:sz w:val="20"/>
          <w:szCs w:val="20"/>
        </w:rPr>
        <w:t xml:space="preserve"> v čl. III. této smlouvy, a to bezhotovostním převodem na bankovní účet </w:t>
      </w:r>
      <w:r w:rsidR="00225225">
        <w:rPr>
          <w:rFonts w:ascii="Arial" w:hAnsi="Arial" w:cs="Arial"/>
          <w:sz w:val="20"/>
          <w:szCs w:val="20"/>
        </w:rPr>
        <w:t>zhotovitele</w:t>
      </w:r>
      <w:r w:rsidRPr="00470E3C">
        <w:rPr>
          <w:rFonts w:ascii="Arial" w:hAnsi="Arial" w:cs="Arial"/>
          <w:sz w:val="20"/>
          <w:szCs w:val="20"/>
        </w:rPr>
        <w:t>, uvedený v záhlaví této smlouvy.</w:t>
      </w:r>
    </w:p>
    <w:p w14:paraId="40FC067D" w14:textId="11E7A167" w:rsidR="00512E91" w:rsidRPr="00E95A3F" w:rsidRDefault="00512E91" w:rsidP="00E95A3F">
      <w:pPr>
        <w:keepLines/>
        <w:widowControl w:val="0"/>
        <w:numPr>
          <w:ilvl w:val="0"/>
          <w:numId w:val="31"/>
        </w:numPr>
        <w:tabs>
          <w:tab w:val="clear" w:pos="720"/>
          <w:tab w:val="num" w:pos="426"/>
        </w:tabs>
        <w:suppressAutoHyphens/>
        <w:spacing w:before="120"/>
        <w:ind w:left="426"/>
        <w:jc w:val="both"/>
        <w:rPr>
          <w:rFonts w:ascii="Arial" w:hAnsi="Arial" w:cs="Arial"/>
          <w:sz w:val="20"/>
        </w:rPr>
      </w:pPr>
      <w:r>
        <w:rPr>
          <w:rFonts w:ascii="Arial" w:hAnsi="Arial" w:cs="Arial"/>
          <w:sz w:val="20"/>
        </w:rPr>
        <w:t>Předmět plnění</w:t>
      </w:r>
      <w:r w:rsidRPr="00C4445F">
        <w:rPr>
          <w:rFonts w:ascii="Arial" w:hAnsi="Arial" w:cs="Arial"/>
          <w:sz w:val="20"/>
        </w:rPr>
        <w:t xml:space="preserve"> je součástí realizace projektu Smart Akcelerátor 3, registrační číslo projektu CZ.02.01.02/00/22_009/0004182, </w:t>
      </w:r>
      <w:r>
        <w:rPr>
          <w:rFonts w:ascii="Arial" w:hAnsi="Arial" w:cs="Arial"/>
          <w:sz w:val="20"/>
        </w:rPr>
        <w:t>S</w:t>
      </w:r>
      <w:r w:rsidRPr="00C4445F">
        <w:rPr>
          <w:rFonts w:ascii="Arial" w:hAnsi="Arial" w:cs="Arial"/>
          <w:sz w:val="20"/>
        </w:rPr>
        <w:t xml:space="preserve">polufinancovaného Evropskou unií. </w:t>
      </w:r>
    </w:p>
    <w:p w14:paraId="0707637B" w14:textId="1FE7AFD1" w:rsidR="00512E91" w:rsidRPr="00885339" w:rsidRDefault="003454C3" w:rsidP="00E95A3F">
      <w:pPr>
        <w:keepLines/>
        <w:widowControl w:val="0"/>
        <w:numPr>
          <w:ilvl w:val="0"/>
          <w:numId w:val="31"/>
        </w:numPr>
        <w:tabs>
          <w:tab w:val="clear" w:pos="720"/>
          <w:tab w:val="num" w:pos="426"/>
        </w:tabs>
        <w:suppressAutoHyphens/>
        <w:spacing w:before="120"/>
        <w:ind w:left="426"/>
        <w:jc w:val="both"/>
        <w:rPr>
          <w:rFonts w:ascii="Arial" w:hAnsi="Arial" w:cs="Arial"/>
          <w:sz w:val="20"/>
        </w:rPr>
      </w:pPr>
      <w:bookmarkStart w:id="2" w:name="_Hlk134163410"/>
      <w:r w:rsidRPr="00E95A3F">
        <w:rPr>
          <w:rFonts w:ascii="Arial" w:hAnsi="Arial" w:cs="Arial"/>
          <w:sz w:val="20"/>
        </w:rPr>
        <w:lastRenderedPageBreak/>
        <w:t>Podkladem</w:t>
      </w:r>
      <w:r>
        <w:rPr>
          <w:rFonts w:ascii="Arial" w:hAnsi="Arial" w:cs="Arial"/>
          <w:bCs/>
          <w:iCs/>
          <w:sz w:val="20"/>
        </w:rPr>
        <w:t xml:space="preserve"> pro uzavření smlouvy je nabídka </w:t>
      </w:r>
      <w:r w:rsidR="00457A79">
        <w:rPr>
          <w:rFonts w:ascii="Arial" w:hAnsi="Arial" w:cs="Arial"/>
          <w:bCs/>
          <w:iCs/>
          <w:sz w:val="20"/>
        </w:rPr>
        <w:t xml:space="preserve">zhotovitele </w:t>
      </w:r>
      <w:r>
        <w:rPr>
          <w:rFonts w:ascii="Arial" w:hAnsi="Arial" w:cs="Arial"/>
          <w:bCs/>
          <w:iCs/>
          <w:sz w:val="20"/>
        </w:rPr>
        <w:t>ze dne</w:t>
      </w:r>
      <w:r w:rsidR="009D60F7">
        <w:rPr>
          <w:rFonts w:ascii="Arial" w:hAnsi="Arial" w:cs="Arial"/>
          <w:bCs/>
          <w:iCs/>
          <w:sz w:val="20"/>
        </w:rPr>
        <w:t xml:space="preserve"> 25. dubna</w:t>
      </w:r>
      <w:r w:rsidR="009E6062">
        <w:rPr>
          <w:rFonts w:ascii="Arial" w:hAnsi="Arial" w:cs="Arial"/>
          <w:bCs/>
          <w:iCs/>
          <w:sz w:val="20"/>
        </w:rPr>
        <w:t xml:space="preserve"> </w:t>
      </w:r>
      <w:r>
        <w:rPr>
          <w:rFonts w:ascii="Arial" w:hAnsi="Arial" w:cs="Arial"/>
          <w:bCs/>
          <w:iCs/>
          <w:sz w:val="20"/>
        </w:rPr>
        <w:t>2023.</w:t>
      </w:r>
    </w:p>
    <w:bookmarkEnd w:id="2"/>
    <w:p w14:paraId="48B51C74" w14:textId="77777777" w:rsidR="00F42D96" w:rsidRPr="00885339" w:rsidRDefault="00F42D96" w:rsidP="00442C14">
      <w:pPr>
        <w:ind w:left="1440"/>
        <w:jc w:val="both"/>
        <w:rPr>
          <w:rFonts w:ascii="Arial" w:hAnsi="Arial" w:cs="Arial"/>
          <w:sz w:val="20"/>
          <w:szCs w:val="22"/>
        </w:rPr>
      </w:pPr>
    </w:p>
    <w:p w14:paraId="6711629F" w14:textId="77777777" w:rsidR="00150BDD" w:rsidRPr="00885339" w:rsidRDefault="00150BDD" w:rsidP="00442C14">
      <w:pPr>
        <w:jc w:val="center"/>
        <w:rPr>
          <w:rFonts w:ascii="Arial" w:hAnsi="Arial" w:cs="Arial"/>
          <w:b/>
          <w:sz w:val="20"/>
        </w:rPr>
      </w:pPr>
      <w:r w:rsidRPr="00885339">
        <w:rPr>
          <w:rFonts w:ascii="Arial" w:hAnsi="Arial" w:cs="Arial"/>
          <w:b/>
          <w:sz w:val="20"/>
        </w:rPr>
        <w:t>II.</w:t>
      </w:r>
    </w:p>
    <w:p w14:paraId="21015311" w14:textId="11A30E7E" w:rsidR="00150BDD" w:rsidRPr="00885339" w:rsidRDefault="00644925" w:rsidP="00442C14">
      <w:pPr>
        <w:ind w:left="709" w:hanging="283"/>
        <w:jc w:val="center"/>
        <w:rPr>
          <w:rFonts w:ascii="Arial" w:hAnsi="Arial" w:cs="Arial"/>
          <w:b/>
          <w:sz w:val="20"/>
        </w:rPr>
      </w:pPr>
      <w:r w:rsidRPr="00885339">
        <w:rPr>
          <w:rFonts w:ascii="Arial" w:hAnsi="Arial" w:cs="Arial"/>
          <w:b/>
          <w:sz w:val="20"/>
        </w:rPr>
        <w:t>Doba provedení</w:t>
      </w:r>
      <w:r w:rsidR="00150BDD" w:rsidRPr="00885339">
        <w:rPr>
          <w:rFonts w:ascii="Arial" w:hAnsi="Arial" w:cs="Arial"/>
          <w:b/>
          <w:sz w:val="20"/>
        </w:rPr>
        <w:t xml:space="preserve"> díla</w:t>
      </w:r>
      <w:r w:rsidR="004723C0">
        <w:rPr>
          <w:rFonts w:ascii="Arial" w:hAnsi="Arial" w:cs="Arial"/>
          <w:b/>
          <w:sz w:val="20"/>
        </w:rPr>
        <w:t>, místo plnění</w:t>
      </w:r>
    </w:p>
    <w:p w14:paraId="4ADC7CD4" w14:textId="77777777" w:rsidR="00150BDD" w:rsidRPr="00885339" w:rsidRDefault="00150BDD" w:rsidP="00442C14">
      <w:pPr>
        <w:ind w:left="709" w:hanging="283"/>
        <w:jc w:val="center"/>
        <w:rPr>
          <w:rFonts w:ascii="Arial" w:hAnsi="Arial" w:cs="Arial"/>
          <w:b/>
          <w:sz w:val="20"/>
        </w:rPr>
      </w:pPr>
    </w:p>
    <w:p w14:paraId="26DABD3A" w14:textId="77777777" w:rsidR="009D4D27" w:rsidRDefault="007B03A1" w:rsidP="00E95A3F">
      <w:pPr>
        <w:pStyle w:val="Odstavecseseznamem"/>
        <w:numPr>
          <w:ilvl w:val="0"/>
          <w:numId w:val="32"/>
        </w:numPr>
        <w:tabs>
          <w:tab w:val="clear" w:pos="720"/>
        </w:tabs>
        <w:ind w:left="426"/>
        <w:jc w:val="both"/>
        <w:rPr>
          <w:rFonts w:ascii="Arial" w:hAnsi="Arial" w:cs="Arial"/>
          <w:sz w:val="20"/>
        </w:rPr>
      </w:pPr>
      <w:r w:rsidRPr="00885339">
        <w:rPr>
          <w:rFonts w:ascii="Arial" w:hAnsi="Arial" w:cs="Arial"/>
          <w:sz w:val="20"/>
        </w:rPr>
        <w:t>Zhotovitel se zavazuje, že</w:t>
      </w:r>
      <w:r w:rsidR="003570B3" w:rsidRPr="00885339">
        <w:rPr>
          <w:rFonts w:ascii="Arial" w:hAnsi="Arial" w:cs="Arial"/>
          <w:sz w:val="20"/>
        </w:rPr>
        <w:t xml:space="preserve"> vytvoří</w:t>
      </w:r>
      <w:r w:rsidR="009C02CD" w:rsidRPr="00885339">
        <w:rPr>
          <w:rFonts w:ascii="Arial" w:hAnsi="Arial" w:cs="Arial"/>
          <w:sz w:val="20"/>
        </w:rPr>
        <w:t xml:space="preserve"> dílo v termínech:</w:t>
      </w:r>
    </w:p>
    <w:p w14:paraId="40B94633" w14:textId="39F18035" w:rsidR="009D4D27" w:rsidRDefault="00162FF5" w:rsidP="00E95A3F">
      <w:pPr>
        <w:pStyle w:val="Odstavecseseznamem"/>
        <w:numPr>
          <w:ilvl w:val="0"/>
          <w:numId w:val="14"/>
        </w:numPr>
        <w:ind w:left="709"/>
        <w:jc w:val="both"/>
        <w:rPr>
          <w:rFonts w:ascii="Arial" w:hAnsi="Arial" w:cs="Arial"/>
          <w:sz w:val="20"/>
        </w:rPr>
      </w:pPr>
      <w:r w:rsidRPr="00162FF5">
        <w:rPr>
          <w:rFonts w:ascii="Arial" w:hAnsi="Arial" w:cs="Arial"/>
          <w:sz w:val="20"/>
        </w:rPr>
        <w:t>realizace kvalitativního dotazování a zpracování výstupu do konce května 2023</w:t>
      </w:r>
    </w:p>
    <w:p w14:paraId="0C5ACBDF" w14:textId="0FBD63E5" w:rsidR="00162FF5" w:rsidRPr="00D47184" w:rsidRDefault="009D4D27" w:rsidP="00E95A3F">
      <w:pPr>
        <w:pStyle w:val="Odstavecseseznamem"/>
        <w:numPr>
          <w:ilvl w:val="0"/>
          <w:numId w:val="14"/>
        </w:numPr>
        <w:ind w:left="709"/>
        <w:jc w:val="both"/>
        <w:rPr>
          <w:rFonts w:ascii="Arial" w:hAnsi="Arial" w:cs="Arial"/>
          <w:sz w:val="20"/>
        </w:rPr>
      </w:pPr>
      <w:r>
        <w:rPr>
          <w:rFonts w:ascii="Arial" w:hAnsi="Arial" w:cs="Arial"/>
          <w:sz w:val="20"/>
        </w:rPr>
        <w:t>r</w:t>
      </w:r>
      <w:r w:rsidR="00162FF5" w:rsidRPr="00162FF5">
        <w:rPr>
          <w:rFonts w:ascii="Arial" w:hAnsi="Arial" w:cs="Arial"/>
          <w:sz w:val="20"/>
        </w:rPr>
        <w:t>ealizace kvantitativního dotazování a finální zpracování a předání dat a prezentace do konce července 2023</w:t>
      </w:r>
      <w:r w:rsidR="00162FF5">
        <w:rPr>
          <w:rFonts w:ascii="Arial" w:hAnsi="Arial" w:cs="Arial"/>
          <w:sz w:val="20"/>
        </w:rPr>
        <w:t>.</w:t>
      </w:r>
    </w:p>
    <w:p w14:paraId="2FADE0A2" w14:textId="4DE8B0F7" w:rsidR="007B03A1" w:rsidRPr="00885339" w:rsidRDefault="007B03A1" w:rsidP="00E95A3F">
      <w:pPr>
        <w:keepLines/>
        <w:widowControl w:val="0"/>
        <w:numPr>
          <w:ilvl w:val="0"/>
          <w:numId w:val="32"/>
        </w:numPr>
        <w:tabs>
          <w:tab w:val="clear" w:pos="720"/>
          <w:tab w:val="num" w:pos="567"/>
        </w:tabs>
        <w:suppressAutoHyphens/>
        <w:spacing w:before="120"/>
        <w:ind w:left="426"/>
        <w:jc w:val="both"/>
        <w:rPr>
          <w:rFonts w:ascii="Arial" w:hAnsi="Arial" w:cs="Arial"/>
          <w:sz w:val="20"/>
        </w:rPr>
      </w:pPr>
      <w:r w:rsidRPr="00885339">
        <w:rPr>
          <w:rFonts w:ascii="Arial" w:hAnsi="Arial" w:cs="Arial"/>
          <w:sz w:val="20"/>
        </w:rPr>
        <w:t>Zhotovitel je oprávněn dílo dokončit a předat objednateli i před sjednaným termínem, objednatel je pak povinen dílo</w:t>
      </w:r>
      <w:r w:rsidR="00D63421">
        <w:rPr>
          <w:rFonts w:ascii="Arial" w:hAnsi="Arial" w:cs="Arial"/>
          <w:sz w:val="20"/>
        </w:rPr>
        <w:t xml:space="preserve">, pokud naplňuje předmět </w:t>
      </w:r>
      <w:r w:rsidR="00D47184">
        <w:rPr>
          <w:rFonts w:ascii="Arial" w:hAnsi="Arial" w:cs="Arial"/>
          <w:sz w:val="20"/>
        </w:rPr>
        <w:t xml:space="preserve">díla </w:t>
      </w:r>
      <w:r w:rsidRPr="00885339">
        <w:rPr>
          <w:rFonts w:ascii="Arial" w:hAnsi="Arial" w:cs="Arial"/>
          <w:sz w:val="20"/>
        </w:rPr>
        <w:t>převzít a zaplatit zhotoviteli sjednanou cenu.</w:t>
      </w:r>
    </w:p>
    <w:p w14:paraId="3C8F70E2" w14:textId="77777777" w:rsidR="007B03A1" w:rsidRPr="00885339" w:rsidRDefault="007B03A1" w:rsidP="00E95A3F">
      <w:pPr>
        <w:keepLines/>
        <w:widowControl w:val="0"/>
        <w:numPr>
          <w:ilvl w:val="0"/>
          <w:numId w:val="32"/>
        </w:numPr>
        <w:tabs>
          <w:tab w:val="clear" w:pos="720"/>
          <w:tab w:val="num" w:pos="567"/>
        </w:tabs>
        <w:suppressAutoHyphens/>
        <w:spacing w:before="120"/>
        <w:ind w:left="426"/>
        <w:jc w:val="both"/>
        <w:rPr>
          <w:rFonts w:ascii="Arial" w:hAnsi="Arial" w:cs="Arial"/>
          <w:sz w:val="20"/>
        </w:rPr>
      </w:pPr>
      <w:r w:rsidRPr="00885339">
        <w:rPr>
          <w:rFonts w:ascii="Arial" w:hAnsi="Arial" w:cs="Arial"/>
          <w:sz w:val="20"/>
        </w:rPr>
        <w:t xml:space="preserve">Místem plnění (zhotovování díla) je Česká republika, místem předání díla je místo sídla objednatele. </w:t>
      </w:r>
    </w:p>
    <w:p w14:paraId="4781EC46" w14:textId="77777777" w:rsidR="006802F0" w:rsidRPr="00885339" w:rsidRDefault="006802F0" w:rsidP="00442C14">
      <w:pPr>
        <w:jc w:val="both"/>
        <w:rPr>
          <w:rFonts w:ascii="Arial" w:hAnsi="Arial" w:cs="Arial"/>
          <w:sz w:val="20"/>
        </w:rPr>
      </w:pPr>
    </w:p>
    <w:p w14:paraId="5E521358" w14:textId="77777777" w:rsidR="00150BDD" w:rsidRPr="00885339" w:rsidRDefault="00150BDD" w:rsidP="00442C14">
      <w:pPr>
        <w:jc w:val="center"/>
        <w:rPr>
          <w:rFonts w:ascii="Arial" w:hAnsi="Arial" w:cs="Arial"/>
          <w:b/>
          <w:sz w:val="20"/>
        </w:rPr>
      </w:pPr>
      <w:r w:rsidRPr="00885339">
        <w:rPr>
          <w:rFonts w:ascii="Arial" w:hAnsi="Arial" w:cs="Arial"/>
          <w:b/>
          <w:sz w:val="20"/>
        </w:rPr>
        <w:t>I</w:t>
      </w:r>
      <w:r w:rsidR="00497B5B" w:rsidRPr="00885339">
        <w:rPr>
          <w:rFonts w:ascii="Arial" w:hAnsi="Arial" w:cs="Arial"/>
          <w:b/>
          <w:sz w:val="20"/>
        </w:rPr>
        <w:t>II</w:t>
      </w:r>
      <w:r w:rsidRPr="00885339">
        <w:rPr>
          <w:rFonts w:ascii="Arial" w:hAnsi="Arial" w:cs="Arial"/>
          <w:b/>
          <w:sz w:val="20"/>
        </w:rPr>
        <w:t>.</w:t>
      </w:r>
    </w:p>
    <w:p w14:paraId="0DBCEF9D" w14:textId="77777777" w:rsidR="00150BDD" w:rsidRPr="00885339" w:rsidRDefault="00150BDD" w:rsidP="00442C14">
      <w:pPr>
        <w:jc w:val="center"/>
        <w:rPr>
          <w:rFonts w:ascii="Arial" w:hAnsi="Arial" w:cs="Arial"/>
          <w:b/>
          <w:sz w:val="20"/>
        </w:rPr>
      </w:pPr>
      <w:r w:rsidRPr="00885339">
        <w:rPr>
          <w:rFonts w:ascii="Arial" w:hAnsi="Arial" w:cs="Arial"/>
          <w:b/>
          <w:sz w:val="20"/>
        </w:rPr>
        <w:t xml:space="preserve">Cena </w:t>
      </w:r>
      <w:r w:rsidR="003A3A31" w:rsidRPr="00885339">
        <w:rPr>
          <w:rFonts w:ascii="Arial" w:hAnsi="Arial" w:cs="Arial"/>
          <w:b/>
          <w:sz w:val="20"/>
        </w:rPr>
        <w:t xml:space="preserve">za </w:t>
      </w:r>
      <w:r w:rsidRPr="00885339">
        <w:rPr>
          <w:rFonts w:ascii="Arial" w:hAnsi="Arial" w:cs="Arial"/>
          <w:b/>
          <w:sz w:val="20"/>
        </w:rPr>
        <w:t>díl</w:t>
      </w:r>
      <w:r w:rsidR="003A3A31" w:rsidRPr="00885339">
        <w:rPr>
          <w:rFonts w:ascii="Arial" w:hAnsi="Arial" w:cs="Arial"/>
          <w:b/>
          <w:sz w:val="20"/>
        </w:rPr>
        <w:t>o</w:t>
      </w:r>
      <w:r w:rsidR="00497B5B" w:rsidRPr="00885339">
        <w:rPr>
          <w:rFonts w:ascii="Arial" w:hAnsi="Arial" w:cs="Arial"/>
          <w:b/>
          <w:sz w:val="20"/>
        </w:rPr>
        <w:t xml:space="preserve"> a platební podmínky</w:t>
      </w:r>
    </w:p>
    <w:p w14:paraId="33A76490" w14:textId="79C8AA17" w:rsidR="005236E4" w:rsidRPr="004723C0" w:rsidRDefault="006219B9" w:rsidP="00442C14">
      <w:pPr>
        <w:pStyle w:val="Odstavecseseznamem"/>
        <w:keepNext/>
        <w:keepLines/>
        <w:widowControl w:val="0"/>
        <w:numPr>
          <w:ilvl w:val="0"/>
          <w:numId w:val="12"/>
        </w:numPr>
        <w:suppressAutoHyphens/>
        <w:spacing w:before="120"/>
        <w:jc w:val="both"/>
        <w:rPr>
          <w:rFonts w:ascii="Arial" w:hAnsi="Arial" w:cs="Arial"/>
          <w:sz w:val="20"/>
        </w:rPr>
      </w:pPr>
      <w:r w:rsidRPr="004723C0">
        <w:rPr>
          <w:rFonts w:ascii="Arial" w:hAnsi="Arial" w:cs="Arial"/>
          <w:sz w:val="20"/>
        </w:rPr>
        <w:t>Cena díla dle čl. I.  smlouvy</w:t>
      </w:r>
      <w:r w:rsidR="00512E91" w:rsidRPr="004723C0">
        <w:rPr>
          <w:rFonts w:ascii="Arial" w:hAnsi="Arial" w:cs="Arial"/>
          <w:sz w:val="20"/>
        </w:rPr>
        <w:t xml:space="preserve"> činí</w:t>
      </w:r>
      <w:r w:rsidR="004723C0" w:rsidRPr="004723C0">
        <w:rPr>
          <w:rFonts w:ascii="Arial" w:hAnsi="Arial" w:cs="Arial"/>
          <w:sz w:val="20"/>
        </w:rPr>
        <w:t>:</w:t>
      </w:r>
    </w:p>
    <w:p w14:paraId="6F4DF878" w14:textId="4BCDC1EC" w:rsidR="004B40EE" w:rsidRDefault="004B40EE" w:rsidP="00442C14">
      <w:pPr>
        <w:ind w:left="360"/>
        <w:jc w:val="both"/>
        <w:rPr>
          <w:rFonts w:ascii="Arial" w:hAnsi="Arial" w:cs="Arial"/>
          <w:sz w:val="20"/>
        </w:rPr>
      </w:pPr>
    </w:p>
    <w:p w14:paraId="58AFA850" w14:textId="18BE91AA" w:rsidR="00512E91" w:rsidRPr="004723C0" w:rsidRDefault="004B40EE" w:rsidP="00442C14">
      <w:pPr>
        <w:jc w:val="both"/>
        <w:rPr>
          <w:rFonts w:ascii="Arial" w:hAnsi="Arial" w:cs="Arial"/>
          <w:sz w:val="20"/>
        </w:rPr>
      </w:pPr>
      <w:r>
        <w:rPr>
          <w:rFonts w:ascii="Arial" w:hAnsi="Arial" w:cs="Arial"/>
          <w:sz w:val="20"/>
        </w:rPr>
        <w:t xml:space="preserve">       </w:t>
      </w:r>
      <w:r w:rsidR="00512E91" w:rsidRPr="004723C0">
        <w:rPr>
          <w:rFonts w:ascii="Arial" w:hAnsi="Arial" w:cs="Arial"/>
          <w:sz w:val="20"/>
        </w:rPr>
        <w:t xml:space="preserve">cena bez DPH: </w:t>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457A79">
        <w:rPr>
          <w:rFonts w:ascii="Arial" w:hAnsi="Arial" w:cs="Arial"/>
          <w:sz w:val="20"/>
        </w:rPr>
        <w:t>149 000</w:t>
      </w:r>
      <w:r w:rsidR="00457A79" w:rsidRPr="004723C0">
        <w:rPr>
          <w:rFonts w:ascii="Arial" w:hAnsi="Arial" w:cs="Arial"/>
          <w:sz w:val="20"/>
        </w:rPr>
        <w:t>.</w:t>
      </w:r>
      <w:r w:rsidR="00512E91" w:rsidRPr="004723C0">
        <w:rPr>
          <w:rFonts w:ascii="Arial" w:hAnsi="Arial" w:cs="Arial"/>
          <w:sz w:val="20"/>
        </w:rPr>
        <w:t>Kč</w:t>
      </w:r>
    </w:p>
    <w:p w14:paraId="65D8F202" w14:textId="3019EBF3" w:rsidR="00512E91" w:rsidRDefault="004723C0" w:rsidP="00442C14">
      <w:pPr>
        <w:jc w:val="both"/>
        <w:rPr>
          <w:rFonts w:ascii="Arial" w:hAnsi="Arial" w:cs="Arial"/>
          <w:sz w:val="20"/>
        </w:rPr>
      </w:pPr>
      <w:r>
        <w:rPr>
          <w:rFonts w:ascii="Arial" w:hAnsi="Arial" w:cs="Arial"/>
          <w:sz w:val="20"/>
        </w:rPr>
        <w:t xml:space="preserve">       </w:t>
      </w:r>
      <w:r w:rsidR="00512E91" w:rsidRPr="004723C0">
        <w:rPr>
          <w:rFonts w:ascii="Arial" w:hAnsi="Arial" w:cs="Arial"/>
          <w:sz w:val="20"/>
        </w:rPr>
        <w:t xml:space="preserve">DPH: </w:t>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r>
      <w:r w:rsidR="00512E91" w:rsidRPr="004723C0">
        <w:rPr>
          <w:rFonts w:ascii="Arial" w:hAnsi="Arial" w:cs="Arial"/>
          <w:sz w:val="20"/>
        </w:rPr>
        <w:tab/>
        <w:t xml:space="preserve">             </w:t>
      </w:r>
      <w:r w:rsidR="00512E91" w:rsidRPr="004723C0">
        <w:rPr>
          <w:rFonts w:ascii="Arial" w:hAnsi="Arial" w:cs="Arial"/>
          <w:sz w:val="20"/>
        </w:rPr>
        <w:tab/>
      </w:r>
      <w:r w:rsidR="009D4D27">
        <w:rPr>
          <w:rFonts w:ascii="Arial" w:hAnsi="Arial" w:cs="Arial"/>
          <w:sz w:val="20"/>
        </w:rPr>
        <w:t xml:space="preserve">  31 290 </w:t>
      </w:r>
      <w:r w:rsidR="00512E91" w:rsidRPr="004723C0">
        <w:rPr>
          <w:rFonts w:ascii="Arial" w:hAnsi="Arial" w:cs="Arial"/>
          <w:sz w:val="20"/>
        </w:rPr>
        <w:t>Kč</w:t>
      </w:r>
    </w:p>
    <w:p w14:paraId="3FB043C3" w14:textId="77777777" w:rsidR="0071422A" w:rsidRPr="004723C0" w:rsidRDefault="0071422A" w:rsidP="00442C14">
      <w:pPr>
        <w:jc w:val="both"/>
        <w:rPr>
          <w:rFonts w:ascii="Arial" w:hAnsi="Arial" w:cs="Arial"/>
          <w:sz w:val="20"/>
        </w:rPr>
      </w:pPr>
    </w:p>
    <w:p w14:paraId="4EC9149C" w14:textId="0AEE2A6B" w:rsidR="00512E91" w:rsidRPr="004723C0" w:rsidRDefault="004723C0" w:rsidP="00442C14">
      <w:pPr>
        <w:spacing w:after="120"/>
        <w:jc w:val="both"/>
        <w:rPr>
          <w:rFonts w:ascii="Arial" w:hAnsi="Arial" w:cs="Arial"/>
          <w:b/>
          <w:sz w:val="20"/>
          <w:u w:val="single"/>
        </w:rPr>
      </w:pPr>
      <w:r w:rsidRPr="004723C0">
        <w:rPr>
          <w:rFonts w:ascii="Arial" w:hAnsi="Arial" w:cs="Arial"/>
          <w:b/>
          <w:sz w:val="20"/>
        </w:rPr>
        <w:t xml:space="preserve">       </w:t>
      </w:r>
      <w:r w:rsidR="00512E91" w:rsidRPr="004723C0">
        <w:rPr>
          <w:rFonts w:ascii="Arial" w:hAnsi="Arial" w:cs="Arial"/>
          <w:b/>
          <w:sz w:val="20"/>
          <w:u w:val="single"/>
        </w:rPr>
        <w:t xml:space="preserve">Cena celkem včetně DPH:  </w:t>
      </w:r>
      <w:r w:rsidR="00512E91" w:rsidRPr="004723C0">
        <w:rPr>
          <w:rFonts w:ascii="Arial" w:hAnsi="Arial" w:cs="Arial"/>
          <w:b/>
          <w:sz w:val="20"/>
          <w:u w:val="single"/>
        </w:rPr>
        <w:tab/>
      </w:r>
      <w:r w:rsidR="00512E91" w:rsidRPr="004723C0">
        <w:rPr>
          <w:rFonts w:ascii="Arial" w:hAnsi="Arial" w:cs="Arial"/>
          <w:b/>
          <w:sz w:val="20"/>
          <w:u w:val="single"/>
        </w:rPr>
        <w:tab/>
      </w:r>
      <w:r w:rsidR="00512E91" w:rsidRPr="004723C0">
        <w:rPr>
          <w:rFonts w:ascii="Arial" w:hAnsi="Arial" w:cs="Arial"/>
          <w:b/>
          <w:sz w:val="20"/>
          <w:u w:val="single"/>
        </w:rPr>
        <w:tab/>
      </w:r>
      <w:r w:rsidR="0071422A">
        <w:rPr>
          <w:rFonts w:ascii="Arial" w:hAnsi="Arial" w:cs="Arial"/>
          <w:b/>
          <w:sz w:val="20"/>
          <w:u w:val="single"/>
        </w:rPr>
        <w:t xml:space="preserve">180 290 </w:t>
      </w:r>
      <w:r w:rsidR="00512E91" w:rsidRPr="004723C0">
        <w:rPr>
          <w:rFonts w:ascii="Arial" w:hAnsi="Arial" w:cs="Arial"/>
          <w:b/>
          <w:sz w:val="20"/>
          <w:u w:val="single"/>
        </w:rPr>
        <w:t>Kč</w:t>
      </w:r>
    </w:p>
    <w:p w14:paraId="43E08A83" w14:textId="0FD37FBB" w:rsidR="00512E91" w:rsidRPr="005236E4" w:rsidRDefault="00457A79" w:rsidP="00442C14">
      <w:pPr>
        <w:spacing w:after="120"/>
        <w:jc w:val="both"/>
        <w:rPr>
          <w:rFonts w:ascii="Arial" w:hAnsi="Arial" w:cs="Arial"/>
          <w:sz w:val="20"/>
        </w:rPr>
      </w:pPr>
      <w:r>
        <w:rPr>
          <w:rFonts w:ascii="Arial" w:hAnsi="Arial" w:cs="Arial"/>
          <w:sz w:val="20"/>
        </w:rPr>
        <w:t xml:space="preserve">    </w:t>
      </w:r>
      <w:r w:rsidR="004B40EE">
        <w:rPr>
          <w:rFonts w:ascii="Arial" w:hAnsi="Arial" w:cs="Arial"/>
          <w:sz w:val="20"/>
        </w:rPr>
        <w:t xml:space="preserve"> </w:t>
      </w:r>
      <w:r>
        <w:rPr>
          <w:rFonts w:ascii="Arial" w:hAnsi="Arial" w:cs="Arial"/>
          <w:sz w:val="20"/>
        </w:rPr>
        <w:t xml:space="preserve"> </w:t>
      </w:r>
      <w:r w:rsidR="00512E91" w:rsidRPr="00457A79">
        <w:rPr>
          <w:rFonts w:ascii="Arial" w:hAnsi="Arial" w:cs="Arial"/>
          <w:sz w:val="20"/>
        </w:rPr>
        <w:t xml:space="preserve">(slovy: </w:t>
      </w:r>
      <w:r w:rsidR="0071422A" w:rsidRPr="0071422A">
        <w:rPr>
          <w:rFonts w:ascii="Arial" w:hAnsi="Arial" w:cs="Arial"/>
          <w:sz w:val="20"/>
        </w:rPr>
        <w:t>jedno sto osmdesát tisíc dvě stě devadesát korun českých</w:t>
      </w:r>
      <w:r w:rsidR="00512E91" w:rsidRPr="00457A79">
        <w:rPr>
          <w:rFonts w:ascii="Arial" w:hAnsi="Arial" w:cs="Arial"/>
          <w:sz w:val="20"/>
        </w:rPr>
        <w:t>)</w:t>
      </w:r>
    </w:p>
    <w:p w14:paraId="0B6CBA24" w14:textId="77777777" w:rsidR="002B033D" w:rsidRPr="00885339" w:rsidRDefault="002B033D" w:rsidP="00442C14">
      <w:pPr>
        <w:jc w:val="both"/>
        <w:rPr>
          <w:rFonts w:ascii="Arial" w:hAnsi="Arial" w:cs="Arial"/>
          <w:sz w:val="20"/>
        </w:rPr>
      </w:pPr>
    </w:p>
    <w:p w14:paraId="3064B6C6" w14:textId="77777777" w:rsidR="00442C14" w:rsidRPr="00442C14" w:rsidRDefault="005236E4" w:rsidP="00E95A3F">
      <w:pPr>
        <w:pStyle w:val="Zkladntextodsazen"/>
        <w:numPr>
          <w:ilvl w:val="0"/>
          <w:numId w:val="12"/>
        </w:numPr>
        <w:spacing w:before="120" w:after="0"/>
        <w:ind w:left="357" w:hanging="357"/>
        <w:jc w:val="both"/>
        <w:rPr>
          <w:rFonts w:ascii="Arial" w:hAnsi="Arial" w:cs="Arial"/>
          <w:b/>
          <w:bCs/>
          <w:sz w:val="20"/>
        </w:rPr>
      </w:pPr>
      <w:bookmarkStart w:id="3" w:name="_Hlk130284909"/>
      <w:r>
        <w:rPr>
          <w:rFonts w:ascii="Arial" w:hAnsi="Arial" w:cs="Arial"/>
          <w:sz w:val="20"/>
        </w:rPr>
        <w:t xml:space="preserve">Cena za provedení díla bude objednatelem zhotoviteli uhrazena </w:t>
      </w:r>
      <w:r w:rsidRPr="0030473B">
        <w:rPr>
          <w:rFonts w:ascii="Arial" w:hAnsi="Arial" w:cs="Arial"/>
          <w:b/>
          <w:bCs/>
          <w:sz w:val="20"/>
        </w:rPr>
        <w:t>po protokolárním</w:t>
      </w:r>
      <w:r>
        <w:rPr>
          <w:rFonts w:ascii="Arial" w:hAnsi="Arial" w:cs="Arial"/>
          <w:b/>
          <w:bCs/>
          <w:sz w:val="20"/>
        </w:rPr>
        <w:t xml:space="preserve"> </w:t>
      </w:r>
      <w:r w:rsidRPr="0030473B">
        <w:rPr>
          <w:rFonts w:ascii="Arial" w:hAnsi="Arial" w:cs="Arial"/>
          <w:b/>
          <w:bCs/>
          <w:sz w:val="20"/>
        </w:rPr>
        <w:t xml:space="preserve">předání </w:t>
      </w:r>
      <w:r>
        <w:rPr>
          <w:rFonts w:ascii="Arial" w:hAnsi="Arial" w:cs="Arial"/>
          <w:b/>
          <w:bCs/>
          <w:sz w:val="20"/>
        </w:rPr>
        <w:t xml:space="preserve">finálního výstupu </w:t>
      </w:r>
      <w:r>
        <w:rPr>
          <w:rFonts w:ascii="Arial" w:hAnsi="Arial" w:cs="Arial"/>
          <w:bCs/>
          <w:iCs/>
          <w:sz w:val="20"/>
        </w:rPr>
        <w:t xml:space="preserve">na </w:t>
      </w:r>
      <w:r w:rsidRPr="0030473B">
        <w:rPr>
          <w:rFonts w:ascii="Arial" w:hAnsi="Arial" w:cs="Arial"/>
          <w:b/>
          <w:bCs/>
          <w:sz w:val="20"/>
        </w:rPr>
        <w:t xml:space="preserve"> základě vystaven</w:t>
      </w:r>
      <w:r>
        <w:rPr>
          <w:rFonts w:ascii="Arial" w:hAnsi="Arial" w:cs="Arial"/>
          <w:b/>
          <w:bCs/>
          <w:sz w:val="20"/>
        </w:rPr>
        <w:t>é faktury</w:t>
      </w:r>
      <w:r w:rsidRPr="0030473B">
        <w:rPr>
          <w:rFonts w:ascii="Arial" w:hAnsi="Arial" w:cs="Arial"/>
          <w:b/>
          <w:bCs/>
          <w:sz w:val="20"/>
        </w:rPr>
        <w:t xml:space="preserve"> zhotovitelem</w:t>
      </w:r>
      <w:r w:rsidRPr="0030473B">
        <w:rPr>
          <w:rFonts w:ascii="Arial" w:hAnsi="Arial" w:cs="Arial"/>
          <w:sz w:val="20"/>
        </w:rPr>
        <w:t xml:space="preserve"> a prokazatelně před</w:t>
      </w:r>
      <w:r>
        <w:rPr>
          <w:rFonts w:ascii="Arial" w:hAnsi="Arial" w:cs="Arial"/>
          <w:sz w:val="20"/>
        </w:rPr>
        <w:t>ané</w:t>
      </w:r>
      <w:r w:rsidRPr="0030473B">
        <w:rPr>
          <w:rFonts w:ascii="Arial" w:hAnsi="Arial" w:cs="Arial"/>
          <w:sz w:val="20"/>
        </w:rPr>
        <w:t xml:space="preserve"> objednateli.  Do 15 dnů pro řádném protokolárním předání a převzetí  bude zhotovitelem vystavena a objednateli předán</w:t>
      </w:r>
      <w:r>
        <w:rPr>
          <w:rFonts w:ascii="Arial" w:hAnsi="Arial" w:cs="Arial"/>
          <w:sz w:val="20"/>
        </w:rPr>
        <w:t>a</w:t>
      </w:r>
      <w:r w:rsidRPr="0030473B">
        <w:rPr>
          <w:rFonts w:ascii="Arial" w:hAnsi="Arial" w:cs="Arial"/>
          <w:sz w:val="20"/>
        </w:rPr>
        <w:t xml:space="preserve"> faktura. Na faktuře zhotovitel uvede fakturovanou cenu bez DPH a s DPH stanovenou ve smyslu zákona č. 235/2004 Sb., o dani z přidané hodnoty, ve znění pozdějších předpisů. </w:t>
      </w:r>
      <w:bookmarkEnd w:id="3"/>
    </w:p>
    <w:p w14:paraId="706A9BD6" w14:textId="3C3BE82C" w:rsidR="00D47184" w:rsidRPr="00442C14" w:rsidRDefault="00C24113" w:rsidP="00E95A3F">
      <w:pPr>
        <w:pStyle w:val="Zkladntextodsazen"/>
        <w:numPr>
          <w:ilvl w:val="0"/>
          <w:numId w:val="12"/>
        </w:numPr>
        <w:spacing w:before="120" w:after="0"/>
        <w:ind w:left="357" w:hanging="357"/>
        <w:jc w:val="both"/>
        <w:rPr>
          <w:rFonts w:ascii="Arial" w:hAnsi="Arial" w:cs="Arial"/>
          <w:sz w:val="20"/>
        </w:rPr>
      </w:pPr>
      <w:r w:rsidRPr="00442C14">
        <w:rPr>
          <w:rFonts w:ascii="Arial" w:hAnsi="Arial" w:cs="Arial"/>
          <w:bCs/>
          <w:sz w:val="20"/>
        </w:rPr>
        <w:t xml:space="preserve">V případě, že daňový </w:t>
      </w:r>
      <w:r w:rsidR="009E6062" w:rsidRPr="00442C14">
        <w:rPr>
          <w:rFonts w:ascii="Arial" w:hAnsi="Arial" w:cs="Arial"/>
          <w:bCs/>
          <w:sz w:val="20"/>
        </w:rPr>
        <w:t>doklad – faktura</w:t>
      </w:r>
      <w:r w:rsidRPr="00442C14">
        <w:rPr>
          <w:rFonts w:ascii="Arial" w:hAnsi="Arial" w:cs="Arial"/>
          <w:bCs/>
          <w:sz w:val="20"/>
        </w:rPr>
        <w:t xml:space="preserve"> nebude obsahovat předepsané náležitosti, je objednatel oprávněn ji do data splatnosti vrátit s tím, že zhotovitel je poté povinen vystavit novou fakturu s novým termínem splatnosti. V takovém případě není objednatel v prodlení s úhradou faktury.</w:t>
      </w:r>
    </w:p>
    <w:p w14:paraId="5B7F1DBC" w14:textId="77777777" w:rsidR="00442C14" w:rsidRDefault="005236E4" w:rsidP="00E95A3F">
      <w:pPr>
        <w:pStyle w:val="Zkladntext2"/>
        <w:numPr>
          <w:ilvl w:val="0"/>
          <w:numId w:val="12"/>
        </w:numPr>
        <w:spacing w:before="120" w:after="0" w:line="240" w:lineRule="auto"/>
        <w:ind w:left="357" w:hanging="357"/>
        <w:jc w:val="both"/>
        <w:rPr>
          <w:rFonts w:ascii="Arial" w:hAnsi="Arial" w:cs="Arial"/>
          <w:sz w:val="20"/>
        </w:rPr>
      </w:pPr>
      <w:bookmarkStart w:id="4" w:name="_Hlk134162587"/>
      <w:r w:rsidRPr="00442C14">
        <w:rPr>
          <w:rFonts w:ascii="Arial" w:hAnsi="Arial" w:cs="Arial"/>
          <w:sz w:val="20"/>
        </w:rPr>
        <w:t>Faktura dle tohoto článku smlouvy bude obsahovat náležitosti daňového dokladu stanovené zákonem č. 235/2004 Sb., o dani z přidané hodnoty, ve znění pozdějších předpisů (dále jen „ZDPH“) a zákonem č. 563/1991 Sb., o účetnictví, ve znění pozdějších předpisů. Splatnost faktury bude 2</w:t>
      </w:r>
      <w:r w:rsidR="00C24113" w:rsidRPr="00442C14">
        <w:rPr>
          <w:rFonts w:ascii="Arial" w:hAnsi="Arial" w:cs="Arial"/>
          <w:sz w:val="20"/>
        </w:rPr>
        <w:t>0</w:t>
      </w:r>
      <w:r w:rsidRPr="00442C14">
        <w:rPr>
          <w:rFonts w:ascii="Arial" w:hAnsi="Arial" w:cs="Arial"/>
          <w:sz w:val="20"/>
        </w:rPr>
        <w:t xml:space="preserve"> dní ode dne doručení faktury kupujícímu. </w:t>
      </w:r>
      <w:r w:rsidRPr="00442C14">
        <w:rPr>
          <w:rFonts w:ascii="Arial" w:hAnsi="Arial" w:cs="Arial"/>
          <w:b/>
          <w:bCs/>
          <w:sz w:val="20"/>
        </w:rPr>
        <w:t>Faktura musí obsahovat registrační číslo projektu CZ.02.01.02/00/22_009/0004182</w:t>
      </w:r>
      <w:r w:rsidRPr="00442C14">
        <w:rPr>
          <w:rFonts w:ascii="Arial" w:hAnsi="Arial" w:cs="Arial"/>
          <w:sz w:val="20"/>
        </w:rPr>
        <w:t xml:space="preserve"> v textu faktury.</w:t>
      </w:r>
      <w:bookmarkStart w:id="5" w:name="_Hlk134162678"/>
      <w:bookmarkEnd w:id="4"/>
    </w:p>
    <w:p w14:paraId="582E05CA" w14:textId="77777777" w:rsidR="00442C14" w:rsidRDefault="005236E4" w:rsidP="00E95A3F">
      <w:pPr>
        <w:pStyle w:val="Zkladntext2"/>
        <w:numPr>
          <w:ilvl w:val="0"/>
          <w:numId w:val="12"/>
        </w:numPr>
        <w:spacing w:before="120" w:after="0" w:line="240" w:lineRule="auto"/>
        <w:ind w:left="357" w:hanging="357"/>
        <w:jc w:val="both"/>
        <w:rPr>
          <w:rFonts w:ascii="Arial" w:hAnsi="Arial" w:cs="Arial"/>
          <w:sz w:val="20"/>
        </w:rPr>
      </w:pPr>
      <w:r w:rsidRPr="00442C14">
        <w:rPr>
          <w:rFonts w:ascii="Arial" w:hAnsi="Arial" w:cs="Arial"/>
          <w:sz w:val="20"/>
        </w:rPr>
        <w:t>Cena je považována za uhrazenou řádně a včas, pokud ke dni splatnosti ceny za provedení díla či jeho části budou peněžní prostředky odpovídající ceně za provedení díla odepsány z účtu objednatele ve prospěch účtu poskytovatele.</w:t>
      </w:r>
      <w:bookmarkStart w:id="6" w:name="_Hlk134162698"/>
      <w:bookmarkEnd w:id="5"/>
    </w:p>
    <w:p w14:paraId="7170302B" w14:textId="15F89361" w:rsidR="00442C14" w:rsidRDefault="005236E4" w:rsidP="00E95A3F">
      <w:pPr>
        <w:pStyle w:val="Zkladntext2"/>
        <w:numPr>
          <w:ilvl w:val="0"/>
          <w:numId w:val="12"/>
        </w:numPr>
        <w:spacing w:before="120" w:after="0" w:line="240" w:lineRule="auto"/>
        <w:ind w:left="357" w:hanging="357"/>
        <w:jc w:val="both"/>
        <w:rPr>
          <w:rFonts w:ascii="Arial" w:hAnsi="Arial" w:cs="Arial"/>
          <w:sz w:val="20"/>
        </w:rPr>
      </w:pPr>
      <w:r w:rsidRPr="00442C14">
        <w:rPr>
          <w:rFonts w:ascii="Arial" w:hAnsi="Arial" w:cs="Arial"/>
          <w:sz w:val="20"/>
        </w:rPr>
        <w:t xml:space="preserve">Smluvní strany této smlouvy se dohodly, že </w:t>
      </w:r>
      <w:r w:rsidR="00225225">
        <w:rPr>
          <w:rFonts w:ascii="Arial" w:hAnsi="Arial" w:cs="Arial"/>
          <w:sz w:val="20"/>
        </w:rPr>
        <w:t>zhotovitel</w:t>
      </w:r>
      <w:r w:rsidRPr="00442C14">
        <w:rPr>
          <w:rFonts w:ascii="Arial" w:hAnsi="Arial" w:cs="Arial"/>
          <w:sz w:val="20"/>
        </w:rPr>
        <w:t xml:space="preserve">,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w:t>
      </w:r>
      <w:r w:rsidR="00225225">
        <w:rPr>
          <w:rFonts w:ascii="Arial" w:hAnsi="Arial" w:cs="Arial"/>
          <w:sz w:val="20"/>
        </w:rPr>
        <w:t>zhotovitele</w:t>
      </w:r>
      <w:r w:rsidRPr="00442C14">
        <w:rPr>
          <w:rFonts w:ascii="Arial" w:hAnsi="Arial" w:cs="Arial"/>
          <w:sz w:val="20"/>
        </w:rPr>
        <w:t xml:space="preserve"> či na základě vlastního šetření zjistí, že se </w:t>
      </w:r>
      <w:r w:rsidR="00225225">
        <w:rPr>
          <w:rFonts w:ascii="Arial" w:hAnsi="Arial" w:cs="Arial"/>
          <w:sz w:val="20"/>
        </w:rPr>
        <w:t>zhotovitel</w:t>
      </w:r>
      <w:r w:rsidRPr="00442C14">
        <w:rPr>
          <w:rFonts w:ascii="Arial" w:hAnsi="Arial" w:cs="Arial"/>
          <w:sz w:val="20"/>
        </w:rPr>
        <w:t xml:space="preserve"> stal nespolehlivým plátcem ve smyslu § 106a ZDPH, souhlasí obě smluvní strany s tím, že objednatel uhradí za </w:t>
      </w:r>
      <w:r w:rsidR="00225225">
        <w:rPr>
          <w:rFonts w:ascii="Arial" w:hAnsi="Arial" w:cs="Arial"/>
          <w:sz w:val="20"/>
        </w:rPr>
        <w:t>zhotovitele</w:t>
      </w:r>
      <w:r w:rsidRPr="00442C14">
        <w:rPr>
          <w:rFonts w:ascii="Arial" w:hAnsi="Arial" w:cs="Arial"/>
          <w:sz w:val="20"/>
        </w:rPr>
        <w:t xml:space="preserve"> daň z přidané hodnoty z takového zdanitelného plnění dobrovolně správci daně dle § 109a ZDPH.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ZDPH. </w:t>
      </w:r>
      <w:r w:rsidR="00225225">
        <w:rPr>
          <w:rFonts w:ascii="Arial" w:hAnsi="Arial" w:cs="Arial"/>
          <w:sz w:val="20"/>
        </w:rPr>
        <w:t>Zhotovitel</w:t>
      </w:r>
      <w:r w:rsidRPr="00442C14">
        <w:rPr>
          <w:rFonts w:ascii="Arial" w:hAnsi="Arial" w:cs="Arial"/>
          <w:sz w:val="20"/>
        </w:rPr>
        <w:t xml:space="preserve">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ZDPH.</w:t>
      </w:r>
      <w:bookmarkStart w:id="7" w:name="_Hlk134162744"/>
      <w:bookmarkEnd w:id="6"/>
    </w:p>
    <w:p w14:paraId="507770AB" w14:textId="77777777" w:rsidR="00442C14" w:rsidRPr="00442C14" w:rsidRDefault="005236E4" w:rsidP="00E95A3F">
      <w:pPr>
        <w:pStyle w:val="Zkladntext2"/>
        <w:numPr>
          <w:ilvl w:val="0"/>
          <w:numId w:val="12"/>
        </w:numPr>
        <w:spacing w:before="120" w:after="0" w:line="240" w:lineRule="auto"/>
        <w:jc w:val="both"/>
        <w:rPr>
          <w:rFonts w:ascii="Arial" w:hAnsi="Arial" w:cs="Arial"/>
          <w:sz w:val="20"/>
        </w:rPr>
      </w:pPr>
      <w:r w:rsidRPr="00442C14">
        <w:rPr>
          <w:rFonts w:ascii="Arial" w:hAnsi="Arial" w:cs="Arial"/>
          <w:sz w:val="20"/>
          <w:szCs w:val="20"/>
        </w:rPr>
        <w:t>Objednatel nebude poskytovat před zahájením zpracování díla zálohu.</w:t>
      </w:r>
      <w:bookmarkStart w:id="8" w:name="_Hlk134162771"/>
      <w:bookmarkEnd w:id="7"/>
    </w:p>
    <w:p w14:paraId="19AAF213" w14:textId="0FD09882" w:rsidR="005236E4" w:rsidRDefault="005236E4" w:rsidP="00E95A3F">
      <w:pPr>
        <w:pStyle w:val="Zkladntext2"/>
        <w:numPr>
          <w:ilvl w:val="0"/>
          <w:numId w:val="12"/>
        </w:numPr>
        <w:spacing w:before="120" w:after="0" w:line="240" w:lineRule="auto"/>
        <w:jc w:val="both"/>
        <w:rPr>
          <w:rFonts w:ascii="Arial" w:hAnsi="Arial" w:cs="Arial"/>
          <w:sz w:val="20"/>
        </w:rPr>
      </w:pPr>
      <w:r w:rsidRPr="00442C14">
        <w:rPr>
          <w:rFonts w:ascii="Arial" w:hAnsi="Arial" w:cs="Arial"/>
          <w:sz w:val="20"/>
        </w:rPr>
        <w:lastRenderedPageBreak/>
        <w:t>Cena za provedení díla je považována za uhrazenou řádně a včas, pokud ke dni splatnosti ceny     za provedení díla budou peněžní prostředky odpovídající ceně za provedení díla odepsány z účtu objednatele ve prospěch účtu zhotovitele</w:t>
      </w:r>
      <w:bookmarkEnd w:id="8"/>
      <w:r w:rsidRPr="00442C14">
        <w:rPr>
          <w:rFonts w:ascii="Arial" w:hAnsi="Arial" w:cs="Arial"/>
          <w:sz w:val="20"/>
        </w:rPr>
        <w:t>.</w:t>
      </w:r>
    </w:p>
    <w:p w14:paraId="07BA4746" w14:textId="0E0CD69D" w:rsidR="0044427D" w:rsidRPr="00442C14" w:rsidRDefault="0044427D" w:rsidP="00E95A3F">
      <w:pPr>
        <w:pStyle w:val="Zkladntext2"/>
        <w:numPr>
          <w:ilvl w:val="0"/>
          <w:numId w:val="12"/>
        </w:numPr>
        <w:spacing w:before="120" w:after="0" w:line="240" w:lineRule="auto"/>
        <w:jc w:val="both"/>
        <w:rPr>
          <w:rFonts w:ascii="Arial" w:hAnsi="Arial" w:cs="Arial"/>
          <w:sz w:val="20"/>
        </w:rPr>
      </w:pPr>
      <w:r w:rsidRPr="0044427D">
        <w:rPr>
          <w:rFonts w:ascii="Arial" w:hAnsi="Arial" w:cs="Arial"/>
          <w:sz w:val="20"/>
        </w:rPr>
        <w:t>Zjistí-li objednatel po řádném protokolárním předání a převzetí etapy díla nebo celého díla, že dílo má vady a uplatní je u zhotovitele, není zhotovitel oprávněn vystavit a předat fakturu. Vystavil-li a předal-li již zhotovitel fakturu objednateli a dosud neuplynula lhůta pro její splatnost, je objednatel oprávněn fakturu zhotoviteli vrátit. Zhotovitel je povinen vady díla odstranit. Při uplatnění vad díla dle tohoto odstavce této smlouvy bude postupováno obdobně podle čl. VI</w:t>
      </w:r>
      <w:r w:rsidR="004B7A92">
        <w:rPr>
          <w:rFonts w:ascii="Arial" w:hAnsi="Arial" w:cs="Arial"/>
          <w:sz w:val="20"/>
        </w:rPr>
        <w:t>I</w:t>
      </w:r>
      <w:r w:rsidRPr="0044427D">
        <w:rPr>
          <w:rFonts w:ascii="Arial" w:hAnsi="Arial" w:cs="Arial"/>
          <w:sz w:val="20"/>
        </w:rPr>
        <w:t>. odst.</w:t>
      </w:r>
      <w:r w:rsidR="004B7A92">
        <w:rPr>
          <w:rFonts w:ascii="Arial" w:hAnsi="Arial" w:cs="Arial"/>
          <w:sz w:val="20"/>
        </w:rPr>
        <w:t>5</w:t>
      </w:r>
      <w:r w:rsidRPr="0044427D">
        <w:rPr>
          <w:rFonts w:ascii="Arial" w:hAnsi="Arial" w:cs="Arial"/>
          <w:sz w:val="20"/>
        </w:rPr>
        <w:t xml:space="preserve"> této smlouvy. Po odstranění vad díla bude postupováno obdobně podle čl. II</w:t>
      </w:r>
      <w:r w:rsidR="004B7A92">
        <w:rPr>
          <w:rFonts w:ascii="Arial" w:hAnsi="Arial" w:cs="Arial"/>
          <w:sz w:val="20"/>
        </w:rPr>
        <w:t>I</w:t>
      </w:r>
      <w:r w:rsidRPr="0044427D">
        <w:rPr>
          <w:rFonts w:ascii="Arial" w:hAnsi="Arial" w:cs="Arial"/>
          <w:sz w:val="20"/>
        </w:rPr>
        <w:t xml:space="preserve">. odst. 2 a </w:t>
      </w:r>
      <w:r w:rsidR="004B7A92">
        <w:rPr>
          <w:rFonts w:ascii="Arial" w:hAnsi="Arial" w:cs="Arial"/>
          <w:sz w:val="20"/>
        </w:rPr>
        <w:t>9</w:t>
      </w:r>
      <w:r w:rsidRPr="0044427D">
        <w:rPr>
          <w:rFonts w:ascii="Arial" w:hAnsi="Arial" w:cs="Arial"/>
          <w:sz w:val="20"/>
        </w:rPr>
        <w:t xml:space="preserve"> této smlouvy. Nová faktura bude mít novou lhůtu splatnosti.</w:t>
      </w:r>
    </w:p>
    <w:p w14:paraId="652DB9FD" w14:textId="77777777" w:rsidR="002B033D" w:rsidRPr="00885339" w:rsidRDefault="002B033D" w:rsidP="00A60E35">
      <w:pPr>
        <w:jc w:val="both"/>
        <w:rPr>
          <w:rFonts w:ascii="Arial" w:hAnsi="Arial" w:cs="Arial"/>
          <w:b/>
          <w:sz w:val="20"/>
        </w:rPr>
      </w:pPr>
    </w:p>
    <w:p w14:paraId="2645009E" w14:textId="77777777" w:rsidR="00497B5B" w:rsidRPr="00885339" w:rsidRDefault="001854B9" w:rsidP="00442C14">
      <w:pPr>
        <w:jc w:val="center"/>
        <w:rPr>
          <w:rFonts w:ascii="Arial" w:hAnsi="Arial" w:cs="Arial"/>
          <w:b/>
          <w:sz w:val="20"/>
        </w:rPr>
      </w:pPr>
      <w:r w:rsidRPr="00885339">
        <w:rPr>
          <w:rFonts w:ascii="Arial" w:hAnsi="Arial" w:cs="Arial"/>
          <w:b/>
          <w:sz w:val="20"/>
        </w:rPr>
        <w:t>I</w:t>
      </w:r>
      <w:r w:rsidR="00497B5B" w:rsidRPr="00885339">
        <w:rPr>
          <w:rFonts w:ascii="Arial" w:hAnsi="Arial" w:cs="Arial"/>
          <w:b/>
          <w:sz w:val="20"/>
        </w:rPr>
        <w:t>V.</w:t>
      </w:r>
    </w:p>
    <w:p w14:paraId="403581D8" w14:textId="7E24EA05" w:rsidR="00497B5B" w:rsidRPr="00885339" w:rsidRDefault="006838F0" w:rsidP="00442C14">
      <w:pPr>
        <w:jc w:val="center"/>
        <w:rPr>
          <w:rFonts w:ascii="Arial" w:hAnsi="Arial" w:cs="Arial"/>
          <w:b/>
          <w:sz w:val="20"/>
        </w:rPr>
      </w:pPr>
      <w:bookmarkStart w:id="9" w:name="_Hlk134162903"/>
      <w:r w:rsidRPr="00885339">
        <w:rPr>
          <w:rFonts w:ascii="Arial" w:hAnsi="Arial" w:cs="Arial"/>
          <w:b/>
          <w:sz w:val="20"/>
        </w:rPr>
        <w:t>Součinno</w:t>
      </w:r>
      <w:r w:rsidR="002B033D" w:rsidRPr="00885339">
        <w:rPr>
          <w:rFonts w:ascii="Arial" w:hAnsi="Arial" w:cs="Arial"/>
          <w:b/>
          <w:sz w:val="20"/>
        </w:rPr>
        <w:t>st stran</w:t>
      </w:r>
      <w:r w:rsidR="004B147A" w:rsidRPr="00885339">
        <w:rPr>
          <w:rFonts w:ascii="Arial" w:hAnsi="Arial" w:cs="Arial"/>
          <w:b/>
          <w:sz w:val="20"/>
        </w:rPr>
        <w:t xml:space="preserve"> a vzájemná kooperace</w:t>
      </w:r>
      <w:r w:rsidR="00D47184">
        <w:rPr>
          <w:rFonts w:ascii="Arial" w:hAnsi="Arial" w:cs="Arial"/>
          <w:b/>
          <w:sz w:val="20"/>
        </w:rPr>
        <w:t xml:space="preserve">, </w:t>
      </w:r>
      <w:r w:rsidR="005D5533">
        <w:rPr>
          <w:rFonts w:ascii="Arial" w:hAnsi="Arial" w:cs="Arial"/>
          <w:b/>
          <w:sz w:val="20"/>
        </w:rPr>
        <w:t xml:space="preserve">prohlášení, </w:t>
      </w:r>
      <w:r w:rsidR="00D47184">
        <w:rPr>
          <w:rFonts w:ascii="Arial" w:hAnsi="Arial" w:cs="Arial"/>
          <w:b/>
          <w:sz w:val="20"/>
        </w:rPr>
        <w:t>povinnosti</w:t>
      </w:r>
      <w:r w:rsidR="009D4D27">
        <w:rPr>
          <w:rFonts w:ascii="Arial" w:hAnsi="Arial" w:cs="Arial"/>
          <w:b/>
          <w:sz w:val="20"/>
        </w:rPr>
        <w:t xml:space="preserve"> zhotovitele</w:t>
      </w:r>
    </w:p>
    <w:p w14:paraId="30ADF1B8" w14:textId="77777777" w:rsidR="00A60E35" w:rsidRPr="00A60E35" w:rsidRDefault="006838F0" w:rsidP="00E95A3F">
      <w:pPr>
        <w:pStyle w:val="Zkladntext2"/>
        <w:numPr>
          <w:ilvl w:val="0"/>
          <w:numId w:val="23"/>
        </w:numPr>
        <w:spacing w:before="120" w:after="0" w:line="240" w:lineRule="auto"/>
        <w:ind w:left="357" w:hanging="357"/>
        <w:jc w:val="both"/>
        <w:rPr>
          <w:rFonts w:ascii="Arial" w:hAnsi="Arial" w:cs="Arial"/>
          <w:sz w:val="20"/>
        </w:rPr>
      </w:pPr>
      <w:bookmarkStart w:id="10" w:name="_Hlk134162943"/>
      <w:bookmarkEnd w:id="9"/>
      <w:r w:rsidRPr="00A60E35">
        <w:rPr>
          <w:rFonts w:ascii="Arial" w:hAnsi="Arial" w:cs="Arial"/>
          <w:sz w:val="20"/>
        </w:rPr>
        <w:t xml:space="preserve">Smluvní strany se dohodly, že zhotovitel je oprávněn požadovat od objednatele během plnění smlouvy poskytnutích dalších nezbytných informací či dokumentů, popř. upřesnění nebo vysvětlení již předaných podkladů. </w:t>
      </w:r>
      <w:r w:rsidR="00A60E35" w:rsidRPr="00A60E35">
        <w:rPr>
          <w:rFonts w:ascii="Arial" w:hAnsi="Arial" w:cs="Arial"/>
          <w:sz w:val="20"/>
        </w:rPr>
        <w:t xml:space="preserve"> </w:t>
      </w:r>
    </w:p>
    <w:p w14:paraId="177FCB26" w14:textId="2C396394" w:rsidR="00AE60AD" w:rsidRPr="00A60E35" w:rsidRDefault="00AE60AD"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Zhotovitel je povinen v průběhu zpracování díla přizvat objednatele ke konzultaci. Na termínech těchto jednání se musí zhotovitel s objednatelem dohodnout. Konzultačním místem je sídlo objednavatele.</w:t>
      </w:r>
    </w:p>
    <w:p w14:paraId="5028DA07" w14:textId="62FDF312" w:rsidR="00AE60AD" w:rsidRPr="00A60E35" w:rsidRDefault="00AE60AD"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Zhotovitel se zavazuje písemně upozornit objednatele na nevhodnost, případně nepřípustnost podkladových materiálů, pokynů, věcí, které mu byly předány objednatelem nebo objednatelem požadovaných změn, z hlediska důsledků pro jakost a provedení díla či rozporu s podklady pro uzavření smlouvy, ustanoveními nebo rozhodnutími orgánů veřejné správy či obecně závaznými právními předpisy.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36A8DBEE" w14:textId="42C3E69B" w:rsidR="00D47184" w:rsidRPr="00A60E35" w:rsidRDefault="00D47184"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spolupůsobit při výkonu finanční kontroly ve smyslu § 2 písm. e) a § 13 zákona č. 320/2001 Sb., o finanční kontrole ve veřejné správě a o změně některých zákonů, ve znění pozdějších předpisů, tj. poskytnout kontrolnímu orgánu doklady o dodávkách zboží a služeb hrazených z veřejných výdajů nebo z veřejné finanční podpory v rozsahu nezbytném pro ověření příslušné operace. </w:t>
      </w:r>
    </w:p>
    <w:p w14:paraId="070A18C6" w14:textId="4DE1A260" w:rsidR="00D47184" w:rsidRPr="00A60E35" w:rsidRDefault="00D47184"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je povinen uchovávat veškerou dokumentaci související s realizací předmětu plnění </w:t>
      </w:r>
      <w:r w:rsidRPr="00A60E35">
        <w:rPr>
          <w:rFonts w:ascii="Arial" w:hAnsi="Arial" w:cs="Arial"/>
          <w:sz w:val="20"/>
        </w:rPr>
        <w:br/>
        <w:t>a projektu včetně účetních dokladů minimálně po dobu 10 let od finančního ukončení projektu, alespoň však do konce roku 2036 v souladu s legislativou ČR a podmínkami Operačního programu Jan Amos Komenský (OP JAK), pokud nebude určeno jinak. Poskytovatel je povinen minimálně po dobu 10 let od finančního ukončení projektu, alespoň však do konce roku 2036 poskytovat informace a dokumentaci související s realizací projektu zaměstnancům nebo zmocněncům pověřených orgánů (zejména pracovníkům Ministerstva školství, mládeže a tělovýchovy, Ministerstva pro místní rozvoj, Ministerstva financí, Evropské komise, Evropského účetního dvora, Nejvyššího kontrolního úřadu, Finančního úřadu a dalších oprávněných orgánů státní správy) a je povinen vytvořit výše uvedeným osobám podmínky k provedení kontroly vztahující se k realizaci projektu a poskytnout jim při provádění kontroly součinnost a umožnit přístup kontrolou pověřeným orgánům do jím k podnikání užívaných objektů a na jím k podnikání užívané pozemky k ověření plnění podmínek této smlouvy.</w:t>
      </w:r>
    </w:p>
    <w:p w14:paraId="4BE0B375" w14:textId="3A792667" w:rsidR="005D5533" w:rsidRPr="00A60E35" w:rsidRDefault="005D5533" w:rsidP="00E95A3F">
      <w:pPr>
        <w:pStyle w:val="Zkladntext2"/>
        <w:numPr>
          <w:ilvl w:val="0"/>
          <w:numId w:val="23"/>
        </w:numPr>
        <w:spacing w:before="120" w:after="0" w:line="240" w:lineRule="auto"/>
        <w:ind w:left="357" w:hanging="357"/>
        <w:jc w:val="both"/>
        <w:rPr>
          <w:rFonts w:ascii="Arial" w:hAnsi="Arial" w:cs="Arial"/>
          <w:sz w:val="20"/>
        </w:rPr>
      </w:pPr>
      <w:r w:rsidRPr="00A60E35">
        <w:rPr>
          <w:rFonts w:ascii="Arial" w:hAnsi="Arial" w:cs="Arial"/>
          <w:sz w:val="20"/>
        </w:rPr>
        <w:t xml:space="preserve">Zhotovitel si je vědom skutečnosti, že objednatel má zájem o plnění předmětu smlouvy dle zásad sociálně odpovědného zadávání veřejných zakázek. Zhotovitel se proto výslovně zavazuje </w:t>
      </w:r>
      <w:bookmarkStart w:id="11" w:name="_Hlk132116531"/>
      <w:r w:rsidRPr="00A60E35">
        <w:rPr>
          <w:rFonts w:ascii="Arial" w:hAnsi="Arial" w:cs="Arial"/>
          <w:sz w:val="20"/>
        </w:rPr>
        <w:t xml:space="preserve">při realizaci plnění dle této smlouvy dodržovat veškeré pracovněprávní předpisy, a to zejména, nikoliv však výlučně, předpisy upravující mzdu zaměstnanců, pracovní dobu, povinné přestávky, dobu odpočinku mezi směnami, placené přesčasy, </w:t>
      </w:r>
      <w:bookmarkStart w:id="12" w:name="_Hlk132116709"/>
      <w:r w:rsidRPr="00A60E35">
        <w:rPr>
          <w:rFonts w:ascii="Arial" w:hAnsi="Arial" w:cs="Arial"/>
          <w:sz w:val="20"/>
        </w:rPr>
        <w:t xml:space="preserve">dál předpisy týkající se oblasti zaměstnanosti a bezpečnosti a ochrany zdraví při práci, tj. zejména zákon č. 262/2006 Sb., zákoník práce, ve znění pozdějších předpisů a zákon č. 435/2004 Sb., o zaměstnanosti, ve znění pozdějších předpisů, </w:t>
      </w:r>
      <w:r w:rsidRPr="00A60E35">
        <w:rPr>
          <w:rFonts w:ascii="Arial" w:hAnsi="Arial" w:cs="Arial"/>
          <w:sz w:val="20"/>
        </w:rPr>
        <w:br/>
        <w:t>a to vůči všem osobám, které se na realizaci plnění dle smlouvy podílejí, a to bez ohledu na to zda bude předmět plnění prováděn zhotovitelem nebo jeho poddodavatelem</w:t>
      </w:r>
      <w:bookmarkEnd w:id="12"/>
      <w:r w:rsidRPr="00A60E35">
        <w:rPr>
          <w:rFonts w:ascii="Arial" w:hAnsi="Arial" w:cs="Arial"/>
          <w:sz w:val="20"/>
        </w:rPr>
        <w:t>.</w:t>
      </w:r>
      <w:bookmarkEnd w:id="11"/>
    </w:p>
    <w:bookmarkEnd w:id="10"/>
    <w:p w14:paraId="13417A10" w14:textId="77777777" w:rsidR="009E6062" w:rsidRDefault="009E6062" w:rsidP="00A60E35">
      <w:pPr>
        <w:jc w:val="center"/>
        <w:rPr>
          <w:rFonts w:ascii="Arial" w:hAnsi="Arial" w:cs="Arial"/>
          <w:b/>
          <w:sz w:val="20"/>
        </w:rPr>
      </w:pPr>
    </w:p>
    <w:p w14:paraId="7654AFEE" w14:textId="5E02248F" w:rsidR="00B95387" w:rsidRPr="00885339" w:rsidRDefault="0082204E" w:rsidP="00A60E35">
      <w:pPr>
        <w:jc w:val="center"/>
        <w:rPr>
          <w:rFonts w:ascii="Arial" w:hAnsi="Arial" w:cs="Arial"/>
          <w:b/>
          <w:sz w:val="20"/>
        </w:rPr>
      </w:pPr>
      <w:r>
        <w:rPr>
          <w:rFonts w:ascii="Arial" w:hAnsi="Arial" w:cs="Arial"/>
          <w:b/>
          <w:sz w:val="20"/>
        </w:rPr>
        <w:t>V.</w:t>
      </w:r>
    </w:p>
    <w:p w14:paraId="2FC9C23C" w14:textId="07141501" w:rsidR="00497B5B" w:rsidRPr="005E03D2" w:rsidRDefault="005E03D2" w:rsidP="00A60E35">
      <w:pPr>
        <w:jc w:val="center"/>
        <w:rPr>
          <w:rFonts w:ascii="Arial" w:hAnsi="Arial" w:cs="Arial"/>
          <w:b/>
          <w:sz w:val="20"/>
        </w:rPr>
      </w:pPr>
      <w:r w:rsidRPr="005E03D2">
        <w:rPr>
          <w:rFonts w:ascii="Arial" w:hAnsi="Arial" w:cs="Arial"/>
          <w:b/>
          <w:sz w:val="20"/>
        </w:rPr>
        <w:t>Trvání smlouvy a odstoupení od smlouvy</w:t>
      </w:r>
    </w:p>
    <w:p w14:paraId="6A2D35AF" w14:textId="77777777" w:rsidR="00497B5B" w:rsidRPr="00885339" w:rsidRDefault="00497B5B" w:rsidP="009E6062">
      <w:pPr>
        <w:ind w:left="360"/>
        <w:jc w:val="both"/>
        <w:rPr>
          <w:rFonts w:ascii="Arial" w:hAnsi="Arial" w:cs="Arial"/>
          <w:b/>
          <w:sz w:val="20"/>
          <w:highlight w:val="yellow"/>
        </w:rPr>
      </w:pPr>
    </w:p>
    <w:p w14:paraId="540EC0F4" w14:textId="2D86003F" w:rsidR="00B924D3"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 xml:space="preserve">Tato smlouva se uzavírá na dobu určitou, a to do </w:t>
      </w:r>
      <w:r w:rsidR="00A60E35" w:rsidRPr="00A60E35">
        <w:rPr>
          <w:rFonts w:ascii="Arial" w:hAnsi="Arial" w:cs="Arial"/>
          <w:sz w:val="20"/>
        </w:rPr>
        <w:t>31. července 2023.</w:t>
      </w:r>
    </w:p>
    <w:p w14:paraId="3FA484BA" w14:textId="7DB22F8C" w:rsidR="005E03D2"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2584AC96" w14:textId="498B936B" w:rsidR="005E03D2"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Za podstatné porušení smlouvy zhotovitelem se považuje:</w:t>
      </w:r>
    </w:p>
    <w:p w14:paraId="6DDDC83D" w14:textId="77777777" w:rsidR="005E03D2" w:rsidRPr="00A60E35" w:rsidRDefault="005E03D2" w:rsidP="00E95A3F">
      <w:pPr>
        <w:pStyle w:val="Zkladntext2"/>
        <w:numPr>
          <w:ilvl w:val="0"/>
          <w:numId w:val="25"/>
        </w:numPr>
        <w:spacing w:before="120" w:after="0" w:line="240" w:lineRule="auto"/>
        <w:ind w:left="709" w:hanging="357"/>
        <w:jc w:val="both"/>
        <w:rPr>
          <w:rFonts w:ascii="Arial" w:hAnsi="Arial" w:cs="Arial"/>
          <w:sz w:val="20"/>
        </w:rPr>
      </w:pPr>
      <w:r w:rsidRPr="00A60E35">
        <w:rPr>
          <w:rFonts w:ascii="Arial" w:hAnsi="Arial" w:cs="Arial"/>
          <w:sz w:val="20"/>
        </w:rPr>
        <w:t>je proti němu zahájeno insolvenční řízení;</w:t>
      </w:r>
    </w:p>
    <w:p w14:paraId="7057AC84" w14:textId="77777777" w:rsidR="005E03D2" w:rsidRPr="00A60E35" w:rsidRDefault="005E03D2" w:rsidP="00E95A3F">
      <w:pPr>
        <w:pStyle w:val="Zkladntext2"/>
        <w:numPr>
          <w:ilvl w:val="0"/>
          <w:numId w:val="25"/>
        </w:numPr>
        <w:spacing w:before="120" w:after="0" w:line="240" w:lineRule="auto"/>
        <w:ind w:left="709" w:hanging="357"/>
        <w:jc w:val="both"/>
        <w:rPr>
          <w:rFonts w:ascii="Arial" w:hAnsi="Arial" w:cs="Arial"/>
          <w:sz w:val="20"/>
        </w:rPr>
      </w:pPr>
      <w:r w:rsidRPr="00A60E35">
        <w:rPr>
          <w:rFonts w:ascii="Arial" w:hAnsi="Arial" w:cs="Arial"/>
          <w:sz w:val="20"/>
        </w:rPr>
        <w:t>vstoupí do likvidace;</w:t>
      </w:r>
    </w:p>
    <w:p w14:paraId="6E823491" w14:textId="562D16C5" w:rsidR="005E03D2"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Za podstatné porušení smlouvy objednatelem se považuje prodlení s úhradou ceny po dobu delší než 30 kalendářních dnů.</w:t>
      </w:r>
    </w:p>
    <w:p w14:paraId="14279F2E" w14:textId="53791C2D" w:rsidR="005E03D2"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V případě odstoupení od smlouvy ze strany zhotovitele, a pokud nedošlo k podstatnému porušení smlouvy ze strany objednatele, vzniká objednateli vůči zhotoviteli nárok na úhradu prokázaných vícenákladů (tj. nákladů vynaložených objednatelem nad cenu za provedení díla) vynaložených na dokončení díla (maximálně však do výše 20 % ze smluvní ceny vč. DPH) a na úhradu ztrát vzniklých prodloužením termínu dokončení díla. Nárok objednatele účtovat zhotoviteli smluvní pokutu tím nezaniká.</w:t>
      </w:r>
    </w:p>
    <w:p w14:paraId="4F126EF8" w14:textId="3B341CC6" w:rsidR="005E03D2" w:rsidRPr="00A60E35" w:rsidRDefault="005E03D2" w:rsidP="00E95A3F">
      <w:pPr>
        <w:pStyle w:val="Zkladntext2"/>
        <w:numPr>
          <w:ilvl w:val="0"/>
          <w:numId w:val="24"/>
        </w:numPr>
        <w:spacing w:before="120" w:after="0" w:line="240" w:lineRule="auto"/>
        <w:ind w:hanging="357"/>
        <w:jc w:val="both"/>
        <w:rPr>
          <w:rFonts w:ascii="Arial" w:hAnsi="Arial" w:cs="Arial"/>
          <w:sz w:val="20"/>
        </w:rPr>
      </w:pPr>
      <w:r w:rsidRPr="00A60E35">
        <w:rPr>
          <w:rFonts w:ascii="Arial" w:hAnsi="Arial" w:cs="Arial"/>
          <w:sz w:val="20"/>
        </w:rPr>
        <w:t>Odstoupí-li objednatel od smlouvy v důsledku podstatného porušení smlouvy zhotovitelem, je oprávněn zadat provedení zbývajících dosud nedokončených anebo nekvalitně provedených prací třetí osobě. Pokud náklady nutné k dokončení díla třetí osobou přesahují dohodnutou smluvní cenu, uhradí rozdíl zhotovitel. Objednateli rovněž vzniká nárok na náhradu vícenákladů a ztrát vzniklých prodloužením termínu dokončení díla.</w:t>
      </w:r>
    </w:p>
    <w:p w14:paraId="550D374B" w14:textId="77777777" w:rsidR="00885339" w:rsidRDefault="00885339" w:rsidP="00A60E35">
      <w:pPr>
        <w:ind w:left="360"/>
        <w:jc w:val="both"/>
        <w:rPr>
          <w:rFonts w:ascii="Arial" w:hAnsi="Arial" w:cs="Arial"/>
          <w:b/>
          <w:sz w:val="20"/>
        </w:rPr>
      </w:pPr>
    </w:p>
    <w:p w14:paraId="6D6132BA" w14:textId="5D511BEE" w:rsidR="00442C14" w:rsidRDefault="00442C14" w:rsidP="00A60E35">
      <w:pPr>
        <w:pStyle w:val="BodyText21"/>
        <w:widowControl/>
        <w:snapToGrid w:val="0"/>
        <w:spacing w:after="120"/>
        <w:jc w:val="center"/>
        <w:rPr>
          <w:rFonts w:ascii="Arial" w:hAnsi="Arial" w:cs="Arial"/>
          <w:b/>
          <w:bCs/>
          <w:sz w:val="20"/>
        </w:rPr>
      </w:pPr>
      <w:r>
        <w:rPr>
          <w:rFonts w:ascii="Arial" w:hAnsi="Arial" w:cs="Arial"/>
          <w:b/>
          <w:bCs/>
          <w:sz w:val="20"/>
        </w:rPr>
        <w:t>VI.</w:t>
      </w:r>
    </w:p>
    <w:p w14:paraId="1D5DA5CA" w14:textId="0D2F5F21" w:rsidR="00442C14" w:rsidRDefault="00442C14" w:rsidP="00A60E35">
      <w:pPr>
        <w:pStyle w:val="BodyText21"/>
        <w:widowControl/>
        <w:snapToGrid w:val="0"/>
        <w:spacing w:after="120"/>
        <w:jc w:val="center"/>
        <w:rPr>
          <w:rFonts w:ascii="Arial" w:hAnsi="Arial" w:cs="Arial"/>
          <w:b/>
          <w:bCs/>
          <w:sz w:val="20"/>
        </w:rPr>
      </w:pPr>
      <w:r>
        <w:rPr>
          <w:rFonts w:ascii="Arial" w:hAnsi="Arial" w:cs="Arial"/>
          <w:b/>
          <w:bCs/>
          <w:sz w:val="20"/>
        </w:rPr>
        <w:t>Smluvní pokuta</w:t>
      </w:r>
    </w:p>
    <w:p w14:paraId="5A8713E7" w14:textId="77777777" w:rsidR="00442C14" w:rsidRPr="00A60E35" w:rsidRDefault="00442C14" w:rsidP="00E95A3F">
      <w:pPr>
        <w:pStyle w:val="Zkladntext2"/>
        <w:numPr>
          <w:ilvl w:val="0"/>
          <w:numId w:val="26"/>
        </w:numPr>
        <w:spacing w:before="120" w:after="0" w:line="240" w:lineRule="auto"/>
        <w:ind w:left="357" w:hanging="357"/>
        <w:jc w:val="both"/>
        <w:rPr>
          <w:rFonts w:ascii="Arial" w:hAnsi="Arial" w:cs="Arial"/>
          <w:sz w:val="20"/>
        </w:rPr>
      </w:pPr>
      <w:r w:rsidRPr="00A60E35">
        <w:rPr>
          <w:rFonts w:ascii="Arial" w:hAnsi="Arial" w:cs="Arial"/>
          <w:sz w:val="20"/>
        </w:rPr>
        <w:t xml:space="preserve">Smluvní strany se dohodly, že v případě prodlení zhotovitele se zhotovením díla, je objednatel vůči němu oprávněn uplatnit smluvní pokutu ve výši 0,05 % z ceny dle čl. III. odst. 3.1 smlouvy včetně DPH, a to za každý i započatý den prodlení či přerušení. </w:t>
      </w:r>
    </w:p>
    <w:p w14:paraId="27788884" w14:textId="2BB504D4" w:rsidR="00442C14" w:rsidRPr="00A60E35" w:rsidRDefault="00442C14" w:rsidP="00E95A3F">
      <w:pPr>
        <w:pStyle w:val="Zkladntext2"/>
        <w:numPr>
          <w:ilvl w:val="0"/>
          <w:numId w:val="26"/>
        </w:numPr>
        <w:spacing w:before="120" w:after="0" w:line="240" w:lineRule="auto"/>
        <w:ind w:left="357" w:hanging="357"/>
        <w:jc w:val="both"/>
        <w:rPr>
          <w:rFonts w:ascii="Arial" w:hAnsi="Arial" w:cs="Arial"/>
          <w:sz w:val="20"/>
        </w:rPr>
      </w:pPr>
      <w:r w:rsidRPr="00A60E35">
        <w:rPr>
          <w:rFonts w:ascii="Arial" w:hAnsi="Arial" w:cs="Arial"/>
          <w:sz w:val="20"/>
        </w:rPr>
        <w:t xml:space="preserve">Smluvní strany se dohodly, že v případě kdy objednatel neuhradí bez zjevného důvodu cenu plnění do data splatnosti, je poskytovatel vůči němu oprávněn uplatnit smluvní pokutu ve výši 0,05 % z dlužné částky, a to za každý i započatý den prodlení. </w:t>
      </w:r>
    </w:p>
    <w:p w14:paraId="561A0778" w14:textId="77777777" w:rsidR="00442C14" w:rsidRPr="00A60E35" w:rsidRDefault="00442C14" w:rsidP="00E95A3F">
      <w:pPr>
        <w:pStyle w:val="Zkladntext2"/>
        <w:numPr>
          <w:ilvl w:val="0"/>
          <w:numId w:val="26"/>
        </w:numPr>
        <w:spacing w:before="120" w:after="0" w:line="240" w:lineRule="auto"/>
        <w:ind w:left="357" w:hanging="357"/>
        <w:jc w:val="both"/>
        <w:rPr>
          <w:rFonts w:ascii="Arial" w:hAnsi="Arial" w:cs="Arial"/>
          <w:sz w:val="20"/>
        </w:rPr>
      </w:pPr>
      <w:r w:rsidRPr="00A60E35">
        <w:rPr>
          <w:rFonts w:ascii="Arial" w:hAnsi="Arial" w:cs="Arial"/>
          <w:sz w:val="20"/>
        </w:rPr>
        <w:t>Smluvní strany se dohodly, že v případě nepřizvání objednatele ke konzultaci, je objednatel oprávněn vůči zhotoviteli uplatnit smluvní pokutu ve výši 0,05 % z ceny dle čl. III. odst. 3.1 smlouvy včetně DPH, a to za každý i započatý den prodlení či přerušení.</w:t>
      </w:r>
    </w:p>
    <w:p w14:paraId="146F49A7" w14:textId="57B4F1E6" w:rsidR="00442C14" w:rsidRPr="00A60E35" w:rsidRDefault="00442C14" w:rsidP="00E95A3F">
      <w:pPr>
        <w:pStyle w:val="Zkladntext2"/>
        <w:numPr>
          <w:ilvl w:val="0"/>
          <w:numId w:val="26"/>
        </w:numPr>
        <w:spacing w:before="120" w:after="0" w:line="240" w:lineRule="auto"/>
        <w:ind w:left="357" w:hanging="357"/>
        <w:jc w:val="both"/>
        <w:rPr>
          <w:rFonts w:ascii="Arial" w:hAnsi="Arial" w:cs="Arial"/>
          <w:sz w:val="20"/>
        </w:rPr>
      </w:pPr>
      <w:r w:rsidRPr="00A60E35">
        <w:rPr>
          <w:rFonts w:ascii="Arial" w:hAnsi="Arial" w:cs="Arial"/>
          <w:sz w:val="20"/>
        </w:rPr>
        <w:t>Smluvní strany se dohodly, že v případě neumožnění nahlédnutí objednateli do rozpracované etapy díla, je objednatel oprávněn vůči zhotoviteli uplatnit smluvní pokutu ve výši 0,05 % z ceny dle čl. III. odst. 3.1 smlouvy včetně DPH, a to za každý i započatý den prodlení či přerušení.</w:t>
      </w:r>
    </w:p>
    <w:p w14:paraId="0C694E48" w14:textId="77777777" w:rsidR="00442C14" w:rsidRPr="00A60E35" w:rsidRDefault="00442C14" w:rsidP="00E95A3F">
      <w:pPr>
        <w:pStyle w:val="Zkladntext2"/>
        <w:numPr>
          <w:ilvl w:val="0"/>
          <w:numId w:val="26"/>
        </w:numPr>
        <w:spacing w:before="120" w:after="0" w:line="240" w:lineRule="auto"/>
        <w:ind w:left="357" w:hanging="357"/>
        <w:jc w:val="both"/>
        <w:rPr>
          <w:rFonts w:ascii="Arial" w:hAnsi="Arial" w:cs="Arial"/>
          <w:sz w:val="20"/>
        </w:rPr>
      </w:pPr>
      <w:r w:rsidRPr="00A60E35">
        <w:rPr>
          <w:rFonts w:ascii="Arial" w:hAnsi="Arial" w:cs="Arial"/>
          <w:sz w:val="20"/>
        </w:rPr>
        <w:t xml:space="preserve">Smluvní pokuta je splatná do třiceti dní od data, kdy byla povinné straně doručena písemná výzva k jejímu zaplacení oprávněnou stranou, a to na účet oprávněné strany uvedený v písemné výzvě. </w:t>
      </w:r>
    </w:p>
    <w:p w14:paraId="3EECE5FD" w14:textId="77777777" w:rsidR="00442C14" w:rsidRPr="00A60E35" w:rsidRDefault="00442C14" w:rsidP="00E95A3F">
      <w:pPr>
        <w:pStyle w:val="Zkladntext2"/>
        <w:numPr>
          <w:ilvl w:val="0"/>
          <w:numId w:val="26"/>
        </w:numPr>
        <w:spacing w:before="120" w:after="0" w:line="240" w:lineRule="auto"/>
        <w:ind w:left="357" w:hanging="357"/>
        <w:jc w:val="both"/>
        <w:rPr>
          <w:rFonts w:ascii="Arial" w:hAnsi="Arial" w:cs="Arial"/>
          <w:sz w:val="20"/>
        </w:rPr>
      </w:pPr>
      <w:r w:rsidRPr="00A60E35">
        <w:rPr>
          <w:rFonts w:ascii="Arial" w:hAnsi="Arial" w:cs="Arial"/>
          <w:sz w:val="20"/>
        </w:rPr>
        <w:t>Ustanovením o smluvní pokutě není dotčeno právo oprávněné strany na náhradu škody v plné výši.</w:t>
      </w:r>
    </w:p>
    <w:p w14:paraId="213FFFD7" w14:textId="77777777" w:rsidR="00442C14" w:rsidRDefault="00442C14" w:rsidP="00A60E35">
      <w:pPr>
        <w:jc w:val="both"/>
        <w:rPr>
          <w:rFonts w:ascii="Calibri" w:hAnsi="Calibri" w:cs="Calibri"/>
        </w:rPr>
      </w:pPr>
    </w:p>
    <w:p w14:paraId="2CD3F2EC" w14:textId="6E62572E" w:rsidR="00442C14" w:rsidRPr="009E6062" w:rsidRDefault="00442C14" w:rsidP="00C7140D">
      <w:pPr>
        <w:jc w:val="center"/>
        <w:rPr>
          <w:rFonts w:ascii="Arial" w:hAnsi="Arial" w:cs="Arial"/>
          <w:b/>
          <w:sz w:val="20"/>
        </w:rPr>
      </w:pPr>
      <w:r w:rsidRPr="009E6062">
        <w:rPr>
          <w:rFonts w:ascii="Arial" w:hAnsi="Arial" w:cs="Arial"/>
          <w:b/>
          <w:sz w:val="20"/>
        </w:rPr>
        <w:t>VII.</w:t>
      </w:r>
    </w:p>
    <w:p w14:paraId="44B2AF71" w14:textId="29D59AC1" w:rsidR="00442C14" w:rsidRPr="009E6062" w:rsidRDefault="00442C14" w:rsidP="00C7140D">
      <w:pPr>
        <w:jc w:val="center"/>
        <w:rPr>
          <w:rFonts w:ascii="Arial" w:hAnsi="Arial" w:cs="Arial"/>
          <w:b/>
          <w:sz w:val="20"/>
        </w:rPr>
      </w:pPr>
      <w:r w:rsidRPr="009E6062">
        <w:rPr>
          <w:rFonts w:ascii="Arial" w:hAnsi="Arial" w:cs="Arial"/>
          <w:b/>
          <w:sz w:val="20"/>
        </w:rPr>
        <w:t>Záruka za jakost,  odpovědnost za vady díla a právní vady předmětu díla</w:t>
      </w:r>
    </w:p>
    <w:p w14:paraId="05694CD5"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Dílo má vady, jestliže provedení díla neodpovídá výsledku určenému v této smlouvě.</w:t>
      </w:r>
    </w:p>
    <w:p w14:paraId="03A17C1A"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Zhotovitel odpovídá za vady</w:t>
      </w:r>
      <w:r w:rsidRPr="00442C14">
        <w:rPr>
          <w:rFonts w:ascii="Arial" w:hAnsi="Arial" w:cs="Arial"/>
          <w:i/>
          <w:iCs/>
          <w:sz w:val="20"/>
          <w:szCs w:val="20"/>
        </w:rPr>
        <w:t>,</w:t>
      </w:r>
      <w:r w:rsidRPr="00442C14">
        <w:rPr>
          <w:rFonts w:ascii="Arial" w:hAnsi="Arial" w:cs="Arial"/>
          <w:sz w:val="20"/>
          <w:szCs w:val="20"/>
        </w:rPr>
        <w:t xml:space="preserve"> které má dílo v době jeho předání objednateli. Zhotovitel odpovídá za vady vzniklé po předání předmětu objednateli, jestliže byly způsobeny porušením jeho povinností.</w:t>
      </w:r>
    </w:p>
    <w:p w14:paraId="5D832527"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odpovídá za jednoznačnost, efektivnost, funkčnost a reálnost navrženého řešení </w:t>
      </w:r>
      <w:r w:rsidRPr="00442C14">
        <w:rPr>
          <w:rFonts w:ascii="Arial" w:hAnsi="Arial" w:cs="Arial"/>
          <w:sz w:val="20"/>
          <w:szCs w:val="20"/>
        </w:rPr>
        <w:br/>
        <w:t xml:space="preserve">a jeho soulad s podmínkami smlouvy, pokyny a podklady předanými zhotoviteli objednatelem, obecně závaznými právními předpisy a poskytuje záruku za kvalitu díla ode dne předání </w:t>
      </w:r>
      <w:r w:rsidRPr="00442C14">
        <w:rPr>
          <w:rFonts w:ascii="Arial" w:hAnsi="Arial" w:cs="Arial"/>
          <w:sz w:val="20"/>
          <w:szCs w:val="20"/>
        </w:rPr>
        <w:lastRenderedPageBreak/>
        <w:t>jednotlivých částí objednateli, a to po dobu 24 měsíců, která běží ode dne předání poslední části díla.</w:t>
      </w:r>
    </w:p>
    <w:p w14:paraId="2E56A47E"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Objednatel je povinen vady předmětu díla písemně reklamovat u zhotovitele, a to </w:t>
      </w:r>
      <w:r w:rsidRPr="00442C14">
        <w:rPr>
          <w:rFonts w:ascii="Arial" w:hAnsi="Arial" w:cs="Arial"/>
          <w:sz w:val="20"/>
          <w:szCs w:val="20"/>
        </w:rPr>
        <w:br/>
        <w:t>bez zbytečného odkladu poté, co se o nich dozvěděl.</w:t>
      </w:r>
    </w:p>
    <w:p w14:paraId="36D9CF85"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Právo na odstranění vady díla, zjištěné po předání díla, objednatel u zhotovitele uplatní v záruční lhůtě písemnou formou. Zhotovitel bez zbytečného odkladu, nejpozději ve lhůtě do pěti pracovních dní od doručení reklamace, projedná s objednatelem reklamovanou vadu a způsob jejího odstranění. Dohoda o odstranění vady bude uzavřena písemným zápisem. Neodstraní-li zhotovitel vady díla jím zaviněné v přiměřené lhůtě, tj. nejpozději do třiceti kalendářních dní od jejich reklamace objednatelem, může objednatel požadovat přiměřenou slevu z ceny díla. Nárok objednatele uplatnit vůči zhotoviteli smluvní pokutu tím nezaniká.</w:t>
      </w:r>
    </w:p>
    <w:p w14:paraId="02A7B3F0"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Práva a povinnosti zhotovitelem poskytnuté záruky na předané části díla nezanikají ani odstoupením kterékoli ze smluvních stran od smlouvy.</w:t>
      </w:r>
    </w:p>
    <w:p w14:paraId="05F5D54D"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Reklamační řízení vede zhotovitel, který pořídí písemné zápisy ve dvojím vyhotovení, z nichž jeden stejnopis obdrží každá ze smluvních stran.</w:t>
      </w:r>
    </w:p>
    <w:p w14:paraId="32BAADBD"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neodpovídá za vady díla, jestliže tyto vady byly způsobeny předáním nevhodných nebo neúplných podkladů a pokynů v případě, že zhotovitel na ně objednatele upozornil </w:t>
      </w:r>
      <w:r w:rsidRPr="00442C14">
        <w:rPr>
          <w:rFonts w:ascii="Arial" w:hAnsi="Arial" w:cs="Arial"/>
          <w:sz w:val="20"/>
          <w:szCs w:val="20"/>
        </w:rPr>
        <w:br/>
        <w:t>a objednatel na jejich použití nebo provedení trval.</w:t>
      </w:r>
    </w:p>
    <w:p w14:paraId="373B8619" w14:textId="77777777" w:rsidR="00442C14" w:rsidRDefault="00442C14" w:rsidP="00C7140D">
      <w:pPr>
        <w:pStyle w:val="Zkladntext2"/>
        <w:numPr>
          <w:ilvl w:val="0"/>
          <w:numId w:val="20"/>
        </w:numPr>
        <w:spacing w:before="120" w:line="240" w:lineRule="auto"/>
        <w:ind w:left="567" w:hanging="540"/>
        <w:jc w:val="both"/>
        <w:rPr>
          <w:rFonts w:ascii="Arial" w:hAnsi="Arial" w:cs="Arial"/>
          <w:sz w:val="20"/>
          <w:szCs w:val="20"/>
        </w:rPr>
      </w:pPr>
      <w:r w:rsidRPr="00442C14">
        <w:rPr>
          <w:rFonts w:ascii="Arial" w:hAnsi="Arial" w:cs="Arial"/>
          <w:sz w:val="20"/>
          <w:szCs w:val="20"/>
        </w:rPr>
        <w:t xml:space="preserve">Zhotovitel prohlašuje, že předmět plnění není ve prospěch třetí osoby chráněn právem z průmyslového nebo jiného duševního vlastnictví a že je objednatel oprávněn po jeho převzetí </w:t>
      </w:r>
      <w:r w:rsidRPr="00442C14">
        <w:rPr>
          <w:rFonts w:ascii="Arial" w:hAnsi="Arial" w:cs="Arial"/>
          <w:sz w:val="20"/>
          <w:szCs w:val="20"/>
        </w:rPr>
        <w:br/>
        <w:t>a zaplacení užívat jej pro účely vyplývající z této smlouvy a nakládat s ním jako s vlastním.</w:t>
      </w:r>
    </w:p>
    <w:p w14:paraId="16D3C1A8" w14:textId="1EBF981E" w:rsidR="00442C14" w:rsidRPr="00A60E35" w:rsidRDefault="00442C14" w:rsidP="00C7140D">
      <w:pPr>
        <w:pStyle w:val="Zkladntext2"/>
        <w:numPr>
          <w:ilvl w:val="0"/>
          <w:numId w:val="20"/>
        </w:numPr>
        <w:spacing w:before="120" w:line="240" w:lineRule="auto"/>
        <w:ind w:left="567" w:hanging="540"/>
        <w:jc w:val="both"/>
        <w:rPr>
          <w:rFonts w:ascii="Arial" w:hAnsi="Arial" w:cs="Arial"/>
          <w:color w:val="000000"/>
          <w:sz w:val="20"/>
          <w:szCs w:val="20"/>
        </w:rPr>
      </w:pPr>
      <w:r w:rsidRPr="00A60E35">
        <w:rPr>
          <w:rFonts w:ascii="Arial" w:hAnsi="Arial" w:cs="Arial"/>
          <w:color w:val="000000"/>
          <w:sz w:val="20"/>
          <w:szCs w:val="20"/>
        </w:rPr>
        <w:t xml:space="preserve">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poté, kdy se o ní dozví. Objednatel není povinen splnit tuto oznamovací povinnost, jestliže zhotovitel </w:t>
      </w:r>
      <w:r w:rsidRPr="00A60E35">
        <w:rPr>
          <w:rFonts w:ascii="Arial" w:hAnsi="Arial" w:cs="Arial"/>
          <w:color w:val="000000"/>
          <w:sz w:val="20"/>
          <w:szCs w:val="20"/>
        </w:rPr>
        <w:br/>
        <w:t>o uplatnění práva třetí osobou věděl v době, kdy se o něm objednatel dozvěděl.</w:t>
      </w:r>
    </w:p>
    <w:p w14:paraId="6CDC6EA4" w14:textId="77777777" w:rsidR="00442C14" w:rsidRDefault="00442C14" w:rsidP="00A60E35">
      <w:pPr>
        <w:jc w:val="center"/>
        <w:rPr>
          <w:rFonts w:ascii="Arial" w:hAnsi="Arial" w:cs="Arial"/>
          <w:b/>
          <w:sz w:val="20"/>
        </w:rPr>
      </w:pPr>
    </w:p>
    <w:p w14:paraId="770F0C3D" w14:textId="43E3C269" w:rsidR="00D84F25" w:rsidRPr="00885339" w:rsidRDefault="001854B9" w:rsidP="00A60E35">
      <w:pPr>
        <w:jc w:val="center"/>
        <w:rPr>
          <w:rFonts w:ascii="Arial" w:hAnsi="Arial" w:cs="Arial"/>
          <w:b/>
          <w:sz w:val="20"/>
        </w:rPr>
      </w:pPr>
      <w:r w:rsidRPr="00885339">
        <w:rPr>
          <w:rFonts w:ascii="Arial" w:hAnsi="Arial" w:cs="Arial"/>
          <w:b/>
          <w:sz w:val="20"/>
        </w:rPr>
        <w:t>VI</w:t>
      </w:r>
      <w:r w:rsidR="00442C14">
        <w:rPr>
          <w:rFonts w:ascii="Arial" w:hAnsi="Arial" w:cs="Arial"/>
          <w:b/>
          <w:sz w:val="20"/>
        </w:rPr>
        <w:t>II</w:t>
      </w:r>
      <w:r w:rsidR="00D84F25" w:rsidRPr="00885339">
        <w:rPr>
          <w:rFonts w:ascii="Arial" w:hAnsi="Arial" w:cs="Arial"/>
          <w:b/>
          <w:sz w:val="20"/>
        </w:rPr>
        <w:t>.</w:t>
      </w:r>
    </w:p>
    <w:p w14:paraId="4329ED49" w14:textId="7FFDBCD4" w:rsidR="00C24113" w:rsidRDefault="00C24113" w:rsidP="00A60E35">
      <w:pPr>
        <w:jc w:val="center"/>
        <w:rPr>
          <w:rFonts w:ascii="Arial" w:hAnsi="Arial" w:cs="Arial"/>
          <w:sz w:val="18"/>
          <w:szCs w:val="22"/>
        </w:rPr>
      </w:pPr>
      <w:r>
        <w:rPr>
          <w:rFonts w:ascii="Arial" w:hAnsi="Arial" w:cs="Arial"/>
          <w:b/>
          <w:sz w:val="20"/>
        </w:rPr>
        <w:t>Oprávněné osoby a užití předmětu díla</w:t>
      </w:r>
    </w:p>
    <w:p w14:paraId="0218E7B4" w14:textId="77777777" w:rsidR="00C24113" w:rsidRDefault="00C24113" w:rsidP="00442C14">
      <w:pPr>
        <w:keepLines/>
        <w:spacing w:after="120"/>
        <w:jc w:val="both"/>
        <w:rPr>
          <w:rFonts w:ascii="Arial" w:hAnsi="Arial" w:cs="Arial"/>
          <w:sz w:val="18"/>
          <w:szCs w:val="22"/>
        </w:rPr>
      </w:pPr>
    </w:p>
    <w:p w14:paraId="5D8A4C72" w14:textId="79A8898D" w:rsidR="00C24113" w:rsidRPr="00C85A31" w:rsidRDefault="00C24113" w:rsidP="00C7140D">
      <w:pPr>
        <w:pStyle w:val="BodyText21"/>
        <w:widowControl/>
        <w:spacing w:before="120"/>
        <w:ind w:left="540" w:hanging="540"/>
        <w:rPr>
          <w:rFonts w:ascii="Arial" w:hAnsi="Arial" w:cs="Arial"/>
          <w:snapToGrid/>
          <w:color w:val="000000"/>
          <w:sz w:val="20"/>
        </w:rPr>
      </w:pPr>
      <w:r>
        <w:rPr>
          <w:rFonts w:ascii="Arial" w:hAnsi="Arial" w:cs="Arial"/>
          <w:snapToGrid/>
          <w:color w:val="000000"/>
          <w:sz w:val="20"/>
        </w:rPr>
        <w:t xml:space="preserve">1. </w:t>
      </w:r>
      <w:r w:rsidR="00D47184">
        <w:rPr>
          <w:rFonts w:ascii="Arial" w:hAnsi="Arial" w:cs="Arial"/>
          <w:snapToGrid/>
          <w:color w:val="000000"/>
          <w:sz w:val="20"/>
        </w:rPr>
        <w:tab/>
      </w:r>
      <w:r w:rsidRPr="00C85A31">
        <w:rPr>
          <w:rFonts w:ascii="Arial" w:hAnsi="Arial" w:cs="Arial"/>
          <w:snapToGrid/>
          <w:color w:val="000000"/>
          <w:sz w:val="20"/>
        </w:rPr>
        <w:t xml:space="preserve">Jednání mezi smluvními stranami v rámci smlouvy, s výjimkou uzavírání dodatků ke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ke smlouvě mohou pouze oprávnění zástupci smluvních stran. </w:t>
      </w:r>
    </w:p>
    <w:p w14:paraId="1DA399CB" w14:textId="46CDB3EE" w:rsidR="00C24113" w:rsidRPr="00C85A31" w:rsidRDefault="00C85A31" w:rsidP="00C7140D">
      <w:pPr>
        <w:pStyle w:val="BodyText21"/>
        <w:widowControl/>
        <w:tabs>
          <w:tab w:val="left" w:pos="540"/>
        </w:tabs>
        <w:spacing w:before="120"/>
        <w:ind w:left="567" w:hanging="567"/>
        <w:rPr>
          <w:rFonts w:ascii="Arial" w:hAnsi="Arial" w:cs="Arial"/>
          <w:snapToGrid/>
          <w:color w:val="000000"/>
          <w:sz w:val="20"/>
        </w:rPr>
      </w:pPr>
      <w:r w:rsidRPr="00C85A31">
        <w:rPr>
          <w:rFonts w:ascii="Arial" w:hAnsi="Arial" w:cs="Arial"/>
          <w:snapToGrid/>
          <w:color w:val="000000"/>
          <w:sz w:val="20"/>
        </w:rPr>
        <w:t xml:space="preserve">2. </w:t>
      </w:r>
      <w:r w:rsidR="00D47184">
        <w:rPr>
          <w:rFonts w:ascii="Arial" w:hAnsi="Arial" w:cs="Arial"/>
          <w:snapToGrid/>
          <w:color w:val="000000"/>
          <w:sz w:val="20"/>
        </w:rPr>
        <w:t xml:space="preserve">     </w:t>
      </w:r>
      <w:r w:rsidR="00C24113" w:rsidRPr="00C85A31">
        <w:rPr>
          <w:rFonts w:ascii="Arial" w:hAnsi="Arial" w:cs="Arial"/>
          <w:snapToGrid/>
          <w:color w:val="000000"/>
          <w:sz w:val="20"/>
        </w:rPr>
        <w:t>Oprávněné osoby objednatele:</w:t>
      </w:r>
    </w:p>
    <w:p w14:paraId="284FB533" w14:textId="07A8E5E9" w:rsidR="00C24113" w:rsidRPr="00C85A31" w:rsidRDefault="00C24113" w:rsidP="00C7140D">
      <w:pPr>
        <w:pStyle w:val="BodyText21"/>
        <w:widowControl/>
        <w:tabs>
          <w:tab w:val="left" w:pos="851"/>
        </w:tabs>
        <w:spacing w:line="276" w:lineRule="auto"/>
        <w:ind w:left="851" w:hanging="284"/>
        <w:rPr>
          <w:rFonts w:ascii="Arial" w:hAnsi="Arial" w:cs="Arial"/>
          <w:snapToGrid/>
          <w:color w:val="000000"/>
          <w:sz w:val="20"/>
        </w:rPr>
      </w:pPr>
      <w:r w:rsidRPr="00C85A31">
        <w:rPr>
          <w:rFonts w:ascii="Arial" w:hAnsi="Arial" w:cs="Arial"/>
          <w:snapToGrid/>
          <w:color w:val="000000"/>
          <w:sz w:val="20"/>
        </w:rPr>
        <w:t>a) Ing. Vlastimil Veselý, ředitel příspěvkové organizace</w:t>
      </w:r>
      <w:r w:rsidR="00C85A31" w:rsidRPr="00C85A31">
        <w:rPr>
          <w:rFonts w:ascii="Arial" w:hAnsi="Arial" w:cs="Arial"/>
          <w:snapToGrid/>
          <w:color w:val="000000"/>
          <w:sz w:val="20"/>
        </w:rPr>
        <w:t xml:space="preserve">, </w:t>
      </w:r>
      <w:hyperlink r:id="rId8" w:history="1">
        <w:proofErr w:type="spellStart"/>
        <w:r w:rsidR="00247EC7">
          <w:rPr>
            <w:rStyle w:val="Hypertextovodkaz"/>
            <w:rFonts w:ascii="Arial" w:hAnsi="Arial" w:cs="Arial"/>
            <w:snapToGrid/>
            <w:sz w:val="20"/>
          </w:rPr>
          <w:t>xxxxxxxxxxxx</w:t>
        </w:r>
        <w:proofErr w:type="spellEnd"/>
      </w:hyperlink>
      <w:r w:rsidR="00C85A31" w:rsidRPr="00C85A31">
        <w:rPr>
          <w:rFonts w:ascii="Arial" w:hAnsi="Arial" w:cs="Arial"/>
          <w:snapToGrid/>
          <w:color w:val="000000"/>
          <w:sz w:val="20"/>
        </w:rPr>
        <w:t>,</w:t>
      </w:r>
    </w:p>
    <w:p w14:paraId="60FA8BDB" w14:textId="5845293C" w:rsidR="00C85A31" w:rsidRDefault="00C85A31" w:rsidP="00C7140D">
      <w:pPr>
        <w:pStyle w:val="BodyText21"/>
        <w:widowControl/>
        <w:tabs>
          <w:tab w:val="left" w:pos="851"/>
        </w:tabs>
        <w:spacing w:line="276" w:lineRule="auto"/>
        <w:ind w:left="851" w:hanging="284"/>
        <w:rPr>
          <w:rFonts w:ascii="Arial" w:hAnsi="Arial" w:cs="Arial"/>
          <w:snapToGrid/>
          <w:color w:val="000000"/>
          <w:sz w:val="20"/>
        </w:rPr>
      </w:pPr>
      <w:r w:rsidRPr="00C85A31">
        <w:rPr>
          <w:rFonts w:ascii="Arial" w:hAnsi="Arial" w:cs="Arial"/>
          <w:snapToGrid/>
          <w:color w:val="000000"/>
          <w:sz w:val="20"/>
        </w:rPr>
        <w:t xml:space="preserve">    mobil: </w:t>
      </w:r>
      <w:proofErr w:type="spellStart"/>
      <w:r w:rsidR="00247EC7">
        <w:rPr>
          <w:rFonts w:ascii="Arial" w:hAnsi="Arial" w:cs="Arial"/>
          <w:snapToGrid/>
          <w:color w:val="000000"/>
          <w:sz w:val="20"/>
        </w:rPr>
        <w:t>xxxxxxxxxxxxxxxxx</w:t>
      </w:r>
      <w:proofErr w:type="spellEnd"/>
    </w:p>
    <w:p w14:paraId="19BC1E04" w14:textId="0DAFD287" w:rsidR="00C85A31" w:rsidRPr="00C85A31" w:rsidRDefault="00C85A31" w:rsidP="00C7140D">
      <w:pPr>
        <w:pStyle w:val="BodyText21"/>
        <w:widowControl/>
        <w:tabs>
          <w:tab w:val="left" w:pos="851"/>
        </w:tabs>
        <w:spacing w:before="120" w:line="276" w:lineRule="auto"/>
        <w:ind w:left="851" w:hanging="284"/>
        <w:rPr>
          <w:rFonts w:ascii="Arial" w:hAnsi="Arial" w:cs="Arial"/>
          <w:snapToGrid/>
          <w:color w:val="000000"/>
          <w:sz w:val="20"/>
        </w:rPr>
      </w:pPr>
      <w:r>
        <w:rPr>
          <w:rFonts w:ascii="Arial" w:hAnsi="Arial" w:cs="Arial"/>
          <w:snapToGrid/>
          <w:color w:val="000000"/>
          <w:sz w:val="20"/>
        </w:rPr>
        <w:t xml:space="preserve">b) Ing. Martina Baráková, RIS3 manažer, </w:t>
      </w:r>
      <w:hyperlink r:id="rId9" w:history="1">
        <w:r w:rsidR="00247EC7">
          <w:rPr>
            <w:rStyle w:val="Hypertextovodkaz"/>
            <w:rFonts w:ascii="Arial" w:hAnsi="Arial" w:cs="Arial"/>
            <w:snapToGrid/>
            <w:sz w:val="20"/>
          </w:rPr>
          <w:t>xxxxxxxxxxx</w:t>
        </w:r>
      </w:hyperlink>
      <w:r>
        <w:rPr>
          <w:rFonts w:ascii="Arial" w:hAnsi="Arial" w:cs="Arial"/>
          <w:snapToGrid/>
          <w:color w:val="000000"/>
          <w:sz w:val="20"/>
        </w:rPr>
        <w:t xml:space="preserve">, mobil: </w:t>
      </w:r>
      <w:proofErr w:type="spellStart"/>
      <w:r w:rsidR="00247EC7">
        <w:rPr>
          <w:rFonts w:ascii="Arial" w:hAnsi="Arial" w:cs="Arial"/>
          <w:snapToGrid/>
          <w:color w:val="000000"/>
          <w:sz w:val="20"/>
        </w:rPr>
        <w:t>xxxxxxxxxxxxx</w:t>
      </w:r>
      <w:proofErr w:type="spellEnd"/>
    </w:p>
    <w:p w14:paraId="46635B59" w14:textId="188BCFBA" w:rsidR="00C24113" w:rsidRPr="00C85A31" w:rsidRDefault="00C85A31" w:rsidP="00C7140D">
      <w:pPr>
        <w:pStyle w:val="BodyText21"/>
        <w:widowControl/>
        <w:tabs>
          <w:tab w:val="left" w:pos="540"/>
        </w:tabs>
        <w:spacing w:before="120"/>
        <w:ind w:left="567" w:hanging="567"/>
        <w:rPr>
          <w:rFonts w:ascii="Arial" w:hAnsi="Arial" w:cs="Arial"/>
          <w:snapToGrid/>
          <w:color w:val="000000"/>
          <w:sz w:val="20"/>
        </w:rPr>
      </w:pPr>
      <w:r w:rsidRPr="00C85A31">
        <w:rPr>
          <w:rFonts w:ascii="Arial" w:hAnsi="Arial" w:cs="Arial"/>
          <w:snapToGrid/>
          <w:color w:val="000000"/>
          <w:sz w:val="20"/>
        </w:rPr>
        <w:t xml:space="preserve">          </w:t>
      </w:r>
      <w:r w:rsidR="00C24113" w:rsidRPr="00C85A31">
        <w:rPr>
          <w:rFonts w:ascii="Arial" w:hAnsi="Arial" w:cs="Arial"/>
          <w:snapToGrid/>
          <w:color w:val="000000"/>
          <w:sz w:val="20"/>
        </w:rPr>
        <w:t>Oprávněné osoby zhotovitel</w:t>
      </w:r>
      <w:r>
        <w:rPr>
          <w:rFonts w:ascii="Arial" w:hAnsi="Arial" w:cs="Arial"/>
          <w:snapToGrid/>
          <w:color w:val="000000"/>
          <w:sz w:val="20"/>
        </w:rPr>
        <w:t>e pro věcné (technické) plnění</w:t>
      </w:r>
      <w:r w:rsidR="00C24113" w:rsidRPr="00C85A31">
        <w:rPr>
          <w:rFonts w:ascii="Arial" w:hAnsi="Arial" w:cs="Arial"/>
          <w:snapToGrid/>
          <w:color w:val="000000"/>
          <w:sz w:val="20"/>
        </w:rPr>
        <w:t>:</w:t>
      </w:r>
    </w:p>
    <w:p w14:paraId="2D6C8009" w14:textId="67ED48B4" w:rsidR="00C24113" w:rsidRPr="005C7388" w:rsidRDefault="00C85A31" w:rsidP="00C7140D">
      <w:pPr>
        <w:keepNext/>
        <w:keepLines/>
        <w:spacing w:before="120"/>
        <w:jc w:val="both"/>
        <w:rPr>
          <w:rFonts w:ascii="Arial" w:hAnsi="Arial" w:cs="Arial"/>
          <w:sz w:val="20"/>
          <w:szCs w:val="20"/>
        </w:rPr>
      </w:pPr>
      <w:r w:rsidRPr="00C85A31">
        <w:rPr>
          <w:rFonts w:ascii="Arial" w:hAnsi="Arial" w:cs="Arial"/>
          <w:sz w:val="20"/>
          <w:szCs w:val="20"/>
        </w:rPr>
        <w:t xml:space="preserve">           </w:t>
      </w:r>
      <w:r w:rsidR="00C24113" w:rsidRPr="00C85A31">
        <w:rPr>
          <w:rFonts w:ascii="Arial" w:hAnsi="Arial" w:cs="Arial"/>
          <w:sz w:val="20"/>
          <w:szCs w:val="20"/>
        </w:rPr>
        <w:t>a</w:t>
      </w:r>
      <w:r w:rsidR="00C24113" w:rsidRPr="00C85A31">
        <w:rPr>
          <w:rFonts w:ascii="Arial" w:hAnsi="Arial" w:cs="Arial"/>
          <w:color w:val="000000"/>
          <w:sz w:val="20"/>
          <w:szCs w:val="20"/>
        </w:rPr>
        <w:t xml:space="preserve">) </w:t>
      </w:r>
      <w:r w:rsidRPr="00C85A31">
        <w:rPr>
          <w:rFonts w:ascii="Arial" w:hAnsi="Arial" w:cs="Arial"/>
          <w:sz w:val="20"/>
          <w:szCs w:val="20"/>
        </w:rPr>
        <w:t xml:space="preserve">Mgr. Lubomír Rejda e-mail: </w:t>
      </w:r>
      <w:r w:rsidR="00247EC7">
        <w:rPr>
          <w:rFonts w:ascii="Arial" w:hAnsi="Arial" w:cs="Arial"/>
          <w:sz w:val="20"/>
          <w:szCs w:val="20"/>
        </w:rPr>
        <w:t>xxxxxxxxx</w:t>
      </w:r>
      <w:r w:rsidRPr="00C85A31">
        <w:rPr>
          <w:rFonts w:ascii="Arial" w:hAnsi="Arial" w:cs="Arial"/>
          <w:sz w:val="20"/>
          <w:szCs w:val="20"/>
        </w:rPr>
        <w:t>,</w:t>
      </w:r>
      <w:r w:rsidR="0082204E">
        <w:rPr>
          <w:rFonts w:ascii="Arial" w:hAnsi="Arial" w:cs="Arial"/>
          <w:sz w:val="20"/>
          <w:szCs w:val="20"/>
        </w:rPr>
        <w:t xml:space="preserve"> mobil</w:t>
      </w:r>
      <w:r w:rsidRPr="00C85A31">
        <w:rPr>
          <w:rFonts w:ascii="Arial" w:hAnsi="Arial" w:cs="Arial"/>
          <w:sz w:val="20"/>
          <w:szCs w:val="20"/>
        </w:rPr>
        <w:t xml:space="preserve">: </w:t>
      </w:r>
      <w:proofErr w:type="spellStart"/>
      <w:r w:rsidR="00247EC7">
        <w:rPr>
          <w:rFonts w:ascii="Arial" w:hAnsi="Arial" w:cs="Arial"/>
          <w:sz w:val="20"/>
          <w:szCs w:val="20"/>
        </w:rPr>
        <w:t>xxxxxxxxxxxxxxxx</w:t>
      </w:r>
      <w:proofErr w:type="spellEnd"/>
      <w:r w:rsidRPr="00C85A31">
        <w:rPr>
          <w:rStyle w:val="Hypertextovodkaz"/>
          <w:sz w:val="20"/>
          <w:szCs w:val="20"/>
        </w:rPr>
        <w:t xml:space="preserve">              </w:t>
      </w:r>
    </w:p>
    <w:p w14:paraId="36789E5B" w14:textId="60CE4F94" w:rsidR="00C24113" w:rsidRPr="00C85A31" w:rsidRDefault="00C85A31" w:rsidP="00C7140D">
      <w:pPr>
        <w:spacing w:before="120"/>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C24113" w:rsidRPr="00C85A31">
        <w:rPr>
          <w:rFonts w:ascii="Arial" w:hAnsi="Arial" w:cs="Arial"/>
          <w:sz w:val="20"/>
          <w:szCs w:val="20"/>
        </w:rPr>
        <w:t>Zhotovitel není oprávněn dílo poskytnout třetí osobě či využít jinak než ve prospěch objednatele v souladu se smlouvou.</w:t>
      </w:r>
    </w:p>
    <w:p w14:paraId="3334BC72" w14:textId="49C3BA60" w:rsidR="00C85A31" w:rsidRDefault="00C85A31" w:rsidP="00C7140D">
      <w:pPr>
        <w:spacing w:before="120"/>
        <w:ind w:left="567" w:hanging="567"/>
        <w:jc w:val="both"/>
        <w:rPr>
          <w:rFonts w:ascii="Arial" w:hAnsi="Arial" w:cs="Arial"/>
          <w:sz w:val="20"/>
          <w:szCs w:val="20"/>
        </w:rPr>
      </w:pPr>
      <w:r>
        <w:rPr>
          <w:rFonts w:ascii="Arial" w:hAnsi="Arial" w:cs="Arial"/>
          <w:sz w:val="20"/>
          <w:szCs w:val="20"/>
        </w:rPr>
        <w:t xml:space="preserve">4.       </w:t>
      </w:r>
      <w:r w:rsidR="00C24113" w:rsidRPr="00C85A31">
        <w:rPr>
          <w:rFonts w:ascii="Arial" w:hAnsi="Arial" w:cs="Arial"/>
          <w:sz w:val="20"/>
          <w:szCs w:val="20"/>
        </w:rPr>
        <w:t>Jedno vyhotovení díla je zhotovitel oprávněn archivovat.</w:t>
      </w:r>
    </w:p>
    <w:p w14:paraId="12884626" w14:textId="2F445F4D" w:rsidR="00C24113" w:rsidRPr="00C85A31" w:rsidRDefault="00C85A31" w:rsidP="00C7140D">
      <w:pPr>
        <w:spacing w:before="120"/>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00C24113" w:rsidRPr="00C85A31">
        <w:rPr>
          <w:rFonts w:ascii="Arial" w:hAnsi="Arial" w:cs="Arial"/>
          <w:sz w:val="20"/>
          <w:szCs w:val="20"/>
        </w:rPr>
        <w:t xml:space="preserve">Objednatel je oprávněn upravit předmět smlouvy v souladu se svými potřebami. Úpravy je </w:t>
      </w:r>
      <w:r>
        <w:rPr>
          <w:rFonts w:ascii="Arial" w:hAnsi="Arial" w:cs="Arial"/>
          <w:sz w:val="20"/>
          <w:szCs w:val="20"/>
        </w:rPr>
        <w:t xml:space="preserve">     </w:t>
      </w:r>
      <w:r w:rsidR="00C24113" w:rsidRPr="00C85A31">
        <w:rPr>
          <w:rFonts w:ascii="Arial" w:hAnsi="Arial" w:cs="Arial"/>
          <w:sz w:val="20"/>
          <w:szCs w:val="20"/>
        </w:rPr>
        <w:t>oprávněn provést sám, popř. zadat jejich provedení třetí osobě. Úpravy předmětu díla je objednatel oprávněn provádět bez souhlasu, popř. i proti vůli zhotovitele.</w:t>
      </w:r>
    </w:p>
    <w:p w14:paraId="0310DBCB" w14:textId="3B8C434E" w:rsidR="00457A79" w:rsidRDefault="00C85A31" w:rsidP="00C7140D">
      <w:pPr>
        <w:spacing w:before="120"/>
        <w:ind w:left="567" w:hanging="567"/>
        <w:jc w:val="both"/>
        <w:rPr>
          <w:rFonts w:ascii="Arial" w:hAnsi="Arial" w:cs="Arial"/>
          <w:b/>
          <w:sz w:val="20"/>
        </w:rPr>
      </w:pPr>
      <w:r>
        <w:rPr>
          <w:rFonts w:ascii="Arial" w:hAnsi="Arial" w:cs="Arial"/>
          <w:sz w:val="20"/>
          <w:szCs w:val="20"/>
        </w:rPr>
        <w:t xml:space="preserve">6.    </w:t>
      </w:r>
      <w:r w:rsidR="00C24113" w:rsidRPr="00C85A31">
        <w:rPr>
          <w:rFonts w:ascii="Arial" w:hAnsi="Arial" w:cs="Arial"/>
          <w:sz w:val="20"/>
          <w:szCs w:val="20"/>
        </w:rPr>
        <w:t>Zhotovitel je oprávněn zveřejnit předmět smlouvy při zachování zájmů objednatele a má při uveřejnění povinnost uvést jména konkrétních řešitelů a objednatele.</w:t>
      </w:r>
    </w:p>
    <w:p w14:paraId="4E85910E" w14:textId="77777777" w:rsidR="00457A79" w:rsidRPr="00885339" w:rsidRDefault="00457A79" w:rsidP="00A60E35">
      <w:pPr>
        <w:jc w:val="center"/>
        <w:rPr>
          <w:rFonts w:ascii="Arial" w:hAnsi="Arial" w:cs="Arial"/>
          <w:b/>
          <w:sz w:val="20"/>
        </w:rPr>
      </w:pPr>
    </w:p>
    <w:p w14:paraId="70F70645" w14:textId="33F26E4C" w:rsidR="00327F1C" w:rsidRPr="00885339" w:rsidRDefault="0015018C" w:rsidP="00A60E35">
      <w:pPr>
        <w:jc w:val="center"/>
        <w:rPr>
          <w:rFonts w:ascii="Arial" w:hAnsi="Arial" w:cs="Arial"/>
          <w:b/>
          <w:sz w:val="20"/>
        </w:rPr>
      </w:pPr>
      <w:r>
        <w:rPr>
          <w:rFonts w:ascii="Arial" w:hAnsi="Arial" w:cs="Arial"/>
          <w:b/>
          <w:sz w:val="20"/>
        </w:rPr>
        <w:t>IX.</w:t>
      </w:r>
      <w:r w:rsidR="00327F1C" w:rsidRPr="00885339">
        <w:rPr>
          <w:rFonts w:ascii="Arial" w:hAnsi="Arial" w:cs="Arial"/>
          <w:b/>
          <w:sz w:val="20"/>
        </w:rPr>
        <w:t>.</w:t>
      </w:r>
    </w:p>
    <w:p w14:paraId="4FB87143" w14:textId="77777777" w:rsidR="00327F1C" w:rsidRPr="00885339" w:rsidRDefault="00327F1C" w:rsidP="00A60E35">
      <w:pPr>
        <w:jc w:val="center"/>
        <w:rPr>
          <w:rFonts w:ascii="Arial" w:hAnsi="Arial" w:cs="Arial"/>
          <w:b/>
          <w:sz w:val="20"/>
        </w:rPr>
      </w:pPr>
      <w:r w:rsidRPr="00885339">
        <w:rPr>
          <w:rFonts w:ascii="Arial" w:hAnsi="Arial" w:cs="Arial"/>
          <w:b/>
          <w:sz w:val="20"/>
        </w:rPr>
        <w:t>Obchodní tajemství a autorská práva</w:t>
      </w:r>
    </w:p>
    <w:p w14:paraId="09B1E662" w14:textId="77777777" w:rsidR="009E6062" w:rsidRPr="009E6062" w:rsidRDefault="003C362D" w:rsidP="00C7140D">
      <w:pPr>
        <w:pStyle w:val="Zkladntext2"/>
        <w:numPr>
          <w:ilvl w:val="0"/>
          <w:numId w:val="29"/>
        </w:numPr>
        <w:spacing w:before="120" w:after="0" w:line="240" w:lineRule="auto"/>
        <w:ind w:left="357" w:hanging="357"/>
        <w:jc w:val="both"/>
        <w:rPr>
          <w:rFonts w:ascii="Arial" w:hAnsi="Arial" w:cs="Arial"/>
          <w:sz w:val="20"/>
        </w:rPr>
      </w:pPr>
      <w:r w:rsidRPr="009E6062">
        <w:rPr>
          <w:rFonts w:ascii="Arial" w:hAnsi="Arial" w:cs="Arial"/>
          <w:sz w:val="20"/>
        </w:rPr>
        <w:t xml:space="preserve">Zhotovitel poskytuje objednateli touto smlouvou ohledně výsledků činnosti, které jsou předmětem díla podle </w:t>
      </w:r>
      <w:r w:rsidRPr="009E6062">
        <w:rPr>
          <w:rFonts w:ascii="Arial" w:hAnsi="Arial" w:cs="Arial"/>
          <w:sz w:val="20"/>
          <w:szCs w:val="20"/>
        </w:rPr>
        <w:t xml:space="preserve">této smlouvy a které mají být chráněny právem duševního vlastnictví, pokud takové </w:t>
      </w:r>
      <w:r w:rsidRPr="009E6062">
        <w:rPr>
          <w:rFonts w:ascii="Arial" w:hAnsi="Arial" w:cs="Arial"/>
          <w:sz w:val="20"/>
        </w:rPr>
        <w:t>výsledky činnosti zhotovitele vzniknou, ve smyslu § 2634 občanského zákoníku a § 61 autorského zákona oprávnění k užití k účelu vyplývajícímu z této smlouvy.</w:t>
      </w:r>
    </w:p>
    <w:p w14:paraId="302D17F6" w14:textId="7F8AC4EE" w:rsidR="003C362D" w:rsidRPr="009E6062" w:rsidRDefault="003C362D" w:rsidP="00C7140D">
      <w:pPr>
        <w:pStyle w:val="Zkladntext2"/>
        <w:numPr>
          <w:ilvl w:val="0"/>
          <w:numId w:val="29"/>
        </w:numPr>
        <w:spacing w:before="120" w:after="0" w:line="240" w:lineRule="auto"/>
        <w:ind w:left="357" w:hanging="357"/>
        <w:jc w:val="both"/>
        <w:rPr>
          <w:rFonts w:ascii="Arial" w:hAnsi="Arial" w:cs="Arial"/>
          <w:sz w:val="20"/>
        </w:rPr>
      </w:pPr>
      <w:r w:rsidRPr="009E6062">
        <w:rPr>
          <w:rFonts w:ascii="Arial" w:hAnsi="Arial" w:cs="Arial"/>
          <w:sz w:val="20"/>
        </w:rPr>
        <w:t>Smluvní strany jsou povinny zachovat mlčenlivost o všech skutečnostech, o nichž se dozvědí při provádění díla dle této smlouvy, a postupovat při provádění díla vždy tak, aby zachovaly bezpečnost a důvěrnost</w:t>
      </w:r>
      <w:r w:rsidRPr="009E6062">
        <w:rPr>
          <w:rFonts w:ascii="Arial" w:hAnsi="Arial" w:cs="Arial"/>
          <w:sz w:val="20"/>
          <w:szCs w:val="20"/>
        </w:rPr>
        <w:t xml:space="preserve"> všech</w:t>
      </w:r>
      <w:r w:rsidRPr="009E6062">
        <w:rPr>
          <w:rFonts w:ascii="Arial" w:hAnsi="Arial" w:cs="Arial"/>
          <w:sz w:val="20"/>
        </w:rPr>
        <w:t xml:space="preserve"> dat, jež si v souvislosti s prováděním díla dle této smlouvy poskytly. Povinnosti dle předchozí věty trvají i po ukončení této smlouvy.</w:t>
      </w:r>
    </w:p>
    <w:p w14:paraId="0D60DFA7" w14:textId="77777777" w:rsidR="00497B5B" w:rsidRPr="00885339" w:rsidRDefault="00497B5B" w:rsidP="00A60E35">
      <w:pPr>
        <w:jc w:val="center"/>
        <w:rPr>
          <w:rFonts w:ascii="Arial" w:hAnsi="Arial" w:cs="Arial"/>
          <w:b/>
          <w:sz w:val="20"/>
        </w:rPr>
      </w:pPr>
    </w:p>
    <w:p w14:paraId="5870B87F" w14:textId="59787F2F" w:rsidR="00150BDD" w:rsidRPr="00885339" w:rsidRDefault="0015018C" w:rsidP="00A60E35">
      <w:pPr>
        <w:ind w:left="360"/>
        <w:jc w:val="center"/>
        <w:rPr>
          <w:rFonts w:ascii="Arial" w:hAnsi="Arial" w:cs="Arial"/>
          <w:b/>
          <w:sz w:val="20"/>
        </w:rPr>
      </w:pPr>
      <w:r>
        <w:rPr>
          <w:rFonts w:ascii="Arial" w:hAnsi="Arial" w:cs="Arial"/>
          <w:b/>
          <w:sz w:val="20"/>
        </w:rPr>
        <w:t>X</w:t>
      </w:r>
      <w:r w:rsidR="00150BDD" w:rsidRPr="00885339">
        <w:rPr>
          <w:rFonts w:ascii="Arial" w:hAnsi="Arial" w:cs="Arial"/>
          <w:b/>
          <w:sz w:val="20"/>
        </w:rPr>
        <w:t>.</w:t>
      </w:r>
    </w:p>
    <w:p w14:paraId="7762CE21" w14:textId="77777777" w:rsidR="00150BDD" w:rsidRPr="00885339" w:rsidRDefault="00150BDD" w:rsidP="00A60E35">
      <w:pPr>
        <w:ind w:left="360"/>
        <w:jc w:val="center"/>
        <w:rPr>
          <w:rFonts w:ascii="Arial" w:hAnsi="Arial" w:cs="Arial"/>
          <w:b/>
          <w:sz w:val="20"/>
        </w:rPr>
      </w:pPr>
      <w:r w:rsidRPr="00885339">
        <w:rPr>
          <w:rFonts w:ascii="Arial" w:hAnsi="Arial" w:cs="Arial"/>
          <w:b/>
          <w:sz w:val="20"/>
        </w:rPr>
        <w:t>Závěrečná ujednání</w:t>
      </w:r>
    </w:p>
    <w:p w14:paraId="75645D8E" w14:textId="39E962EE" w:rsidR="00C85A31" w:rsidRPr="009E6062" w:rsidRDefault="00C85A31" w:rsidP="00C7140D">
      <w:pPr>
        <w:pStyle w:val="Zkladntext2"/>
        <w:numPr>
          <w:ilvl w:val="0"/>
          <w:numId w:val="30"/>
        </w:numPr>
        <w:spacing w:before="120" w:after="0" w:line="240" w:lineRule="auto"/>
        <w:jc w:val="both"/>
        <w:rPr>
          <w:rFonts w:ascii="Arial" w:hAnsi="Arial" w:cs="Arial"/>
          <w:sz w:val="20"/>
        </w:rPr>
      </w:pPr>
      <w:r w:rsidRPr="009E6062">
        <w:rPr>
          <w:rFonts w:ascii="Arial" w:hAnsi="Arial" w:cs="Arial"/>
          <w:sz w:val="20"/>
        </w:rPr>
        <w:t>Zhotovitel bere na vědomí, že objednatel je povinen uveřejnit tuto smlouvu ve smyslu zákona č. 340/2015 Sb., o zvláštních podmínkách účinnosti některých smluv, uveřejňování těchto smluv a o registru smluv (zákon o registru smluv), ve znění pozdějších předpisů.</w:t>
      </w:r>
    </w:p>
    <w:p w14:paraId="13A81B1A" w14:textId="7A11D986" w:rsidR="00C85A31" w:rsidRPr="009E6062" w:rsidRDefault="00C85A31" w:rsidP="00C7140D">
      <w:pPr>
        <w:pStyle w:val="Zkladntext2"/>
        <w:numPr>
          <w:ilvl w:val="0"/>
          <w:numId w:val="30"/>
        </w:numPr>
        <w:spacing w:before="120" w:after="0" w:line="240" w:lineRule="auto"/>
        <w:jc w:val="both"/>
        <w:rPr>
          <w:rFonts w:ascii="Arial" w:hAnsi="Arial" w:cs="Arial"/>
          <w:sz w:val="20"/>
        </w:rPr>
      </w:pPr>
      <w:r w:rsidRPr="009E6062">
        <w:rPr>
          <w:rFonts w:ascii="Arial" w:hAnsi="Arial" w:cs="Arial"/>
          <w:sz w:val="20"/>
        </w:rPr>
        <w:t xml:space="preserve">Tato smlouva nabývá platnosti dnem jejího podpisu oprávněnými zástupci obou smluvních stran a účinnosti dnem uveřejnění v registru smluv. </w:t>
      </w:r>
    </w:p>
    <w:p w14:paraId="529DAB15" w14:textId="27092AAF" w:rsidR="00C85A31" w:rsidRPr="009E6062" w:rsidRDefault="004723C0" w:rsidP="00C7140D">
      <w:pPr>
        <w:pStyle w:val="Zkladntext2"/>
        <w:numPr>
          <w:ilvl w:val="0"/>
          <w:numId w:val="30"/>
        </w:numPr>
        <w:spacing w:before="120" w:after="0" w:line="240" w:lineRule="auto"/>
        <w:jc w:val="both"/>
        <w:rPr>
          <w:rFonts w:ascii="Arial" w:hAnsi="Arial" w:cs="Arial"/>
          <w:sz w:val="20"/>
        </w:rPr>
      </w:pPr>
      <w:r w:rsidRPr="009E6062">
        <w:rPr>
          <w:rFonts w:ascii="Arial" w:hAnsi="Arial" w:cs="Arial"/>
          <w:sz w:val="20"/>
        </w:rPr>
        <w:t xml:space="preserve">Zaslání smlouvy do registru smluv zajistí objednatel neprodleně po podpisu smlouvy. Objednatel se současně zavazuje informovat zhotovitele o provedení registrace tak, že zašle poskytovateli kopii potvrzení správce registru smluv o uveřejnění smlouvy bez zbytečného odkladu poté, kdy sám potvrzení obdrží, popř. již v průvodním formuláři vyplní příslušnou kolonku s ID datové schránky </w:t>
      </w:r>
      <w:r w:rsidR="00225225">
        <w:rPr>
          <w:rFonts w:ascii="Arial" w:hAnsi="Arial" w:cs="Arial"/>
          <w:sz w:val="20"/>
        </w:rPr>
        <w:t>zhotovitele</w:t>
      </w:r>
      <w:r w:rsidRPr="009E6062">
        <w:rPr>
          <w:rFonts w:ascii="Arial" w:hAnsi="Arial" w:cs="Arial"/>
          <w:sz w:val="20"/>
        </w:rPr>
        <w:t xml:space="preserve"> (v takovém případě potvrzení od správce registru smluv o provedení registrace smlouvy obdrží obě smluvní strany zároveň).</w:t>
      </w:r>
    </w:p>
    <w:p w14:paraId="792968D3" w14:textId="26B39667" w:rsidR="00D84F25" w:rsidRPr="00885339" w:rsidRDefault="00D84F25" w:rsidP="00C7140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Právní vztahy mezi smluvními stranami neupravené zněním této smlouvy se řídí platným znění příslušných ustanovení občanského zákoníku a souvisejících předpisů.</w:t>
      </w:r>
    </w:p>
    <w:p w14:paraId="18F1B166" w14:textId="77777777" w:rsidR="007A73BF" w:rsidRDefault="00D84F25" w:rsidP="007A73BF">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Tuto smlouvu lze měnit a doplňovat pouze písemnými, vzestupně číslovanými dodatky, které budou za dodatek smlouvy výslovně označeny a podepsány oprávněnými zástupci obou smluvních stran.</w:t>
      </w:r>
    </w:p>
    <w:p w14:paraId="6BBAA054" w14:textId="42BE488A" w:rsidR="0071422A" w:rsidRPr="007A73BF" w:rsidRDefault="0071422A" w:rsidP="007A73BF">
      <w:pPr>
        <w:pStyle w:val="Zkladntext2"/>
        <w:numPr>
          <w:ilvl w:val="0"/>
          <w:numId w:val="30"/>
        </w:numPr>
        <w:spacing w:before="120" w:after="0" w:line="240" w:lineRule="auto"/>
        <w:jc w:val="both"/>
        <w:rPr>
          <w:rFonts w:ascii="Arial" w:hAnsi="Arial" w:cs="Arial"/>
          <w:sz w:val="20"/>
        </w:rPr>
      </w:pPr>
      <w:r w:rsidRPr="007A73BF">
        <w:rPr>
          <w:rFonts w:ascii="Arial" w:hAnsi="Arial" w:cs="Arial"/>
          <w:sz w:val="20"/>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r w:rsidRPr="007A73BF">
        <w:rPr>
          <w:rFonts w:ascii="Arial" w:hAnsi="Arial" w:cs="Arial"/>
        </w:rPr>
        <w:t xml:space="preserve"> </w:t>
      </w:r>
    </w:p>
    <w:p w14:paraId="5D08173A" w14:textId="77777777" w:rsidR="00D84F25" w:rsidRPr="00885339" w:rsidRDefault="00D84F25" w:rsidP="00C7140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1A6FE65D" w14:textId="77777777" w:rsidR="00D84F25" w:rsidRPr="00885339" w:rsidRDefault="00D84F25" w:rsidP="00C7140D">
      <w:pPr>
        <w:pStyle w:val="Zkladntext2"/>
        <w:numPr>
          <w:ilvl w:val="0"/>
          <w:numId w:val="30"/>
        </w:numPr>
        <w:spacing w:before="120" w:after="0" w:line="240" w:lineRule="auto"/>
        <w:jc w:val="both"/>
        <w:rPr>
          <w:rFonts w:ascii="Arial" w:hAnsi="Arial" w:cs="Arial"/>
          <w:sz w:val="20"/>
        </w:rPr>
      </w:pPr>
      <w:r w:rsidRPr="00885339">
        <w:rPr>
          <w:rFonts w:ascii="Arial" w:hAnsi="Arial" w:cs="Arial"/>
          <w:sz w:val="20"/>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5FEA9128" w14:textId="77777777" w:rsidR="00327F1C" w:rsidRDefault="00327F1C" w:rsidP="00442C14">
      <w:pPr>
        <w:ind w:left="360" w:hanging="180"/>
        <w:jc w:val="both"/>
        <w:rPr>
          <w:rFonts w:ascii="Arial" w:hAnsi="Arial" w:cs="Arial"/>
          <w:sz w:val="20"/>
        </w:rPr>
      </w:pPr>
    </w:p>
    <w:p w14:paraId="14E5D502" w14:textId="77777777" w:rsidR="004723C0" w:rsidRPr="00885339" w:rsidRDefault="004723C0" w:rsidP="00442C14">
      <w:pPr>
        <w:ind w:left="360" w:hanging="180"/>
        <w:jc w:val="both"/>
        <w:rPr>
          <w:rFonts w:ascii="Arial" w:hAnsi="Arial" w:cs="Arial"/>
          <w:sz w:val="20"/>
        </w:rPr>
      </w:pPr>
    </w:p>
    <w:p w14:paraId="44CFA25E" w14:textId="402F4824" w:rsidR="00150BDD" w:rsidRPr="00885339" w:rsidRDefault="004B40EE" w:rsidP="00442C14">
      <w:pPr>
        <w:ind w:left="360" w:hanging="180"/>
        <w:jc w:val="both"/>
        <w:rPr>
          <w:rFonts w:ascii="Arial" w:hAnsi="Arial" w:cs="Arial"/>
          <w:sz w:val="20"/>
        </w:rPr>
      </w:pPr>
      <w:r>
        <w:rPr>
          <w:rFonts w:ascii="Arial" w:hAnsi="Arial" w:cs="Arial"/>
          <w:sz w:val="20"/>
        </w:rPr>
        <w:t>V Karlových Varech,</w:t>
      </w:r>
      <w:r w:rsidR="00327F1C" w:rsidRPr="00885339">
        <w:rPr>
          <w:rFonts w:ascii="Arial" w:hAnsi="Arial" w:cs="Arial"/>
          <w:sz w:val="20"/>
        </w:rPr>
        <w:t xml:space="preserve"> </w:t>
      </w:r>
      <w:r w:rsidR="00150BDD" w:rsidRPr="00885339">
        <w:rPr>
          <w:rFonts w:ascii="Arial" w:hAnsi="Arial" w:cs="Arial"/>
          <w:sz w:val="20"/>
        </w:rPr>
        <w:t>dne</w:t>
      </w:r>
      <w:r w:rsidR="00287E83" w:rsidRPr="00885339">
        <w:rPr>
          <w:rFonts w:ascii="Arial" w:hAnsi="Arial" w:cs="Arial"/>
          <w:sz w:val="20"/>
        </w:rPr>
        <w:t xml:space="preserve"> </w:t>
      </w:r>
      <w:r w:rsidR="007676FF">
        <w:rPr>
          <w:rFonts w:ascii="Arial" w:hAnsi="Arial" w:cs="Arial"/>
          <w:sz w:val="20"/>
        </w:rPr>
        <w:t xml:space="preserve">                        </w:t>
      </w:r>
      <w:r w:rsidR="00150BDD" w:rsidRPr="00885339">
        <w:rPr>
          <w:rFonts w:ascii="Arial" w:hAnsi="Arial" w:cs="Arial"/>
          <w:sz w:val="20"/>
        </w:rPr>
        <w:t xml:space="preserve">                            </w:t>
      </w:r>
      <w:r w:rsidR="00C16431">
        <w:rPr>
          <w:rFonts w:ascii="Arial" w:hAnsi="Arial" w:cs="Arial"/>
          <w:sz w:val="20"/>
        </w:rPr>
        <w:t xml:space="preserve">         </w:t>
      </w:r>
      <w:r w:rsidR="00150BDD" w:rsidRPr="00885339">
        <w:rPr>
          <w:rFonts w:ascii="Arial" w:hAnsi="Arial" w:cs="Arial"/>
          <w:sz w:val="20"/>
        </w:rPr>
        <w:t xml:space="preserve">  </w:t>
      </w:r>
      <w:r w:rsidR="004B6588" w:rsidRPr="00885339">
        <w:rPr>
          <w:rFonts w:ascii="Arial" w:hAnsi="Arial" w:cs="Arial"/>
          <w:sz w:val="20"/>
        </w:rPr>
        <w:t xml:space="preserve"> </w:t>
      </w:r>
      <w:r w:rsidR="00150BDD" w:rsidRPr="00885339">
        <w:rPr>
          <w:rFonts w:ascii="Arial" w:hAnsi="Arial" w:cs="Arial"/>
          <w:sz w:val="20"/>
        </w:rPr>
        <w:t>V</w:t>
      </w:r>
      <w:r w:rsidR="00E13FFF" w:rsidRPr="00885339">
        <w:rPr>
          <w:rFonts w:ascii="Arial" w:hAnsi="Arial" w:cs="Arial"/>
          <w:sz w:val="20"/>
        </w:rPr>
        <w:t xml:space="preserve"> Brně, </w:t>
      </w:r>
      <w:r w:rsidR="00C16431">
        <w:rPr>
          <w:rFonts w:ascii="Arial" w:hAnsi="Arial" w:cs="Arial"/>
          <w:sz w:val="20"/>
        </w:rPr>
        <w:t xml:space="preserve">dne </w:t>
      </w:r>
      <w:r w:rsidR="00DA29B9">
        <w:rPr>
          <w:rFonts w:ascii="Arial" w:hAnsi="Arial" w:cs="Arial"/>
          <w:sz w:val="20"/>
        </w:rPr>
        <w:t>2</w:t>
      </w:r>
      <w:r w:rsidR="00C16431">
        <w:rPr>
          <w:rFonts w:ascii="Arial" w:hAnsi="Arial" w:cs="Arial"/>
          <w:sz w:val="20"/>
        </w:rPr>
        <w:t>.</w:t>
      </w:r>
      <w:r w:rsidR="00DA29B9">
        <w:rPr>
          <w:rFonts w:ascii="Arial" w:hAnsi="Arial" w:cs="Arial"/>
          <w:sz w:val="20"/>
        </w:rPr>
        <w:t>5</w:t>
      </w:r>
      <w:r w:rsidR="00C16431">
        <w:rPr>
          <w:rFonts w:ascii="Arial" w:hAnsi="Arial" w:cs="Arial"/>
          <w:sz w:val="20"/>
        </w:rPr>
        <w:t xml:space="preserve">. </w:t>
      </w:r>
      <w:r w:rsidR="00287E83" w:rsidRPr="00885339">
        <w:rPr>
          <w:rFonts w:ascii="Arial" w:hAnsi="Arial" w:cs="Arial"/>
          <w:sz w:val="20"/>
        </w:rPr>
        <w:t>20</w:t>
      </w:r>
      <w:r w:rsidR="007676FF">
        <w:rPr>
          <w:rFonts w:ascii="Arial" w:hAnsi="Arial" w:cs="Arial"/>
          <w:sz w:val="20"/>
        </w:rPr>
        <w:t>2</w:t>
      </w:r>
      <w:r w:rsidR="00DA29B9">
        <w:rPr>
          <w:rFonts w:ascii="Arial" w:hAnsi="Arial" w:cs="Arial"/>
          <w:sz w:val="20"/>
        </w:rPr>
        <w:t>3</w:t>
      </w:r>
    </w:p>
    <w:p w14:paraId="6C94CD22" w14:textId="77777777" w:rsidR="00327F1C" w:rsidRPr="00885339" w:rsidRDefault="00327F1C" w:rsidP="00442C14">
      <w:pPr>
        <w:ind w:left="360" w:hanging="180"/>
        <w:jc w:val="both"/>
        <w:rPr>
          <w:rFonts w:ascii="Arial" w:hAnsi="Arial" w:cs="Arial"/>
          <w:sz w:val="20"/>
        </w:rPr>
      </w:pPr>
    </w:p>
    <w:p w14:paraId="238E7B27" w14:textId="77777777" w:rsidR="00327F1C" w:rsidRDefault="00327F1C" w:rsidP="00442C14">
      <w:pPr>
        <w:ind w:left="360" w:hanging="180"/>
        <w:jc w:val="both"/>
        <w:rPr>
          <w:rFonts w:ascii="Arial" w:hAnsi="Arial" w:cs="Arial"/>
          <w:sz w:val="20"/>
        </w:rPr>
      </w:pPr>
    </w:p>
    <w:p w14:paraId="2C174CEE" w14:textId="77777777" w:rsidR="00C16431" w:rsidRPr="00885339" w:rsidRDefault="00C16431" w:rsidP="00442C14">
      <w:pPr>
        <w:ind w:left="360" w:hanging="180"/>
        <w:jc w:val="both"/>
        <w:rPr>
          <w:rFonts w:ascii="Arial" w:hAnsi="Arial" w:cs="Arial"/>
          <w:sz w:val="20"/>
        </w:rPr>
      </w:pPr>
    </w:p>
    <w:p w14:paraId="14EEFE10" w14:textId="544B1408" w:rsidR="00150BDD" w:rsidRPr="00885339" w:rsidRDefault="00150BDD" w:rsidP="00442C14">
      <w:pPr>
        <w:ind w:left="360" w:hanging="180"/>
        <w:jc w:val="both"/>
        <w:rPr>
          <w:rFonts w:ascii="Arial" w:hAnsi="Arial" w:cs="Arial"/>
          <w:sz w:val="20"/>
        </w:rPr>
      </w:pPr>
      <w:r w:rsidRPr="00885339">
        <w:rPr>
          <w:rFonts w:ascii="Arial" w:hAnsi="Arial" w:cs="Arial"/>
          <w:sz w:val="20"/>
        </w:rPr>
        <w:t xml:space="preserve">……………………………….......                             </w:t>
      </w:r>
      <w:r w:rsidR="00C77C10">
        <w:rPr>
          <w:rFonts w:ascii="Arial" w:hAnsi="Arial" w:cs="Arial"/>
          <w:sz w:val="20"/>
        </w:rPr>
        <w:t xml:space="preserve">                          </w:t>
      </w:r>
      <w:r w:rsidRPr="00885339">
        <w:rPr>
          <w:rFonts w:ascii="Arial" w:hAnsi="Arial" w:cs="Arial"/>
          <w:sz w:val="20"/>
        </w:rPr>
        <w:t>………………………………….</w:t>
      </w:r>
    </w:p>
    <w:p w14:paraId="2F9556BF" w14:textId="3E4ABF78" w:rsidR="0033488F" w:rsidRPr="00885339" w:rsidRDefault="0071422A" w:rsidP="00442C14">
      <w:pPr>
        <w:ind w:left="360" w:hanging="180"/>
        <w:jc w:val="both"/>
        <w:rPr>
          <w:rFonts w:ascii="Arial" w:hAnsi="Arial" w:cs="Arial"/>
          <w:sz w:val="20"/>
        </w:rPr>
      </w:pPr>
      <w:r>
        <w:rPr>
          <w:rFonts w:ascii="Arial" w:hAnsi="Arial" w:cs="Arial"/>
          <w:color w:val="000000"/>
          <w:sz w:val="20"/>
        </w:rPr>
        <w:t>Ing. Vlastimil Veselý,</w:t>
      </w:r>
      <w:r w:rsidR="004B40EE">
        <w:rPr>
          <w:rFonts w:ascii="Arial" w:hAnsi="Arial" w:cs="Arial"/>
          <w:color w:val="000000"/>
          <w:sz w:val="20"/>
        </w:rPr>
        <w:t xml:space="preserve"> ředitel</w:t>
      </w:r>
      <w:r w:rsidR="001B1A31">
        <w:rPr>
          <w:rFonts w:ascii="Arial" w:hAnsi="Arial" w:cs="Arial"/>
          <w:color w:val="000000"/>
          <w:sz w:val="20"/>
        </w:rPr>
        <w:t xml:space="preserve">                                </w:t>
      </w:r>
      <w:r w:rsidR="001854B9" w:rsidRPr="00885339">
        <w:rPr>
          <w:rFonts w:ascii="Arial" w:hAnsi="Arial" w:cs="Arial"/>
          <w:color w:val="000000"/>
          <w:sz w:val="20"/>
        </w:rPr>
        <w:t xml:space="preserve">                     </w:t>
      </w:r>
      <w:r w:rsidR="004B6588" w:rsidRPr="00885339">
        <w:rPr>
          <w:rFonts w:ascii="Arial" w:hAnsi="Arial" w:cs="Arial"/>
          <w:color w:val="000000"/>
          <w:sz w:val="20"/>
        </w:rPr>
        <w:t xml:space="preserve">          </w:t>
      </w:r>
      <w:r w:rsidR="00287E83" w:rsidRPr="00885339">
        <w:rPr>
          <w:rFonts w:ascii="Arial" w:hAnsi="Arial" w:cs="Arial"/>
          <w:sz w:val="20"/>
        </w:rPr>
        <w:t>Mgr. Roman Skotnica</w:t>
      </w:r>
      <w:r w:rsidR="00E46F73" w:rsidRPr="00885339">
        <w:rPr>
          <w:rFonts w:ascii="Arial" w:hAnsi="Arial" w:cs="Arial"/>
          <w:sz w:val="20"/>
        </w:rPr>
        <w:t xml:space="preserve">, </w:t>
      </w:r>
      <w:r w:rsidR="00287E83" w:rsidRPr="00885339">
        <w:rPr>
          <w:rFonts w:ascii="Arial" w:hAnsi="Arial" w:cs="Arial"/>
          <w:sz w:val="20"/>
        </w:rPr>
        <w:t>jednatel</w:t>
      </w:r>
    </w:p>
    <w:sectPr w:rsidR="0033488F" w:rsidRPr="00885339" w:rsidSect="009D4D27">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9173" w14:textId="77777777" w:rsidR="001E0B7A" w:rsidRDefault="001E0B7A" w:rsidP="00CF331C">
      <w:r>
        <w:separator/>
      </w:r>
    </w:p>
  </w:endnote>
  <w:endnote w:type="continuationSeparator" w:id="0">
    <w:p w14:paraId="235909A0" w14:textId="77777777" w:rsidR="001E0B7A" w:rsidRDefault="001E0B7A" w:rsidP="00CF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511478"/>
      <w:docPartObj>
        <w:docPartGallery w:val="Page Numbers (Bottom of Page)"/>
        <w:docPartUnique/>
      </w:docPartObj>
    </w:sdtPr>
    <w:sdtEndPr>
      <w:rPr>
        <w:sz w:val="20"/>
        <w:szCs w:val="20"/>
      </w:rPr>
    </w:sdtEndPr>
    <w:sdtContent>
      <w:p w14:paraId="28580F3C" w14:textId="77777777" w:rsidR="006E2D55" w:rsidRPr="004723C0" w:rsidRDefault="006E2D55" w:rsidP="004723C0">
        <w:pPr>
          <w:pStyle w:val="Zpat"/>
          <w:jc w:val="right"/>
          <w:rPr>
            <w:sz w:val="20"/>
            <w:szCs w:val="20"/>
          </w:rPr>
        </w:pPr>
        <w:r w:rsidRPr="004723C0">
          <w:rPr>
            <w:sz w:val="20"/>
            <w:szCs w:val="20"/>
          </w:rPr>
          <w:fldChar w:fldCharType="begin"/>
        </w:r>
        <w:r w:rsidRPr="00A25A40">
          <w:rPr>
            <w:sz w:val="20"/>
            <w:szCs w:val="20"/>
          </w:rPr>
          <w:instrText>PAGE   \* MERGEFORMAT</w:instrText>
        </w:r>
        <w:r w:rsidRPr="004723C0">
          <w:rPr>
            <w:sz w:val="20"/>
            <w:szCs w:val="20"/>
          </w:rPr>
          <w:fldChar w:fldCharType="separate"/>
        </w:r>
        <w:r w:rsidR="00C61B3E" w:rsidRPr="00A25A40">
          <w:rPr>
            <w:noProof/>
            <w:sz w:val="20"/>
            <w:szCs w:val="20"/>
          </w:rPr>
          <w:t>3</w:t>
        </w:r>
        <w:r w:rsidRPr="004723C0">
          <w:rPr>
            <w:noProof/>
            <w:sz w:val="20"/>
            <w:szCs w:val="20"/>
          </w:rPr>
          <w:fldChar w:fldCharType="end"/>
        </w:r>
      </w:p>
    </w:sdtContent>
  </w:sdt>
  <w:p w14:paraId="554D4949" w14:textId="1BA09F6E" w:rsidR="006E2D55" w:rsidRDefault="006E2D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2A05" w14:textId="5F0FEBB5" w:rsidR="009D4D27" w:rsidRDefault="009D4D27">
    <w:pPr>
      <w:pStyle w:val="Zpat"/>
    </w:pPr>
    <w:r>
      <w:rPr>
        <w:noProof/>
      </w:rPr>
      <w:drawing>
        <wp:inline distT="0" distB="0" distL="0" distR="0" wp14:anchorId="00D25C91" wp14:editId="2135EA0A">
          <wp:extent cx="2351314" cy="422221"/>
          <wp:effectExtent l="0" t="0" r="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798" cy="481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654B" w14:textId="77777777" w:rsidR="001E0B7A" w:rsidRDefault="001E0B7A" w:rsidP="00CF331C">
      <w:r>
        <w:separator/>
      </w:r>
    </w:p>
  </w:footnote>
  <w:footnote w:type="continuationSeparator" w:id="0">
    <w:p w14:paraId="4E6D98F3" w14:textId="77777777" w:rsidR="001E0B7A" w:rsidRDefault="001E0B7A" w:rsidP="00CF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BCCA8EA"/>
    <w:lvl w:ilvl="0">
      <w:start w:val="1"/>
      <w:numFmt w:val="decimal"/>
      <w:pStyle w:val="Odrazkysmlouva"/>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328330C"/>
    <w:multiLevelType w:val="hybridMultilevel"/>
    <w:tmpl w:val="31A26E8A"/>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036D19FE"/>
    <w:multiLevelType w:val="hybridMultilevel"/>
    <w:tmpl w:val="1F5C64B8"/>
    <w:lvl w:ilvl="0" w:tplc="549095C4">
      <w:start w:val="1"/>
      <w:numFmt w:val="decimal"/>
      <w:lvlText w:val="%1."/>
      <w:lvlJc w:val="left"/>
      <w:pPr>
        <w:ind w:left="1080" w:hanging="360"/>
      </w:pPr>
      <w:rPr>
        <w:b w:val="0"/>
        <w:sz w:val="20"/>
        <w:szCs w:val="2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81D5EC3"/>
    <w:multiLevelType w:val="hybridMultilevel"/>
    <w:tmpl w:val="1C8A55C2"/>
    <w:lvl w:ilvl="0" w:tplc="04050001">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1A558D"/>
    <w:multiLevelType w:val="hybridMultilevel"/>
    <w:tmpl w:val="044669E2"/>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6538"/>
    <w:multiLevelType w:val="hybridMultilevel"/>
    <w:tmpl w:val="BED8EBEC"/>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E15D72"/>
    <w:multiLevelType w:val="multilevel"/>
    <w:tmpl w:val="1E226CE4"/>
    <w:lvl w:ilvl="0">
      <w:start w:val="5"/>
      <w:numFmt w:val="upperRoman"/>
      <w:lvlText w:val="%1."/>
      <w:lvlJc w:val="left"/>
      <w:pPr>
        <w:ind w:left="4265" w:hanging="72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234A7F8C"/>
    <w:multiLevelType w:val="hybridMultilevel"/>
    <w:tmpl w:val="E8D0282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15:restartNumberingAfterBreak="0">
    <w:nsid w:val="23507741"/>
    <w:multiLevelType w:val="hybridMultilevel"/>
    <w:tmpl w:val="89AC0424"/>
    <w:lvl w:ilvl="0" w:tplc="7CF68602">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9C0151"/>
    <w:multiLevelType w:val="multilevel"/>
    <w:tmpl w:val="4B4273FC"/>
    <w:lvl w:ilvl="0">
      <w:start w:val="5"/>
      <w:numFmt w:val="upperRoman"/>
      <w:lvlText w:val="%1."/>
      <w:lvlJc w:val="left"/>
      <w:pPr>
        <w:ind w:left="4265" w:hanging="720"/>
      </w:pPr>
    </w:lvl>
    <w:lvl w:ilvl="1">
      <w:start w:val="1"/>
      <w:numFmt w:val="decimal"/>
      <w:lvlText w:val="%2."/>
      <w:lvlJc w:val="left"/>
      <w:pPr>
        <w:ind w:left="36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222FEC"/>
    <w:multiLevelType w:val="hybridMultilevel"/>
    <w:tmpl w:val="76201078"/>
    <w:lvl w:ilvl="0" w:tplc="2AAEAB3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CB6006"/>
    <w:multiLevelType w:val="hybridMultilevel"/>
    <w:tmpl w:val="3E84B01A"/>
    <w:lvl w:ilvl="0" w:tplc="5C6CF31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76AC"/>
    <w:multiLevelType w:val="hybridMultilevel"/>
    <w:tmpl w:val="4718CED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64D4C55"/>
    <w:multiLevelType w:val="hybridMultilevel"/>
    <w:tmpl w:val="19927C18"/>
    <w:lvl w:ilvl="0" w:tplc="059CA5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C961D8"/>
    <w:multiLevelType w:val="hybridMultilevel"/>
    <w:tmpl w:val="E98053CE"/>
    <w:lvl w:ilvl="0" w:tplc="31C852E2">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83318D"/>
    <w:multiLevelType w:val="multilevel"/>
    <w:tmpl w:val="428A0D8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63C7D2E"/>
    <w:multiLevelType w:val="hybridMultilevel"/>
    <w:tmpl w:val="58DA306A"/>
    <w:lvl w:ilvl="0" w:tplc="F12E1EBC">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75E7158"/>
    <w:multiLevelType w:val="hybridMultilevel"/>
    <w:tmpl w:val="FBD0264C"/>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340" w:hanging="360"/>
      </w:pPr>
      <w:rPr>
        <w:rFonts w:ascii="Symbol" w:hAnsi="Symbol" w:hint="default"/>
      </w:rPr>
    </w:lvl>
    <w:lvl w:ilvl="3" w:tplc="D42664B8">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29217C"/>
    <w:multiLevelType w:val="hybridMultilevel"/>
    <w:tmpl w:val="B0181A4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5ABF2577"/>
    <w:multiLevelType w:val="hybridMultilevel"/>
    <w:tmpl w:val="89C0260C"/>
    <w:lvl w:ilvl="0" w:tplc="CB0E760E">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A357C1"/>
    <w:multiLevelType w:val="hybridMultilevel"/>
    <w:tmpl w:val="9F9CCA1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D42664B8">
      <w:numFmt w:val="bullet"/>
      <w:lvlText w:val="-"/>
      <w:lvlJc w:val="left"/>
      <w:pPr>
        <w:ind w:left="1800" w:hanging="180"/>
      </w:pPr>
      <w:rPr>
        <w:rFonts w:ascii="Times New Roman" w:eastAsia="Times New Roman" w:hAnsi="Times New Roman" w:cs="Times New Roman" w:hint="default"/>
      </w:rPr>
    </w:lvl>
    <w:lvl w:ilvl="3" w:tplc="D42664B8">
      <w:numFmt w:val="bullet"/>
      <w:lvlText w:val="-"/>
      <w:lvlJc w:val="left"/>
      <w:pPr>
        <w:ind w:left="2520" w:hanging="360"/>
      </w:pPr>
      <w:rPr>
        <w:rFonts w:ascii="Times New Roman" w:eastAsia="Times New Roman" w:hAnsi="Times New Roman" w:cs="Times New Roman"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F6B4686"/>
    <w:multiLevelType w:val="hybridMultilevel"/>
    <w:tmpl w:val="AF6A1B06"/>
    <w:lvl w:ilvl="0" w:tplc="D320305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AD612F"/>
    <w:multiLevelType w:val="hybridMultilevel"/>
    <w:tmpl w:val="17BA945C"/>
    <w:lvl w:ilvl="0" w:tplc="B6CC31B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AB869DF"/>
    <w:multiLevelType w:val="hybridMultilevel"/>
    <w:tmpl w:val="02EC75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C918F8"/>
    <w:multiLevelType w:val="hybridMultilevel"/>
    <w:tmpl w:val="12BE4C8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10109A5"/>
    <w:multiLevelType w:val="hybridMultilevel"/>
    <w:tmpl w:val="5888B7B4"/>
    <w:lvl w:ilvl="0" w:tplc="335492BA">
      <w:start w:val="1"/>
      <w:numFmt w:val="decimal"/>
      <w:lvlText w:val="%1."/>
      <w:lvlJc w:val="left"/>
      <w:pPr>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D16101"/>
    <w:multiLevelType w:val="hybridMultilevel"/>
    <w:tmpl w:val="401E0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F667D0"/>
    <w:multiLevelType w:val="hybridMultilevel"/>
    <w:tmpl w:val="CC765F3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2067530881">
    <w:abstractNumId w:val="31"/>
  </w:num>
  <w:num w:numId="2" w16cid:durableId="970208312">
    <w:abstractNumId w:val="20"/>
  </w:num>
  <w:num w:numId="3" w16cid:durableId="1840194899">
    <w:abstractNumId w:val="3"/>
  </w:num>
  <w:num w:numId="4" w16cid:durableId="508639525">
    <w:abstractNumId w:val="15"/>
  </w:num>
  <w:num w:numId="5" w16cid:durableId="1600675359">
    <w:abstractNumId w:val="0"/>
  </w:num>
  <w:num w:numId="6" w16cid:durableId="996230375">
    <w:abstractNumId w:val="28"/>
  </w:num>
  <w:num w:numId="7" w16cid:durableId="1590040452">
    <w:abstractNumId w:val="24"/>
  </w:num>
  <w:num w:numId="8" w16cid:durableId="136801758">
    <w:abstractNumId w:val="25"/>
  </w:num>
  <w:num w:numId="9" w16cid:durableId="560754669">
    <w:abstractNumId w:val="22"/>
  </w:num>
  <w:num w:numId="10" w16cid:durableId="1233930226">
    <w:abstractNumId w:val="13"/>
  </w:num>
  <w:num w:numId="11" w16cid:durableId="832527998">
    <w:abstractNumId w:val="11"/>
  </w:num>
  <w:num w:numId="12" w16cid:durableId="142357302">
    <w:abstractNumId w:val="19"/>
  </w:num>
  <w:num w:numId="13" w16cid:durableId="2123062692">
    <w:abstractNumId w:val="2"/>
  </w:num>
  <w:num w:numId="14" w16cid:durableId="1496148859">
    <w:abstractNumId w:val="8"/>
  </w:num>
  <w:num w:numId="15" w16cid:durableId="1706444985">
    <w:abstractNumId w:val="18"/>
  </w:num>
  <w:num w:numId="16" w16cid:durableId="1899708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3387212">
    <w:abstractNumId w:val="10"/>
  </w:num>
  <w:num w:numId="18" w16cid:durableId="107886184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120551">
    <w:abstractNumId w:val="21"/>
  </w:num>
  <w:num w:numId="20" w16cid:durableId="1286278984">
    <w:abstractNumId w:val="30"/>
  </w:num>
  <w:num w:numId="21" w16cid:durableId="123276418">
    <w:abstractNumId w:val="27"/>
  </w:num>
  <w:num w:numId="22" w16cid:durableId="612251186">
    <w:abstractNumId w:val="26"/>
  </w:num>
  <w:num w:numId="23" w16cid:durableId="1318537201">
    <w:abstractNumId w:val="12"/>
  </w:num>
  <w:num w:numId="24" w16cid:durableId="2028209436">
    <w:abstractNumId w:val="14"/>
  </w:num>
  <w:num w:numId="25" w16cid:durableId="600258380">
    <w:abstractNumId w:val="4"/>
  </w:num>
  <w:num w:numId="26" w16cid:durableId="1057751423">
    <w:abstractNumId w:val="9"/>
  </w:num>
  <w:num w:numId="27" w16cid:durableId="1017197367">
    <w:abstractNumId w:val="5"/>
  </w:num>
  <w:num w:numId="28" w16cid:durableId="1544168660">
    <w:abstractNumId w:val="6"/>
  </w:num>
  <w:num w:numId="29" w16cid:durableId="1154223330">
    <w:abstractNumId w:val="29"/>
  </w:num>
  <w:num w:numId="30" w16cid:durableId="2068531936">
    <w:abstractNumId w:val="23"/>
  </w:num>
  <w:num w:numId="31" w16cid:durableId="212808892">
    <w:abstractNumId w:val="17"/>
  </w:num>
  <w:num w:numId="32" w16cid:durableId="147163095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DD"/>
    <w:rsid w:val="0002074F"/>
    <w:rsid w:val="00020DEC"/>
    <w:rsid w:val="00033E7C"/>
    <w:rsid w:val="00042622"/>
    <w:rsid w:val="00042B24"/>
    <w:rsid w:val="00045E31"/>
    <w:rsid w:val="000612E3"/>
    <w:rsid w:val="00080036"/>
    <w:rsid w:val="00082551"/>
    <w:rsid w:val="000A0860"/>
    <w:rsid w:val="000B3A31"/>
    <w:rsid w:val="000C044B"/>
    <w:rsid w:val="000C0611"/>
    <w:rsid w:val="000C3B92"/>
    <w:rsid w:val="000C481B"/>
    <w:rsid w:val="000D1ACE"/>
    <w:rsid w:val="000E17A1"/>
    <w:rsid w:val="000F541B"/>
    <w:rsid w:val="00113FC0"/>
    <w:rsid w:val="00114C59"/>
    <w:rsid w:val="00123D07"/>
    <w:rsid w:val="00123F71"/>
    <w:rsid w:val="00132D76"/>
    <w:rsid w:val="00142DB0"/>
    <w:rsid w:val="0015018C"/>
    <w:rsid w:val="00150BDD"/>
    <w:rsid w:val="001520D4"/>
    <w:rsid w:val="00162FF5"/>
    <w:rsid w:val="001766F1"/>
    <w:rsid w:val="001802D1"/>
    <w:rsid w:val="001854B9"/>
    <w:rsid w:val="00190366"/>
    <w:rsid w:val="00195840"/>
    <w:rsid w:val="001A280E"/>
    <w:rsid w:val="001B1A31"/>
    <w:rsid w:val="001B701E"/>
    <w:rsid w:val="001C4FFB"/>
    <w:rsid w:val="001E0B7A"/>
    <w:rsid w:val="00205440"/>
    <w:rsid w:val="002104E8"/>
    <w:rsid w:val="00225225"/>
    <w:rsid w:val="00226654"/>
    <w:rsid w:val="0024141C"/>
    <w:rsid w:val="00247EC7"/>
    <w:rsid w:val="002502FC"/>
    <w:rsid w:val="002507A4"/>
    <w:rsid w:val="002568CF"/>
    <w:rsid w:val="00273EE4"/>
    <w:rsid w:val="002835D4"/>
    <w:rsid w:val="00287E83"/>
    <w:rsid w:val="0029168E"/>
    <w:rsid w:val="002B033D"/>
    <w:rsid w:val="002C0EBB"/>
    <w:rsid w:val="002C3C5C"/>
    <w:rsid w:val="002D7814"/>
    <w:rsid w:val="002E6C5D"/>
    <w:rsid w:val="00317CB6"/>
    <w:rsid w:val="00321C09"/>
    <w:rsid w:val="00323D78"/>
    <w:rsid w:val="00327F1C"/>
    <w:rsid w:val="0033488F"/>
    <w:rsid w:val="00340513"/>
    <w:rsid w:val="003454C3"/>
    <w:rsid w:val="003570B3"/>
    <w:rsid w:val="00363D40"/>
    <w:rsid w:val="003657A1"/>
    <w:rsid w:val="00366762"/>
    <w:rsid w:val="00367CEB"/>
    <w:rsid w:val="0039278F"/>
    <w:rsid w:val="00396FCB"/>
    <w:rsid w:val="003A3A31"/>
    <w:rsid w:val="003A40FB"/>
    <w:rsid w:val="003A5AD0"/>
    <w:rsid w:val="003B5BCD"/>
    <w:rsid w:val="003C296C"/>
    <w:rsid w:val="003C2D8A"/>
    <w:rsid w:val="003C362D"/>
    <w:rsid w:val="003D504D"/>
    <w:rsid w:val="003D701E"/>
    <w:rsid w:val="003E030B"/>
    <w:rsid w:val="003E619E"/>
    <w:rsid w:val="003F15AA"/>
    <w:rsid w:val="00405787"/>
    <w:rsid w:val="004072A1"/>
    <w:rsid w:val="0043078D"/>
    <w:rsid w:val="004311D6"/>
    <w:rsid w:val="00442C14"/>
    <w:rsid w:val="0044427D"/>
    <w:rsid w:val="00453115"/>
    <w:rsid w:val="00457A79"/>
    <w:rsid w:val="00462ACE"/>
    <w:rsid w:val="0046696D"/>
    <w:rsid w:val="004723C0"/>
    <w:rsid w:val="004762FA"/>
    <w:rsid w:val="004779B8"/>
    <w:rsid w:val="00483775"/>
    <w:rsid w:val="00497B5B"/>
    <w:rsid w:val="004A697E"/>
    <w:rsid w:val="004B13D3"/>
    <w:rsid w:val="004B147A"/>
    <w:rsid w:val="004B40EE"/>
    <w:rsid w:val="004B6588"/>
    <w:rsid w:val="004B725E"/>
    <w:rsid w:val="004B7A92"/>
    <w:rsid w:val="004C33EA"/>
    <w:rsid w:val="004F4DBE"/>
    <w:rsid w:val="005049BC"/>
    <w:rsid w:val="0050585F"/>
    <w:rsid w:val="00506ACD"/>
    <w:rsid w:val="00512E91"/>
    <w:rsid w:val="005236E4"/>
    <w:rsid w:val="00526A2E"/>
    <w:rsid w:val="00530C4B"/>
    <w:rsid w:val="00530EF3"/>
    <w:rsid w:val="00574CDF"/>
    <w:rsid w:val="00582CC9"/>
    <w:rsid w:val="00591656"/>
    <w:rsid w:val="00596E06"/>
    <w:rsid w:val="005C1419"/>
    <w:rsid w:val="005C7388"/>
    <w:rsid w:val="005D5533"/>
    <w:rsid w:val="005E03D2"/>
    <w:rsid w:val="005E5CF3"/>
    <w:rsid w:val="005F0A8D"/>
    <w:rsid w:val="005F1C96"/>
    <w:rsid w:val="00605A87"/>
    <w:rsid w:val="00613499"/>
    <w:rsid w:val="00613D3A"/>
    <w:rsid w:val="00616BC6"/>
    <w:rsid w:val="006219B9"/>
    <w:rsid w:val="00630AB9"/>
    <w:rsid w:val="00635517"/>
    <w:rsid w:val="0063696F"/>
    <w:rsid w:val="00644925"/>
    <w:rsid w:val="00655FF4"/>
    <w:rsid w:val="006802F0"/>
    <w:rsid w:val="006838F0"/>
    <w:rsid w:val="00694A4A"/>
    <w:rsid w:val="00695B9E"/>
    <w:rsid w:val="006A1B6F"/>
    <w:rsid w:val="006A1EA6"/>
    <w:rsid w:val="006B0383"/>
    <w:rsid w:val="006E2D55"/>
    <w:rsid w:val="006E50C1"/>
    <w:rsid w:val="0071422A"/>
    <w:rsid w:val="00716B47"/>
    <w:rsid w:val="00717E5F"/>
    <w:rsid w:val="007258C7"/>
    <w:rsid w:val="00731AEB"/>
    <w:rsid w:val="00746730"/>
    <w:rsid w:val="00747043"/>
    <w:rsid w:val="00751000"/>
    <w:rsid w:val="007676FF"/>
    <w:rsid w:val="00793776"/>
    <w:rsid w:val="007A73BF"/>
    <w:rsid w:val="007B03A1"/>
    <w:rsid w:val="007D7EDB"/>
    <w:rsid w:val="00800089"/>
    <w:rsid w:val="00820E45"/>
    <w:rsid w:val="0082204E"/>
    <w:rsid w:val="008258A6"/>
    <w:rsid w:val="00840674"/>
    <w:rsid w:val="00855451"/>
    <w:rsid w:val="00855665"/>
    <w:rsid w:val="008600A6"/>
    <w:rsid w:val="0087152D"/>
    <w:rsid w:val="008718DA"/>
    <w:rsid w:val="00876192"/>
    <w:rsid w:val="00877AE8"/>
    <w:rsid w:val="00885339"/>
    <w:rsid w:val="00890936"/>
    <w:rsid w:val="008A0B9A"/>
    <w:rsid w:val="008A7E90"/>
    <w:rsid w:val="008B4CD8"/>
    <w:rsid w:val="008C75C3"/>
    <w:rsid w:val="008E2CF3"/>
    <w:rsid w:val="008E6F7D"/>
    <w:rsid w:val="008F4848"/>
    <w:rsid w:val="008F58BC"/>
    <w:rsid w:val="00900AFF"/>
    <w:rsid w:val="00904DEA"/>
    <w:rsid w:val="009112D7"/>
    <w:rsid w:val="00914E7E"/>
    <w:rsid w:val="009164E1"/>
    <w:rsid w:val="009216E7"/>
    <w:rsid w:val="0092224E"/>
    <w:rsid w:val="00923186"/>
    <w:rsid w:val="00923ACA"/>
    <w:rsid w:val="009545A1"/>
    <w:rsid w:val="00954901"/>
    <w:rsid w:val="00956FC0"/>
    <w:rsid w:val="00966D8F"/>
    <w:rsid w:val="009879C3"/>
    <w:rsid w:val="00992442"/>
    <w:rsid w:val="009B4CEC"/>
    <w:rsid w:val="009C02CD"/>
    <w:rsid w:val="009C5733"/>
    <w:rsid w:val="009C5A51"/>
    <w:rsid w:val="009D36F9"/>
    <w:rsid w:val="009D413B"/>
    <w:rsid w:val="009D4D27"/>
    <w:rsid w:val="009D60F7"/>
    <w:rsid w:val="009E6062"/>
    <w:rsid w:val="009F1252"/>
    <w:rsid w:val="00A1418E"/>
    <w:rsid w:val="00A1730E"/>
    <w:rsid w:val="00A25A40"/>
    <w:rsid w:val="00A31A13"/>
    <w:rsid w:val="00A33CBF"/>
    <w:rsid w:val="00A3668F"/>
    <w:rsid w:val="00A4781A"/>
    <w:rsid w:val="00A60E35"/>
    <w:rsid w:val="00A669C1"/>
    <w:rsid w:val="00A7507B"/>
    <w:rsid w:val="00A83CE5"/>
    <w:rsid w:val="00A862B2"/>
    <w:rsid w:val="00A940A2"/>
    <w:rsid w:val="00AB2E34"/>
    <w:rsid w:val="00AB4EAB"/>
    <w:rsid w:val="00AE277B"/>
    <w:rsid w:val="00AE60AD"/>
    <w:rsid w:val="00AF0E38"/>
    <w:rsid w:val="00B219D1"/>
    <w:rsid w:val="00B21E59"/>
    <w:rsid w:val="00B51F4A"/>
    <w:rsid w:val="00B546BC"/>
    <w:rsid w:val="00B8406F"/>
    <w:rsid w:val="00B924D3"/>
    <w:rsid w:val="00B95387"/>
    <w:rsid w:val="00B96C2F"/>
    <w:rsid w:val="00BF348D"/>
    <w:rsid w:val="00BF5AE8"/>
    <w:rsid w:val="00C07C14"/>
    <w:rsid w:val="00C16431"/>
    <w:rsid w:val="00C24113"/>
    <w:rsid w:val="00C262EA"/>
    <w:rsid w:val="00C315EF"/>
    <w:rsid w:val="00C4748C"/>
    <w:rsid w:val="00C61B3E"/>
    <w:rsid w:val="00C7140D"/>
    <w:rsid w:val="00C71BA3"/>
    <w:rsid w:val="00C77C10"/>
    <w:rsid w:val="00C85A31"/>
    <w:rsid w:val="00C87492"/>
    <w:rsid w:val="00CA7288"/>
    <w:rsid w:val="00CB1672"/>
    <w:rsid w:val="00CB5CBC"/>
    <w:rsid w:val="00CC1D69"/>
    <w:rsid w:val="00CC41A1"/>
    <w:rsid w:val="00CC7EFA"/>
    <w:rsid w:val="00CD1699"/>
    <w:rsid w:val="00CF331C"/>
    <w:rsid w:val="00D11411"/>
    <w:rsid w:val="00D13224"/>
    <w:rsid w:val="00D159FB"/>
    <w:rsid w:val="00D26BB3"/>
    <w:rsid w:val="00D36AC8"/>
    <w:rsid w:val="00D433D9"/>
    <w:rsid w:val="00D47184"/>
    <w:rsid w:val="00D52CBD"/>
    <w:rsid w:val="00D63421"/>
    <w:rsid w:val="00D8043B"/>
    <w:rsid w:val="00D84F25"/>
    <w:rsid w:val="00D921A9"/>
    <w:rsid w:val="00D950C7"/>
    <w:rsid w:val="00DA0699"/>
    <w:rsid w:val="00DA29B9"/>
    <w:rsid w:val="00DD6632"/>
    <w:rsid w:val="00DE08D6"/>
    <w:rsid w:val="00DE3D8F"/>
    <w:rsid w:val="00DE65A4"/>
    <w:rsid w:val="00DF2DE1"/>
    <w:rsid w:val="00E01158"/>
    <w:rsid w:val="00E05CFB"/>
    <w:rsid w:val="00E13FFF"/>
    <w:rsid w:val="00E209F7"/>
    <w:rsid w:val="00E46F73"/>
    <w:rsid w:val="00E64184"/>
    <w:rsid w:val="00E7267D"/>
    <w:rsid w:val="00E74709"/>
    <w:rsid w:val="00E84186"/>
    <w:rsid w:val="00E95A3F"/>
    <w:rsid w:val="00EA0330"/>
    <w:rsid w:val="00EA1A1F"/>
    <w:rsid w:val="00EB7072"/>
    <w:rsid w:val="00F27A23"/>
    <w:rsid w:val="00F31E93"/>
    <w:rsid w:val="00F42D96"/>
    <w:rsid w:val="00F46776"/>
    <w:rsid w:val="00F46853"/>
    <w:rsid w:val="00F54C13"/>
    <w:rsid w:val="00F61358"/>
    <w:rsid w:val="00F64D8C"/>
    <w:rsid w:val="00F6547F"/>
    <w:rsid w:val="00F85983"/>
    <w:rsid w:val="00F94DD2"/>
    <w:rsid w:val="00F96D09"/>
    <w:rsid w:val="00FB45FE"/>
    <w:rsid w:val="00FC6CFC"/>
    <w:rsid w:val="00FD2184"/>
    <w:rsid w:val="00FE1B36"/>
    <w:rsid w:val="00FE44F0"/>
    <w:rsid w:val="00FF3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5C7F"/>
  <w15:docId w15:val="{FC6304FF-6E67-4C98-B60A-586072F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D433D9"/>
    <w:pPr>
      <w:keepNext/>
      <w:keepLines/>
      <w:spacing w:before="240" w:after="240" w:line="276" w:lineRule="auto"/>
      <w:ind w:left="360" w:hanging="303"/>
      <w:jc w:val="center"/>
      <w:outlineLvl w:val="0"/>
    </w:pPr>
    <w:rPr>
      <w:rFonts w:ascii="Cambria" w:eastAsia="Calibri" w:hAnsi="Cambria"/>
      <w:b/>
      <w:bCs/>
      <w:sz w:val="28"/>
      <w:szCs w:val="28"/>
      <w:u w:val="single"/>
    </w:rPr>
  </w:style>
  <w:style w:type="paragraph" w:styleId="Nadpis2">
    <w:name w:val="heading 2"/>
    <w:basedOn w:val="Normln"/>
    <w:next w:val="Normln"/>
    <w:link w:val="Nadpis2Char"/>
    <w:uiPriority w:val="9"/>
    <w:semiHidden/>
    <w:unhideWhenUsed/>
    <w:qFormat/>
    <w:rsid w:val="005236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442C1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Nad1"/>
    <w:basedOn w:val="Normln"/>
    <w:link w:val="OdstavecseseznamemChar"/>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unhideWhenUsed/>
    <w:rsid w:val="005F1C96"/>
    <w:rPr>
      <w:sz w:val="20"/>
      <w:szCs w:val="20"/>
    </w:rPr>
  </w:style>
  <w:style w:type="character" w:customStyle="1" w:styleId="TextkomenteChar">
    <w:name w:val="Text komentáře Char"/>
    <w:basedOn w:val="Standardnpsmoodstavce"/>
    <w:link w:val="Textkomente"/>
    <w:uiPriority w:val="99"/>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semiHidden/>
    <w:rsid w:val="00B95387"/>
    <w:pPr>
      <w:jc w:val="both"/>
    </w:pPr>
  </w:style>
  <w:style w:type="character" w:customStyle="1" w:styleId="ZkladntextChar">
    <w:name w:val="Základní text Char"/>
    <w:basedOn w:val="Standardnpsmoodstavce"/>
    <w:link w:val="Zkladntext"/>
    <w:semiHidden/>
    <w:rsid w:val="00B95387"/>
    <w:rPr>
      <w:rFonts w:ascii="Times New Roman" w:eastAsia="Times New Roman" w:hAnsi="Times New Roman" w:cs="Times New Roman"/>
      <w:sz w:val="24"/>
      <w:szCs w:val="24"/>
      <w:lang w:eastAsia="cs-CZ"/>
    </w:rPr>
  </w:style>
  <w:style w:type="paragraph" w:customStyle="1" w:styleId="Odrazkysmlouva">
    <w:name w:val="Odrazky_smlouva"/>
    <w:basedOn w:val="Zkladntext"/>
    <w:uiPriority w:val="99"/>
    <w:rsid w:val="00B95387"/>
    <w:pPr>
      <w:numPr>
        <w:numId w:val="5"/>
      </w:numPr>
      <w:tabs>
        <w:tab w:val="clear" w:pos="360"/>
        <w:tab w:val="num" w:pos="851"/>
        <w:tab w:val="left" w:pos="1418"/>
      </w:tabs>
      <w:spacing w:before="40" w:after="40"/>
      <w:ind w:left="1418" w:hanging="851"/>
      <w:outlineLvl w:val="3"/>
    </w:pPr>
    <w:rPr>
      <w:rFonts w:ascii="Calibri" w:hAnsi="Calibri" w:cs="Calibri"/>
      <w:sz w:val="18"/>
      <w:szCs w:val="18"/>
      <w:lang w:eastAsia="en-US"/>
    </w:rPr>
  </w:style>
  <w:style w:type="character" w:customStyle="1" w:styleId="Nadpis1Char">
    <w:name w:val="Nadpis 1 Char"/>
    <w:basedOn w:val="Standardnpsmoodstavce"/>
    <w:link w:val="Nadpis1"/>
    <w:uiPriority w:val="99"/>
    <w:rsid w:val="00D433D9"/>
    <w:rPr>
      <w:rFonts w:ascii="Cambria" w:eastAsia="Calibri" w:hAnsi="Cambria" w:cs="Times New Roman"/>
      <w:b/>
      <w:bCs/>
      <w:sz w:val="28"/>
      <w:szCs w:val="28"/>
      <w:u w:val="single"/>
      <w:lang w:eastAsia="cs-CZ"/>
    </w:rPr>
  </w:style>
  <w:style w:type="paragraph" w:styleId="Zhlav">
    <w:name w:val="header"/>
    <w:basedOn w:val="Normln"/>
    <w:link w:val="ZhlavChar"/>
    <w:uiPriority w:val="99"/>
    <w:unhideWhenUsed/>
    <w:rsid w:val="00CF331C"/>
    <w:pPr>
      <w:tabs>
        <w:tab w:val="center" w:pos="4536"/>
        <w:tab w:val="right" w:pos="9072"/>
      </w:tabs>
    </w:pPr>
  </w:style>
  <w:style w:type="character" w:customStyle="1" w:styleId="ZhlavChar">
    <w:name w:val="Záhlaví Char"/>
    <w:basedOn w:val="Standardnpsmoodstavce"/>
    <w:link w:val="Zhlav"/>
    <w:uiPriority w:val="99"/>
    <w:rsid w:val="00CF331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F331C"/>
    <w:pPr>
      <w:tabs>
        <w:tab w:val="center" w:pos="4536"/>
        <w:tab w:val="right" w:pos="9072"/>
      </w:tabs>
    </w:pPr>
  </w:style>
  <w:style w:type="character" w:customStyle="1" w:styleId="ZpatChar">
    <w:name w:val="Zápatí Char"/>
    <w:basedOn w:val="Standardnpsmoodstavce"/>
    <w:link w:val="Zpat"/>
    <w:uiPriority w:val="99"/>
    <w:rsid w:val="00CF331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5CF3"/>
    <w:rPr>
      <w:b/>
      <w:bCs/>
    </w:rPr>
  </w:style>
  <w:style w:type="paragraph" w:styleId="Normlnweb">
    <w:name w:val="Normal (Web)"/>
    <w:basedOn w:val="Normln"/>
    <w:uiPriority w:val="99"/>
    <w:unhideWhenUsed/>
    <w:rsid w:val="00731AEB"/>
    <w:pPr>
      <w:spacing w:before="100" w:beforeAutospacing="1" w:after="100" w:afterAutospacing="1"/>
    </w:pPr>
  </w:style>
  <w:style w:type="table" w:styleId="Mkatabulky">
    <w:name w:val="Table Grid"/>
    <w:basedOn w:val="Normlntabulka"/>
    <w:uiPriority w:val="59"/>
    <w:rsid w:val="0061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F61358"/>
    <w:pPr>
      <w:tabs>
        <w:tab w:val="left" w:pos="227"/>
      </w:tabs>
      <w:spacing w:line="220" w:lineRule="atLeast"/>
      <w:jc w:val="both"/>
    </w:pPr>
    <w:rPr>
      <w:rFonts w:ascii="Book Antiqua" w:hAnsi="Book Antiqua"/>
      <w:color w:val="000000"/>
      <w:sz w:val="18"/>
      <w:szCs w:val="20"/>
      <w:lang w:val="en-US"/>
    </w:rPr>
  </w:style>
  <w:style w:type="paragraph" w:customStyle="1" w:styleId="Nzevlnku">
    <w:name w:val="N‡zev ‹l‡nku"/>
    <w:basedOn w:val="Normln"/>
    <w:rsid w:val="00082551"/>
    <w:pPr>
      <w:spacing w:line="220" w:lineRule="atLeast"/>
      <w:jc w:val="center"/>
    </w:pPr>
    <w:rPr>
      <w:rFonts w:ascii="Book Antiqua" w:hAnsi="Book Antiqua"/>
      <w:b/>
      <w:color w:val="000000"/>
      <w:sz w:val="18"/>
      <w:szCs w:val="20"/>
      <w:lang w:val="en-US"/>
    </w:rPr>
  </w:style>
  <w:style w:type="character" w:styleId="Hypertextovodkaz">
    <w:name w:val="Hyperlink"/>
    <w:basedOn w:val="Standardnpsmoodstavce"/>
    <w:uiPriority w:val="99"/>
    <w:unhideWhenUsed/>
    <w:rsid w:val="00D84F25"/>
    <w:rPr>
      <w:color w:val="0000FF" w:themeColor="hyperlink"/>
      <w:u w:val="single"/>
    </w:rPr>
  </w:style>
  <w:style w:type="paragraph" w:customStyle="1" w:styleId="Odstavecseseznamem3">
    <w:name w:val="Odstavec se seznamem3"/>
    <w:basedOn w:val="Normln"/>
    <w:rsid w:val="0092224E"/>
    <w:pPr>
      <w:ind w:left="720"/>
      <w:contextualSpacing/>
      <w:jc w:val="both"/>
    </w:pPr>
    <w:rPr>
      <w:rFonts w:eastAsia="Calibri"/>
      <w:sz w:val="20"/>
      <w:szCs w:val="20"/>
    </w:rPr>
  </w:style>
  <w:style w:type="paragraph" w:styleId="Revize">
    <w:name w:val="Revision"/>
    <w:hidden/>
    <w:uiPriority w:val="99"/>
    <w:semiHidden/>
    <w:rsid w:val="001766F1"/>
    <w:pPr>
      <w:spacing w:after="0"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D63421"/>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Nad1 Char"/>
    <w:link w:val="Odstavecseseznamem"/>
    <w:uiPriority w:val="34"/>
    <w:qFormat/>
    <w:rsid w:val="00512E9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5236E4"/>
    <w:pPr>
      <w:spacing w:after="120" w:line="480" w:lineRule="auto"/>
    </w:pPr>
  </w:style>
  <w:style w:type="character" w:customStyle="1" w:styleId="Zkladntext2Char">
    <w:name w:val="Základní text 2 Char"/>
    <w:basedOn w:val="Standardnpsmoodstavce"/>
    <w:link w:val="Zkladntext2"/>
    <w:uiPriority w:val="99"/>
    <w:rsid w:val="005236E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236E4"/>
    <w:pPr>
      <w:spacing w:after="120"/>
      <w:ind w:left="283"/>
    </w:pPr>
  </w:style>
  <w:style w:type="character" w:customStyle="1" w:styleId="ZkladntextodsazenChar">
    <w:name w:val="Základní text odsazený Char"/>
    <w:basedOn w:val="Standardnpsmoodstavce"/>
    <w:link w:val="Zkladntextodsazen"/>
    <w:uiPriority w:val="99"/>
    <w:rsid w:val="005236E4"/>
    <w:rPr>
      <w:rFonts w:ascii="Times New Roman" w:eastAsia="Times New Roman" w:hAnsi="Times New Roman" w:cs="Times New Roman"/>
      <w:sz w:val="24"/>
      <w:szCs w:val="24"/>
      <w:lang w:eastAsia="cs-CZ"/>
    </w:rPr>
  </w:style>
  <w:style w:type="paragraph" w:customStyle="1" w:styleId="111-3rove">
    <w:name w:val="1.1.1-3 úroveň"/>
    <w:basedOn w:val="Normlnodsazen"/>
    <w:qFormat/>
    <w:rsid w:val="005236E4"/>
    <w:pPr>
      <w:keepNext/>
      <w:numPr>
        <w:ilvl w:val="2"/>
        <w:numId w:val="10"/>
      </w:numPr>
      <w:tabs>
        <w:tab w:val="num" w:pos="360"/>
        <w:tab w:val="left" w:pos="992"/>
        <w:tab w:val="num" w:pos="2340"/>
        <w:tab w:val="num" w:pos="2868"/>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5236E4"/>
    <w:pPr>
      <w:keepLines w:val="0"/>
      <w:numPr>
        <w:numId w:val="10"/>
      </w:numPr>
      <w:tabs>
        <w:tab w:val="left" w:pos="357"/>
        <w:tab w:val="num" w:pos="680"/>
        <w:tab w:val="num" w:pos="1428"/>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5236E4"/>
    <w:pPr>
      <w:keepNext/>
      <w:numPr>
        <w:ilvl w:val="1"/>
        <w:numId w:val="10"/>
      </w:numPr>
      <w:tabs>
        <w:tab w:val="num" w:pos="360"/>
        <w:tab w:val="left" w:pos="567"/>
        <w:tab w:val="num" w:pos="2148"/>
      </w:tabs>
      <w:suppressAutoHyphens/>
      <w:spacing w:before="120" w:after="120"/>
      <w:ind w:left="708" w:firstLine="0"/>
      <w:jc w:val="both"/>
    </w:pPr>
    <w:rPr>
      <w:rFonts w:ascii="Arial" w:eastAsia="Calibri" w:hAnsi="Arial"/>
      <w:snapToGrid w:val="0"/>
      <w:sz w:val="22"/>
      <w:szCs w:val="22"/>
    </w:rPr>
  </w:style>
  <w:style w:type="paragraph" w:styleId="Normlnodsazen">
    <w:name w:val="Normal Indent"/>
    <w:basedOn w:val="Normln"/>
    <w:uiPriority w:val="99"/>
    <w:semiHidden/>
    <w:unhideWhenUsed/>
    <w:rsid w:val="005236E4"/>
    <w:pPr>
      <w:ind w:left="708"/>
    </w:pPr>
  </w:style>
  <w:style w:type="character" w:customStyle="1" w:styleId="Nadpis2Char">
    <w:name w:val="Nadpis 2 Char"/>
    <w:basedOn w:val="Standardnpsmoodstavce"/>
    <w:link w:val="Nadpis2"/>
    <w:uiPriority w:val="9"/>
    <w:semiHidden/>
    <w:rsid w:val="005236E4"/>
    <w:rPr>
      <w:rFonts w:asciiTheme="majorHAnsi" w:eastAsiaTheme="majorEastAsia" w:hAnsiTheme="majorHAnsi" w:cstheme="majorBidi"/>
      <w:color w:val="365F91" w:themeColor="accent1" w:themeShade="BF"/>
      <w:sz w:val="26"/>
      <w:szCs w:val="26"/>
      <w:lang w:eastAsia="cs-CZ"/>
    </w:rPr>
  </w:style>
  <w:style w:type="paragraph" w:customStyle="1" w:styleId="BodyText21">
    <w:name w:val="Body Text 21"/>
    <w:basedOn w:val="Normln"/>
    <w:rsid w:val="00C24113"/>
    <w:pPr>
      <w:widowControl w:val="0"/>
      <w:jc w:val="both"/>
    </w:pPr>
    <w:rPr>
      <w:snapToGrid w:val="0"/>
      <w:sz w:val="22"/>
      <w:szCs w:val="20"/>
    </w:rPr>
  </w:style>
  <w:style w:type="paragraph" w:customStyle="1" w:styleId="StylZM">
    <w:name w:val="Styl ZM"/>
    <w:basedOn w:val="Normln"/>
    <w:link w:val="StylZMChar"/>
    <w:qFormat/>
    <w:rsid w:val="00C85A31"/>
    <w:pPr>
      <w:numPr>
        <w:numId w:val="11"/>
      </w:numPr>
      <w:jc w:val="both"/>
    </w:pPr>
    <w:rPr>
      <w:rFonts w:eastAsia="Calibri"/>
      <w:sz w:val="20"/>
      <w:szCs w:val="20"/>
    </w:rPr>
  </w:style>
  <w:style w:type="character" w:customStyle="1" w:styleId="StylZMChar">
    <w:name w:val="Styl ZM Char"/>
    <w:link w:val="StylZM"/>
    <w:rsid w:val="00C85A31"/>
    <w:rPr>
      <w:rFonts w:ascii="Times New Roman" w:eastAsia="Calibri" w:hAnsi="Times New Roman" w:cs="Times New Roman"/>
      <w:sz w:val="20"/>
      <w:szCs w:val="20"/>
      <w:lang w:eastAsia="cs-CZ"/>
    </w:rPr>
  </w:style>
  <w:style w:type="paragraph" w:customStyle="1" w:styleId="rove1">
    <w:name w:val="úroveň 1"/>
    <w:basedOn w:val="Normln"/>
    <w:next w:val="rove2"/>
    <w:rsid w:val="0071422A"/>
    <w:pPr>
      <w:spacing w:before="480" w:after="360"/>
    </w:pPr>
    <w:rPr>
      <w:b/>
      <w:szCs w:val="20"/>
    </w:rPr>
  </w:style>
  <w:style w:type="paragraph" w:customStyle="1" w:styleId="rove2">
    <w:name w:val="úroveň 2"/>
    <w:basedOn w:val="Normln"/>
    <w:rsid w:val="0071422A"/>
    <w:pPr>
      <w:spacing w:after="120"/>
      <w:jc w:val="both"/>
    </w:pPr>
    <w:rPr>
      <w:szCs w:val="20"/>
    </w:rPr>
  </w:style>
  <w:style w:type="character" w:customStyle="1" w:styleId="Nadpis3Char">
    <w:name w:val="Nadpis 3 Char"/>
    <w:basedOn w:val="Standardnpsmoodstavce"/>
    <w:link w:val="Nadpis3"/>
    <w:uiPriority w:val="9"/>
    <w:semiHidden/>
    <w:rsid w:val="00442C14"/>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4258">
      <w:bodyDiv w:val="1"/>
      <w:marLeft w:val="0"/>
      <w:marRight w:val="0"/>
      <w:marTop w:val="0"/>
      <w:marBottom w:val="0"/>
      <w:divBdr>
        <w:top w:val="none" w:sz="0" w:space="0" w:color="auto"/>
        <w:left w:val="none" w:sz="0" w:space="0" w:color="auto"/>
        <w:bottom w:val="none" w:sz="0" w:space="0" w:color="auto"/>
        <w:right w:val="none" w:sz="0" w:space="0" w:color="auto"/>
      </w:divBdr>
    </w:div>
    <w:div w:id="638851556">
      <w:bodyDiv w:val="1"/>
      <w:marLeft w:val="0"/>
      <w:marRight w:val="0"/>
      <w:marTop w:val="0"/>
      <w:marBottom w:val="0"/>
      <w:divBdr>
        <w:top w:val="none" w:sz="0" w:space="0" w:color="auto"/>
        <w:left w:val="none" w:sz="0" w:space="0" w:color="auto"/>
        <w:bottom w:val="none" w:sz="0" w:space="0" w:color="auto"/>
        <w:right w:val="none" w:sz="0" w:space="0" w:color="auto"/>
      </w:divBdr>
    </w:div>
    <w:div w:id="643698789">
      <w:bodyDiv w:val="1"/>
      <w:marLeft w:val="0"/>
      <w:marRight w:val="0"/>
      <w:marTop w:val="0"/>
      <w:marBottom w:val="0"/>
      <w:divBdr>
        <w:top w:val="none" w:sz="0" w:space="0" w:color="auto"/>
        <w:left w:val="none" w:sz="0" w:space="0" w:color="auto"/>
        <w:bottom w:val="none" w:sz="0" w:space="0" w:color="auto"/>
        <w:right w:val="none" w:sz="0" w:space="0" w:color="auto"/>
      </w:divBdr>
      <w:divsChild>
        <w:div w:id="1980961304">
          <w:marLeft w:val="547"/>
          <w:marRight w:val="0"/>
          <w:marTop w:val="67"/>
          <w:marBottom w:val="0"/>
          <w:divBdr>
            <w:top w:val="none" w:sz="0" w:space="0" w:color="auto"/>
            <w:left w:val="none" w:sz="0" w:space="0" w:color="auto"/>
            <w:bottom w:val="none" w:sz="0" w:space="0" w:color="auto"/>
            <w:right w:val="none" w:sz="0" w:space="0" w:color="auto"/>
          </w:divBdr>
        </w:div>
      </w:divsChild>
    </w:div>
    <w:div w:id="646670584">
      <w:bodyDiv w:val="1"/>
      <w:marLeft w:val="0"/>
      <w:marRight w:val="0"/>
      <w:marTop w:val="0"/>
      <w:marBottom w:val="0"/>
      <w:divBdr>
        <w:top w:val="none" w:sz="0" w:space="0" w:color="auto"/>
        <w:left w:val="none" w:sz="0" w:space="0" w:color="auto"/>
        <w:bottom w:val="none" w:sz="0" w:space="0" w:color="auto"/>
        <w:right w:val="none" w:sz="0" w:space="0" w:color="auto"/>
      </w:divBdr>
    </w:div>
    <w:div w:id="867530510">
      <w:bodyDiv w:val="1"/>
      <w:marLeft w:val="0"/>
      <w:marRight w:val="0"/>
      <w:marTop w:val="0"/>
      <w:marBottom w:val="0"/>
      <w:divBdr>
        <w:top w:val="none" w:sz="0" w:space="0" w:color="auto"/>
        <w:left w:val="none" w:sz="0" w:space="0" w:color="auto"/>
        <w:bottom w:val="none" w:sz="0" w:space="0" w:color="auto"/>
        <w:right w:val="none" w:sz="0" w:space="0" w:color="auto"/>
      </w:divBdr>
      <w:divsChild>
        <w:div w:id="465198471">
          <w:marLeft w:val="1886"/>
          <w:marRight w:val="0"/>
          <w:marTop w:val="62"/>
          <w:marBottom w:val="0"/>
          <w:divBdr>
            <w:top w:val="none" w:sz="0" w:space="0" w:color="auto"/>
            <w:left w:val="none" w:sz="0" w:space="0" w:color="auto"/>
            <w:bottom w:val="none" w:sz="0" w:space="0" w:color="auto"/>
            <w:right w:val="none" w:sz="0" w:space="0" w:color="auto"/>
          </w:divBdr>
        </w:div>
      </w:divsChild>
    </w:div>
    <w:div w:id="967129066">
      <w:bodyDiv w:val="1"/>
      <w:marLeft w:val="0"/>
      <w:marRight w:val="0"/>
      <w:marTop w:val="0"/>
      <w:marBottom w:val="0"/>
      <w:divBdr>
        <w:top w:val="none" w:sz="0" w:space="0" w:color="auto"/>
        <w:left w:val="none" w:sz="0" w:space="0" w:color="auto"/>
        <w:bottom w:val="none" w:sz="0" w:space="0" w:color="auto"/>
        <w:right w:val="none" w:sz="0" w:space="0" w:color="auto"/>
      </w:divBdr>
    </w:div>
    <w:div w:id="1132600991">
      <w:bodyDiv w:val="1"/>
      <w:marLeft w:val="0"/>
      <w:marRight w:val="0"/>
      <w:marTop w:val="0"/>
      <w:marBottom w:val="0"/>
      <w:divBdr>
        <w:top w:val="none" w:sz="0" w:space="0" w:color="auto"/>
        <w:left w:val="none" w:sz="0" w:space="0" w:color="auto"/>
        <w:bottom w:val="none" w:sz="0" w:space="0" w:color="auto"/>
        <w:right w:val="none" w:sz="0" w:space="0" w:color="auto"/>
      </w:divBdr>
      <w:divsChild>
        <w:div w:id="1299841386">
          <w:marLeft w:val="547"/>
          <w:marRight w:val="0"/>
          <w:marTop w:val="67"/>
          <w:marBottom w:val="0"/>
          <w:divBdr>
            <w:top w:val="none" w:sz="0" w:space="0" w:color="auto"/>
            <w:left w:val="none" w:sz="0" w:space="0" w:color="auto"/>
            <w:bottom w:val="none" w:sz="0" w:space="0" w:color="auto"/>
            <w:right w:val="none" w:sz="0" w:space="0" w:color="auto"/>
          </w:divBdr>
        </w:div>
      </w:divsChild>
    </w:div>
    <w:div w:id="1213806624">
      <w:bodyDiv w:val="1"/>
      <w:marLeft w:val="0"/>
      <w:marRight w:val="0"/>
      <w:marTop w:val="0"/>
      <w:marBottom w:val="0"/>
      <w:divBdr>
        <w:top w:val="none" w:sz="0" w:space="0" w:color="auto"/>
        <w:left w:val="none" w:sz="0" w:space="0" w:color="auto"/>
        <w:bottom w:val="none" w:sz="0" w:space="0" w:color="auto"/>
        <w:right w:val="none" w:sz="0" w:space="0" w:color="auto"/>
      </w:divBdr>
      <w:divsChild>
        <w:div w:id="1106388800">
          <w:marLeft w:val="547"/>
          <w:marRight w:val="0"/>
          <w:marTop w:val="67"/>
          <w:marBottom w:val="0"/>
          <w:divBdr>
            <w:top w:val="none" w:sz="0" w:space="0" w:color="auto"/>
            <w:left w:val="none" w:sz="0" w:space="0" w:color="auto"/>
            <w:bottom w:val="none" w:sz="0" w:space="0" w:color="auto"/>
            <w:right w:val="none" w:sz="0" w:space="0" w:color="auto"/>
          </w:divBdr>
        </w:div>
      </w:divsChild>
    </w:div>
    <w:div w:id="1336880388">
      <w:bodyDiv w:val="1"/>
      <w:marLeft w:val="0"/>
      <w:marRight w:val="0"/>
      <w:marTop w:val="0"/>
      <w:marBottom w:val="0"/>
      <w:divBdr>
        <w:top w:val="none" w:sz="0" w:space="0" w:color="auto"/>
        <w:left w:val="none" w:sz="0" w:space="0" w:color="auto"/>
        <w:bottom w:val="none" w:sz="0" w:space="0" w:color="auto"/>
        <w:right w:val="none" w:sz="0" w:space="0" w:color="auto"/>
      </w:divBdr>
    </w:div>
    <w:div w:id="1417903256">
      <w:bodyDiv w:val="1"/>
      <w:marLeft w:val="0"/>
      <w:marRight w:val="0"/>
      <w:marTop w:val="0"/>
      <w:marBottom w:val="0"/>
      <w:divBdr>
        <w:top w:val="none" w:sz="0" w:space="0" w:color="auto"/>
        <w:left w:val="none" w:sz="0" w:space="0" w:color="auto"/>
        <w:bottom w:val="none" w:sz="0" w:space="0" w:color="auto"/>
        <w:right w:val="none" w:sz="0" w:space="0" w:color="auto"/>
      </w:divBdr>
    </w:div>
    <w:div w:id="1443649065">
      <w:bodyDiv w:val="1"/>
      <w:marLeft w:val="0"/>
      <w:marRight w:val="0"/>
      <w:marTop w:val="0"/>
      <w:marBottom w:val="0"/>
      <w:divBdr>
        <w:top w:val="none" w:sz="0" w:space="0" w:color="auto"/>
        <w:left w:val="none" w:sz="0" w:space="0" w:color="auto"/>
        <w:bottom w:val="none" w:sz="0" w:space="0" w:color="auto"/>
        <w:right w:val="none" w:sz="0" w:space="0" w:color="auto"/>
      </w:divBdr>
    </w:div>
    <w:div w:id="1482967369">
      <w:bodyDiv w:val="1"/>
      <w:marLeft w:val="0"/>
      <w:marRight w:val="0"/>
      <w:marTop w:val="0"/>
      <w:marBottom w:val="0"/>
      <w:divBdr>
        <w:top w:val="none" w:sz="0" w:space="0" w:color="auto"/>
        <w:left w:val="none" w:sz="0" w:space="0" w:color="auto"/>
        <w:bottom w:val="none" w:sz="0" w:space="0" w:color="auto"/>
        <w:right w:val="none" w:sz="0" w:space="0" w:color="auto"/>
      </w:divBdr>
    </w:div>
    <w:div w:id="1653095919">
      <w:bodyDiv w:val="1"/>
      <w:marLeft w:val="0"/>
      <w:marRight w:val="0"/>
      <w:marTop w:val="0"/>
      <w:marBottom w:val="0"/>
      <w:divBdr>
        <w:top w:val="none" w:sz="0" w:space="0" w:color="auto"/>
        <w:left w:val="none" w:sz="0" w:space="0" w:color="auto"/>
        <w:bottom w:val="none" w:sz="0" w:space="0" w:color="auto"/>
        <w:right w:val="none" w:sz="0" w:space="0" w:color="auto"/>
      </w:divBdr>
    </w:div>
    <w:div w:id="1832284409">
      <w:bodyDiv w:val="1"/>
      <w:marLeft w:val="0"/>
      <w:marRight w:val="0"/>
      <w:marTop w:val="0"/>
      <w:marBottom w:val="0"/>
      <w:divBdr>
        <w:top w:val="none" w:sz="0" w:space="0" w:color="auto"/>
        <w:left w:val="none" w:sz="0" w:space="0" w:color="auto"/>
        <w:bottom w:val="none" w:sz="0" w:space="0" w:color="auto"/>
        <w:right w:val="none" w:sz="0" w:space="0" w:color="auto"/>
      </w:divBdr>
    </w:div>
    <w:div w:id="1843887076">
      <w:bodyDiv w:val="1"/>
      <w:marLeft w:val="0"/>
      <w:marRight w:val="0"/>
      <w:marTop w:val="0"/>
      <w:marBottom w:val="0"/>
      <w:divBdr>
        <w:top w:val="none" w:sz="0" w:space="0" w:color="auto"/>
        <w:left w:val="none" w:sz="0" w:space="0" w:color="auto"/>
        <w:bottom w:val="none" w:sz="0" w:space="0" w:color="auto"/>
        <w:right w:val="none" w:sz="0" w:space="0" w:color="auto"/>
      </w:divBdr>
      <w:divsChild>
        <w:div w:id="43647132">
          <w:marLeft w:val="547"/>
          <w:marRight w:val="0"/>
          <w:marTop w:val="67"/>
          <w:marBottom w:val="0"/>
          <w:divBdr>
            <w:top w:val="none" w:sz="0" w:space="0" w:color="auto"/>
            <w:left w:val="none" w:sz="0" w:space="0" w:color="auto"/>
            <w:bottom w:val="none" w:sz="0" w:space="0" w:color="auto"/>
            <w:right w:val="none" w:sz="0" w:space="0" w:color="auto"/>
          </w:divBdr>
        </w:div>
      </w:divsChild>
    </w:div>
    <w:div w:id="1852335456">
      <w:bodyDiv w:val="1"/>
      <w:marLeft w:val="0"/>
      <w:marRight w:val="0"/>
      <w:marTop w:val="0"/>
      <w:marBottom w:val="0"/>
      <w:divBdr>
        <w:top w:val="none" w:sz="0" w:space="0" w:color="auto"/>
        <w:left w:val="none" w:sz="0" w:space="0" w:color="auto"/>
        <w:bottom w:val="none" w:sz="0" w:space="0" w:color="auto"/>
        <w:right w:val="none" w:sz="0" w:space="0" w:color="auto"/>
      </w:divBdr>
      <w:divsChild>
        <w:div w:id="1039159548">
          <w:marLeft w:val="1886"/>
          <w:marRight w:val="0"/>
          <w:marTop w:val="62"/>
          <w:marBottom w:val="0"/>
          <w:divBdr>
            <w:top w:val="none" w:sz="0" w:space="0" w:color="auto"/>
            <w:left w:val="none" w:sz="0" w:space="0" w:color="auto"/>
            <w:bottom w:val="none" w:sz="0" w:space="0" w:color="auto"/>
            <w:right w:val="none" w:sz="0" w:space="0" w:color="auto"/>
          </w:divBdr>
        </w:div>
      </w:divsChild>
    </w:div>
    <w:div w:id="1853571745">
      <w:bodyDiv w:val="1"/>
      <w:marLeft w:val="0"/>
      <w:marRight w:val="0"/>
      <w:marTop w:val="0"/>
      <w:marBottom w:val="0"/>
      <w:divBdr>
        <w:top w:val="none" w:sz="0" w:space="0" w:color="auto"/>
        <w:left w:val="none" w:sz="0" w:space="0" w:color="auto"/>
        <w:bottom w:val="none" w:sz="0" w:space="0" w:color="auto"/>
        <w:right w:val="none" w:sz="0" w:space="0" w:color="auto"/>
      </w:divBdr>
    </w:div>
    <w:div w:id="1908225893">
      <w:bodyDiv w:val="1"/>
      <w:marLeft w:val="0"/>
      <w:marRight w:val="0"/>
      <w:marTop w:val="0"/>
      <w:marBottom w:val="0"/>
      <w:divBdr>
        <w:top w:val="none" w:sz="0" w:space="0" w:color="auto"/>
        <w:left w:val="none" w:sz="0" w:space="0" w:color="auto"/>
        <w:bottom w:val="none" w:sz="0" w:space="0" w:color="auto"/>
        <w:right w:val="none" w:sz="0" w:space="0" w:color="auto"/>
      </w:divBdr>
      <w:divsChild>
        <w:div w:id="2017996536">
          <w:marLeft w:val="547"/>
          <w:marRight w:val="0"/>
          <w:marTop w:val="67"/>
          <w:marBottom w:val="0"/>
          <w:divBdr>
            <w:top w:val="none" w:sz="0" w:space="0" w:color="auto"/>
            <w:left w:val="none" w:sz="0" w:space="0" w:color="auto"/>
            <w:bottom w:val="none" w:sz="0" w:space="0" w:color="auto"/>
            <w:right w:val="none" w:sz="0" w:space="0" w:color="auto"/>
          </w:divBdr>
        </w:div>
      </w:divsChild>
    </w:div>
    <w:div w:id="1908832013">
      <w:bodyDiv w:val="1"/>
      <w:marLeft w:val="0"/>
      <w:marRight w:val="0"/>
      <w:marTop w:val="0"/>
      <w:marBottom w:val="0"/>
      <w:divBdr>
        <w:top w:val="none" w:sz="0" w:space="0" w:color="auto"/>
        <w:left w:val="none" w:sz="0" w:space="0" w:color="auto"/>
        <w:bottom w:val="none" w:sz="0" w:space="0" w:color="auto"/>
        <w:right w:val="none" w:sz="0" w:space="0" w:color="auto"/>
      </w:divBdr>
      <w:divsChild>
        <w:div w:id="1171414232">
          <w:marLeft w:val="547"/>
          <w:marRight w:val="0"/>
          <w:marTop w:val="67"/>
          <w:marBottom w:val="0"/>
          <w:divBdr>
            <w:top w:val="none" w:sz="0" w:space="0" w:color="auto"/>
            <w:left w:val="none" w:sz="0" w:space="0" w:color="auto"/>
            <w:bottom w:val="none" w:sz="0" w:space="0" w:color="auto"/>
            <w:right w:val="none" w:sz="0" w:space="0" w:color="auto"/>
          </w:divBdr>
        </w:div>
      </w:divsChild>
    </w:div>
    <w:div w:id="2044282776">
      <w:bodyDiv w:val="1"/>
      <w:marLeft w:val="0"/>
      <w:marRight w:val="0"/>
      <w:marTop w:val="0"/>
      <w:marBottom w:val="0"/>
      <w:divBdr>
        <w:top w:val="none" w:sz="0" w:space="0" w:color="auto"/>
        <w:left w:val="none" w:sz="0" w:space="0" w:color="auto"/>
        <w:bottom w:val="none" w:sz="0" w:space="0" w:color="auto"/>
        <w:right w:val="none" w:sz="0" w:space="0" w:color="auto"/>
      </w:divBdr>
      <w:divsChild>
        <w:div w:id="362831111">
          <w:marLeft w:val="1166"/>
          <w:marRight w:val="0"/>
          <w:marTop w:val="67"/>
          <w:marBottom w:val="0"/>
          <w:divBdr>
            <w:top w:val="none" w:sz="0" w:space="0" w:color="auto"/>
            <w:left w:val="none" w:sz="0" w:space="0" w:color="auto"/>
            <w:bottom w:val="none" w:sz="0" w:space="0" w:color="auto"/>
            <w:right w:val="none" w:sz="0" w:space="0" w:color="auto"/>
          </w:divBdr>
        </w:div>
      </w:divsChild>
    </w:div>
    <w:div w:id="2073431551">
      <w:bodyDiv w:val="1"/>
      <w:marLeft w:val="0"/>
      <w:marRight w:val="0"/>
      <w:marTop w:val="0"/>
      <w:marBottom w:val="0"/>
      <w:divBdr>
        <w:top w:val="none" w:sz="0" w:space="0" w:color="auto"/>
        <w:left w:val="none" w:sz="0" w:space="0" w:color="auto"/>
        <w:bottom w:val="none" w:sz="0" w:space="0" w:color="auto"/>
        <w:right w:val="none" w:sz="0" w:space="0" w:color="auto"/>
      </w:divBdr>
    </w:div>
    <w:div w:id="2090493509">
      <w:bodyDiv w:val="1"/>
      <w:marLeft w:val="0"/>
      <w:marRight w:val="0"/>
      <w:marTop w:val="0"/>
      <w:marBottom w:val="0"/>
      <w:divBdr>
        <w:top w:val="none" w:sz="0" w:space="0" w:color="auto"/>
        <w:left w:val="none" w:sz="0" w:space="0" w:color="auto"/>
        <w:bottom w:val="none" w:sz="0" w:space="0" w:color="auto"/>
        <w:right w:val="none" w:sz="0" w:space="0" w:color="auto"/>
      </w:divBdr>
      <w:divsChild>
        <w:div w:id="557013608">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timil.vesely@karp-k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ina.barakova@karp-kv.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5D061-63C7-4FC2-8740-3DDF52A4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3478</Words>
  <Characters>20521</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rejda@czfocus.onmicrosoft.com</dc:creator>
  <cp:lastModifiedBy>MS licence</cp:lastModifiedBy>
  <cp:revision>3</cp:revision>
  <cp:lastPrinted>2020-05-05T11:22:00Z</cp:lastPrinted>
  <dcterms:created xsi:type="dcterms:W3CDTF">2023-05-24T05:57:00Z</dcterms:created>
  <dcterms:modified xsi:type="dcterms:W3CDTF">2023-05-24T06:10:00Z</dcterms:modified>
</cp:coreProperties>
</file>