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c87565e9-8670-42fe-a877-bf7ffba63e31"/>
                <a:graphic xmlns:a="http://schemas.openxmlformats.org/drawingml/2006/main">
                  <a:graphicData uri="http://schemas.openxmlformats.org/drawingml/2006/picture">
                    <pic:pic xmlns:pic="http://schemas.openxmlformats.org/drawingml/2006/picture">
                      <pic:nvPicPr>
                        <pic:cNvPr id="0" name="c87565e9-8670-42fe-a877-bf7ffba63e31"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87565e9-8670-42fe-a877-bf7ffba63e31"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00065/12/2023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BEZEDOS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Náchodská 628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32 Velké Poříčí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27504867</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CZ27504867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MUNAX00WHV5D</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7913/2023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t>MUNAC 45966/2023</w:t>
            </w:r>
            <w:r>
              <w:rPr>
                <w:rFonts w:cs="Arial"/>
                <w:b w:val="false"/>
                <w:bCs w:val="false"/>
                <w:color w:val="000000"/>
                <w:sz w:val="20"/>
                <w:szCs w:val="20"/>
                <w:shd w:fill="B2B2B2" w:val="clear"/>
              </w:rPr>
              <w:fldChar w:fldCharType="begin"/>
            </w:r>
            <w:r>
              <w:rPr>
                <w:sz w:val="20"/>
                <w:b w:val="false"/>
                <w:shd w:fill="B2B2B2" w:val="clear"/>
                <w:szCs w:val="20"/>
                <w:bCs w:val="false"/>
                <w:rFonts w:cs="Arial"/>
                <w:color w:val="000000"/>
              </w:rPr>
              <w:instrText xml:space="preserve"> FILLIN "objednavkaCisloJednaci"</w:instrText>
            </w:r>
            <w:r>
              <w:rPr>
                <w:sz w:val="20"/>
                <w:b w:val="false"/>
                <w:shd w:fill="B2B2B2" w:val="clear"/>
                <w:szCs w:val="20"/>
                <w:bCs w:val="false"/>
                <w:rFonts w:cs="Arial"/>
                <w:color w:val="000000"/>
              </w:rPr>
              <w:fldChar w:fldCharType="separate"/>
            </w:r>
            <w:r>
              <w:rPr>
                <w:sz w:val="20"/>
                <w:b w:val="false"/>
                <w:shd w:fill="B2B2B2" w:val="clear"/>
                <w:szCs w:val="20"/>
                <w:bCs w:val="false"/>
                <w:rFonts w:cs="Arial"/>
                <w:color w:val="000000"/>
              </w:rPr>
            </w:r>
            <w:r>
              <w:rPr>
                <w:sz w:val="20"/>
                <w:b w:val="false"/>
                <w:shd w:fill="B2B2B2"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r>
              <w:rPr>
                <w:rFonts w:cs="Arial"/>
                <w:color w:val="000000"/>
                <w:sz w:val="20"/>
                <w:szCs w:val="20"/>
                <w:shd w:fill="auto" w:val="clear"/>
              </w:rPr>
              <w:t xml:space="preserve"> </w:t>
            </w:r>
          </w:p>
          <w:p>
            <w:pPr>
              <w:pStyle w:val="Normal"/>
              <w:bidi w:val="0"/>
              <w:spacing w:before="0" w:after="0"/>
              <w:ind w:left="0" w:right="0" w:hanging="0"/>
              <w:rPr>
                <w:rFonts w:ascii="Times New Roman" w:hAnsi="Times New Roman" w:cs="Arial"/>
                <w:color w:val="auto"/>
                <w:sz w:val="20"/>
                <w:szCs w:val="20"/>
              </w:rPr>
            </w:pPr>
            <w:r>
              <w:rPr>
                <w:rFonts w:cs="Arial"/>
                <w:color w:val="auto"/>
                <w:sz w:val="20"/>
                <w:szCs w:val="20"/>
              </w:rPr>
              <w:t>E-mail:</w:t>
              <w:tab/>
              <w:t xml:space="preserve"> </w:t>
              <w:tab/>
              <w:t>podatelna@mestonachod.cz</w:t>
            </w:r>
          </w:p>
          <w:p>
            <w:pPr>
              <w:pStyle w:val="Normal"/>
              <w:suppressLineNumbers/>
              <w:spacing w:before="57" w:after="0"/>
              <w:ind w:left="113" w:right="0" w:hanging="0"/>
              <w:rPr>
                <w:rFonts w:ascii="Times New Roman" w:hAnsi="Times New Roman"/>
                <w:color w:val="auto"/>
                <w:sz w:val="20"/>
                <w:szCs w:val="20"/>
              </w:rPr>
            </w:pPr>
            <w:r>
              <w:rPr>
                <w:color w:val="auto"/>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17.5.2023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0" w:right="0" w:hanging="0"/>
        <w:jc w:val="left"/>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sz w:val="20"/>
          <w:szCs w:val="20"/>
        </w:rPr>
        <w:t xml:space="preserve">město Náchod objednává u Vás následující stavební práce: </w:t>
      </w:r>
      <w:r>
        <w:rPr>
          <w:sz w:val="20"/>
          <w:szCs w:val="20"/>
        </w:rPr>
        <w:t>jedná se o zhotovení</w:t>
      </w:r>
      <w:r>
        <w:rPr>
          <w:rFonts w:cs="Arial" w:ascii="Arial" w:hAnsi="Arial"/>
          <w:bCs/>
          <w:color w:val="000000"/>
        </w:rPr>
        <w:t xml:space="preserve"> </w:t>
      </w:r>
      <w:r>
        <w:rPr>
          <w:rFonts w:cs="Arial"/>
          <w:bCs/>
          <w:color w:val="000000"/>
          <w:sz w:val="20"/>
          <w:szCs w:val="20"/>
        </w:rPr>
        <w:t>zpevněné plochy u bytového domu č.p. 1550 ulic</w:t>
      </w:r>
      <w:r>
        <w:rPr>
          <w:rFonts w:cs="Arial"/>
          <w:bCs/>
          <w:color w:val="auto"/>
          <w:sz w:val="20"/>
          <w:szCs w:val="20"/>
        </w:rPr>
        <w:t>e Pražská Staré Město nad Metují</w:t>
      </w:r>
      <w:r>
        <w:rPr>
          <w:rFonts w:cs="Arial" w:ascii="Arial" w:hAnsi="Arial"/>
          <w:bCs/>
          <w:color w:val="auto"/>
          <w:sz w:val="20"/>
          <w:szCs w:val="20"/>
        </w:rPr>
        <w:t>,</w:t>
      </w:r>
      <w:r>
        <w:rPr>
          <w:color w:val="auto"/>
          <w:sz w:val="20"/>
          <w:szCs w:val="20"/>
        </w:rPr>
        <w:t xml:space="preserve"> dle Vaší cenové nabídky ze dne  </w:t>
      </w:r>
      <w:r>
        <w:rPr>
          <w:color w:val="auto"/>
          <w:sz w:val="20"/>
          <w:szCs w:val="20"/>
        </w:rPr>
        <w:t>10.5.2023.</w:t>
      </w:r>
    </w:p>
    <w:p>
      <w:pPr>
        <w:pStyle w:val="Textbody"/>
        <w:bidi w:val="0"/>
        <w:spacing w:before="113" w:after="0"/>
        <w:ind w:left="0" w:right="0" w:hanging="0"/>
        <w:rPr>
          <w:rFonts w:ascii="Times New Roman" w:hAnsi="Times New Roman"/>
          <w:color w:val="auto"/>
          <w:sz w:val="20"/>
          <w:szCs w:val="20"/>
        </w:rPr>
      </w:pPr>
      <w:r>
        <w:rPr>
          <w:color w:val="auto"/>
          <w:sz w:val="20"/>
          <w:szCs w:val="20"/>
        </w:rPr>
        <w:t xml:space="preserve">za celkovou cenu díla ve výši </w:t>
      </w:r>
      <w:r>
        <w:rPr>
          <w:color w:val="auto"/>
          <w:sz w:val="20"/>
          <w:szCs w:val="20"/>
        </w:rPr>
        <w:t>177 354,68</w:t>
      </w:r>
      <w:r>
        <w:rPr>
          <w:rFonts w:eastAsia="SimSun" w:cs="Times New Roman"/>
          <w:color w:val="000000"/>
          <w:kern w:val="2"/>
          <w:sz w:val="20"/>
          <w:szCs w:val="20"/>
          <w:shd w:fill="auto" w:val="clear"/>
          <w:lang w:val="cs-CZ" w:eastAsia="zh-CN" w:bidi="hi-IN"/>
        </w:rPr>
        <w:t xml:space="preserve"> Kč bez DPH, tj. </w:t>
      </w:r>
      <w:r>
        <w:rPr>
          <w:rFonts w:eastAsia="SimSun" w:cs="Times New Roman"/>
          <w:color w:val="000000"/>
          <w:kern w:val="2"/>
          <w:sz w:val="20"/>
          <w:szCs w:val="20"/>
          <w:shd w:fill="auto" w:val="clear"/>
          <w:lang w:val="cs-CZ" w:eastAsia="zh-CN" w:bidi="hi-IN"/>
        </w:rPr>
        <w:t>214 599,16</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color w:val="auto"/>
          <w:sz w:val="20"/>
          <w:szCs w:val="20"/>
        </w:rPr>
      </w:pPr>
      <w:r>
        <w:rPr>
          <w:color w:val="auto"/>
          <w:sz w:val="20"/>
          <w:szCs w:val="20"/>
        </w:rPr>
        <w:t>a to s termíny provedení díla sjednanými takto:</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dokončení díla nejpozději do </w:t>
      </w:r>
      <w:r>
        <w:rPr>
          <w:color w:val="auto"/>
          <w:sz w:val="20"/>
          <w:szCs w:val="20"/>
        </w:rPr>
        <w:t>29.9.2023</w:t>
      </w:r>
      <w:r>
        <w:rPr>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vyklizení staveniště a předání díla nejpozději do </w:t>
      </w:r>
      <w:r>
        <w:rPr>
          <w:color w:val="auto"/>
          <w:sz w:val="20"/>
          <w:szCs w:val="20"/>
        </w:rPr>
        <w:t>29.9.2023</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color w:val="auto"/>
          <w:sz w:val="20"/>
          <w:szCs w:val="20"/>
        </w:rPr>
      </w:pPr>
      <w:r>
        <w:rPr>
          <w:b w:val="false"/>
          <w:bCs w:val="false"/>
          <w:color w:val="auto"/>
          <w:sz w:val="20"/>
          <w:szCs w:val="20"/>
        </w:rPr>
        <w:fldChar w:fldCharType="begin"/>
      </w:r>
      <w:r>
        <w:rPr>
          <w:sz w:val="20"/>
          <w:b w:val="false"/>
          <w:szCs w:val="20"/>
          <w:bCs w:val="false"/>
          <w:color w:val="auto"/>
        </w:rPr>
        <w:instrText xml:space="preserve"> FILLIN "objednavkaHorniText"</w:instrText>
      </w:r>
      <w:r>
        <w:rPr>
          <w:sz w:val="20"/>
          <w:b w:val="false"/>
          <w:szCs w:val="20"/>
          <w:bCs w:val="false"/>
          <w:color w:val="auto"/>
        </w:rPr>
        <w:fldChar w:fldCharType="separate"/>
      </w:r>
      <w:r>
        <w:rPr>
          <w:sz w:val="20"/>
          <w:b w:val="false"/>
          <w:szCs w:val="20"/>
          <w:bCs w:val="false"/>
          <w:color w:val="auto"/>
        </w:rPr>
      </w:r>
      <w:r>
        <w:rPr>
          <w:sz w:val="20"/>
          <w:b w:val="false"/>
          <w:szCs w:val="20"/>
          <w:bCs w:val="false"/>
          <w:color w:val="auto"/>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 Zpevněná plocha před č.p. 1550 Staré Město</w:t>
            </w:r>
            <w:r>
              <w:rPr>
                <w:sz w:val="20"/>
                <w:b/>
                <w:szCs w:val="20"/>
                <w:bCs/>
              </w:rPr>
              <w:fldChar w:fldCharType="end"/>
            </w:r>
            <w:r>
              <w:rPr>
                <w:b/>
                <w:bCs/>
                <w:sz w:val="20"/>
                <w:szCs w:val="20"/>
              </w:rPr>
              <w:t xml:space="preserve"> </w:t>
            </w:r>
            <w:r>
              <w:rPr>
                <w:b/>
                <w:bCs/>
                <w:sz w:val="20"/>
                <w:szCs w:val="20"/>
              </w:rPr>
              <w:t>nad Metují</w:t>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177 354,68</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177 354,68</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37 244,48</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214 599,16</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177 354,68</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37 244,48</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214 599,16</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214 599,16</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cs="Arial"/>
          <w:b/>
          <w:b/>
          <w:bCs/>
          <w:sz w:val="20"/>
          <w:szCs w:val="20"/>
        </w:rPr>
      </w:pPr>
      <w:r>
        <w:rPr>
          <w:rFonts w:cs="Arial"/>
          <w:b/>
          <w:bCs/>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 xml:space="preserve">ulice  </w:t>
      </w:r>
      <w:r>
        <w:rPr>
          <w:color w:val="auto"/>
          <w:sz w:val="20"/>
          <w:szCs w:val="20"/>
        </w:rPr>
        <w:t xml:space="preserve">Pražská 1550 </w:t>
      </w:r>
      <w:r>
        <w:rPr>
          <w:color w:val="auto"/>
          <w:sz w:val="20"/>
          <w:szCs w:val="20"/>
        </w:rPr>
        <w:t xml:space="preserve">v Náchodě.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 o</w:t>
      </w:r>
      <w:r>
        <w:rPr>
          <w:sz w:val="20"/>
          <w:szCs w:val="20"/>
        </w:rPr>
        <w:t>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 xml:space="preserve">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 ode</w:t>
      </w:r>
      <w:r>
        <w:rPr>
          <w:sz w:val="20"/>
          <w:szCs w:val="20"/>
        </w:rPr>
        <w:t xml:space="preserv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nabývá účinnosti nejdříve dnem uveřejnění jejího textu (včetně textu její akceptace) prostřednictvím registru smluv. Město Náchod prohlašuje, že uveřejnění prostřednictvím registru smluv zajistí.</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za účelem provedení finanční kontroly, že financování uvedené dodávky je zajištěno v jeho rozpočtové kapitole </w:t>
      </w:r>
      <w:r>
        <w:rPr>
          <w:color w:val="auto"/>
          <w:sz w:val="20"/>
          <w:szCs w:val="20"/>
        </w:rPr>
        <w:t>12</w:t>
      </w:r>
      <w:r>
        <w:rPr>
          <w:color w:val="auto"/>
          <w:sz w:val="20"/>
          <w:szCs w:val="20"/>
        </w:rPr>
        <w:t>.</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27/604/23</w:t>
      </w:r>
      <w:r>
        <w:rPr>
          <w:color w:val="auto"/>
          <w:sz w:val="20"/>
          <w:szCs w:val="20"/>
        </w:rPr>
        <w:t xml:space="preserve"> ze dne </w:t>
      </w:r>
      <w:r>
        <w:rPr>
          <w:color w:val="auto"/>
          <w:sz w:val="20"/>
          <w:szCs w:val="20"/>
        </w:rPr>
        <w:t>15.5.2023</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 xml:space="preserve">                                                 </w:t>
      </w:r>
      <w:r>
        <w:rPr>
          <w:rFonts w:cs="Times New Roman"/>
          <w:iCs/>
          <w:color w:val="000000"/>
          <w:sz w:val="20"/>
          <w:szCs w:val="20"/>
        </w:rPr>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 xml:space="preserve">                             </w:t>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 xml:space="preserve">                              </w:t>
      </w:r>
      <w:r>
        <w:rPr>
          <w:rFonts w:cs="Times New Roman"/>
          <w:color w:val="000000"/>
          <w:sz w:val="20"/>
          <w:szCs w:val="20"/>
        </w:rPr>
        <w:t>, správce rozpočtu</w:t>
      </w:r>
    </w:p>
    <w:p>
      <w:pPr>
        <w:pStyle w:val="Standard"/>
        <w:bidi w:val="0"/>
        <w:ind w:left="0" w:right="-567" w:hanging="0"/>
        <w:rPr>
          <w:rFonts w:ascii="Times New Roman" w:hAnsi="Times New Roman"/>
          <w:color w:val="auto"/>
          <w:sz w:val="20"/>
          <w:szCs w:val="20"/>
        </w:rPr>
      </w:pPr>
      <w:bookmarkStart w:id="3" w:name="_Hlk1225982081"/>
      <w:r>
        <w:rPr>
          <w:b/>
          <w:bCs/>
          <w:color w:val="auto"/>
          <w:sz w:val="20"/>
          <w:szCs w:val="20"/>
        </w:rPr>
        <w:t>Příloha:</w:t>
      </w:r>
      <w:r>
        <w:rPr>
          <w:color w:val="auto"/>
          <w:sz w:val="20"/>
          <w:szCs w:val="20"/>
        </w:rPr>
        <w:t xml:space="preserve"> cenová nabídka </w:t>
      </w:r>
      <w:r>
        <w:rPr>
          <w:color w:val="auto"/>
          <w:sz w:val="20"/>
          <w:szCs w:val="20"/>
        </w:rPr>
        <w:t>ze dne 10.5.2023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728</TotalTime>
  <Application>LibreOffice/7.3.6.2$Windows_X86_64 LibreOffice_project/c28ca90fd6e1a19e189fc16c05f8f8924961e12e</Application>
  <AppVersion>15.0000</AppVersion>
  <Pages>2</Pages>
  <Words>1019</Words>
  <Characters>5546</Characters>
  <CharactersWithSpaces>6545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dcterms:modified xsi:type="dcterms:W3CDTF">2023-05-17T09:50:31Z</dcterms:modified>
  <cp:revision>93</cp:revision>
  <dc:subject/>
  <dc:title/>
</cp:coreProperties>
</file>