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4F79588D" w14:textId="35ED4FCC" w:rsidR="0090475E" w:rsidRPr="003D2840" w:rsidRDefault="0090475E" w:rsidP="00697FD1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931D6A">
        <w:rPr>
          <w:rFonts w:asciiTheme="majorHAnsi" w:hAnsiTheme="majorHAnsi" w:cs="Arial"/>
          <w:b/>
          <w:sz w:val="28"/>
          <w:szCs w:val="28"/>
        </w:rPr>
        <w:t>1</w:t>
      </w:r>
      <w:r w:rsidR="006222FF">
        <w:rPr>
          <w:rFonts w:asciiTheme="majorHAnsi" w:hAnsiTheme="majorHAnsi" w:cs="Arial"/>
          <w:b/>
          <w:sz w:val="28"/>
          <w:szCs w:val="28"/>
        </w:rPr>
        <w:t>/202</w:t>
      </w:r>
      <w:r w:rsidR="00931D6A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ke 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o dílo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C6592C" w:rsidRPr="00C6592C">
        <w:rPr>
          <w:rFonts w:asciiTheme="majorHAnsi" w:hAnsiTheme="majorHAnsi" w:cs="Arial"/>
          <w:b/>
          <w:sz w:val="28"/>
          <w:szCs w:val="28"/>
        </w:rPr>
        <w:t>009/OPI/2020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C6592C" w:rsidRPr="00C6592C">
        <w:rPr>
          <w:rFonts w:asciiTheme="majorHAnsi" w:hAnsiTheme="majorHAnsi" w:cs="Arial"/>
          <w:b/>
          <w:sz w:val="28"/>
          <w:szCs w:val="28"/>
        </w:rPr>
        <w:t xml:space="preserve">na stěhovací a související </w:t>
      </w:r>
      <w:proofErr w:type="spellStart"/>
      <w:r w:rsidR="00C6592C" w:rsidRPr="00C6592C">
        <w:rPr>
          <w:rFonts w:asciiTheme="majorHAnsi" w:hAnsiTheme="majorHAnsi" w:cs="Arial"/>
          <w:b/>
          <w:sz w:val="28"/>
          <w:szCs w:val="28"/>
        </w:rPr>
        <w:t>přípomocné</w:t>
      </w:r>
      <w:proofErr w:type="spellEnd"/>
      <w:r w:rsidR="00C6592C" w:rsidRPr="00C6592C">
        <w:rPr>
          <w:rFonts w:asciiTheme="majorHAnsi" w:hAnsiTheme="majorHAnsi" w:cs="Arial"/>
          <w:b/>
          <w:sz w:val="28"/>
          <w:szCs w:val="28"/>
        </w:rPr>
        <w:t xml:space="preserve"> služby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 xml:space="preserve">v budově Ústředí VZP </w:t>
      </w:r>
      <w:r w:rsidR="00DA20C6">
        <w:rPr>
          <w:rFonts w:asciiTheme="majorHAnsi" w:hAnsiTheme="majorHAnsi" w:cs="Arial"/>
          <w:b/>
          <w:sz w:val="28"/>
          <w:szCs w:val="28"/>
        </w:rPr>
        <w:t xml:space="preserve">ČR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ID </w:t>
      </w:r>
      <w:r w:rsidR="00C6592C" w:rsidRPr="00C6592C">
        <w:rPr>
          <w:rFonts w:asciiTheme="majorHAnsi" w:hAnsiTheme="majorHAnsi" w:cs="Arial"/>
          <w:b/>
          <w:sz w:val="28"/>
          <w:szCs w:val="28"/>
        </w:rPr>
        <w:t>2000074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/VZMR</w:t>
      </w:r>
    </w:p>
    <w:p w14:paraId="634C45FD" w14:textId="77777777" w:rsidR="00094984" w:rsidRPr="00A23D0E" w:rsidRDefault="0009498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7DC769AE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</w:t>
      </w:r>
      <w:r w:rsidR="00DA20C6">
        <w:rPr>
          <w:rFonts w:asciiTheme="majorHAnsi" w:hAnsiTheme="majorHAnsi" w:cs="Arial"/>
        </w:rPr>
        <w:t>o</w:t>
      </w:r>
      <w:r w:rsidRPr="00347719">
        <w:rPr>
          <w:rFonts w:asciiTheme="majorHAnsi" w:hAnsiTheme="majorHAnsi" w:cs="Arial"/>
        </w:rPr>
        <w:t>nomický náměstek ředitele VZP ČR</w:t>
      </w:r>
    </w:p>
    <w:p w14:paraId="0A5DBD9C" w14:textId="75BBAAF9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3F0FFF">
        <w:rPr>
          <w:rFonts w:asciiTheme="majorHAnsi" w:hAnsiTheme="majorHAnsi" w:cs="Arial"/>
        </w:rPr>
        <w:t xml:space="preserve"> </w:t>
      </w:r>
      <w:r w:rsidR="00D35A7C">
        <w:rPr>
          <w:rFonts w:asciiTheme="majorHAnsi" w:hAnsiTheme="majorHAnsi" w:cs="Arial"/>
        </w:rPr>
        <w:t>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5C88F5E8" w14:textId="77777777" w:rsidR="00463416" w:rsidRPr="00D66B65" w:rsidRDefault="00463416" w:rsidP="00D66B6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66B65">
        <w:rPr>
          <w:rFonts w:ascii="Arial" w:hAnsi="Arial" w:cs="Arial"/>
          <w:b/>
          <w:sz w:val="20"/>
          <w:szCs w:val="20"/>
        </w:rPr>
        <w:t>AWIGO s.r.o.</w:t>
      </w:r>
    </w:p>
    <w:p w14:paraId="2AB7D8E5" w14:textId="77777777" w:rsidR="00D66B65" w:rsidRPr="00D66B65" w:rsidRDefault="00D66B65" w:rsidP="00D66B65">
      <w:pPr>
        <w:spacing w:after="0"/>
        <w:rPr>
          <w:rFonts w:asciiTheme="majorHAnsi" w:hAnsiTheme="majorHAnsi" w:cs="Arial"/>
        </w:rPr>
      </w:pPr>
      <w:r w:rsidRPr="00D66B65">
        <w:rPr>
          <w:rFonts w:asciiTheme="majorHAnsi" w:hAnsiTheme="majorHAnsi" w:cs="Arial"/>
        </w:rPr>
        <w:t>se sídlem: Žalanského 1674/</w:t>
      </w:r>
      <w:proofErr w:type="gramStart"/>
      <w:r w:rsidRPr="00D66B65">
        <w:rPr>
          <w:rFonts w:asciiTheme="majorHAnsi" w:hAnsiTheme="majorHAnsi" w:cs="Arial"/>
        </w:rPr>
        <w:t>52a</w:t>
      </w:r>
      <w:proofErr w:type="gramEnd"/>
      <w:r w:rsidRPr="00D66B65">
        <w:rPr>
          <w:rFonts w:asciiTheme="majorHAnsi" w:hAnsiTheme="majorHAnsi" w:cs="Arial"/>
        </w:rPr>
        <w:t>, 163 00 Praha 6, Řepy</w:t>
      </w:r>
    </w:p>
    <w:p w14:paraId="6A089AC9" w14:textId="77777777" w:rsidR="00D66B65" w:rsidRPr="00D66B65" w:rsidRDefault="00D66B65" w:rsidP="00D66B65">
      <w:pPr>
        <w:spacing w:after="0"/>
        <w:rPr>
          <w:rFonts w:asciiTheme="majorHAnsi" w:hAnsiTheme="majorHAnsi" w:cs="Arial"/>
        </w:rPr>
      </w:pPr>
      <w:r w:rsidRPr="00D66B65">
        <w:rPr>
          <w:rFonts w:asciiTheme="majorHAnsi" w:hAnsiTheme="majorHAnsi" w:cs="Arial"/>
        </w:rPr>
        <w:t>IČO: 27156541; DIČ: CZ27156541</w:t>
      </w:r>
    </w:p>
    <w:p w14:paraId="672709CD" w14:textId="77777777" w:rsidR="00D66B65" w:rsidRPr="00D66B65" w:rsidRDefault="00D66B65" w:rsidP="00D66B65">
      <w:pPr>
        <w:spacing w:after="0"/>
        <w:rPr>
          <w:rFonts w:asciiTheme="majorHAnsi" w:hAnsiTheme="majorHAnsi" w:cs="Arial"/>
        </w:rPr>
      </w:pPr>
      <w:r w:rsidRPr="00D66B65">
        <w:rPr>
          <w:rFonts w:asciiTheme="majorHAnsi" w:hAnsiTheme="majorHAnsi" w:cs="Arial"/>
        </w:rPr>
        <w:t>bankovní spojení: Česká obchodní banka, a. s.</w:t>
      </w:r>
    </w:p>
    <w:p w14:paraId="5FAFF62E" w14:textId="77777777" w:rsidR="00D66B65" w:rsidRPr="00D66B65" w:rsidRDefault="00D66B65" w:rsidP="00D66B65">
      <w:pPr>
        <w:spacing w:after="0"/>
        <w:rPr>
          <w:rFonts w:asciiTheme="majorHAnsi" w:hAnsiTheme="majorHAnsi" w:cs="Arial"/>
        </w:rPr>
      </w:pPr>
      <w:r w:rsidRPr="00D66B65">
        <w:rPr>
          <w:rFonts w:asciiTheme="majorHAnsi" w:hAnsiTheme="majorHAnsi" w:cs="Arial"/>
        </w:rPr>
        <w:t>číslo účtu: 292270159/0300</w:t>
      </w:r>
    </w:p>
    <w:p w14:paraId="026B22C2" w14:textId="43295A3F" w:rsidR="003C3032" w:rsidRDefault="00D66B65" w:rsidP="00D66B65">
      <w:pPr>
        <w:spacing w:after="0"/>
        <w:rPr>
          <w:rFonts w:asciiTheme="majorHAnsi" w:hAnsiTheme="majorHAnsi" w:cs="Arial"/>
        </w:rPr>
      </w:pPr>
      <w:r w:rsidRPr="00D66B65">
        <w:rPr>
          <w:rFonts w:asciiTheme="majorHAnsi" w:hAnsiTheme="majorHAnsi" w:cs="Arial"/>
        </w:rPr>
        <w:t>zapsaná v OR vedeném Městským soudem v Praze, oddíl C, vložka č. 100589</w:t>
      </w:r>
    </w:p>
    <w:p w14:paraId="2477FE27" w14:textId="77777777" w:rsidR="00D66B65" w:rsidRDefault="00D66B65" w:rsidP="00D66B65">
      <w:pPr>
        <w:spacing w:after="0"/>
        <w:rPr>
          <w:rFonts w:asciiTheme="majorHAnsi" w:hAnsiTheme="majorHAnsi" w:cs="Arial"/>
        </w:rPr>
      </w:pPr>
    </w:p>
    <w:p w14:paraId="14197775" w14:textId="2E160D22" w:rsidR="0090475E" w:rsidRPr="00D66B65" w:rsidRDefault="0090475E" w:rsidP="0090475E">
      <w:pPr>
        <w:spacing w:after="0"/>
        <w:rPr>
          <w:rFonts w:asciiTheme="majorHAnsi" w:hAnsiTheme="majorHAnsi" w:cs="Arial"/>
        </w:rPr>
      </w:pPr>
      <w:r w:rsidRPr="00652018">
        <w:rPr>
          <w:rFonts w:asciiTheme="majorHAnsi" w:hAnsiTheme="majorHAnsi" w:cs="Arial"/>
          <w:u w:val="single"/>
        </w:rPr>
        <w:t xml:space="preserve">Předmět </w:t>
      </w:r>
      <w:proofErr w:type="gramStart"/>
      <w:r w:rsidRPr="00652018">
        <w:rPr>
          <w:rFonts w:asciiTheme="majorHAnsi" w:hAnsiTheme="majorHAnsi" w:cs="Arial"/>
          <w:u w:val="single"/>
        </w:rPr>
        <w:t xml:space="preserve">plnění: </w:t>
      </w:r>
      <w:r w:rsidR="00D66B65" w:rsidRPr="00D66B65">
        <w:rPr>
          <w:rFonts w:asciiTheme="majorHAnsi" w:hAnsiTheme="majorHAnsi" w:cs="Arial"/>
          <w:u w:val="single"/>
        </w:rPr>
        <w:t xml:space="preserve"> </w:t>
      </w:r>
      <w:r w:rsidR="00D66B65" w:rsidRPr="00D66B65">
        <w:rPr>
          <w:rFonts w:asciiTheme="majorHAnsi" w:hAnsiTheme="majorHAnsi" w:cs="Arial"/>
        </w:rPr>
        <w:t>zajištění</w:t>
      </w:r>
      <w:proofErr w:type="gramEnd"/>
      <w:r w:rsidR="00D66B65" w:rsidRPr="00D66B65">
        <w:rPr>
          <w:rFonts w:asciiTheme="majorHAnsi" w:hAnsiTheme="majorHAnsi" w:cs="Arial"/>
        </w:rPr>
        <w:t xml:space="preserve"> stěhování a ekologická likvidace nábytku v kancelářích </w:t>
      </w:r>
      <w:r w:rsidR="00525E79">
        <w:rPr>
          <w:rFonts w:asciiTheme="majorHAnsi" w:hAnsiTheme="majorHAnsi" w:cs="Arial"/>
        </w:rPr>
        <w:t xml:space="preserve">512, 513, 514, 525, </w:t>
      </w:r>
      <w:r w:rsidR="00D66B65" w:rsidRPr="00D66B65">
        <w:rPr>
          <w:rFonts w:asciiTheme="majorHAnsi" w:hAnsiTheme="majorHAnsi" w:cs="Arial"/>
        </w:rPr>
        <w:t xml:space="preserve">764, 770, 776, 768, 769, 758, 707, 708,761, 767, 363a, 763 a 356 budovy </w:t>
      </w:r>
      <w:r w:rsidR="00E86719" w:rsidRPr="00D66B65">
        <w:rPr>
          <w:rFonts w:asciiTheme="majorHAnsi" w:hAnsiTheme="majorHAnsi" w:cs="Arial"/>
        </w:rPr>
        <w:t>Ústředí VZP ČR,</w:t>
      </w:r>
      <w:r w:rsidR="007B7A80" w:rsidRPr="00D66B65">
        <w:rPr>
          <w:rFonts w:asciiTheme="majorHAnsi" w:hAnsiTheme="majorHAnsi" w:cs="Arial"/>
        </w:rPr>
        <w:t xml:space="preserve"> Orlická 2020/4, Praha 3</w:t>
      </w:r>
      <w:r w:rsidR="00D66B65" w:rsidRPr="00D66B65">
        <w:rPr>
          <w:rFonts w:asciiTheme="majorHAnsi" w:hAnsiTheme="majorHAnsi" w:cs="Arial"/>
        </w:rPr>
        <w:t>.</w:t>
      </w:r>
    </w:p>
    <w:p w14:paraId="4496C880" w14:textId="77777777" w:rsidR="00E96237" w:rsidRDefault="00406AF1" w:rsidP="0090475E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</w:t>
      </w:r>
      <w:r w:rsidR="00D66B65" w:rsidRPr="00D66B65">
        <w:rPr>
          <w:rFonts w:asciiTheme="majorHAnsi" w:hAnsiTheme="majorHAnsi" w:cs="Arial"/>
        </w:rPr>
        <w:t>ystěhování nábytku proběhne vždy v pátek od 8:00</w:t>
      </w:r>
    </w:p>
    <w:p w14:paraId="42FE8904" w14:textId="77777777" w:rsidR="00E96237" w:rsidRDefault="00D66B65" w:rsidP="0090475E">
      <w:pPr>
        <w:spacing w:after="0"/>
        <w:rPr>
          <w:rFonts w:asciiTheme="majorHAnsi" w:hAnsiTheme="majorHAnsi" w:cs="Arial"/>
        </w:rPr>
      </w:pPr>
      <w:r w:rsidRPr="00D66B65">
        <w:rPr>
          <w:rFonts w:asciiTheme="majorHAnsi" w:hAnsiTheme="majorHAnsi" w:cs="Arial"/>
        </w:rPr>
        <w:t>likvidace majetku</w:t>
      </w:r>
    </w:p>
    <w:p w14:paraId="1E8CD8E0" w14:textId="39DB318D" w:rsidR="00D66B65" w:rsidRDefault="00406AF1" w:rsidP="0090475E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="00D66B65" w:rsidRPr="00D66B65">
        <w:rPr>
          <w:rFonts w:asciiTheme="majorHAnsi" w:hAnsiTheme="majorHAnsi" w:cs="Arial"/>
        </w:rPr>
        <w:t xml:space="preserve">rovedení </w:t>
      </w:r>
      <w:proofErr w:type="gramStart"/>
      <w:r w:rsidR="00D66B65" w:rsidRPr="00D66B65">
        <w:rPr>
          <w:rFonts w:asciiTheme="majorHAnsi" w:hAnsiTheme="majorHAnsi" w:cs="Arial"/>
        </w:rPr>
        <w:t>zakrytí  stěn</w:t>
      </w:r>
      <w:proofErr w:type="gramEnd"/>
      <w:r w:rsidR="00D66B65" w:rsidRPr="00D66B65">
        <w:rPr>
          <w:rFonts w:asciiTheme="majorHAnsi" w:hAnsiTheme="majorHAnsi" w:cs="Arial"/>
        </w:rPr>
        <w:t xml:space="preserve"> </w:t>
      </w:r>
      <w:proofErr w:type="spellStart"/>
      <w:r w:rsidR="00D66B65" w:rsidRPr="00D66B65">
        <w:rPr>
          <w:rFonts w:asciiTheme="majorHAnsi" w:hAnsiTheme="majorHAnsi" w:cs="Arial"/>
        </w:rPr>
        <w:t>autovýtahu</w:t>
      </w:r>
      <w:proofErr w:type="spellEnd"/>
      <w:r w:rsidR="00D66B65" w:rsidRPr="00D66B65">
        <w:rPr>
          <w:rFonts w:asciiTheme="majorHAnsi" w:hAnsiTheme="majorHAnsi" w:cs="Arial"/>
        </w:rPr>
        <w:t xml:space="preserve"> po celou dobu prováděné práce.</w:t>
      </w:r>
    </w:p>
    <w:p w14:paraId="49E69DF9" w14:textId="6C0E6D90" w:rsidR="00D66B65" w:rsidRPr="00D66B65" w:rsidRDefault="00406AF1" w:rsidP="0090475E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</w:t>
      </w:r>
      <w:r w:rsidR="00D66B65" w:rsidRPr="00D66B65">
        <w:rPr>
          <w:rFonts w:asciiTheme="majorHAnsi" w:hAnsiTheme="majorHAnsi" w:cs="Arial"/>
        </w:rPr>
        <w:t xml:space="preserve">apůjčení přepravek.  </w:t>
      </w:r>
    </w:p>
    <w:p w14:paraId="300874A8" w14:textId="77777777" w:rsidR="0090475E" w:rsidRPr="00D66B65" w:rsidRDefault="0090475E" w:rsidP="0090475E">
      <w:pPr>
        <w:spacing w:after="0"/>
        <w:rPr>
          <w:rFonts w:asciiTheme="majorHAnsi" w:hAnsiTheme="majorHAnsi" w:cs="Arial"/>
          <w:u w:val="single"/>
        </w:rPr>
      </w:pPr>
    </w:p>
    <w:p w14:paraId="4F7030DD" w14:textId="0EFF3364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D35A7C">
        <w:rPr>
          <w:rFonts w:asciiTheme="majorHAnsi" w:hAnsiTheme="majorHAnsi" w:cs="Arial"/>
        </w:rPr>
        <w:t>XXXXXXXXXX</w:t>
      </w:r>
      <w:r w:rsidRPr="003D2840">
        <w:rPr>
          <w:rFonts w:asciiTheme="majorHAnsi" w:hAnsiTheme="majorHAnsi" w:cs="Arial"/>
        </w:rPr>
        <w:t>, specialista provozu VZP ČR</w:t>
      </w:r>
    </w:p>
    <w:p w14:paraId="76881D2F" w14:textId="6D9F28D5" w:rsidR="0073551E" w:rsidRPr="0073551E" w:rsidRDefault="0090475E" w:rsidP="0073551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73551E">
        <w:rPr>
          <w:rFonts w:asciiTheme="majorHAnsi" w:hAnsiTheme="majorHAnsi" w:cs="Arial"/>
        </w:rPr>
        <w:t>Smlouvy</w:t>
      </w:r>
      <w:r w:rsidR="0073551E" w:rsidRPr="0073551E">
        <w:rPr>
          <w:rFonts w:asciiTheme="majorHAnsi" w:hAnsiTheme="majorHAnsi" w:cs="Arial"/>
        </w:rPr>
        <w:t xml:space="preserve"> o dílo č. </w:t>
      </w:r>
      <w:r w:rsidR="006222FF" w:rsidRPr="006222FF">
        <w:rPr>
          <w:rFonts w:asciiTheme="majorHAnsi" w:hAnsiTheme="majorHAnsi" w:cs="Arial"/>
        </w:rPr>
        <w:t>0</w:t>
      </w:r>
      <w:r w:rsidR="00D01752">
        <w:rPr>
          <w:rFonts w:asciiTheme="majorHAnsi" w:hAnsiTheme="majorHAnsi" w:cs="Arial"/>
        </w:rPr>
        <w:t>0</w:t>
      </w:r>
      <w:r w:rsidR="00D66B65">
        <w:rPr>
          <w:rFonts w:asciiTheme="majorHAnsi" w:hAnsiTheme="majorHAnsi" w:cs="Arial"/>
        </w:rPr>
        <w:t>9</w:t>
      </w:r>
      <w:r w:rsidR="006222FF" w:rsidRPr="006222FF">
        <w:rPr>
          <w:rFonts w:asciiTheme="majorHAnsi" w:hAnsiTheme="majorHAnsi" w:cs="Arial"/>
        </w:rPr>
        <w:t>/OPI/202</w:t>
      </w:r>
      <w:r w:rsidR="00D01752">
        <w:rPr>
          <w:rFonts w:asciiTheme="majorHAnsi" w:hAnsiTheme="majorHAnsi" w:cs="Arial"/>
        </w:rPr>
        <w:t>3</w:t>
      </w:r>
    </w:p>
    <w:p w14:paraId="1E0F7457" w14:textId="70B87BF2" w:rsidR="0090475E" w:rsidRPr="006222FF" w:rsidRDefault="0073551E" w:rsidP="0073551E">
      <w:pPr>
        <w:spacing w:after="0" w:line="240" w:lineRule="auto"/>
        <w:rPr>
          <w:rFonts w:asciiTheme="majorHAnsi" w:hAnsiTheme="majorHAnsi" w:cs="Arial"/>
        </w:rPr>
      </w:pPr>
      <w:r w:rsidRPr="0073551E">
        <w:rPr>
          <w:rFonts w:asciiTheme="majorHAnsi" w:hAnsiTheme="majorHAnsi" w:cs="Arial"/>
        </w:rPr>
        <w:t>na provádění výměny podlahové krytiny v budově Ústředí VZP ČR</w:t>
      </w:r>
      <w:r>
        <w:rPr>
          <w:rFonts w:asciiTheme="majorHAnsi" w:hAnsiTheme="majorHAnsi" w:cs="Arial"/>
        </w:rPr>
        <w:t xml:space="preserve"> (ID: </w:t>
      </w:r>
      <w:r w:rsidR="00D66B65" w:rsidRPr="00D66B65">
        <w:rPr>
          <w:rFonts w:asciiTheme="majorHAnsi" w:hAnsiTheme="majorHAnsi" w:cs="Arial"/>
        </w:rPr>
        <w:t>2000074</w:t>
      </w:r>
      <w:r w:rsidRPr="0073551E">
        <w:rPr>
          <w:rFonts w:asciiTheme="majorHAnsi" w:hAnsiTheme="majorHAnsi" w:cs="Arial"/>
        </w:rPr>
        <w:t>/VZMR</w:t>
      </w:r>
      <w:r w:rsidR="0090475E">
        <w:rPr>
          <w:rFonts w:asciiTheme="majorHAnsi" w:hAnsiTheme="majorHAnsi" w:cs="Arial"/>
        </w:rPr>
        <w:t>)</w:t>
      </w:r>
      <w:r w:rsidR="0056492B">
        <w:rPr>
          <w:rFonts w:asciiTheme="majorHAnsi" w:hAnsiTheme="majorHAnsi" w:cs="Arial"/>
        </w:rPr>
        <w:t>.</w:t>
      </w:r>
    </w:p>
    <w:p w14:paraId="3082A8CD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15605B95" w:rsidR="00603EE6" w:rsidRPr="0099517A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99517A">
        <w:rPr>
          <w:rFonts w:asciiTheme="majorHAnsi" w:hAnsiTheme="majorHAnsi" w:cs="Arial"/>
          <w:b/>
          <w:u w:val="single"/>
        </w:rPr>
        <w:t>Celková cena díla vč. DPH:</w:t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="00395568" w:rsidRPr="0099517A">
        <w:rPr>
          <w:rFonts w:asciiTheme="majorHAnsi" w:hAnsiTheme="majorHAnsi" w:cs="Arial"/>
          <w:u w:val="single"/>
        </w:rPr>
        <w:t xml:space="preserve">       </w:t>
      </w:r>
      <w:r w:rsidR="00461416" w:rsidRPr="0099517A">
        <w:rPr>
          <w:rFonts w:asciiTheme="majorHAnsi" w:hAnsiTheme="majorHAnsi" w:cs="Arial"/>
          <w:b/>
          <w:u w:val="single"/>
        </w:rPr>
        <w:t xml:space="preserve"> </w:t>
      </w:r>
      <w:r w:rsidR="006100BC" w:rsidRPr="0099517A">
        <w:rPr>
          <w:rFonts w:asciiTheme="majorHAnsi" w:hAnsiTheme="majorHAnsi" w:cs="Arial"/>
          <w:b/>
          <w:u w:val="single"/>
        </w:rPr>
        <w:t xml:space="preserve"> </w:t>
      </w:r>
      <w:r w:rsidR="0073551E" w:rsidRPr="0099517A">
        <w:rPr>
          <w:rFonts w:asciiTheme="majorHAnsi" w:hAnsiTheme="majorHAnsi" w:cs="Arial"/>
          <w:b/>
          <w:u w:val="single"/>
        </w:rPr>
        <w:t xml:space="preserve"> </w:t>
      </w:r>
      <w:r w:rsidR="000F6E8C" w:rsidRPr="0099517A">
        <w:rPr>
          <w:rFonts w:asciiTheme="majorHAnsi" w:hAnsiTheme="majorHAnsi" w:cs="Arial"/>
          <w:b/>
          <w:u w:val="single"/>
        </w:rPr>
        <w:t xml:space="preserve"> </w:t>
      </w:r>
      <w:r w:rsidR="003F359D" w:rsidRPr="003F359D">
        <w:rPr>
          <w:rFonts w:asciiTheme="majorHAnsi" w:hAnsiTheme="majorHAnsi" w:cs="Arial"/>
          <w:b/>
          <w:u w:val="single"/>
        </w:rPr>
        <w:t>115 856,29</w:t>
      </w:r>
      <w:r w:rsidR="003F359D">
        <w:rPr>
          <w:rFonts w:asciiTheme="majorHAnsi" w:hAnsiTheme="majorHAnsi" w:cs="Arial"/>
          <w:b/>
          <w:u w:val="single"/>
        </w:rPr>
        <w:t xml:space="preserve"> Kč</w:t>
      </w:r>
    </w:p>
    <w:p w14:paraId="0A5DBDC7" w14:textId="77777777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>Rozpis DPH:</w:t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ab/>
        <w:t xml:space="preserve">  </w:t>
      </w:r>
      <w:r w:rsidRPr="0099517A">
        <w:rPr>
          <w:rFonts w:asciiTheme="majorHAnsi" w:hAnsiTheme="majorHAnsi" w:cs="Arial"/>
        </w:rPr>
        <w:t>základ daně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 </w:t>
      </w:r>
      <w:r w:rsidRPr="0099517A">
        <w:rPr>
          <w:rFonts w:asciiTheme="majorHAnsi" w:hAnsiTheme="majorHAnsi" w:cs="Arial"/>
        </w:rPr>
        <w:t>částka DPH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</w:t>
      </w:r>
      <w:r w:rsidRPr="0099517A">
        <w:rPr>
          <w:rFonts w:asciiTheme="majorHAnsi" w:hAnsiTheme="majorHAnsi" w:cs="Arial"/>
        </w:rPr>
        <w:t>celkem s DPH</w:t>
      </w:r>
    </w:p>
    <w:p w14:paraId="0A5DBDC9" w14:textId="46CA167B" w:rsidR="00603EE6" w:rsidRPr="0099517A" w:rsidRDefault="0046141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6D1EA3" w:rsidRPr="0099517A">
        <w:rPr>
          <w:rFonts w:asciiTheme="majorHAnsi" w:hAnsiTheme="majorHAnsi" w:cs="Arial"/>
        </w:rPr>
        <w:t xml:space="preserve">            </w:t>
      </w:r>
      <w:r w:rsidR="003F359D" w:rsidRPr="003F359D">
        <w:rPr>
          <w:rFonts w:asciiTheme="majorHAnsi" w:hAnsiTheme="majorHAnsi" w:cs="Arial"/>
        </w:rPr>
        <w:t>95 749,00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</w:r>
      <w:r w:rsidR="00A23D0E" w:rsidRPr="0099517A">
        <w:rPr>
          <w:rFonts w:asciiTheme="majorHAnsi" w:hAnsiTheme="majorHAnsi" w:cs="Arial"/>
        </w:rPr>
        <w:t xml:space="preserve">                       </w:t>
      </w:r>
      <w:r w:rsidR="0073551E" w:rsidRPr="0099517A">
        <w:rPr>
          <w:rFonts w:asciiTheme="majorHAnsi" w:hAnsiTheme="majorHAnsi" w:cs="Arial"/>
        </w:rPr>
        <w:t xml:space="preserve"> </w:t>
      </w:r>
      <w:r w:rsidR="003F359D">
        <w:rPr>
          <w:rFonts w:asciiTheme="majorHAnsi" w:hAnsiTheme="majorHAnsi" w:cs="Arial"/>
        </w:rPr>
        <w:t>20 107</w:t>
      </w:r>
      <w:r w:rsidR="00AD6D17" w:rsidRPr="00AD6D17">
        <w:rPr>
          <w:rFonts w:asciiTheme="majorHAnsi" w:hAnsiTheme="majorHAnsi" w:cs="Arial"/>
        </w:rPr>
        <w:t>,</w:t>
      </w:r>
      <w:r w:rsidR="003F359D">
        <w:rPr>
          <w:rFonts w:asciiTheme="majorHAnsi" w:hAnsiTheme="majorHAnsi" w:cs="Arial"/>
        </w:rPr>
        <w:t>29</w:t>
      </w:r>
      <w:r w:rsidR="00AD6D17" w:rsidRPr="00AD6D17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  <w:t xml:space="preserve">              </w:t>
      </w:r>
      <w:r w:rsidR="00B3591A" w:rsidRPr="0099517A">
        <w:rPr>
          <w:rFonts w:asciiTheme="majorHAnsi" w:hAnsiTheme="majorHAnsi" w:cs="Arial"/>
        </w:rPr>
        <w:t xml:space="preserve">  </w:t>
      </w:r>
      <w:r w:rsidRPr="0099517A">
        <w:rPr>
          <w:rFonts w:asciiTheme="majorHAnsi" w:hAnsiTheme="majorHAnsi" w:cs="Arial"/>
        </w:rPr>
        <w:t xml:space="preserve">  </w:t>
      </w:r>
      <w:r w:rsidR="006D1EA3" w:rsidRPr="0099517A">
        <w:rPr>
          <w:rFonts w:asciiTheme="majorHAnsi" w:hAnsiTheme="majorHAnsi" w:cs="Arial"/>
        </w:rPr>
        <w:t xml:space="preserve">     </w:t>
      </w:r>
      <w:r w:rsidRPr="0099517A">
        <w:rPr>
          <w:rFonts w:asciiTheme="majorHAnsi" w:hAnsiTheme="majorHAnsi" w:cs="Arial"/>
        </w:rPr>
        <w:t xml:space="preserve"> </w:t>
      </w:r>
      <w:r w:rsidR="000F6E8C" w:rsidRPr="0099517A">
        <w:rPr>
          <w:rFonts w:asciiTheme="majorHAnsi" w:hAnsiTheme="majorHAnsi" w:cs="Arial"/>
        </w:rPr>
        <w:t xml:space="preserve"> </w:t>
      </w:r>
      <w:r w:rsidR="003F359D">
        <w:rPr>
          <w:rFonts w:asciiTheme="majorHAnsi" w:hAnsiTheme="majorHAnsi" w:cs="Arial"/>
        </w:rPr>
        <w:t>115 856</w:t>
      </w:r>
      <w:r w:rsidR="00AD6D17" w:rsidRPr="00AD6D17">
        <w:rPr>
          <w:rFonts w:asciiTheme="majorHAnsi" w:hAnsiTheme="majorHAnsi" w:cs="Arial"/>
        </w:rPr>
        <w:t>,</w:t>
      </w:r>
      <w:r w:rsidR="003F359D">
        <w:rPr>
          <w:rFonts w:asciiTheme="majorHAnsi" w:hAnsiTheme="majorHAnsi" w:cs="Arial"/>
        </w:rPr>
        <w:t>29</w:t>
      </w:r>
      <w:r w:rsidR="00AD6D17" w:rsidRPr="00AD6D17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99517A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B39C0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45D2C485" w14:textId="77777777" w:rsidR="00E5787D" w:rsidRDefault="00593C6D" w:rsidP="00D63038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</w:t>
      </w:r>
      <w:r w:rsidR="0056492B">
        <w:rPr>
          <w:rFonts w:asciiTheme="majorHAnsi" w:hAnsiTheme="majorHAnsi" w:cs="Arial"/>
        </w:rPr>
        <w:t>oučástí obje</w:t>
      </w:r>
      <w:r w:rsidR="00FF6617">
        <w:rPr>
          <w:rFonts w:asciiTheme="majorHAnsi" w:hAnsiTheme="majorHAnsi" w:cs="Arial"/>
        </w:rPr>
        <w:t xml:space="preserve">dnávky je </w:t>
      </w:r>
      <w:r w:rsidR="00E96237">
        <w:rPr>
          <w:rFonts w:asciiTheme="majorHAnsi" w:hAnsiTheme="majorHAnsi" w:cs="Arial"/>
        </w:rPr>
        <w:t>k</w:t>
      </w:r>
      <w:r w:rsidR="00FF6617">
        <w:rPr>
          <w:rFonts w:asciiTheme="majorHAnsi" w:hAnsiTheme="majorHAnsi" w:cs="Arial"/>
        </w:rPr>
        <w:t>alkulace ceny</w:t>
      </w:r>
      <w:r w:rsidR="005C2580">
        <w:rPr>
          <w:rFonts w:asciiTheme="majorHAnsi" w:hAnsiTheme="majorHAnsi" w:cs="Arial"/>
        </w:rPr>
        <w:t>.</w:t>
      </w:r>
    </w:p>
    <w:p w14:paraId="252F20E2" w14:textId="41C9EEE5" w:rsidR="00D63038" w:rsidRDefault="00D63038" w:rsidP="00D63038">
      <w:pPr>
        <w:autoSpaceDE w:val="0"/>
        <w:autoSpaceDN w:val="0"/>
        <w:adjustRightInd w:val="0"/>
        <w:spacing w:after="0"/>
        <w:ind w:left="2124" w:hanging="2124"/>
      </w:pPr>
      <w:r w:rsidRPr="00E96237">
        <w:t>Rozsah práce je předpokládaný. Skutečná cena bude upřesněna dle skutečné doby stěhování a množství nábytku.</w:t>
      </w:r>
    </w:p>
    <w:p w14:paraId="17B58B08" w14:textId="29FE8B34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0BEEA5CD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U</w:t>
      </w:r>
      <w:r w:rsidR="00CB22D5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>
        <w:rPr>
          <w:rFonts w:asciiTheme="majorHAnsi" w:hAnsiTheme="majorHAnsi" w:cs="Arial"/>
        </w:rPr>
        <w:t>a veškeré náklady za ztížené podmínky, které lze při provádění díla očekávat.</w:t>
      </w:r>
      <w:r w:rsidR="006D1EA3">
        <w:rPr>
          <w:rFonts w:asciiTheme="majorHAnsi" w:hAnsiTheme="majorHAnsi" w:cs="Arial"/>
        </w:rPr>
        <w:t xml:space="preserve"> </w:t>
      </w:r>
    </w:p>
    <w:p w14:paraId="5D5B5B13" w14:textId="14C1CB2F" w:rsidR="00E96237" w:rsidRDefault="00E96237" w:rsidP="00B3591A">
      <w:pPr>
        <w:spacing w:after="0" w:line="240" w:lineRule="auto"/>
        <w:rPr>
          <w:rFonts w:asciiTheme="majorHAnsi" w:hAnsiTheme="majorHAnsi" w:cs="Arial"/>
        </w:rPr>
      </w:pP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t>Specifikace provedení:</w:t>
      </w:r>
    </w:p>
    <w:p w14:paraId="570D6CBC" w14:textId="06FFE6F2" w:rsidR="00DD54AB" w:rsidRDefault="00406AF1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zajištění stěhování a </w:t>
      </w:r>
      <w:r w:rsidRPr="00D66B65">
        <w:rPr>
          <w:rFonts w:asciiTheme="majorHAnsi" w:hAnsiTheme="majorHAnsi" w:cs="Arial"/>
        </w:rPr>
        <w:t xml:space="preserve">ekologická likvidace nábytku v kancelářích </w:t>
      </w:r>
      <w:r w:rsidR="00525E79" w:rsidRPr="00525E79">
        <w:rPr>
          <w:rFonts w:asciiTheme="majorHAnsi" w:hAnsiTheme="majorHAnsi" w:cs="Arial"/>
        </w:rPr>
        <w:t>512, 513, 514, 525</w:t>
      </w:r>
      <w:r w:rsidR="00525E79">
        <w:rPr>
          <w:rFonts w:asciiTheme="majorHAnsi" w:hAnsiTheme="majorHAnsi" w:cs="Arial"/>
        </w:rPr>
        <w:t xml:space="preserve">, </w:t>
      </w:r>
      <w:r w:rsidRPr="00D66B65">
        <w:rPr>
          <w:rFonts w:asciiTheme="majorHAnsi" w:hAnsiTheme="majorHAnsi" w:cs="Arial"/>
        </w:rPr>
        <w:t xml:space="preserve">764, 770, 776, 768, 769, 758, 707, 708,761, 767, 363a, 763 a </w:t>
      </w:r>
      <w:proofErr w:type="gramStart"/>
      <w:r w:rsidRPr="00D66B65">
        <w:rPr>
          <w:rFonts w:asciiTheme="majorHAnsi" w:hAnsiTheme="majorHAnsi" w:cs="Arial"/>
        </w:rPr>
        <w:t>356</w:t>
      </w:r>
      <w:r w:rsidR="003F0FFF">
        <w:rPr>
          <w:rFonts w:asciiTheme="majorHAnsi" w:hAnsiTheme="majorHAnsi" w:cs="Arial"/>
        </w:rPr>
        <w:t xml:space="preserve"> </w:t>
      </w:r>
      <w:r w:rsidR="00BF12D2">
        <w:rPr>
          <w:rFonts w:asciiTheme="majorHAnsi" w:hAnsiTheme="majorHAnsi" w:cs="Arial"/>
        </w:rPr>
        <w:t xml:space="preserve"> </w:t>
      </w:r>
      <w:r w:rsidR="003976A5">
        <w:rPr>
          <w:rFonts w:asciiTheme="majorHAnsi" w:hAnsiTheme="majorHAnsi" w:cs="Arial"/>
        </w:rPr>
        <w:t>budovy</w:t>
      </w:r>
      <w:proofErr w:type="gramEnd"/>
      <w:r w:rsidR="003976A5">
        <w:rPr>
          <w:rFonts w:asciiTheme="majorHAnsi" w:hAnsiTheme="majorHAnsi" w:cs="Arial"/>
        </w:rPr>
        <w:t xml:space="preserve"> </w:t>
      </w:r>
      <w:r w:rsidR="003976A5" w:rsidRPr="003976A5">
        <w:rPr>
          <w:rFonts w:asciiTheme="majorHAnsi" w:hAnsiTheme="majorHAnsi" w:cs="Arial"/>
        </w:rPr>
        <w:t>Ústředí VZP ČR, Orlická 2020/4, Praha 3</w:t>
      </w:r>
      <w:r w:rsidR="003976A5">
        <w:rPr>
          <w:rFonts w:asciiTheme="majorHAnsi" w:hAnsiTheme="majorHAnsi" w:cs="Arial"/>
        </w:rPr>
        <w:t>.</w:t>
      </w:r>
      <w:r w:rsidR="00CA4F8E">
        <w:rPr>
          <w:rFonts w:asciiTheme="majorHAnsi" w:hAnsiTheme="majorHAnsi" w:cs="Arial"/>
        </w:rPr>
        <w:t xml:space="preserve">  </w:t>
      </w:r>
    </w:p>
    <w:p w14:paraId="428BFE55" w14:textId="77777777" w:rsidR="00BB7087" w:rsidRPr="00A23D0E" w:rsidRDefault="00BB7087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297CCB89" w14:textId="46E7A41C" w:rsidR="00D01752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406AF1">
        <w:rPr>
          <w:rFonts w:asciiTheme="majorHAnsi" w:hAnsiTheme="majorHAnsi" w:cs="Arial"/>
        </w:rPr>
        <w:t>2-30.</w:t>
      </w:r>
      <w:proofErr w:type="gramStart"/>
      <w:r w:rsidR="00406AF1">
        <w:rPr>
          <w:rFonts w:asciiTheme="majorHAnsi" w:hAnsiTheme="majorHAnsi" w:cs="Arial"/>
        </w:rPr>
        <w:t>6.</w:t>
      </w:r>
      <w:r w:rsidR="00D01752">
        <w:rPr>
          <w:rFonts w:asciiTheme="majorHAnsi" w:hAnsiTheme="majorHAnsi" w:cs="Arial"/>
        </w:rPr>
        <w:t>.</w:t>
      </w:r>
      <w:proofErr w:type="gramEnd"/>
      <w:r w:rsidR="00D01752">
        <w:rPr>
          <w:rFonts w:asciiTheme="majorHAnsi" w:hAnsiTheme="majorHAnsi" w:cs="Arial"/>
        </w:rPr>
        <w:t>2023</w:t>
      </w:r>
      <w:r w:rsidR="00BB64AD" w:rsidRPr="00AD6D17">
        <w:rPr>
          <w:rFonts w:asciiTheme="majorHAnsi" w:hAnsiTheme="majorHAnsi" w:cs="Arial"/>
        </w:rPr>
        <w:t>.</w:t>
      </w:r>
      <w:r w:rsidR="002D6A0B">
        <w:rPr>
          <w:rFonts w:asciiTheme="majorHAnsi" w:hAnsiTheme="majorHAnsi" w:cs="Arial"/>
        </w:rPr>
        <w:t xml:space="preserve"> </w:t>
      </w:r>
      <w:r w:rsidR="00BB64AD" w:rsidRPr="00AD6D17">
        <w:rPr>
          <w:rFonts w:asciiTheme="majorHAnsi" w:hAnsiTheme="majorHAnsi" w:cs="Arial"/>
        </w:rPr>
        <w:t xml:space="preserve"> </w:t>
      </w:r>
      <w:r w:rsidR="003976A5" w:rsidRPr="00AD6D17">
        <w:rPr>
          <w:rFonts w:asciiTheme="majorHAnsi" w:hAnsiTheme="majorHAnsi" w:cs="Arial"/>
        </w:rPr>
        <w:t xml:space="preserve">Zahájení </w:t>
      </w:r>
      <w:r w:rsidR="00ED679D" w:rsidRPr="00AD6D17">
        <w:rPr>
          <w:rFonts w:asciiTheme="majorHAnsi" w:hAnsiTheme="majorHAnsi" w:cs="Arial"/>
        </w:rPr>
        <w:t>v</w:t>
      </w:r>
      <w:r w:rsidR="00911A05" w:rsidRPr="00AD6D17">
        <w:rPr>
          <w:rFonts w:asciiTheme="majorHAnsi" w:hAnsiTheme="majorHAnsi" w:cs="Arial"/>
        </w:rPr>
        <w:t> </w:t>
      </w:r>
      <w:r w:rsidR="00AD6D17" w:rsidRPr="00AD6D17">
        <w:rPr>
          <w:rFonts w:asciiTheme="majorHAnsi" w:hAnsiTheme="majorHAnsi" w:cs="Arial"/>
        </w:rPr>
        <w:t>pátek</w:t>
      </w:r>
      <w:r w:rsidR="00911A05" w:rsidRPr="00AD6D17">
        <w:rPr>
          <w:rFonts w:asciiTheme="majorHAnsi" w:hAnsiTheme="majorHAnsi" w:cs="Arial"/>
        </w:rPr>
        <w:t xml:space="preserve"> </w:t>
      </w:r>
      <w:r w:rsidR="00406AF1">
        <w:rPr>
          <w:rFonts w:asciiTheme="majorHAnsi" w:hAnsiTheme="majorHAnsi" w:cs="Arial"/>
        </w:rPr>
        <w:t>8</w:t>
      </w:r>
      <w:r w:rsidR="00911A05" w:rsidRPr="00AD6D17">
        <w:rPr>
          <w:rFonts w:asciiTheme="majorHAnsi" w:hAnsiTheme="majorHAnsi" w:cs="Arial"/>
        </w:rPr>
        <w:t>:00</w:t>
      </w:r>
      <w:r w:rsidR="003976A5" w:rsidRPr="00AD6D17">
        <w:rPr>
          <w:rFonts w:asciiTheme="majorHAnsi" w:hAnsiTheme="majorHAnsi" w:cs="Arial"/>
        </w:rPr>
        <w:t xml:space="preserve"> hodin</w:t>
      </w:r>
      <w:r w:rsidR="00406AF1">
        <w:rPr>
          <w:rFonts w:asciiTheme="majorHAnsi" w:hAnsiTheme="majorHAnsi" w:cs="Arial"/>
        </w:rPr>
        <w:t>.</w:t>
      </w:r>
    </w:p>
    <w:p w14:paraId="3F8F979F" w14:textId="77777777" w:rsidR="00406AF1" w:rsidRDefault="00406AF1" w:rsidP="0069026D">
      <w:pPr>
        <w:autoSpaceDE w:val="0"/>
        <w:autoSpaceDN w:val="0"/>
        <w:adjustRightInd w:val="0"/>
        <w:spacing w:after="0"/>
        <w:ind w:left="2124" w:hanging="2124"/>
      </w:pPr>
    </w:p>
    <w:tbl>
      <w:tblPr>
        <w:tblW w:w="4508" w:type="dxa"/>
        <w:tblInd w:w="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20"/>
        <w:gridCol w:w="520"/>
        <w:gridCol w:w="500"/>
        <w:gridCol w:w="475"/>
        <w:gridCol w:w="2320"/>
      </w:tblGrid>
      <w:tr w:rsidR="00406AF1" w:rsidRPr="00406AF1" w14:paraId="144E8294" w14:textId="77777777" w:rsidTr="004C2459">
        <w:trPr>
          <w:trHeight w:val="300"/>
        </w:trPr>
        <w:tc>
          <w:tcPr>
            <w:tcW w:w="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283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512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008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513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7F2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514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E1C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515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826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525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3CEF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2.6.2023</w:t>
            </w:r>
          </w:p>
        </w:tc>
      </w:tr>
      <w:tr w:rsidR="00406AF1" w:rsidRPr="00406AF1" w14:paraId="5EE4466F" w14:textId="77777777" w:rsidTr="004C2459">
        <w:trPr>
          <w:trHeight w:val="300"/>
        </w:trPr>
        <w:tc>
          <w:tcPr>
            <w:tcW w:w="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505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BEB6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0F1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991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768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540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89D39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9.6.2023</w:t>
            </w:r>
          </w:p>
        </w:tc>
      </w:tr>
      <w:tr w:rsidR="00406AF1" w:rsidRPr="00406AF1" w14:paraId="4B259B66" w14:textId="77777777" w:rsidTr="004C2459">
        <w:trPr>
          <w:trHeight w:val="300"/>
        </w:trPr>
        <w:tc>
          <w:tcPr>
            <w:tcW w:w="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909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0DF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3591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B41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C58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BFA7F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16.6.2023</w:t>
            </w:r>
          </w:p>
        </w:tc>
      </w:tr>
      <w:tr w:rsidR="00406AF1" w:rsidRPr="00406AF1" w14:paraId="081D5F82" w14:textId="77777777" w:rsidTr="004C2459">
        <w:trPr>
          <w:trHeight w:val="300"/>
        </w:trPr>
        <w:tc>
          <w:tcPr>
            <w:tcW w:w="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9E8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207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4D0E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2A4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C08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4D934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23.6.2023</w:t>
            </w:r>
          </w:p>
        </w:tc>
      </w:tr>
      <w:tr w:rsidR="00406AF1" w:rsidRPr="00406AF1" w14:paraId="4DFD73A9" w14:textId="77777777" w:rsidTr="004C2459">
        <w:trPr>
          <w:trHeight w:val="315"/>
        </w:trPr>
        <w:tc>
          <w:tcPr>
            <w:tcW w:w="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B9DE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06AF1">
              <w:rPr>
                <w:rFonts w:eastAsia="Times New Roman" w:cs="Calibri"/>
                <w:color w:val="000000"/>
                <w:lang w:eastAsia="cs-CZ"/>
              </w:rPr>
              <w:t>363a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9F8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0D49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356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A38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1DF" w14:textId="77777777" w:rsidR="00406AF1" w:rsidRPr="00406AF1" w:rsidRDefault="00406AF1" w:rsidP="00406AF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2572" w14:textId="77777777" w:rsidR="00406AF1" w:rsidRPr="00406AF1" w:rsidRDefault="00406AF1" w:rsidP="00406A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06AF1">
              <w:rPr>
                <w:rFonts w:eastAsia="Times New Roman" w:cs="Calibri"/>
                <w:color w:val="000000"/>
                <w:lang w:eastAsia="cs-CZ"/>
              </w:rPr>
              <w:t>30.6.2023</w:t>
            </w:r>
          </w:p>
        </w:tc>
      </w:tr>
    </w:tbl>
    <w:p w14:paraId="2C22C1D3" w14:textId="3042C0E4" w:rsidR="00406AF1" w:rsidRPr="00593C6D" w:rsidRDefault="00406AF1" w:rsidP="00E96237">
      <w:pPr>
        <w:autoSpaceDE w:val="0"/>
        <w:autoSpaceDN w:val="0"/>
        <w:adjustRightInd w:val="0"/>
        <w:spacing w:after="0"/>
        <w:rPr>
          <w:b/>
        </w:rPr>
      </w:pPr>
    </w:p>
    <w:p w14:paraId="60401294" w14:textId="10215AC5" w:rsidR="00406AF1" w:rsidRDefault="00406AF1" w:rsidP="0069026D">
      <w:pPr>
        <w:autoSpaceDE w:val="0"/>
        <w:autoSpaceDN w:val="0"/>
        <w:adjustRightInd w:val="0"/>
        <w:spacing w:after="0"/>
        <w:ind w:left="2124" w:hanging="2124"/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80"/>
        <w:gridCol w:w="849"/>
        <w:gridCol w:w="653"/>
        <w:gridCol w:w="1014"/>
        <w:gridCol w:w="1115"/>
      </w:tblGrid>
      <w:tr w:rsidR="00DE2BBC" w:rsidRPr="00DE2BBC" w14:paraId="6DB78AE2" w14:textId="77777777" w:rsidTr="00DE2BBC">
        <w:trPr>
          <w:trHeight w:val="855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F1E11FE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ID dle </w:t>
            </w:r>
            <w:proofErr w:type="spellStart"/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popt</w:t>
            </w:r>
            <w:proofErr w:type="spellEnd"/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. dok.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FA5498A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Činnost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3030E2C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MJ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7437C0F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Počet</w:t>
            </w: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  <w:t>MJ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2FB2FA1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MJ</w:t>
            </w: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  <w:t>bez DPH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195F07B6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 </w:t>
            </w:r>
          </w:p>
        </w:tc>
      </w:tr>
      <w:tr w:rsidR="00DE2BBC" w:rsidRPr="00DE2BBC" w14:paraId="51DA393A" w14:textId="77777777" w:rsidTr="00DE2BBC">
        <w:trPr>
          <w:trHeight w:val="9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0207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1)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F30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 xml:space="preserve">Auto do </w:t>
            </w:r>
            <w:proofErr w:type="gramStart"/>
            <w:r w:rsidRPr="00DE2BBC">
              <w:rPr>
                <w:rFonts w:ascii="Times New Roman" w:eastAsia="Times New Roman" w:hAnsi="Times New Roman"/>
                <w:lang w:eastAsia="cs-CZ"/>
              </w:rPr>
              <w:t>20m</w:t>
            </w:r>
            <w:proofErr w:type="gramEnd"/>
            <w:r w:rsidRPr="00DE2BBC">
              <w:rPr>
                <w:rFonts w:ascii="Times New Roman" w:eastAsia="Times New Roman" w:hAnsi="Times New Roman"/>
                <w:lang w:eastAsia="cs-CZ"/>
              </w:rPr>
              <w:t>³ + 2 pracovníci: doprava, demontáž stávajícího mobiliáře, jeho přemístění a montáž mobiliáře)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357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hod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592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50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EA45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520,00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36CD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26 000,00</w:t>
            </w:r>
          </w:p>
        </w:tc>
      </w:tr>
      <w:tr w:rsidR="00DE2BBC" w:rsidRPr="00DE2BBC" w14:paraId="3831B621" w14:textId="77777777" w:rsidTr="00DE2BBC">
        <w:trPr>
          <w:trHeight w:val="21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F7F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2)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46C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 xml:space="preserve">Pracovník bez auta: demontáž stávajícího mobiliáře, jeho přemístění a montáž mobiliáře, montáž, ukládání a třídění spisů do regálů, balení nábytku, balení archivní dokumentace a </w:t>
            </w:r>
            <w:proofErr w:type="spellStart"/>
            <w:r w:rsidRPr="00DE2BBC">
              <w:rPr>
                <w:rFonts w:ascii="Times New Roman" w:eastAsia="Times New Roman" w:hAnsi="Times New Roman"/>
                <w:lang w:eastAsia="cs-CZ"/>
              </w:rPr>
              <w:t>přípomocné</w:t>
            </w:r>
            <w:proofErr w:type="spellEnd"/>
            <w:r w:rsidRPr="00DE2BBC">
              <w:rPr>
                <w:rFonts w:ascii="Times New Roman" w:eastAsia="Times New Roman" w:hAnsi="Times New Roman"/>
                <w:lang w:eastAsia="cs-CZ"/>
              </w:rPr>
              <w:t xml:space="preserve"> práce v rámci budovy Ústředí VZP ČR. Cena za dopravu pracovníka, včetně stěhovacích prostředků do objektu v ceně hodinové sazby.  </w:t>
            </w:r>
            <w:r w:rsidRPr="00DE2BB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912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hod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D54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50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37AC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195,00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49841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9 750,00</w:t>
            </w:r>
          </w:p>
        </w:tc>
      </w:tr>
      <w:tr w:rsidR="00DE2BBC" w:rsidRPr="00DE2BBC" w14:paraId="769F17CD" w14:textId="77777777" w:rsidTr="00DE2BBC">
        <w:trPr>
          <w:trHeight w:val="6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286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3)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3E9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 xml:space="preserve">Obalový materiál – stahovací fólie: dodávka stahovací fólie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0454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role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DAE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DD18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70,00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B63D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E2BBC" w:rsidRPr="00DE2BBC" w14:paraId="54002B86" w14:textId="77777777" w:rsidTr="00DE2BBC">
        <w:trPr>
          <w:trHeight w:val="6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04EA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4)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F26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Obalový materiál – bublinková fólie: dodávka bublinková fólie šíře 1 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FBFC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role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1D0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DEA6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299,00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6A56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299,00</w:t>
            </w:r>
          </w:p>
        </w:tc>
      </w:tr>
      <w:tr w:rsidR="00DE2BBC" w:rsidRPr="00DE2BBC" w14:paraId="31F46812" w14:textId="77777777" w:rsidTr="00DE2BBC">
        <w:trPr>
          <w:trHeight w:val="9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9C0F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5)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FE7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Autodoprava mimo Prahu: sazba za km, (vždy současně se službou „Auto + 2 pracovníci“, případně včetně „pracovník bez auta“)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A17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km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E88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90DE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11,00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5910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DE2BBC" w:rsidRPr="00DE2BBC" w14:paraId="0D3D4F11" w14:textId="77777777" w:rsidTr="00DE2BBC">
        <w:trPr>
          <w:trHeight w:val="6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494B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6)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20C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Ekologická likvidace nábytku (cena za provedení likvidace, včetně přistavení 1 ks kontejneru - 9 m</w:t>
            </w:r>
            <w:r w:rsidRPr="00DE2BBC">
              <w:rPr>
                <w:rFonts w:eastAsia="Times New Roman" w:cs="Calibri"/>
                <w:color w:val="333333"/>
                <w:lang w:eastAsia="cs-CZ"/>
              </w:rPr>
              <w:t>³)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238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4B8F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27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626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2 100,00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0A8A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56 700,00</w:t>
            </w:r>
          </w:p>
        </w:tc>
      </w:tr>
      <w:tr w:rsidR="00DE2BBC" w:rsidRPr="00DE2BBC" w14:paraId="46E432F3" w14:textId="77777777" w:rsidTr="00DE2BBC">
        <w:trPr>
          <w:trHeight w:val="9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E744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7)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5FF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Samostatná doprava stěhovacích beden či přepravek do objektu Ústředí a následný odvoz zpět. (bez omezení množství přepravek)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7D9D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lang w:eastAsia="cs-CZ"/>
              </w:rPr>
              <w:t>doprava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D20A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002060"/>
                <w:lang w:eastAsia="cs-CZ"/>
              </w:rPr>
              <w:t xml:space="preserve">6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B9F3" w14:textId="77777777" w:rsidR="00DE2BBC" w:rsidRPr="00DE2BBC" w:rsidRDefault="00DE2BBC" w:rsidP="00DE2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2060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color w:val="002060"/>
                <w:lang w:eastAsia="cs-CZ"/>
              </w:rPr>
              <w:t xml:space="preserve">500,00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83E7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3 000,00</w:t>
            </w:r>
          </w:p>
        </w:tc>
      </w:tr>
      <w:tr w:rsidR="00DE2BBC" w:rsidRPr="00DE2BBC" w14:paraId="12F0037E" w14:textId="77777777" w:rsidTr="00DE2BBC">
        <w:trPr>
          <w:trHeight w:val="30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BD6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620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lang w:eastAsia="cs-CZ"/>
              </w:rPr>
              <w:t>CELKEM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B1B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26B0A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E26B0A"/>
                <w:lang w:eastAsia="cs-CZ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60B6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E26B0A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E26B0A"/>
                <w:lang w:eastAsia="cs-CZ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0127" w14:textId="77777777" w:rsidR="00DE2BBC" w:rsidRPr="00DE2BBC" w:rsidRDefault="00DE2BBC" w:rsidP="00DE2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E26B0A"/>
                <w:lang w:eastAsia="cs-CZ"/>
              </w:rPr>
            </w:pPr>
            <w:r w:rsidRPr="00DE2BBC">
              <w:rPr>
                <w:rFonts w:ascii="Times New Roman" w:eastAsia="Times New Roman" w:hAnsi="Times New Roman"/>
                <w:b/>
                <w:bCs/>
                <w:color w:val="E26B0A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299B" w14:textId="77777777" w:rsidR="00DE2BBC" w:rsidRPr="00DE2BBC" w:rsidRDefault="00DE2BBC" w:rsidP="00DE2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E2BB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95 749,00</w:t>
            </w:r>
          </w:p>
        </w:tc>
      </w:tr>
    </w:tbl>
    <w:p w14:paraId="26027E78" w14:textId="77777777" w:rsidR="00DE2BBC" w:rsidRDefault="00DE2BBC" w:rsidP="0069026D">
      <w:pPr>
        <w:autoSpaceDE w:val="0"/>
        <w:autoSpaceDN w:val="0"/>
        <w:adjustRightInd w:val="0"/>
        <w:spacing w:after="0"/>
        <w:ind w:left="2124" w:hanging="2124"/>
      </w:pPr>
    </w:p>
    <w:p w14:paraId="4EB7BA08" w14:textId="7968AC3B" w:rsidR="004F315B" w:rsidRDefault="004F315B" w:rsidP="0069026D">
      <w:pPr>
        <w:autoSpaceDE w:val="0"/>
        <w:autoSpaceDN w:val="0"/>
        <w:adjustRightInd w:val="0"/>
        <w:spacing w:after="0"/>
        <w:ind w:left="2124" w:hanging="2124"/>
      </w:pPr>
    </w:p>
    <w:p w14:paraId="76B05CE4" w14:textId="05821349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3976A5">
        <w:rPr>
          <w:rFonts w:asciiTheme="majorHAnsi" w:hAnsiTheme="majorHAnsi" w:cs="Arial"/>
        </w:rPr>
        <w:t>60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2AA2D848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</w:t>
      </w:r>
      <w:r w:rsidR="00DA20C6">
        <w:rPr>
          <w:rFonts w:asciiTheme="majorHAnsi" w:hAnsiTheme="majorHAnsi" w:cs="Arial"/>
        </w:rPr>
        <w:t xml:space="preserve"> </w:t>
      </w:r>
      <w:r w:rsidRPr="00CB22D5">
        <w:rPr>
          <w:rFonts w:asciiTheme="majorHAnsi" w:hAnsiTheme="majorHAnsi" w:cs="Arial"/>
        </w:rPr>
        <w:t>2020</w:t>
      </w:r>
      <w:r w:rsidR="00DA20C6">
        <w:rPr>
          <w:rFonts w:asciiTheme="majorHAnsi" w:hAnsiTheme="majorHAnsi" w:cs="Arial"/>
        </w:rPr>
        <w:t>/4</w:t>
      </w:r>
      <w:r w:rsidRPr="00CB22D5">
        <w:rPr>
          <w:rFonts w:asciiTheme="majorHAnsi" w:hAnsiTheme="majorHAnsi" w:cs="Arial"/>
        </w:rPr>
        <w:t>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23663164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D35A7C">
        <w:rPr>
          <w:rFonts w:asciiTheme="majorHAnsi" w:hAnsiTheme="majorHAnsi" w:cs="Arial"/>
        </w:rPr>
        <w:t>XXXXXX</w:t>
      </w:r>
      <w:r w:rsidR="00F07144">
        <w:rPr>
          <w:rFonts w:asciiTheme="majorHAnsi" w:hAnsiTheme="majorHAnsi" w:cs="Arial"/>
        </w:rPr>
        <w:t xml:space="preserve"> spe</w:t>
      </w:r>
      <w:r w:rsidR="00E1076A">
        <w:rPr>
          <w:rFonts w:asciiTheme="majorHAnsi" w:hAnsiTheme="majorHAnsi" w:cs="Arial"/>
        </w:rPr>
        <w:t xml:space="preserve">cialista provozu, </w:t>
      </w:r>
      <w:r w:rsidR="00D35A7C">
        <w:rPr>
          <w:rFonts w:asciiTheme="majorHAnsi" w:hAnsiTheme="majorHAnsi" w:cs="Arial"/>
        </w:rPr>
        <w:t>XXXXXXXXXX</w:t>
      </w:r>
      <w:r w:rsidR="00E1076A">
        <w:rPr>
          <w:rFonts w:asciiTheme="majorHAnsi" w:hAnsiTheme="majorHAnsi" w:cs="Arial"/>
        </w:rPr>
        <w:t xml:space="preserve"> specialista provozu</w:t>
      </w:r>
      <w:r w:rsidRPr="00CB22D5">
        <w:rPr>
          <w:rFonts w:asciiTheme="majorHAnsi" w:hAnsiTheme="majorHAnsi" w:cs="Arial"/>
        </w:rPr>
        <w:t>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2133F6C2" w:rsidR="003976A5" w:rsidRPr="00A23D0E" w:rsidRDefault="003976A5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E1076A">
        <w:rPr>
          <w:rFonts w:asciiTheme="majorHAnsi" w:hAnsiTheme="majorHAnsi" w:cs="Arial"/>
        </w:rPr>
        <w:t>0</w:t>
      </w:r>
      <w:r w:rsidR="001B5311">
        <w:rPr>
          <w:rFonts w:asciiTheme="majorHAnsi" w:hAnsiTheme="majorHAnsi" w:cs="Arial"/>
        </w:rPr>
        <w:t>0</w:t>
      </w:r>
      <w:r w:rsidR="00593C6D">
        <w:rPr>
          <w:rFonts w:asciiTheme="majorHAnsi" w:hAnsiTheme="majorHAnsi" w:cs="Arial"/>
        </w:rPr>
        <w:t>9</w:t>
      </w:r>
      <w:r w:rsidR="00E1076A">
        <w:rPr>
          <w:rFonts w:asciiTheme="majorHAnsi" w:hAnsiTheme="majorHAnsi" w:cs="Arial"/>
        </w:rPr>
        <w:t>/OPI/202</w:t>
      </w:r>
      <w:r w:rsidR="00A67AC0">
        <w:rPr>
          <w:rFonts w:asciiTheme="majorHAnsi" w:hAnsiTheme="majorHAnsi" w:cs="Arial"/>
        </w:rPr>
        <w:t>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5849BE9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4F315B" w:rsidRPr="004F315B">
        <w:rPr>
          <w:rFonts w:asciiTheme="majorHAnsi" w:hAnsiTheme="majorHAnsi" w:cs="Arial"/>
        </w:rPr>
        <w:t>AWIGO s.r.o</w:t>
      </w:r>
      <w:r w:rsidR="00E1076A" w:rsidRPr="00E1076A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482E1230" w14:textId="45B69003" w:rsidR="00A116D9" w:rsidRDefault="00DE5F4E" w:rsidP="00E1076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CB22D5">
        <w:rPr>
          <w:rFonts w:asciiTheme="majorHAnsi" w:hAnsiTheme="majorHAnsi" w:cs="Arial"/>
        </w:rPr>
        <w:t xml:space="preserve">Ing. </w:t>
      </w:r>
      <w:r w:rsidR="008E5B8C">
        <w:rPr>
          <w:rFonts w:asciiTheme="majorHAnsi" w:hAnsiTheme="majorHAnsi" w:cs="Arial"/>
        </w:rPr>
        <w:t>Marek Cvrček</w:t>
      </w:r>
      <w:r w:rsidR="003C186E">
        <w:rPr>
          <w:rFonts w:asciiTheme="majorHAnsi" w:hAnsiTheme="majorHAnsi" w:cs="Arial"/>
        </w:rPr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                                 </w:t>
      </w:r>
      <w:r w:rsidR="00E1076A" w:rsidRPr="00E1076A">
        <w:rPr>
          <w:rFonts w:asciiTheme="majorHAnsi" w:hAnsiTheme="majorHAnsi" w:cs="Arial"/>
        </w:rPr>
        <w:t>Ja</w:t>
      </w:r>
      <w:r w:rsidR="00593C6D">
        <w:rPr>
          <w:rFonts w:asciiTheme="majorHAnsi" w:hAnsiTheme="majorHAnsi" w:cs="Arial"/>
        </w:rPr>
        <w:t>kub Esterka</w:t>
      </w:r>
      <w:r w:rsidR="00E1076A">
        <w:rPr>
          <w:rFonts w:ascii="Arial" w:hAnsi="Arial" w:cs="Arial"/>
        </w:rPr>
        <w:t xml:space="preserve">            </w:t>
      </w:r>
      <w:r w:rsidR="003C186E">
        <w:rPr>
          <w:rFonts w:asciiTheme="majorHAnsi" w:hAnsiTheme="majorHAnsi" w:cs="Arial"/>
        </w:rPr>
        <w:t>ekonomick</w:t>
      </w:r>
      <w:r w:rsidR="00F7290E">
        <w:rPr>
          <w:rFonts w:asciiTheme="majorHAnsi" w:hAnsiTheme="majorHAnsi" w:cs="Arial"/>
        </w:rPr>
        <w:t>ý</w:t>
      </w:r>
      <w:r w:rsidR="003C186E">
        <w:rPr>
          <w:rFonts w:asciiTheme="majorHAnsi" w:hAnsiTheme="majorHAnsi" w:cs="Arial"/>
        </w:rPr>
        <w:t xml:space="preserve"> náměstek ředitele VZP ČR</w:t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593C6D">
        <w:rPr>
          <w:rFonts w:asciiTheme="majorHAnsi" w:hAnsiTheme="majorHAnsi" w:cs="Arial"/>
        </w:rPr>
        <w:t xml:space="preserve">      </w:t>
      </w:r>
      <w:r w:rsidR="00E1076A">
        <w:rPr>
          <w:rFonts w:asciiTheme="majorHAnsi" w:hAnsiTheme="majorHAnsi" w:cs="Arial"/>
        </w:rPr>
        <w:t>jednatel</w:t>
      </w:r>
      <w:r w:rsidR="00593C6D">
        <w:rPr>
          <w:rFonts w:asciiTheme="majorHAnsi" w:hAnsiTheme="majorHAnsi" w:cs="Arial"/>
        </w:rPr>
        <w:t xml:space="preserve"> společnosti</w:t>
      </w:r>
      <w:r w:rsidR="00CB22D5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A23D0E">
      <w:headerReference w:type="default" r:id="rId10"/>
      <w:footerReference w:type="default" r:id="rId11"/>
      <w:pgSz w:w="11906" w:h="16838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703" w14:textId="77777777" w:rsidR="004D7FD9" w:rsidRDefault="004D7FD9" w:rsidP="00E02EED">
      <w:pPr>
        <w:spacing w:after="0" w:line="240" w:lineRule="auto"/>
      </w:pPr>
      <w:r>
        <w:separator/>
      </w:r>
    </w:p>
  </w:endnote>
  <w:endnote w:type="continuationSeparator" w:id="0">
    <w:p w14:paraId="02224E4D" w14:textId="77777777" w:rsidR="004D7FD9" w:rsidRDefault="004D7FD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4D7FD9" w:rsidRPr="006101F9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4D7FD9" w:rsidRPr="00207C4A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4D7FD9" w:rsidRPr="00ED4B78" w:rsidRDefault="004D7FD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0C44" w14:textId="77777777" w:rsidR="004D7FD9" w:rsidRDefault="004D7FD9" w:rsidP="00E02EED">
      <w:pPr>
        <w:spacing w:after="0" w:line="240" w:lineRule="auto"/>
      </w:pPr>
      <w:r>
        <w:separator/>
      </w:r>
    </w:p>
  </w:footnote>
  <w:footnote w:type="continuationSeparator" w:id="0">
    <w:p w14:paraId="2B5B53D7" w14:textId="77777777" w:rsidR="004D7FD9" w:rsidRDefault="004D7FD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4D7FD9" w:rsidRDefault="004D7FD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25DEF"/>
    <w:multiLevelType w:val="multilevel"/>
    <w:tmpl w:val="D7A6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4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3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5"/>
  </w:num>
  <w:num w:numId="24">
    <w:abstractNumId w:val="22"/>
  </w:num>
  <w:num w:numId="25">
    <w:abstractNumId w:val="14"/>
  </w:num>
  <w:num w:numId="26">
    <w:abstractNumId w:val="16"/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3A4"/>
    <w:rsid w:val="00004B43"/>
    <w:rsid w:val="00007024"/>
    <w:rsid w:val="0002093B"/>
    <w:rsid w:val="000266C6"/>
    <w:rsid w:val="00034328"/>
    <w:rsid w:val="000631DD"/>
    <w:rsid w:val="00071362"/>
    <w:rsid w:val="00094984"/>
    <w:rsid w:val="00097003"/>
    <w:rsid w:val="000B57BB"/>
    <w:rsid w:val="000C4032"/>
    <w:rsid w:val="000D1301"/>
    <w:rsid w:val="000D1D5B"/>
    <w:rsid w:val="000E31A4"/>
    <w:rsid w:val="000F6E8C"/>
    <w:rsid w:val="00102E1D"/>
    <w:rsid w:val="0011318B"/>
    <w:rsid w:val="00135E1E"/>
    <w:rsid w:val="001364A6"/>
    <w:rsid w:val="0016780A"/>
    <w:rsid w:val="00185941"/>
    <w:rsid w:val="001B5311"/>
    <w:rsid w:val="001B75AB"/>
    <w:rsid w:val="001E0F88"/>
    <w:rsid w:val="001E2777"/>
    <w:rsid w:val="001F253B"/>
    <w:rsid w:val="00207C4A"/>
    <w:rsid w:val="00270A33"/>
    <w:rsid w:val="00276DAE"/>
    <w:rsid w:val="00280BC8"/>
    <w:rsid w:val="0028779E"/>
    <w:rsid w:val="00294C55"/>
    <w:rsid w:val="00295E71"/>
    <w:rsid w:val="002A6B56"/>
    <w:rsid w:val="002B4BBD"/>
    <w:rsid w:val="002B5D1D"/>
    <w:rsid w:val="002C51B1"/>
    <w:rsid w:val="002C700A"/>
    <w:rsid w:val="002D6A0B"/>
    <w:rsid w:val="002E48A0"/>
    <w:rsid w:val="003058A1"/>
    <w:rsid w:val="0030644C"/>
    <w:rsid w:val="00347719"/>
    <w:rsid w:val="0036327B"/>
    <w:rsid w:val="00383A43"/>
    <w:rsid w:val="00395568"/>
    <w:rsid w:val="00396110"/>
    <w:rsid w:val="003976A5"/>
    <w:rsid w:val="003A0716"/>
    <w:rsid w:val="003B5D31"/>
    <w:rsid w:val="003B6F28"/>
    <w:rsid w:val="003C186E"/>
    <w:rsid w:val="003C3032"/>
    <w:rsid w:val="003F093A"/>
    <w:rsid w:val="003F0FFF"/>
    <w:rsid w:val="003F359D"/>
    <w:rsid w:val="00400D0B"/>
    <w:rsid w:val="00406AF1"/>
    <w:rsid w:val="00446834"/>
    <w:rsid w:val="004513FF"/>
    <w:rsid w:val="0046118C"/>
    <w:rsid w:val="00461416"/>
    <w:rsid w:val="00463416"/>
    <w:rsid w:val="00494433"/>
    <w:rsid w:val="004D311F"/>
    <w:rsid w:val="004D7FD9"/>
    <w:rsid w:val="004F04EF"/>
    <w:rsid w:val="004F1186"/>
    <w:rsid w:val="004F315B"/>
    <w:rsid w:val="00502FC7"/>
    <w:rsid w:val="005073D6"/>
    <w:rsid w:val="00517D79"/>
    <w:rsid w:val="00525E79"/>
    <w:rsid w:val="00530B4A"/>
    <w:rsid w:val="0055111F"/>
    <w:rsid w:val="0055130F"/>
    <w:rsid w:val="005603D1"/>
    <w:rsid w:val="0056492B"/>
    <w:rsid w:val="00593C6D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222FF"/>
    <w:rsid w:val="006225DD"/>
    <w:rsid w:val="00636EF2"/>
    <w:rsid w:val="0064687A"/>
    <w:rsid w:val="00652018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17152"/>
    <w:rsid w:val="0073551E"/>
    <w:rsid w:val="007356F4"/>
    <w:rsid w:val="00737B4E"/>
    <w:rsid w:val="0074033A"/>
    <w:rsid w:val="00742E93"/>
    <w:rsid w:val="00746397"/>
    <w:rsid w:val="00760247"/>
    <w:rsid w:val="00770662"/>
    <w:rsid w:val="0077470B"/>
    <w:rsid w:val="007851EA"/>
    <w:rsid w:val="007B2F70"/>
    <w:rsid w:val="007B7A80"/>
    <w:rsid w:val="007C6C69"/>
    <w:rsid w:val="007D21FE"/>
    <w:rsid w:val="007D238F"/>
    <w:rsid w:val="00801994"/>
    <w:rsid w:val="00806E76"/>
    <w:rsid w:val="00811161"/>
    <w:rsid w:val="00813FDB"/>
    <w:rsid w:val="00820E17"/>
    <w:rsid w:val="00831DD8"/>
    <w:rsid w:val="00835EA8"/>
    <w:rsid w:val="008547BB"/>
    <w:rsid w:val="008579D3"/>
    <w:rsid w:val="008715DE"/>
    <w:rsid w:val="0087235A"/>
    <w:rsid w:val="00877B64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1A05"/>
    <w:rsid w:val="00916791"/>
    <w:rsid w:val="00923B38"/>
    <w:rsid w:val="00931D6A"/>
    <w:rsid w:val="00947C91"/>
    <w:rsid w:val="0095195E"/>
    <w:rsid w:val="00994A0C"/>
    <w:rsid w:val="0099517A"/>
    <w:rsid w:val="009D2C06"/>
    <w:rsid w:val="009E220A"/>
    <w:rsid w:val="00A116D9"/>
    <w:rsid w:val="00A23D0E"/>
    <w:rsid w:val="00A451DC"/>
    <w:rsid w:val="00A47B8B"/>
    <w:rsid w:val="00A55F00"/>
    <w:rsid w:val="00A56E3D"/>
    <w:rsid w:val="00A67AC0"/>
    <w:rsid w:val="00A806A8"/>
    <w:rsid w:val="00AA2A16"/>
    <w:rsid w:val="00AC2173"/>
    <w:rsid w:val="00AC7E6C"/>
    <w:rsid w:val="00AD0DD7"/>
    <w:rsid w:val="00AD23A8"/>
    <w:rsid w:val="00AD246A"/>
    <w:rsid w:val="00AD6294"/>
    <w:rsid w:val="00AD6D17"/>
    <w:rsid w:val="00AF7DE1"/>
    <w:rsid w:val="00B12F43"/>
    <w:rsid w:val="00B3591A"/>
    <w:rsid w:val="00B37B5B"/>
    <w:rsid w:val="00B40196"/>
    <w:rsid w:val="00B4269D"/>
    <w:rsid w:val="00B57C31"/>
    <w:rsid w:val="00B67C3C"/>
    <w:rsid w:val="00B770DD"/>
    <w:rsid w:val="00BB64AD"/>
    <w:rsid w:val="00BB7087"/>
    <w:rsid w:val="00BC2F77"/>
    <w:rsid w:val="00BD14D0"/>
    <w:rsid w:val="00BD3CF4"/>
    <w:rsid w:val="00BF12D2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6592C"/>
    <w:rsid w:val="00CA4F8E"/>
    <w:rsid w:val="00CB22D5"/>
    <w:rsid w:val="00CB7217"/>
    <w:rsid w:val="00CD2FB2"/>
    <w:rsid w:val="00D01752"/>
    <w:rsid w:val="00D12E90"/>
    <w:rsid w:val="00D133D5"/>
    <w:rsid w:val="00D25C73"/>
    <w:rsid w:val="00D32499"/>
    <w:rsid w:val="00D35A7C"/>
    <w:rsid w:val="00D46283"/>
    <w:rsid w:val="00D63038"/>
    <w:rsid w:val="00D656D1"/>
    <w:rsid w:val="00D66B65"/>
    <w:rsid w:val="00DA20C6"/>
    <w:rsid w:val="00DA3AE0"/>
    <w:rsid w:val="00DD54AB"/>
    <w:rsid w:val="00DE2BBC"/>
    <w:rsid w:val="00DE5F4E"/>
    <w:rsid w:val="00E02EED"/>
    <w:rsid w:val="00E05D3D"/>
    <w:rsid w:val="00E1076A"/>
    <w:rsid w:val="00E20B95"/>
    <w:rsid w:val="00E20BB5"/>
    <w:rsid w:val="00E45B6F"/>
    <w:rsid w:val="00E52DFA"/>
    <w:rsid w:val="00E5787D"/>
    <w:rsid w:val="00E666C1"/>
    <w:rsid w:val="00E74F84"/>
    <w:rsid w:val="00E81E99"/>
    <w:rsid w:val="00E86719"/>
    <w:rsid w:val="00E96237"/>
    <w:rsid w:val="00EC1842"/>
    <w:rsid w:val="00ED0362"/>
    <w:rsid w:val="00ED181E"/>
    <w:rsid w:val="00ED4B78"/>
    <w:rsid w:val="00ED51BA"/>
    <w:rsid w:val="00ED679D"/>
    <w:rsid w:val="00EE4AE4"/>
    <w:rsid w:val="00EF4F76"/>
    <w:rsid w:val="00F03002"/>
    <w:rsid w:val="00F07144"/>
    <w:rsid w:val="00F37421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A5DBD92"/>
  <w15:docId w15:val="{D16634A1-31D3-4F3A-B27F-E259B71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634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b9088817-1d07-46fb-aa58-60a0faebdf1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2023-05-15T11:17:00Z</cp:lastPrinted>
  <dcterms:created xsi:type="dcterms:W3CDTF">2023-05-23T12:04:00Z</dcterms:created>
  <dcterms:modified xsi:type="dcterms:W3CDTF">2023-05-23T12:04:00Z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