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C74409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7943F6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E044F">
              <w:rPr>
                <w:rFonts w:asciiTheme="minorHAnsi" w:hAnsiTheme="minorHAnsi"/>
                <w:b/>
              </w:rPr>
            </w:r>
            <w:r w:rsidR="001E044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Výdej zásilek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A253C5" w:rsidP="00A253C5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5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psaní, výdej Obyčejných zásilek ze zahraničí, výdej Obyčejných slepeckých zásilek vnitrostátních a ze zahraničí, výdej Tiskovinových pytlů – Obyčejných ze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Doporučených psaní, výdej Doporučených zásilek ze zahraničí, výdej Doporučených balíčků, výdej Doporučených slepeckých zásilek vnitrostátních a ze zahraničí, výdej Cenných psaní vnitrostátních a ze zahraničí, výdej Tiskovinových pytlů – Doporučených ze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balíků vnitrostátních a ze zahraničí, výdej Cenných balíků vnitrostátních a ze zahraničí, výdej Balíků Do ruky, výdej Balíků Na poštu a výdej zásilek EMS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5" w:rsidRPr="00CB59CD" w:rsidRDefault="008C6B95" w:rsidP="008503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B95">
              <w:rPr>
                <w:rFonts w:asciiTheme="minorHAnsi" w:hAnsiTheme="minorHAnsi"/>
                <w:sz w:val="20"/>
                <w:szCs w:val="20"/>
              </w:rPr>
              <w:t>Výplata dávek důchodů prostřednictvím uložených a odnosných Výplatních dokladů – Důchody.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850308">
            <w:pPr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stvrzených dodejek a vybrané finanční hotovosti od příjemců poštovních zásilek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Podací služba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psaní, příjem Obyčejných zásilek do zahraničí, příjem Obyčejných slepeckých zásilek vnitrostátních a do zahraničí, příjem Tiskovinových pytlů - Obyčejných do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balíků, příjem Standardních balíků, příjem Cenných balíků vnitrostátních a do zahraničí,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A, C, Z/A, Z/C a platebních dokladů SIPO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vybrané finanční hotovosti od odesilatelů poštovních zásilek a odesilatelů poštovních poukázek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B a D, výplata hotovostí zasílaných prostřednictvím Poštovních poukázek B, C, D a vrácených Poštovních poukázek A, Z/A, Z/C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zásilek EMS vnitrostátních a do zahraničí, příjem Balíků Do ruky, příjem Balíků Na poštu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  <w:p w:rsidR="00FF1A5F" w:rsidRDefault="00FF1A5F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2B334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Poštovní spořitelna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Vklad v hotovosti na účet prostřednictvím platební karty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Příkaz k úhradě z 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Výběr hotovosti z 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platba Maxkartou/platební kartou za služby a zboží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7943F6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Příjem Složenky.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Vplacení dobírkové Složenky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Výplata Výplatní poukázky ČSOB-ČP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Tipování produktů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E044F">
              <w:rPr>
                <w:rFonts w:asciiTheme="minorHAnsi" w:hAnsiTheme="minorHAnsi"/>
                <w:b/>
              </w:rPr>
            </w:r>
            <w:r w:rsidR="001E044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E044F">
              <w:rPr>
                <w:rFonts w:asciiTheme="minorHAnsi" w:hAnsiTheme="minorHAnsi"/>
                <w:b/>
              </w:rPr>
            </w:r>
            <w:r w:rsidR="001E044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E044F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E044F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DF0E0E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1E044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1E044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E044F">
              <w:rPr>
                <w:rFonts w:asciiTheme="minorHAnsi" w:hAnsiTheme="minorHAnsi"/>
                <w:b/>
              </w:rPr>
            </w:r>
            <w:r w:rsidR="001E044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E044F">
              <w:rPr>
                <w:rFonts w:asciiTheme="minorHAnsi" w:hAnsiTheme="minorHAnsi"/>
                <w:b/>
              </w:rPr>
            </w:r>
            <w:r w:rsidR="001E044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01A93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1E044F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20454C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1E044F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AD" w:rsidRDefault="00132CAD" w:rsidP="00E26E3A">
      <w:pPr>
        <w:spacing w:line="240" w:lineRule="auto"/>
      </w:pPr>
      <w:r>
        <w:separator/>
      </w:r>
    </w:p>
  </w:endnote>
  <w:endnote w:type="continuationSeparator" w:id="0">
    <w:p w:rsidR="00132CAD" w:rsidRDefault="00132CA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1E044F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1E044F">
      <w:fldChar w:fldCharType="begin"/>
    </w:r>
    <w:r w:rsidR="001E044F">
      <w:instrText xml:space="preserve"> NUMPAGES  \* Arabic  \* MERGEFORMAT </w:instrText>
    </w:r>
    <w:r w:rsidR="001E044F">
      <w:fldChar w:fldCharType="separate"/>
    </w:r>
    <w:r w:rsidR="001E044F">
      <w:rPr>
        <w:noProof/>
      </w:rPr>
      <w:t>4</w:t>
    </w:r>
    <w:r w:rsidR="001E044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AD" w:rsidRDefault="00132CAD" w:rsidP="00E26E3A">
      <w:pPr>
        <w:spacing w:line="240" w:lineRule="auto"/>
      </w:pPr>
      <w:r>
        <w:separator/>
      </w:r>
    </w:p>
  </w:footnote>
  <w:footnote w:type="continuationSeparator" w:id="0">
    <w:p w:rsidR="00132CAD" w:rsidRDefault="00132CA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771062" w:rsidRDefault="004B1D43" w:rsidP="00771062">
    <w:pPr>
      <w:pStyle w:val="Zhlav"/>
      <w:tabs>
        <w:tab w:val="center" w:pos="1707"/>
      </w:tabs>
      <w:ind w:left="1701"/>
      <w:rPr>
        <w:rFonts w:cs="Arial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771062" w:rsidRPr="00771062">
      <w:rPr>
        <w:rFonts w:asciiTheme="minorHAnsi" w:hAnsiTheme="minorHAnsi"/>
      </w:rPr>
      <w:t>Příloha č.</w:t>
    </w:r>
    <w:r w:rsidR="00771062" w:rsidRPr="00771062">
      <w:rPr>
        <w:rFonts w:asciiTheme="minorHAnsi" w:hAnsiTheme="minorHAnsi"/>
        <w:lang w:val="cs-CZ"/>
      </w:rPr>
      <w:t xml:space="preserve"> 2</w:t>
    </w:r>
    <w:r w:rsidR="00771062" w:rsidRPr="00771062">
      <w:rPr>
        <w:rFonts w:asciiTheme="minorHAnsi" w:hAnsiTheme="minorHAnsi"/>
      </w:rPr>
      <w:t xml:space="preserve"> </w:t>
    </w:r>
    <w:r w:rsidR="00771062" w:rsidRPr="00771062">
      <w:rPr>
        <w:rFonts w:cs="Arial"/>
        <w:noProof/>
      </w:rPr>
      <w:t xml:space="preserve"> </w:t>
    </w:r>
    <w:r w:rsidR="00771062" w:rsidRPr="00771062">
      <w:rPr>
        <w:rFonts w:asciiTheme="minorHAnsi" w:hAnsiTheme="minorHAnsi" w:cs="Arial"/>
        <w:noProof/>
      </w:rPr>
      <w:t>Smlouv</w:t>
    </w:r>
    <w:r w:rsidR="00771062" w:rsidRPr="00771062">
      <w:rPr>
        <w:rFonts w:asciiTheme="minorHAnsi" w:hAnsiTheme="minorHAnsi" w:cs="Arial"/>
        <w:noProof/>
        <w:lang w:val="cs-CZ"/>
      </w:rPr>
      <w:t>y</w:t>
    </w:r>
    <w:r w:rsidR="00771062" w:rsidRPr="00771062">
      <w:rPr>
        <w:rFonts w:asciiTheme="minorHAnsi" w:hAnsiTheme="minorHAnsi" w:cs="Arial"/>
        <w:noProof/>
      </w:rPr>
      <w:t xml:space="preserve"> o zajištění služeb pro Českou poštu, s.p</w:t>
    </w:r>
    <w:r w:rsidR="00771062" w:rsidRPr="00771062">
      <w:rPr>
        <w:rFonts w:asciiTheme="minorHAnsi" w:hAnsiTheme="minorHAnsi" w:cs="Arial"/>
        <w:noProof/>
        <w:lang w:val="cs-CZ"/>
      </w:rPr>
      <w:t>.</w:t>
    </w:r>
    <w:r w:rsidR="00771062" w:rsidRPr="00771062">
      <w:rPr>
        <w:rFonts w:asciiTheme="minorHAnsi" w:hAnsiTheme="minorHAnsi" w:cs="Arial"/>
        <w:noProof/>
        <w:lang w:val="cs-CZ"/>
      </w:rPr>
      <w:br/>
    </w:r>
    <w:r w:rsidR="00771062" w:rsidRPr="00771062">
      <w:rPr>
        <w:rFonts w:asciiTheme="minorHAnsi" w:hAnsiTheme="minorHAnsi"/>
        <w:lang w:val="cs-CZ"/>
      </w:rPr>
      <w:t xml:space="preserve">č. </w:t>
    </w:r>
    <w:r w:rsidR="001E044F">
      <w:rPr>
        <w:rFonts w:asciiTheme="minorHAnsi" w:hAnsiTheme="minorHAnsi"/>
        <w:lang w:val="cs-CZ"/>
      </w:rPr>
      <w:t>2016 / 6571</w:t>
    </w:r>
    <w:r w:rsidR="00771062" w:rsidRPr="00771062">
      <w:rPr>
        <w:rFonts w:asciiTheme="minorHAnsi" w:hAnsiTheme="minorHAnsi"/>
        <w:lang w:val="cs-CZ"/>
      </w:rPr>
      <w:br/>
    </w:r>
  </w:p>
  <w:p w:rsidR="001F741B" w:rsidRPr="00771062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771062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771062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536D2"/>
    <w:multiLevelType w:val="multilevel"/>
    <w:tmpl w:val="1B46A2CC"/>
    <w:numStyleLink w:val="NumHeading"/>
  </w:abstractNum>
  <w:num w:numId="1">
    <w:abstractNumId w:val="24"/>
  </w:num>
  <w:num w:numId="2">
    <w:abstractNumId w:val="13"/>
  </w:num>
  <w:num w:numId="3">
    <w:abstractNumId w:val="25"/>
  </w:num>
  <w:num w:numId="4">
    <w:abstractNumId w:val="19"/>
  </w:num>
  <w:num w:numId="5">
    <w:abstractNumId w:val="32"/>
  </w:num>
  <w:num w:numId="6">
    <w:abstractNumId w:val="33"/>
  </w:num>
  <w:num w:numId="7">
    <w:abstractNumId w:val="20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36"/>
  </w:num>
  <w:num w:numId="23">
    <w:abstractNumId w:val="21"/>
  </w:num>
  <w:num w:numId="24">
    <w:abstractNumId w:val="11"/>
  </w:num>
  <w:num w:numId="25">
    <w:abstractNumId w:val="34"/>
  </w:num>
  <w:num w:numId="26">
    <w:abstractNumId w:val="31"/>
  </w:num>
  <w:num w:numId="27">
    <w:abstractNumId w:val="15"/>
  </w:num>
  <w:num w:numId="28">
    <w:abstractNumId w:val="29"/>
  </w:num>
  <w:num w:numId="29">
    <w:abstractNumId w:val="18"/>
  </w:num>
  <w:num w:numId="30">
    <w:abstractNumId w:val="10"/>
  </w:num>
  <w:num w:numId="31">
    <w:abstractNumId w:val="30"/>
  </w:num>
  <w:num w:numId="32">
    <w:abstractNumId w:val="28"/>
  </w:num>
  <w:num w:numId="33">
    <w:abstractNumId w:val="35"/>
  </w:num>
  <w:num w:numId="34">
    <w:abstractNumId w:val="17"/>
  </w:num>
  <w:num w:numId="35">
    <w:abstractNumId w:val="2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49A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2CAD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044F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0454C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1B2D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1EEA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3D1C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1062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253C5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3400"/>
    <w:rsid w:val="00B457EA"/>
    <w:rsid w:val="00B46034"/>
    <w:rsid w:val="00B54360"/>
    <w:rsid w:val="00B606FC"/>
    <w:rsid w:val="00B61869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C79C3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74409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209C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0E0E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2688BDF0-B19D-4652-8010-80814376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BE46-AE55-41D9-B852-086E8892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4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8</cp:revision>
  <cp:lastPrinted>2016-06-09T09:15:00Z</cp:lastPrinted>
  <dcterms:created xsi:type="dcterms:W3CDTF">2016-06-30T10:37:00Z</dcterms:created>
  <dcterms:modified xsi:type="dcterms:W3CDTF">2016-09-29T08:58:00Z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