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83D22" w:rsidP="00883D2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883D22" w:rsidRDefault="00883D22" w:rsidP="00883D2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982207-0382/2016</w:t>
      </w:r>
      <w:r w:rsidR="009D27E7">
        <w:rPr>
          <w:rFonts w:ascii="Arial" w:hAnsi="Arial" w:cs="Arial"/>
          <w:b/>
          <w:sz w:val="36"/>
        </w:rPr>
        <w:t>,E2016/3284</w:t>
      </w:r>
    </w:p>
    <w:p w:rsidR="00883D22" w:rsidRDefault="00883D22" w:rsidP="00883D2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  <w:bookmarkStart w:id="0" w:name="_GoBack"/>
      <w:bookmarkEnd w:id="0"/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15218" w:rsidRPr="00615218" w:rsidRDefault="00883D22" w:rsidP="0061521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15218" w:rsidRPr="00615218">
        <w:t xml:space="preserve">Ing. Martin </w:t>
      </w:r>
      <w:proofErr w:type="spellStart"/>
      <w:r w:rsidR="00615218" w:rsidRPr="00615218">
        <w:t>Kaas</w:t>
      </w:r>
      <w:proofErr w:type="spellEnd"/>
      <w:r w:rsidR="00615218" w:rsidRPr="00615218">
        <w:t>, vedoucí odboru podpora obchodu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</w:p>
    <w:p w:rsidR="00883D22" w:rsidRDefault="00883D22" w:rsidP="00883D2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52694" w:rsidRPr="00052694" w:rsidRDefault="00052694" w:rsidP="00052694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se sídlem/místem podnikání:</w:t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IČO: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DIČ: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zastoupen: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 xml:space="preserve">                                                           </w:t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zapsán/a v obchodním rejstříku:</w:t>
      </w:r>
      <w:r w:rsidRPr="00052694">
        <w:tab/>
      </w:r>
      <w:r w:rsidRPr="00052694">
        <w:tab/>
      </w:r>
      <w:proofErr w:type="spellStart"/>
      <w:r w:rsidRPr="00052694">
        <w:t>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bankovní spojení: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  <w:r w:rsidRPr="00052694">
        <w:t xml:space="preserve"> </w:t>
      </w:r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číslo účtu: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BIC/SWIFT: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IBAN: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bankovní spojení: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číslo účtu: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BIC/SWIFT: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korespondenční adresa:</w:t>
      </w:r>
      <w:r w:rsidRPr="00052694">
        <w:tab/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>přidělené ID CČK složky:</w:t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  <w:r w:rsidRPr="00052694">
        <w:t xml:space="preserve">přidělené technolog. </w:t>
      </w:r>
      <w:proofErr w:type="gramStart"/>
      <w:r w:rsidRPr="00052694">
        <w:t>číslo</w:t>
      </w:r>
      <w:proofErr w:type="gramEnd"/>
      <w:r w:rsidRPr="00052694">
        <w:t>:</w:t>
      </w:r>
      <w:r w:rsidRPr="00052694">
        <w:tab/>
      </w:r>
      <w:r w:rsidRPr="00052694">
        <w:tab/>
      </w:r>
      <w:r w:rsidRPr="00052694">
        <w:tab/>
      </w:r>
      <w:proofErr w:type="spellStart"/>
      <w:r w:rsidRPr="00052694">
        <w:t>xxxx</w:t>
      </w:r>
      <w:proofErr w:type="spellEnd"/>
    </w:p>
    <w:p w:rsidR="00052694" w:rsidRPr="00052694" w:rsidRDefault="00052694" w:rsidP="00052694">
      <w:pPr>
        <w:numPr>
          <w:ilvl w:val="0"/>
          <w:numId w:val="0"/>
        </w:numPr>
        <w:spacing w:before="50" w:after="70" w:line="240" w:lineRule="auto"/>
        <w:ind w:left="142"/>
      </w:pPr>
    </w:p>
    <w:p w:rsidR="00883D22" w:rsidRDefault="00883D22" w:rsidP="00883D22">
      <w:pPr>
        <w:numPr>
          <w:ilvl w:val="0"/>
          <w:numId w:val="0"/>
        </w:numPr>
        <w:spacing w:after="0" w:line="240" w:lineRule="auto"/>
        <w:ind w:left="142"/>
      </w:pPr>
    </w:p>
    <w:p w:rsidR="00883D22" w:rsidRDefault="00883D22" w:rsidP="00883D2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15218" w:rsidRDefault="00615218" w:rsidP="001D4AB2">
      <w:pPr>
        <w:numPr>
          <w:ilvl w:val="0"/>
          <w:numId w:val="0"/>
        </w:numPr>
        <w:spacing w:after="0" w:line="240" w:lineRule="auto"/>
      </w:pPr>
    </w:p>
    <w:p w:rsidR="00615218" w:rsidRDefault="00615218" w:rsidP="001D4AB2">
      <w:pPr>
        <w:numPr>
          <w:ilvl w:val="0"/>
          <w:numId w:val="0"/>
        </w:numPr>
        <w:spacing w:after="0" w:line="240" w:lineRule="auto"/>
      </w:pPr>
    </w:p>
    <w:p w:rsidR="00615218" w:rsidRDefault="00615218" w:rsidP="001D4AB2">
      <w:pPr>
        <w:numPr>
          <w:ilvl w:val="0"/>
          <w:numId w:val="0"/>
        </w:numPr>
        <w:spacing w:after="0" w:line="240" w:lineRule="auto"/>
      </w:pPr>
    </w:p>
    <w:p w:rsidR="00615218" w:rsidRDefault="00615218" w:rsidP="001D4AB2">
      <w:pPr>
        <w:numPr>
          <w:ilvl w:val="0"/>
          <w:numId w:val="0"/>
        </w:numPr>
        <w:spacing w:after="0" w:line="240" w:lineRule="auto"/>
      </w:pPr>
    </w:p>
    <w:p w:rsidR="00883D22" w:rsidRPr="00883D22" w:rsidRDefault="00883D22" w:rsidP="00615218">
      <w:pPr>
        <w:pStyle w:val="Odstavecseseznamem"/>
        <w:numPr>
          <w:ilvl w:val="6"/>
          <w:numId w:val="50"/>
        </w:numPr>
        <w:spacing w:after="0" w:line="240" w:lineRule="auto"/>
      </w:pPr>
      <w:r w:rsidRPr="00615218">
        <w:rPr>
          <w:b/>
          <w:sz w:val="24"/>
        </w:rPr>
        <w:t>Ujednání</w:t>
      </w:r>
    </w:p>
    <w:p w:rsidR="00883D22" w:rsidRDefault="00883D22" w:rsidP="00883D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982207-0382/2016 ze dne </w:t>
      </w:r>
      <w:proofErr w:type="gramStart"/>
      <w:r>
        <w:t>22.4.2016</w:t>
      </w:r>
      <w:proofErr w:type="gramEnd"/>
      <w:r>
        <w:t xml:space="preserve"> (dále jen "Dohoda"), a to následujícím způsobem:</w:t>
      </w:r>
    </w:p>
    <w:p w:rsidR="00615218" w:rsidRDefault="00615218" w:rsidP="00615218">
      <w:pPr>
        <w:numPr>
          <w:ilvl w:val="0"/>
          <w:numId w:val="0"/>
        </w:numPr>
        <w:spacing w:after="120"/>
        <w:ind w:left="624"/>
        <w:jc w:val="both"/>
      </w:pPr>
    </w:p>
    <w:p w:rsidR="00883D22" w:rsidRDefault="00883D22" w:rsidP="00883D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615218">
        <w:t>rozšíření Dohody o Přílohu č. 4 – Seznam e-</w:t>
      </w:r>
      <w:proofErr w:type="spellStart"/>
      <w:r w:rsidR="00615218">
        <w:t>shopů</w:t>
      </w:r>
      <w:proofErr w:type="spellEnd"/>
      <w:r w:rsidR="00615218">
        <w:t>, která je nedílnou součástí tohoto Dodatku.</w:t>
      </w:r>
    </w:p>
    <w:p w:rsidR="00615218" w:rsidRDefault="00615218" w:rsidP="00615218">
      <w:pPr>
        <w:numPr>
          <w:ilvl w:val="0"/>
          <w:numId w:val="0"/>
        </w:numPr>
        <w:spacing w:after="120"/>
        <w:ind w:left="624"/>
        <w:jc w:val="both"/>
      </w:pPr>
      <w:r>
        <w:t>Tímto dochází k rozšíření o podací poštu:</w:t>
      </w:r>
    </w:p>
    <w:p w:rsidR="00615218" w:rsidRPr="00615218" w:rsidRDefault="00052694" w:rsidP="00615218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615218" w:rsidRDefault="00052694" w:rsidP="00615218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615218" w:rsidRDefault="00615218" w:rsidP="00615218">
      <w:pPr>
        <w:numPr>
          <w:ilvl w:val="0"/>
          <w:numId w:val="0"/>
        </w:numPr>
        <w:spacing w:after="120"/>
        <w:ind w:left="624"/>
        <w:jc w:val="both"/>
        <w:rPr>
          <w:b/>
        </w:rPr>
      </w:pPr>
    </w:p>
    <w:p w:rsidR="00615218" w:rsidRPr="00615218" w:rsidRDefault="00615218" w:rsidP="00615218">
      <w:pPr>
        <w:numPr>
          <w:ilvl w:val="0"/>
          <w:numId w:val="0"/>
        </w:numPr>
        <w:spacing w:after="120"/>
        <w:ind w:left="624"/>
        <w:jc w:val="both"/>
        <w:rPr>
          <w:b/>
        </w:rPr>
      </w:pPr>
    </w:p>
    <w:p w:rsidR="00883D22" w:rsidRPr="00883D22" w:rsidRDefault="00883D22" w:rsidP="00883D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83D22" w:rsidRDefault="00883D22" w:rsidP="00883D2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83D22" w:rsidRDefault="00883D22" w:rsidP="00883D2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883D22" w:rsidRDefault="00883D22" w:rsidP="00883D2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883D22" w:rsidRDefault="00883D22" w:rsidP="00883D2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21B5D" w:rsidRDefault="00615218" w:rsidP="00615218">
      <w:pPr>
        <w:numPr>
          <w:ilvl w:val="0"/>
          <w:numId w:val="0"/>
        </w:numPr>
        <w:spacing w:after="120"/>
        <w:ind w:left="624"/>
        <w:jc w:val="both"/>
        <w:sectPr w:rsidR="00521B5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Příloha č. 4 – Seznam e-</w:t>
      </w:r>
      <w:proofErr w:type="spellStart"/>
      <w:r>
        <w:t>shopů</w:t>
      </w:r>
      <w:proofErr w:type="spellEnd"/>
    </w:p>
    <w:p w:rsidR="00615218" w:rsidRDefault="00615218" w:rsidP="00883D22">
      <w:pPr>
        <w:numPr>
          <w:ilvl w:val="0"/>
          <w:numId w:val="0"/>
        </w:numPr>
        <w:spacing w:after="120"/>
      </w:pPr>
    </w:p>
    <w:p w:rsidR="00883D22" w:rsidRDefault="00883D22" w:rsidP="00883D22">
      <w:pPr>
        <w:numPr>
          <w:ilvl w:val="0"/>
          <w:numId w:val="0"/>
        </w:numPr>
        <w:spacing w:after="120"/>
      </w:pPr>
    </w:p>
    <w:p w:rsidR="00883D22" w:rsidRDefault="00883D22" w:rsidP="00883D22">
      <w:pPr>
        <w:numPr>
          <w:ilvl w:val="0"/>
          <w:numId w:val="0"/>
        </w:numPr>
        <w:spacing w:after="120"/>
        <w:sectPr w:rsidR="00883D22" w:rsidSect="00521B5D">
          <w:footerReference w:type="default" r:id="rId12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83D22" w:rsidRDefault="00883D22" w:rsidP="00883D2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615218">
        <w:t>Praze</w:t>
      </w:r>
      <w:r>
        <w:t xml:space="preserve"> dne </w:t>
      </w:r>
    </w:p>
    <w:p w:rsidR="00883D22" w:rsidRDefault="00883D22" w:rsidP="00883D22">
      <w:pPr>
        <w:numPr>
          <w:ilvl w:val="0"/>
          <w:numId w:val="0"/>
        </w:numPr>
        <w:spacing w:after="120"/>
      </w:pPr>
    </w:p>
    <w:p w:rsidR="00883D22" w:rsidRDefault="00883D22" w:rsidP="00883D22">
      <w:pPr>
        <w:numPr>
          <w:ilvl w:val="0"/>
          <w:numId w:val="0"/>
        </w:numPr>
        <w:spacing w:after="120"/>
      </w:pPr>
      <w:r>
        <w:t>Za ČP:</w:t>
      </w:r>
    </w:p>
    <w:p w:rsidR="00883D22" w:rsidRDefault="00883D22" w:rsidP="00883D22">
      <w:pPr>
        <w:numPr>
          <w:ilvl w:val="0"/>
          <w:numId w:val="0"/>
        </w:numPr>
        <w:spacing w:after="120"/>
      </w:pPr>
    </w:p>
    <w:p w:rsidR="00883D22" w:rsidRDefault="00883D22" w:rsidP="00883D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83D22" w:rsidRDefault="00883D22" w:rsidP="00883D22">
      <w:pPr>
        <w:numPr>
          <w:ilvl w:val="0"/>
          <w:numId w:val="0"/>
        </w:numPr>
        <w:spacing w:after="120"/>
        <w:jc w:val="center"/>
      </w:pPr>
    </w:p>
    <w:p w:rsidR="00883D22" w:rsidRDefault="00615218" w:rsidP="00883D22">
      <w:pPr>
        <w:numPr>
          <w:ilvl w:val="0"/>
          <w:numId w:val="0"/>
        </w:numPr>
        <w:spacing w:after="120"/>
        <w:jc w:val="center"/>
      </w:pPr>
      <w:r>
        <w:t xml:space="preserve">Ing. Martin </w:t>
      </w:r>
      <w:proofErr w:type="spellStart"/>
      <w:r>
        <w:t>Kaas</w:t>
      </w:r>
      <w:proofErr w:type="spellEnd"/>
    </w:p>
    <w:p w:rsidR="00883D22" w:rsidRDefault="00615218" w:rsidP="00883D22">
      <w:pPr>
        <w:numPr>
          <w:ilvl w:val="0"/>
          <w:numId w:val="0"/>
        </w:numPr>
        <w:spacing w:after="120"/>
        <w:jc w:val="center"/>
      </w:pPr>
      <w:r>
        <w:t>vedoucí odboru podpora obchodu</w:t>
      </w:r>
    </w:p>
    <w:p w:rsidR="00883D22" w:rsidRDefault="00883D22" w:rsidP="00883D2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15218">
        <w:t>Praze</w:t>
      </w:r>
      <w:r>
        <w:t xml:space="preserve"> dne </w:t>
      </w:r>
    </w:p>
    <w:p w:rsidR="00883D22" w:rsidRDefault="00883D22" w:rsidP="00883D22">
      <w:pPr>
        <w:numPr>
          <w:ilvl w:val="0"/>
          <w:numId w:val="0"/>
        </w:numPr>
        <w:spacing w:after="120"/>
      </w:pPr>
    </w:p>
    <w:p w:rsidR="00883D22" w:rsidRDefault="00883D22" w:rsidP="00883D22">
      <w:pPr>
        <w:numPr>
          <w:ilvl w:val="0"/>
          <w:numId w:val="0"/>
        </w:numPr>
        <w:spacing w:after="120"/>
      </w:pPr>
      <w:r>
        <w:t>Za Odesílatele:</w:t>
      </w:r>
    </w:p>
    <w:p w:rsidR="00883D22" w:rsidRDefault="00883D22" w:rsidP="00883D22">
      <w:pPr>
        <w:numPr>
          <w:ilvl w:val="0"/>
          <w:numId w:val="0"/>
        </w:numPr>
        <w:spacing w:after="120"/>
      </w:pPr>
    </w:p>
    <w:p w:rsidR="00883D22" w:rsidRDefault="00883D22" w:rsidP="00883D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83D22" w:rsidRDefault="00883D22" w:rsidP="00883D22">
      <w:pPr>
        <w:numPr>
          <w:ilvl w:val="0"/>
          <w:numId w:val="0"/>
        </w:numPr>
        <w:spacing w:after="120"/>
        <w:jc w:val="center"/>
      </w:pPr>
    </w:p>
    <w:p w:rsidR="00883D22" w:rsidRDefault="00052694" w:rsidP="00883D2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883D22" w:rsidRDefault="00052694" w:rsidP="00883D2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615218" w:rsidRDefault="00615218" w:rsidP="00883D22">
      <w:pPr>
        <w:numPr>
          <w:ilvl w:val="0"/>
          <w:numId w:val="0"/>
        </w:numPr>
        <w:spacing w:after="120"/>
        <w:jc w:val="center"/>
      </w:pPr>
    </w:p>
    <w:p w:rsidR="00883D22" w:rsidRDefault="00883D22" w:rsidP="00883D22">
      <w:pPr>
        <w:numPr>
          <w:ilvl w:val="0"/>
          <w:numId w:val="0"/>
        </w:numPr>
        <w:spacing w:after="120"/>
        <w:jc w:val="center"/>
      </w:pPr>
    </w:p>
    <w:p w:rsidR="00883D22" w:rsidRDefault="00883D22" w:rsidP="00883D22">
      <w:pPr>
        <w:numPr>
          <w:ilvl w:val="0"/>
          <w:numId w:val="0"/>
        </w:numPr>
        <w:spacing w:after="120"/>
        <w:jc w:val="center"/>
      </w:pPr>
    </w:p>
    <w:p w:rsidR="00883D22" w:rsidRDefault="00883D22" w:rsidP="00883D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83D22" w:rsidRDefault="00883D22" w:rsidP="00883D22">
      <w:pPr>
        <w:numPr>
          <w:ilvl w:val="0"/>
          <w:numId w:val="0"/>
        </w:numPr>
        <w:spacing w:after="120"/>
        <w:jc w:val="center"/>
      </w:pPr>
    </w:p>
    <w:p w:rsidR="00883D22" w:rsidRDefault="00052694" w:rsidP="00883D22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p w:rsidR="00883D22" w:rsidRPr="00883D22" w:rsidRDefault="00052694" w:rsidP="00883D22">
      <w:pPr>
        <w:numPr>
          <w:ilvl w:val="0"/>
          <w:numId w:val="0"/>
        </w:numPr>
        <w:spacing w:after="120"/>
        <w:jc w:val="center"/>
      </w:pPr>
      <w:r>
        <w:t>xx</w:t>
      </w:r>
    </w:p>
    <w:sectPr w:rsidR="00883D22" w:rsidRPr="00883D22" w:rsidSect="00883D2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57" w:rsidRDefault="00BA2F57">
      <w:r>
        <w:separator/>
      </w:r>
    </w:p>
  </w:endnote>
  <w:endnote w:type="continuationSeparator" w:id="0">
    <w:p w:rsidR="00BA2F57" w:rsidRDefault="00BA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D27E7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D27E7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5D" w:rsidRDefault="00521B5D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D27E7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D27E7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21B5D" w:rsidRPr="00521B5D" w:rsidRDefault="00521B5D" w:rsidP="00521B5D">
    <w:pPr>
      <w:numPr>
        <w:ilvl w:val="0"/>
        <w:numId w:val="0"/>
      </w:numPr>
      <w:tabs>
        <w:tab w:val="right" w:pos="9072"/>
      </w:tabs>
      <w:spacing w:after="0"/>
    </w:pPr>
    <w:r w:rsidRPr="00521B5D">
      <w:t xml:space="preserve">                             Za formální správnost a dodržení všech interních postupů a pravidel ČP:</w:t>
    </w:r>
  </w:p>
  <w:p w:rsidR="00521B5D" w:rsidRPr="00521B5D" w:rsidRDefault="00521B5D" w:rsidP="00521B5D">
    <w:pPr>
      <w:numPr>
        <w:ilvl w:val="0"/>
        <w:numId w:val="0"/>
      </w:numPr>
      <w:tabs>
        <w:tab w:val="center" w:pos="4536"/>
        <w:tab w:val="right" w:pos="9072"/>
      </w:tabs>
      <w:spacing w:after="0"/>
    </w:pPr>
    <w:r w:rsidRPr="00521B5D">
      <w:t xml:space="preserve">                                        Ing. Tomáš Prantl, ředitel regionálního firemního obchodu</w:t>
    </w:r>
  </w:p>
  <w:p w:rsidR="00521B5D" w:rsidRPr="00F81E1F" w:rsidRDefault="00521B5D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57" w:rsidRDefault="00BA2F57">
      <w:r>
        <w:separator/>
      </w:r>
    </w:p>
  </w:footnote>
  <w:footnote w:type="continuationSeparator" w:id="0">
    <w:p w:rsidR="00BA2F57" w:rsidRDefault="00BA2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B3D4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5F521E" wp14:editId="2EDE16A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83D2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918B328" wp14:editId="639DC3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83D2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982207-0382/2016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67020A6" wp14:editId="06A1439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6800791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2694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4AB2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343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1B5D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5218"/>
    <w:rsid w:val="00625DA2"/>
    <w:rsid w:val="00626884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83D22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27E7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2F57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B3D4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26B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F55B-0E81-4B1E-94C0-3523BF7E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3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5</cp:revision>
  <cp:lastPrinted>2010-01-28T11:34:00Z</cp:lastPrinted>
  <dcterms:created xsi:type="dcterms:W3CDTF">2016-08-22T12:43:00Z</dcterms:created>
  <dcterms:modified xsi:type="dcterms:W3CDTF">2016-08-22T13:05:00Z</dcterms:modified>
</cp:coreProperties>
</file>