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DDD" w14:textId="26844CC8" w:rsidR="008638C3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 262 340, DIČ CZ00262340, zastoupené </w:t>
      </w:r>
      <w:r w:rsidR="007B4224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>
        <w:rPr>
          <w:rFonts w:ascii="Arial" w:hAnsi="Arial" w:cs="Arial"/>
          <w:b/>
          <w:snapToGrid w:val="0"/>
          <w:sz w:val="22"/>
          <w:szCs w:val="22"/>
        </w:rPr>
        <w:t>m</w:t>
      </w:r>
      <w:r w:rsidR="007B4224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7B0F9B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B0F9B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6DFB6E66" w:rsidR="000B4693" w:rsidRPr="00635F9B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GREPA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Networks</w:t>
      </w:r>
      <w:proofErr w:type="spellEnd"/>
      <w:r w:rsidR="00EC46ED" w:rsidRPr="00EC46ED">
        <w:rPr>
          <w:rFonts w:ascii="Arial" w:hAnsi="Arial" w:cs="Arial"/>
          <w:b/>
          <w:bCs/>
          <w:color w:val="000000"/>
          <w:sz w:val="22"/>
          <w:szCs w:val="22"/>
        </w:rPr>
        <w:t xml:space="preserve"> s. r. o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., se sídlem </w:t>
      </w:r>
      <w:r>
        <w:rPr>
          <w:rFonts w:ascii="Arial" w:hAnsi="Arial" w:cs="Arial"/>
          <w:color w:val="000000"/>
          <w:sz w:val="22"/>
          <w:szCs w:val="22"/>
        </w:rPr>
        <w:t>Žitná 2324/16, 466 01 Jablonec nad Niso</w:t>
      </w:r>
      <w:bookmarkEnd w:id="0"/>
      <w:r>
        <w:rPr>
          <w:rFonts w:ascii="Arial" w:hAnsi="Arial" w:cs="Arial"/>
          <w:color w:val="000000"/>
          <w:sz w:val="22"/>
          <w:szCs w:val="22"/>
        </w:rPr>
        <w:t>u, IČ 254 92 900, DIČ CZ25492900, zapsaná v obchodním rejstříku vedeném Krajským soudem v Ústí nad Labem, oddíl C, vložka 20842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zastoupená panem </w:t>
      </w:r>
      <w:r w:rsidR="002A7E79">
        <w:rPr>
          <w:rFonts w:ascii="Arial" w:hAnsi="Arial" w:cs="Arial"/>
          <w:b/>
          <w:bCs/>
          <w:color w:val="000000"/>
          <w:sz w:val="22"/>
          <w:szCs w:val="22"/>
        </w:rPr>
        <w:t>Bc. Milanem Kroupou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</w:t>
      </w:r>
      <w:r w:rsidR="002A7E79">
        <w:rPr>
          <w:rFonts w:ascii="Arial" w:hAnsi="Arial" w:cs="Arial"/>
          <w:color w:val="000000"/>
          <w:sz w:val="22"/>
          <w:szCs w:val="22"/>
        </w:rPr>
        <w:t>jednatelem</w:t>
      </w:r>
    </w:p>
    <w:bookmarkEnd w:id="1"/>
    <w:p w14:paraId="1F74DE7D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5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635F9B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635F9B">
        <w:rPr>
          <w:rFonts w:ascii="Arial" w:hAnsi="Arial" w:cs="Arial"/>
          <w:snapToGrid w:val="0"/>
          <w:sz w:val="22"/>
          <w:szCs w:val="22"/>
        </w:rPr>
        <w:t>,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1882BE3" w14:textId="77777777" w:rsidR="007F2C7B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proofErr w:type="gramStart"/>
      <w:r w:rsidRPr="007B0F9B">
        <w:rPr>
          <w:rFonts w:ascii="Arial" w:hAnsi="Arial" w:cs="Arial"/>
          <w:b/>
          <w:snapToGrid w:val="0"/>
        </w:rPr>
        <w:t xml:space="preserve">SMLOUVU </w:t>
      </w:r>
      <w:r w:rsidR="00414139">
        <w:rPr>
          <w:rFonts w:ascii="Arial" w:hAnsi="Arial" w:cs="Arial"/>
          <w:b/>
          <w:snapToGrid w:val="0"/>
        </w:rPr>
        <w:t xml:space="preserve"> </w:t>
      </w:r>
      <w:r w:rsidRPr="007B0F9B">
        <w:rPr>
          <w:rFonts w:ascii="Arial" w:hAnsi="Arial" w:cs="Arial"/>
          <w:b/>
          <w:snapToGrid w:val="0"/>
        </w:rPr>
        <w:t>O</w:t>
      </w:r>
      <w:proofErr w:type="gramEnd"/>
      <w:r w:rsidRPr="007B0F9B">
        <w:rPr>
          <w:rFonts w:ascii="Arial" w:hAnsi="Arial" w:cs="Arial"/>
          <w:b/>
          <w:snapToGrid w:val="0"/>
        </w:rPr>
        <w:t xml:space="preserve"> </w:t>
      </w:r>
      <w:r w:rsidR="00414139">
        <w:rPr>
          <w:rFonts w:ascii="Arial" w:hAnsi="Arial" w:cs="Arial"/>
          <w:b/>
          <w:snapToGrid w:val="0"/>
        </w:rPr>
        <w:t xml:space="preserve"> ZŘÍZENÍ  </w:t>
      </w:r>
      <w:r w:rsidRPr="007B0F9B">
        <w:rPr>
          <w:rFonts w:ascii="Arial" w:hAnsi="Arial" w:cs="Arial"/>
          <w:b/>
          <w:snapToGrid w:val="0"/>
        </w:rPr>
        <w:t>SLUŽEBNOSTI</w:t>
      </w:r>
    </w:p>
    <w:p w14:paraId="3F9A3B6F" w14:textId="2A7ABDF3" w:rsidR="000724D1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B24676">
        <w:rPr>
          <w:rFonts w:ascii="Arial" w:hAnsi="Arial" w:cs="Arial"/>
          <w:b/>
          <w:snapToGrid w:val="0"/>
        </w:rPr>
        <w:t xml:space="preserve">č. </w:t>
      </w:r>
      <w:r w:rsidR="003929C1" w:rsidRPr="00B24676">
        <w:rPr>
          <w:rFonts w:ascii="Arial" w:hAnsi="Arial" w:cs="Arial"/>
          <w:b/>
          <w:snapToGrid w:val="0"/>
        </w:rPr>
        <w:t>SO/202</w:t>
      </w:r>
      <w:r w:rsidR="00622445">
        <w:rPr>
          <w:rFonts w:ascii="Arial" w:hAnsi="Arial" w:cs="Arial"/>
          <w:b/>
          <w:snapToGrid w:val="0"/>
        </w:rPr>
        <w:t>3</w:t>
      </w:r>
      <w:r w:rsidR="003929C1" w:rsidRPr="00B24676">
        <w:rPr>
          <w:rFonts w:ascii="Arial" w:hAnsi="Arial" w:cs="Arial"/>
          <w:b/>
          <w:snapToGrid w:val="0"/>
        </w:rPr>
        <w:t>/</w:t>
      </w:r>
      <w:r w:rsidR="000642EC">
        <w:rPr>
          <w:rFonts w:ascii="Arial" w:hAnsi="Arial" w:cs="Arial"/>
          <w:b/>
          <w:snapToGrid w:val="0"/>
        </w:rPr>
        <w:t>0145</w:t>
      </w:r>
    </w:p>
    <w:p w14:paraId="188B4F21" w14:textId="77777777" w:rsidR="00F73CD7" w:rsidRPr="007B0F9B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7B0F9B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B0F9B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7B0F9B">
        <w:rPr>
          <w:rStyle w:val="Text10"/>
          <w:i/>
          <w:iCs/>
          <w:sz w:val="22"/>
          <w:szCs w:val="22"/>
        </w:rPr>
        <w:t>ust</w:t>
      </w:r>
      <w:proofErr w:type="spellEnd"/>
      <w:r w:rsidRPr="007B0F9B">
        <w:rPr>
          <w:rStyle w:val="Text10"/>
          <w:i/>
          <w:iCs/>
          <w:sz w:val="22"/>
          <w:szCs w:val="22"/>
        </w:rPr>
        <w:t>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Pr="006011BD" w:rsidRDefault="00471CC4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b/>
          <w:bCs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58E8578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7B0F9B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647B8ED1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 xml:space="preserve">a faktický stav </w:t>
      </w:r>
      <w:r w:rsidR="00622445">
        <w:rPr>
          <w:rFonts w:ascii="Arial" w:hAnsi="Arial" w:cs="Arial"/>
          <w:b/>
          <w:sz w:val="22"/>
          <w:szCs w:val="22"/>
        </w:rPr>
        <w:t>telekomunikačního</w:t>
      </w:r>
      <w:r w:rsidR="00617C9C">
        <w:rPr>
          <w:rFonts w:ascii="Arial" w:hAnsi="Arial" w:cs="Arial"/>
          <w:b/>
          <w:sz w:val="22"/>
          <w:szCs w:val="22"/>
        </w:rPr>
        <w:t xml:space="preserve"> vedení</w:t>
      </w:r>
    </w:p>
    <w:p w14:paraId="5A7AED18" w14:textId="77777777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E68C02" w14:textId="21FF0FDB" w:rsidR="00471CC4" w:rsidRPr="00635F9B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b/>
          <w:sz w:val="22"/>
          <w:szCs w:val="22"/>
        </w:rPr>
        <w:t>(1)</w:t>
      </w:r>
      <w:r w:rsidR="00471CC4" w:rsidRPr="00635F9B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635F9B">
        <w:rPr>
          <w:rFonts w:ascii="Arial" w:hAnsi="Arial" w:cs="Arial"/>
          <w:sz w:val="22"/>
          <w:szCs w:val="22"/>
        </w:rPr>
        <w:t xml:space="preserve">10001 </w:t>
      </w:r>
      <w:r w:rsidR="00471CC4" w:rsidRPr="00635F9B">
        <w:rPr>
          <w:rFonts w:ascii="Arial" w:hAnsi="Arial" w:cs="Arial"/>
          <w:sz w:val="22"/>
          <w:szCs w:val="22"/>
        </w:rPr>
        <w:t xml:space="preserve">pro </w:t>
      </w:r>
      <w:r w:rsidR="00A87308" w:rsidRPr="00635F9B">
        <w:rPr>
          <w:rFonts w:ascii="Arial" w:hAnsi="Arial" w:cs="Arial"/>
          <w:sz w:val="22"/>
          <w:szCs w:val="22"/>
        </w:rPr>
        <w:t>k.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308" w:rsidRPr="00635F9B">
        <w:rPr>
          <w:rFonts w:ascii="Arial" w:hAnsi="Arial" w:cs="Arial"/>
          <w:sz w:val="22"/>
          <w:szCs w:val="22"/>
        </w:rPr>
        <w:t>ú.</w:t>
      </w:r>
      <w:proofErr w:type="spellEnd"/>
      <w:r w:rsidR="00A87308" w:rsidRPr="00635F9B">
        <w:rPr>
          <w:rFonts w:ascii="Arial" w:hAnsi="Arial" w:cs="Arial"/>
          <w:sz w:val="22"/>
          <w:szCs w:val="22"/>
        </w:rPr>
        <w:t xml:space="preserve"> </w:t>
      </w:r>
      <w:r w:rsidR="00617C9C">
        <w:rPr>
          <w:rFonts w:ascii="Arial" w:hAnsi="Arial" w:cs="Arial"/>
          <w:sz w:val="22"/>
          <w:szCs w:val="22"/>
        </w:rPr>
        <w:t>Jablonec nad Nisou</w:t>
      </w:r>
      <w:r w:rsidR="00A87308" w:rsidRPr="00635F9B">
        <w:rPr>
          <w:rFonts w:ascii="Arial" w:hAnsi="Arial" w:cs="Arial"/>
          <w:sz w:val="22"/>
          <w:szCs w:val="22"/>
        </w:rPr>
        <w:t xml:space="preserve"> a </w:t>
      </w:r>
      <w:r w:rsidR="00471CC4" w:rsidRPr="00635F9B">
        <w:rPr>
          <w:rFonts w:ascii="Arial" w:hAnsi="Arial" w:cs="Arial"/>
          <w:sz w:val="22"/>
          <w:szCs w:val="22"/>
        </w:rPr>
        <w:t xml:space="preserve">obec </w:t>
      </w:r>
      <w:r w:rsidR="006C4A62" w:rsidRPr="00635F9B">
        <w:rPr>
          <w:rFonts w:ascii="Arial" w:hAnsi="Arial" w:cs="Arial"/>
          <w:sz w:val="22"/>
          <w:szCs w:val="22"/>
        </w:rPr>
        <w:t>Jablonec nad Nisou</w:t>
      </w:r>
      <w:r w:rsidR="00471CC4" w:rsidRPr="00635F9B">
        <w:rPr>
          <w:rFonts w:ascii="Arial" w:hAnsi="Arial" w:cs="Arial"/>
          <w:sz w:val="22"/>
          <w:szCs w:val="22"/>
        </w:rPr>
        <w:t>, vlastníkem věc</w:t>
      </w:r>
      <w:r w:rsidR="00617C9C">
        <w:rPr>
          <w:rFonts w:ascii="Arial" w:hAnsi="Arial" w:cs="Arial"/>
          <w:sz w:val="22"/>
          <w:szCs w:val="22"/>
        </w:rPr>
        <w:t>í</w:t>
      </w:r>
      <w:r w:rsidR="00471CC4" w:rsidRPr="00635F9B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ých</w:t>
      </w:r>
      <w:r w:rsidR="00471CC4" w:rsidRPr="00635F9B">
        <w:rPr>
          <w:rFonts w:ascii="Arial" w:hAnsi="Arial" w:cs="Arial"/>
          <w:sz w:val="22"/>
          <w:szCs w:val="22"/>
        </w:rPr>
        <w:t>, a to:</w:t>
      </w:r>
      <w:r w:rsidR="00723D42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 xml:space="preserve">č. </w:t>
      </w:r>
      <w:r w:rsidR="000642EC">
        <w:rPr>
          <w:rFonts w:ascii="Arial" w:hAnsi="Arial" w:cs="Arial"/>
          <w:sz w:val="22"/>
          <w:szCs w:val="22"/>
        </w:rPr>
        <w:t>537/11, 537/12, 465/22, 465/4, 503/7, 465/11, 465/18, 465/5, 465/10, 465/9, 465/8, 465/6, 2345/1, 2549/1, 2336/2, 489/1, 744/2, 744/7, 2549/2, 2361</w:t>
      </w:r>
      <w:r w:rsidR="004C16F7">
        <w:rPr>
          <w:rFonts w:ascii="Arial" w:hAnsi="Arial" w:cs="Arial"/>
          <w:sz w:val="22"/>
          <w:szCs w:val="22"/>
        </w:rPr>
        <w:t xml:space="preserve"> </w:t>
      </w:r>
      <w:r w:rsidR="00325230" w:rsidRPr="00635F9B">
        <w:rPr>
          <w:rFonts w:ascii="Arial" w:hAnsi="Arial" w:cs="Arial"/>
          <w:sz w:val="22"/>
          <w:szCs w:val="22"/>
        </w:rPr>
        <w:t>(dále jen „</w:t>
      </w:r>
      <w:r w:rsidR="004E6384">
        <w:rPr>
          <w:rFonts w:ascii="Arial" w:hAnsi="Arial" w:cs="Arial"/>
          <w:sz w:val="22"/>
          <w:szCs w:val="22"/>
        </w:rPr>
        <w:t>Služebn</w:t>
      </w:r>
      <w:r w:rsidR="00617C9C">
        <w:rPr>
          <w:rFonts w:ascii="Arial" w:hAnsi="Arial" w:cs="Arial"/>
          <w:sz w:val="22"/>
          <w:szCs w:val="22"/>
        </w:rPr>
        <w:t>é</w:t>
      </w:r>
      <w:r w:rsidR="004E6384">
        <w:rPr>
          <w:rFonts w:ascii="Arial" w:hAnsi="Arial" w:cs="Arial"/>
          <w:sz w:val="22"/>
          <w:szCs w:val="22"/>
        </w:rPr>
        <w:t xml:space="preserve"> věc</w:t>
      </w:r>
      <w:r w:rsidR="00617C9C">
        <w:rPr>
          <w:rFonts w:ascii="Arial" w:hAnsi="Arial" w:cs="Arial"/>
          <w:sz w:val="22"/>
          <w:szCs w:val="22"/>
        </w:rPr>
        <w:t>i</w:t>
      </w:r>
      <w:r w:rsidR="004E6384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é</w:t>
      </w:r>
      <w:r w:rsidR="00471CC4" w:rsidRPr="00635F9B">
        <w:rPr>
          <w:rFonts w:ascii="Arial" w:hAnsi="Arial" w:cs="Arial"/>
          <w:sz w:val="22"/>
          <w:szCs w:val="22"/>
        </w:rPr>
        <w:t xml:space="preserve"> “). </w:t>
      </w:r>
    </w:p>
    <w:p w14:paraId="7F95FDD7" w14:textId="0840EFC1" w:rsidR="00471CC4" w:rsidRPr="00635F9B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35F9B">
        <w:rPr>
          <w:rFonts w:ascii="Arial" w:hAnsi="Arial" w:cs="Arial"/>
          <w:b/>
          <w:snapToGrid w:val="0"/>
          <w:sz w:val="22"/>
          <w:szCs w:val="22"/>
        </w:rPr>
        <w:t>(2)</w:t>
      </w:r>
      <w:r w:rsidRPr="00635F9B">
        <w:rPr>
          <w:rFonts w:ascii="Arial" w:hAnsi="Arial" w:cs="Arial"/>
          <w:b/>
          <w:snapToGrid w:val="0"/>
          <w:sz w:val="22"/>
          <w:szCs w:val="22"/>
        </w:rPr>
        <w:tab/>
      </w:r>
      <w:r w:rsidRPr="00635F9B">
        <w:rPr>
          <w:rFonts w:ascii="Arial" w:hAnsi="Arial" w:cs="Arial"/>
          <w:snapToGrid w:val="0"/>
          <w:sz w:val="22"/>
          <w:szCs w:val="22"/>
        </w:rPr>
        <w:t xml:space="preserve">Strana povinná ze služebnosti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617C9C">
        <w:rPr>
          <w:rFonts w:ascii="Arial" w:hAnsi="Arial" w:cs="Arial"/>
          <w:snapToGrid w:val="0"/>
          <w:sz w:val="22"/>
          <w:szCs w:val="22"/>
        </w:rPr>
        <w:t xml:space="preserve"> vedení</w:t>
      </w:r>
      <w:r w:rsidR="00325230" w:rsidRPr="00635F9B">
        <w:rPr>
          <w:rFonts w:ascii="Arial" w:hAnsi="Arial" w:cs="Arial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>(dále jen „služebnost“) prohlašuje, že na</w:t>
      </w:r>
      <w:r w:rsidR="00DE5D35" w:rsidRPr="00635F9B">
        <w:rPr>
          <w:rFonts w:ascii="Arial" w:hAnsi="Arial" w:cs="Arial"/>
          <w:snapToGrid w:val="0"/>
          <w:sz w:val="22"/>
          <w:szCs w:val="22"/>
        </w:rPr>
        <w:t> 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Pr="00635F9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5405BF62" w:rsidR="000724D1" w:rsidRDefault="00471CC4" w:rsidP="00A0777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bCs/>
          <w:sz w:val="22"/>
          <w:szCs w:val="22"/>
        </w:rPr>
        <w:t>(3)</w:t>
      </w:r>
      <w:r w:rsidRPr="00635F9B">
        <w:rPr>
          <w:rFonts w:ascii="Arial" w:hAnsi="Arial" w:cs="Arial"/>
          <w:bCs/>
          <w:sz w:val="22"/>
          <w:szCs w:val="22"/>
        </w:rPr>
        <w:tab/>
      </w:r>
      <w:r w:rsidR="000724D1" w:rsidRPr="00635F9B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635F9B">
        <w:rPr>
          <w:rFonts w:ascii="Arial" w:hAnsi="Arial" w:cs="Arial"/>
          <w:sz w:val="22"/>
          <w:szCs w:val="22"/>
        </w:rPr>
        <w:t xml:space="preserve"> prohlašuje, že je vlastníkem </w:t>
      </w:r>
      <w:r w:rsidR="00617C9C">
        <w:rPr>
          <w:rFonts w:ascii="Arial" w:hAnsi="Arial" w:cs="Arial"/>
          <w:sz w:val="22"/>
          <w:szCs w:val="22"/>
        </w:rPr>
        <w:t xml:space="preserve">a provozovatelem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617C9C">
        <w:rPr>
          <w:rFonts w:ascii="Arial" w:hAnsi="Arial" w:cs="Arial"/>
          <w:sz w:val="22"/>
          <w:szCs w:val="22"/>
        </w:rPr>
        <w:t xml:space="preserve"> vedení veřejné komunikační sítě v rámci stavby „</w:t>
      </w:r>
      <w:r w:rsidR="000642EC">
        <w:rPr>
          <w:rFonts w:ascii="Arial" w:hAnsi="Arial" w:cs="Arial"/>
          <w:b/>
          <w:bCs/>
          <w:sz w:val="22"/>
          <w:szCs w:val="22"/>
        </w:rPr>
        <w:t>optické vedení v lokalitě Řetízková</w:t>
      </w:r>
      <w:r w:rsidR="00617C9C">
        <w:rPr>
          <w:rFonts w:ascii="Arial" w:hAnsi="Arial" w:cs="Arial"/>
          <w:sz w:val="22"/>
          <w:szCs w:val="22"/>
        </w:rPr>
        <w:t>“ (dále jen „Stavba“), k jehož zřízení bylo vydáno územní rozhodnutí stavebním úřadem v Jablonci nad Nisou.</w:t>
      </w:r>
    </w:p>
    <w:p w14:paraId="1FDAB388" w14:textId="77777777" w:rsidR="00C87408" w:rsidRPr="007B0F9B" w:rsidRDefault="00C87408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42627B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7B0F9B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7B0F9B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13D70D" w14:textId="5819D100" w:rsidR="00471CC4" w:rsidRPr="007B0F9B" w:rsidRDefault="00471CC4" w:rsidP="000E565C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(1)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Pr="007B0F9B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7B0F9B">
        <w:rPr>
          <w:rFonts w:ascii="Arial" w:hAnsi="Arial" w:cs="Arial"/>
          <w:bCs/>
          <w:sz w:val="22"/>
          <w:szCs w:val="22"/>
        </w:rPr>
        <w:t xml:space="preserve">zřizuje 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služebnost umožňující využití 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A0057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určen</w:t>
      </w:r>
      <w:r w:rsidR="00D866AA">
        <w:rPr>
          <w:rStyle w:val="Siln"/>
          <w:rFonts w:ascii="Arial" w:hAnsi="Arial" w:cs="Arial"/>
          <w:b w:val="0"/>
          <w:sz w:val="22"/>
          <w:szCs w:val="22"/>
        </w:rPr>
        <w:t>é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</w:t>
      </w:r>
      <w:r w:rsidRPr="00FB01A5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FB01A5">
        <w:rPr>
          <w:rFonts w:ascii="Arial" w:hAnsi="Arial" w:cs="Arial"/>
          <w:i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>vymezen</w:t>
      </w:r>
      <w:r w:rsidR="00D866AA" w:rsidRPr="00FB01A5">
        <w:rPr>
          <w:rFonts w:ascii="Arial" w:hAnsi="Arial" w:cs="Arial"/>
          <w:sz w:val="22"/>
          <w:szCs w:val="22"/>
        </w:rPr>
        <w:t>é</w:t>
      </w:r>
      <w:r w:rsidRPr="00FB01A5">
        <w:rPr>
          <w:rFonts w:ascii="Arial" w:hAnsi="Arial" w:cs="Arial"/>
          <w:sz w:val="22"/>
          <w:szCs w:val="22"/>
        </w:rPr>
        <w:t xml:space="preserve"> v geometrickém </w:t>
      </w:r>
      <w:proofErr w:type="gramStart"/>
      <w:r w:rsidRPr="00FB01A5">
        <w:rPr>
          <w:rFonts w:ascii="Arial" w:hAnsi="Arial" w:cs="Arial"/>
          <w:sz w:val="22"/>
          <w:szCs w:val="22"/>
        </w:rPr>
        <w:t>plánu  pro</w:t>
      </w:r>
      <w:proofErr w:type="gramEnd"/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vyznačení  služebnosti  č. </w:t>
      </w:r>
      <w:r w:rsidR="007656FD">
        <w:rPr>
          <w:rFonts w:ascii="Arial" w:hAnsi="Arial" w:cs="Arial"/>
          <w:sz w:val="22"/>
          <w:szCs w:val="22"/>
        </w:rPr>
        <w:t>5678-2/2015</w:t>
      </w:r>
      <w:r w:rsidRPr="00FB01A5">
        <w:rPr>
          <w:rFonts w:ascii="Arial" w:hAnsi="Arial" w:cs="Arial"/>
          <w:sz w:val="22"/>
          <w:szCs w:val="22"/>
        </w:rPr>
        <w:t xml:space="preserve"> ze</w:t>
      </w:r>
      <w:r w:rsidR="00F923A0" w:rsidRPr="00FB01A5">
        <w:rPr>
          <w:rFonts w:ascii="Arial" w:hAnsi="Arial" w:cs="Arial"/>
          <w:sz w:val="22"/>
          <w:szCs w:val="22"/>
        </w:rPr>
        <w:t xml:space="preserve"> dne </w:t>
      </w:r>
      <w:r w:rsidR="007656FD">
        <w:rPr>
          <w:rFonts w:ascii="Arial" w:hAnsi="Arial" w:cs="Arial"/>
          <w:sz w:val="22"/>
          <w:szCs w:val="22"/>
        </w:rPr>
        <w:t>9.6.2022</w:t>
      </w:r>
      <w:r w:rsidR="00F923A0" w:rsidRPr="00FB01A5">
        <w:rPr>
          <w:rFonts w:ascii="Arial" w:hAnsi="Arial" w:cs="Arial"/>
          <w:sz w:val="22"/>
          <w:szCs w:val="22"/>
        </w:rPr>
        <w:t xml:space="preserve">, </w:t>
      </w:r>
      <w:r w:rsidR="007656FD">
        <w:rPr>
          <w:rFonts w:ascii="Arial" w:hAnsi="Arial" w:cs="Arial"/>
          <w:sz w:val="22"/>
          <w:szCs w:val="22"/>
        </w:rPr>
        <w:t xml:space="preserve">panem Radkem </w:t>
      </w:r>
      <w:proofErr w:type="spellStart"/>
      <w:r w:rsidR="007656FD">
        <w:rPr>
          <w:rFonts w:ascii="Arial" w:hAnsi="Arial" w:cs="Arial"/>
          <w:sz w:val="22"/>
          <w:szCs w:val="22"/>
        </w:rPr>
        <w:t>Haltufem</w:t>
      </w:r>
      <w:proofErr w:type="spellEnd"/>
      <w:r w:rsidR="007656FD">
        <w:rPr>
          <w:rFonts w:ascii="Arial" w:hAnsi="Arial" w:cs="Arial"/>
          <w:sz w:val="22"/>
          <w:szCs w:val="22"/>
        </w:rPr>
        <w:t xml:space="preserve">, Maršovice </w:t>
      </w:r>
      <w:r w:rsidRPr="00FB01A5">
        <w:rPr>
          <w:rFonts w:ascii="Arial" w:hAnsi="Arial" w:cs="Arial"/>
          <w:sz w:val="22"/>
          <w:szCs w:val="22"/>
        </w:rPr>
        <w:t>a</w:t>
      </w:r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potvrzeném Katastrálním úřadem pro Liberecký kraj,  Katastrální pracoviště </w:t>
      </w:r>
      <w:r w:rsidR="00DD3066" w:rsidRPr="00FB01A5">
        <w:rPr>
          <w:rFonts w:ascii="Arial" w:hAnsi="Arial" w:cs="Arial"/>
          <w:sz w:val="22"/>
          <w:szCs w:val="22"/>
        </w:rPr>
        <w:t xml:space="preserve">Jablonec nad Nisou, </w:t>
      </w:r>
      <w:r w:rsidRPr="00FB01A5">
        <w:rPr>
          <w:rFonts w:ascii="Arial" w:hAnsi="Arial" w:cs="Arial"/>
          <w:sz w:val="22"/>
          <w:szCs w:val="22"/>
        </w:rPr>
        <w:t xml:space="preserve">dne </w:t>
      </w:r>
      <w:r w:rsidR="007656FD">
        <w:rPr>
          <w:rFonts w:ascii="Arial" w:hAnsi="Arial" w:cs="Arial"/>
          <w:sz w:val="22"/>
          <w:szCs w:val="22"/>
        </w:rPr>
        <w:t>20.6.</w:t>
      </w:r>
      <w:r w:rsidR="00622445">
        <w:rPr>
          <w:rFonts w:ascii="Arial" w:hAnsi="Arial" w:cs="Arial"/>
          <w:sz w:val="22"/>
          <w:szCs w:val="22"/>
        </w:rPr>
        <w:t>2022</w:t>
      </w:r>
      <w:r w:rsidR="00DD3066" w:rsidRPr="00FB01A5">
        <w:rPr>
          <w:rFonts w:ascii="Arial" w:hAnsi="Arial" w:cs="Arial"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 xml:space="preserve">pod č. </w:t>
      </w:r>
      <w:r w:rsidR="00DD3066" w:rsidRPr="00FB01A5">
        <w:rPr>
          <w:rFonts w:ascii="Arial" w:hAnsi="Arial" w:cs="Arial"/>
          <w:sz w:val="22"/>
          <w:szCs w:val="22"/>
        </w:rPr>
        <w:t>PGP-</w:t>
      </w:r>
      <w:r w:rsidR="007656FD">
        <w:rPr>
          <w:rFonts w:ascii="Arial" w:hAnsi="Arial" w:cs="Arial"/>
          <w:sz w:val="22"/>
          <w:szCs w:val="22"/>
        </w:rPr>
        <w:t>660</w:t>
      </w:r>
      <w:r w:rsidR="00622445">
        <w:rPr>
          <w:rFonts w:ascii="Arial" w:hAnsi="Arial" w:cs="Arial"/>
          <w:sz w:val="22"/>
          <w:szCs w:val="22"/>
        </w:rPr>
        <w:t>/2022</w:t>
      </w:r>
      <w:r w:rsidR="00FB01A5" w:rsidRPr="00FB01A5">
        <w:rPr>
          <w:rFonts w:ascii="Arial" w:hAnsi="Arial" w:cs="Arial"/>
          <w:sz w:val="22"/>
          <w:szCs w:val="22"/>
        </w:rPr>
        <w:t>-504</w:t>
      </w:r>
      <w:r w:rsidRPr="00FB01A5">
        <w:rPr>
          <w:rFonts w:ascii="Arial" w:hAnsi="Arial" w:cs="Arial"/>
          <w:sz w:val="22"/>
          <w:szCs w:val="22"/>
        </w:rPr>
        <w:t xml:space="preserve">, který </w:t>
      </w:r>
      <w:r w:rsidR="000E565C" w:rsidRPr="00FB01A5">
        <w:rPr>
          <w:rFonts w:ascii="Arial" w:hAnsi="Arial" w:cs="Arial"/>
          <w:sz w:val="22"/>
          <w:szCs w:val="22"/>
        </w:rPr>
        <w:t>je součástí</w:t>
      </w:r>
      <w:r w:rsidRPr="00FB01A5">
        <w:rPr>
          <w:rFonts w:ascii="Arial" w:hAnsi="Arial" w:cs="Arial"/>
          <w:sz w:val="22"/>
          <w:szCs w:val="22"/>
        </w:rPr>
        <w:t xml:space="preserve"> této smlouvy.</w:t>
      </w:r>
    </w:p>
    <w:p w14:paraId="55D70886" w14:textId="1A9474F6" w:rsidR="00A653ED" w:rsidRPr="00746960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</w:r>
      <w:r w:rsidR="00A653ED" w:rsidRPr="007B0F9B">
        <w:rPr>
          <w:rFonts w:ascii="Arial" w:hAnsi="Arial" w:cs="Arial"/>
          <w:sz w:val="22"/>
          <w:szCs w:val="22"/>
        </w:rPr>
        <w:t>Služebnost podle odst. (1) tohoto článku je spojen</w:t>
      </w:r>
      <w:r w:rsidR="00A653ED">
        <w:rPr>
          <w:rFonts w:ascii="Arial" w:hAnsi="Arial" w:cs="Arial"/>
          <w:sz w:val="22"/>
          <w:szCs w:val="22"/>
        </w:rPr>
        <w:t>a</w:t>
      </w:r>
      <w:r w:rsidR="00A653ED" w:rsidRPr="007B0F9B">
        <w:rPr>
          <w:rFonts w:ascii="Arial" w:hAnsi="Arial" w:cs="Arial"/>
          <w:sz w:val="22"/>
          <w:szCs w:val="22"/>
        </w:rPr>
        <w:t xml:space="preserve"> s vlastnictvím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í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="00A653ED">
        <w:rPr>
          <w:rFonts w:ascii="Arial" w:hAnsi="Arial" w:cs="Arial"/>
          <w:sz w:val="22"/>
          <w:szCs w:val="22"/>
        </w:rPr>
        <w:t xml:space="preserve"> v čl. I. odst. (1)</w:t>
      </w:r>
      <w:r w:rsidR="00A00578">
        <w:rPr>
          <w:rFonts w:ascii="Arial" w:hAnsi="Arial" w:cs="Arial"/>
          <w:sz w:val="22"/>
          <w:szCs w:val="22"/>
        </w:rPr>
        <w:t>, když s</w:t>
      </w:r>
      <w:r w:rsidR="00A653ED" w:rsidRPr="007B0F9B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7B0F9B">
        <w:rPr>
          <w:rFonts w:ascii="Arial" w:hAnsi="Arial" w:cs="Arial"/>
          <w:bCs/>
          <w:sz w:val="22"/>
          <w:szCs w:val="22"/>
        </w:rPr>
        <w:t>:</w:t>
      </w:r>
    </w:p>
    <w:p w14:paraId="356ED997" w14:textId="1C8D91BE" w:rsidR="00A653ED" w:rsidRPr="00642799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(a)</w:t>
      </w:r>
      <w:r w:rsidRPr="00642799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</w:t>
      </w:r>
      <w:r w:rsidRPr="00511057">
        <w:rPr>
          <w:rFonts w:ascii="Arial" w:hAnsi="Arial" w:cs="Arial"/>
          <w:sz w:val="22"/>
          <w:szCs w:val="22"/>
        </w:rPr>
        <w:t>územním rozhodnutím a stavebním povolením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zř</w:t>
      </w:r>
      <w:r>
        <w:rPr>
          <w:rFonts w:ascii="Arial" w:hAnsi="Arial" w:cs="Arial"/>
          <w:sz w:val="22"/>
          <w:szCs w:val="22"/>
        </w:rPr>
        <w:t>ídi</w:t>
      </w:r>
      <w:r w:rsidRPr="00511057">
        <w:rPr>
          <w:rFonts w:ascii="Arial" w:hAnsi="Arial" w:cs="Arial"/>
          <w:sz w:val="22"/>
          <w:szCs w:val="22"/>
        </w:rPr>
        <w:t>la a</w:t>
      </w:r>
      <w:r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622445">
        <w:rPr>
          <w:rFonts w:ascii="Arial" w:hAnsi="Arial" w:cs="Arial"/>
          <w:sz w:val="22"/>
          <w:szCs w:val="22"/>
        </w:rPr>
        <w:t>telekomunikační</w:t>
      </w:r>
      <w:r w:rsidR="00A00578">
        <w:rPr>
          <w:rFonts w:ascii="Arial" w:hAnsi="Arial" w:cs="Arial"/>
          <w:sz w:val="22"/>
          <w:szCs w:val="22"/>
        </w:rPr>
        <w:t xml:space="preserve"> vedení veřejné komunikační sítě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specifikovan</w:t>
      </w:r>
      <w:r w:rsidR="00A0057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</w:t>
      </w:r>
      <w:r w:rsidRPr="00642799">
        <w:rPr>
          <w:rFonts w:ascii="Arial" w:hAnsi="Arial" w:cs="Arial"/>
          <w:sz w:val="22"/>
          <w:szCs w:val="22"/>
        </w:rPr>
        <w:t xml:space="preserve"> na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ech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</w:t>
      </w:r>
    </w:p>
    <w:p w14:paraId="789E58AF" w14:textId="3706F02F" w:rsidR="00A653ED" w:rsidRPr="00642799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lastRenderedPageBreak/>
        <w:t>(b)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 bezpečnost 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provozu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Pr="00642799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Pr="007B0F9B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7B0F9B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7B0F9B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BC72CAA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4A6B151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="00325230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77777777" w:rsidR="00325230" w:rsidRPr="00642799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>
        <w:rPr>
          <w:rFonts w:ascii="Arial" w:hAnsi="Arial" w:cs="Arial"/>
          <w:snapToGrid w:val="0"/>
          <w:sz w:val="22"/>
          <w:szCs w:val="22"/>
        </w:rPr>
        <w:t>,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není-li to možné s ohle</w:t>
      </w:r>
      <w:r w:rsidR="00325230">
        <w:rPr>
          <w:rFonts w:ascii="Arial" w:hAnsi="Arial" w:cs="Arial"/>
          <w:snapToGrid w:val="0"/>
          <w:sz w:val="22"/>
          <w:szCs w:val="22"/>
        </w:rPr>
        <w:t>dem na povahu provedených prací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</w:t>
      </w:r>
      <w:r w:rsidR="00325230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stavu odpovídajícího předchozímu účelu nebo užívání předmětn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866AA">
        <w:rPr>
          <w:rFonts w:ascii="Arial" w:hAnsi="Arial" w:cs="Arial"/>
          <w:snapToGrid w:val="0"/>
          <w:sz w:val="22"/>
          <w:szCs w:val="22"/>
        </w:rPr>
        <w:t>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bezprostředně oznámit tuto skutečnost straně povinné z</w:t>
      </w:r>
      <w:r w:rsidR="00325230">
        <w:rPr>
          <w:rFonts w:ascii="Arial" w:hAnsi="Arial" w:cs="Arial"/>
          <w:snapToGrid w:val="0"/>
          <w:sz w:val="22"/>
          <w:szCs w:val="22"/>
        </w:rPr>
        <w:t>e služebnosti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. Po provedení odstranění nebo okleštění stromoví je povinna na svůj náklad provést likvidaci vzniklého klestu a zbytků po těžbě.</w:t>
      </w:r>
    </w:p>
    <w:p w14:paraId="506F2EBB" w14:textId="050A0FC0" w:rsidR="00471CC4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(3)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4C139B" w:rsidRPr="004C139B">
        <w:rPr>
          <w:rFonts w:ascii="Arial" w:hAnsi="Arial" w:cs="Arial"/>
          <w:sz w:val="22"/>
          <w:szCs w:val="22"/>
        </w:rPr>
        <w:t xml:space="preserve"> vedení veřejné komunikační sítě </w:t>
      </w:r>
      <w:r w:rsidRPr="007B0F9B">
        <w:rPr>
          <w:rFonts w:ascii="Arial" w:hAnsi="Arial" w:cs="Arial"/>
          <w:sz w:val="22"/>
          <w:szCs w:val="22"/>
        </w:rPr>
        <w:t>odkladu, obstará její opravu oprávněná osoba</w:t>
      </w:r>
      <w:r w:rsidR="000E565C">
        <w:rPr>
          <w:rFonts w:ascii="Arial" w:hAnsi="Arial" w:cs="Arial"/>
          <w:sz w:val="22"/>
          <w:szCs w:val="22"/>
        </w:rPr>
        <w:t xml:space="preserve"> ze služebnosti</w:t>
      </w:r>
      <w:r w:rsidRPr="007B0F9B">
        <w:rPr>
          <w:rFonts w:ascii="Arial" w:hAnsi="Arial" w:cs="Arial"/>
          <w:sz w:val="22"/>
          <w:szCs w:val="22"/>
        </w:rPr>
        <w:t xml:space="preserve"> i bez předchozího projednání</w:t>
      </w:r>
      <w:r w:rsidRPr="007B0F9B">
        <w:rPr>
          <w:rFonts w:ascii="Arial" w:hAnsi="Arial" w:cs="Arial"/>
          <w:sz w:val="22"/>
          <w:szCs w:val="22"/>
          <w:lang w:val="en-US"/>
        </w:rPr>
        <w:t>;</w:t>
      </w:r>
      <w:r w:rsidRPr="007B0F9B">
        <w:rPr>
          <w:rFonts w:ascii="Arial" w:hAnsi="Arial" w:cs="Arial"/>
          <w:sz w:val="22"/>
          <w:szCs w:val="22"/>
        </w:rPr>
        <w:t xml:space="preserve"> povinnému</w:t>
      </w:r>
      <w:r w:rsidRPr="007B0F9B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>
        <w:rPr>
          <w:rFonts w:ascii="Arial" w:hAnsi="Arial" w:cs="Arial"/>
          <w:sz w:val="22"/>
          <w:szCs w:val="22"/>
          <w:lang w:val="en-US"/>
        </w:rPr>
        <w:t> </w:t>
      </w:r>
      <w:r w:rsidRPr="007B0F9B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zabezpečí. Po skončení prací uvede služebn</w:t>
      </w:r>
      <w:r w:rsidR="00D866AA">
        <w:rPr>
          <w:rFonts w:ascii="Arial" w:hAnsi="Arial" w:cs="Arial"/>
          <w:sz w:val="22"/>
          <w:szCs w:val="22"/>
        </w:rPr>
        <w:t>ý</w:t>
      </w:r>
      <w:r w:rsidRPr="007B0F9B">
        <w:rPr>
          <w:rFonts w:ascii="Arial" w:hAnsi="Arial" w:cs="Arial"/>
          <w:sz w:val="22"/>
          <w:szCs w:val="22"/>
        </w:rPr>
        <w:t xml:space="preserve"> pozem</w:t>
      </w:r>
      <w:r w:rsidR="00D866AA">
        <w:rPr>
          <w:rFonts w:ascii="Arial" w:hAnsi="Arial" w:cs="Arial"/>
          <w:sz w:val="22"/>
          <w:szCs w:val="22"/>
        </w:rPr>
        <w:t>e</w:t>
      </w:r>
      <w:r w:rsidRPr="007B0F9B">
        <w:rPr>
          <w:rFonts w:ascii="Arial" w:hAnsi="Arial" w:cs="Arial"/>
          <w:sz w:val="22"/>
          <w:szCs w:val="22"/>
        </w:rPr>
        <w:t>k na vlastní náklady do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předešlého stavu a</w:t>
      </w:r>
      <w:r w:rsidR="00A07779" w:rsidRPr="007B0F9B">
        <w:rPr>
          <w:rFonts w:ascii="Arial" w:hAnsi="Arial" w:cs="Arial"/>
          <w:sz w:val="22"/>
          <w:szCs w:val="22"/>
        </w:rPr>
        <w:t> n</w:t>
      </w:r>
      <w:r w:rsidRPr="007B0F9B">
        <w:rPr>
          <w:rFonts w:ascii="Arial" w:hAnsi="Arial" w:cs="Arial"/>
          <w:sz w:val="22"/>
          <w:szCs w:val="22"/>
        </w:rPr>
        <w:t>ahradí škodu způsobenou provedením prací.</w:t>
      </w:r>
      <w:r w:rsidRPr="007B0F9B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Default="00C87408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78FA7EA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551FE65E" w:rsidR="00471CC4" w:rsidRPr="007B0F9B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(1)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Služebnost specifikovan</w:t>
      </w:r>
      <w:r w:rsidR="000E565C">
        <w:rPr>
          <w:rFonts w:ascii="Arial" w:hAnsi="Arial" w:cs="Arial"/>
          <w:b w:val="0"/>
          <w:sz w:val="22"/>
          <w:szCs w:val="22"/>
        </w:rPr>
        <w:t>á</w:t>
      </w:r>
      <w:r w:rsidRPr="007B0F9B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</w:t>
      </w:r>
      <w:r w:rsidRPr="00FB01A5">
        <w:rPr>
          <w:rFonts w:ascii="Arial" w:hAnsi="Arial" w:cs="Arial"/>
          <w:b w:val="0"/>
          <w:sz w:val="22"/>
          <w:szCs w:val="22"/>
        </w:rPr>
        <w:t>úplatně.</w:t>
      </w:r>
      <w:r w:rsidR="002E2E63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7656FD">
        <w:rPr>
          <w:rFonts w:ascii="Arial" w:hAnsi="Arial" w:cs="Arial"/>
          <w:b w:val="0"/>
          <w:sz w:val="22"/>
          <w:szCs w:val="22"/>
        </w:rPr>
        <w:t>244.800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>Kč</w:t>
      </w:r>
      <w:r w:rsidR="004D7A57">
        <w:rPr>
          <w:rFonts w:ascii="Arial" w:hAnsi="Arial" w:cs="Arial"/>
          <w:b w:val="0"/>
          <w:sz w:val="22"/>
          <w:szCs w:val="22"/>
        </w:rPr>
        <w:t xml:space="preserve"> + </w:t>
      </w:r>
      <w:r w:rsidR="007656FD">
        <w:rPr>
          <w:rFonts w:ascii="Arial" w:hAnsi="Arial" w:cs="Arial"/>
          <w:b w:val="0"/>
          <w:sz w:val="22"/>
          <w:szCs w:val="22"/>
        </w:rPr>
        <w:t>51.408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="004D7A57">
        <w:rPr>
          <w:rFonts w:ascii="Arial" w:hAnsi="Arial" w:cs="Arial"/>
          <w:b w:val="0"/>
          <w:sz w:val="22"/>
          <w:szCs w:val="22"/>
        </w:rPr>
        <w:t xml:space="preserve">DPH, celkem </w:t>
      </w:r>
      <w:r w:rsidR="007656FD">
        <w:rPr>
          <w:rFonts w:ascii="Arial" w:hAnsi="Arial" w:cs="Arial"/>
          <w:bCs/>
          <w:sz w:val="22"/>
          <w:szCs w:val="22"/>
        </w:rPr>
        <w:t>296.208</w:t>
      </w:r>
      <w:r w:rsidR="006011BD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FB01A5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7656FD">
        <w:rPr>
          <w:rFonts w:ascii="Arial" w:hAnsi="Arial" w:cs="Arial"/>
          <w:b w:val="0"/>
          <w:sz w:val="22"/>
          <w:szCs w:val="22"/>
        </w:rPr>
        <w:t>Dvěstědevadesátšestticídvěstěosm</w:t>
      </w:r>
      <w:proofErr w:type="spellEnd"/>
      <w:r w:rsidR="00F6360D">
        <w:rPr>
          <w:rFonts w:ascii="Arial" w:hAnsi="Arial" w:cs="Arial"/>
          <w:b w:val="0"/>
          <w:sz w:val="22"/>
          <w:szCs w:val="22"/>
        </w:rPr>
        <w:t xml:space="preserve"> k</w:t>
      </w:r>
      <w:r w:rsidRPr="00FB01A5">
        <w:rPr>
          <w:rFonts w:ascii="Arial" w:hAnsi="Arial" w:cs="Arial"/>
          <w:b w:val="0"/>
          <w:sz w:val="22"/>
          <w:szCs w:val="22"/>
        </w:rPr>
        <w:t>orun českých</w:t>
      </w:r>
      <w:r w:rsidR="007656FD">
        <w:rPr>
          <w:rFonts w:ascii="Arial" w:hAnsi="Arial" w:cs="Arial"/>
          <w:b w:val="0"/>
          <w:sz w:val="22"/>
          <w:szCs w:val="22"/>
        </w:rPr>
        <w:t>.</w:t>
      </w:r>
    </w:p>
    <w:p w14:paraId="1E95340C" w14:textId="63CD91D5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nepřísluší. Strana oprávněná ze služebnosti s</w:t>
      </w:r>
      <w:r w:rsidR="002D7FD5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7B0F9B">
        <w:rPr>
          <w:rFonts w:ascii="Arial" w:hAnsi="Arial" w:cs="Arial"/>
          <w:b w:val="0"/>
          <w:sz w:val="22"/>
          <w:szCs w:val="22"/>
        </w:rPr>
        <w:t>uveden</w:t>
      </w:r>
      <w:r w:rsidR="002D7FD5">
        <w:rPr>
          <w:rFonts w:ascii="Arial" w:hAnsi="Arial" w:cs="Arial"/>
          <w:b w:val="0"/>
          <w:sz w:val="22"/>
          <w:szCs w:val="22"/>
        </w:rPr>
        <w:t>á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>
        <w:rPr>
          <w:rFonts w:ascii="Arial" w:hAnsi="Arial" w:cs="Arial"/>
          <w:b w:val="0"/>
          <w:sz w:val="22"/>
          <w:szCs w:val="22"/>
        </w:rPr>
        <w:t>a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2D7FD5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DD3066" w:rsidRPr="002C0B80">
        <w:rPr>
          <w:rFonts w:ascii="Arial" w:hAnsi="Arial" w:cs="Arial"/>
          <w:b w:val="0"/>
          <w:sz w:val="22"/>
          <w:szCs w:val="22"/>
        </w:rPr>
        <w:t>,</w:t>
      </w:r>
      <w:r w:rsidR="00DD3066" w:rsidRPr="00B24676">
        <w:rPr>
          <w:rFonts w:ascii="Arial" w:hAnsi="Arial" w:cs="Arial"/>
          <w:b w:val="0"/>
          <w:sz w:val="22"/>
          <w:szCs w:val="22"/>
        </w:rPr>
        <w:t xml:space="preserve"> </w:t>
      </w:r>
      <w:r w:rsidR="001B6DB5" w:rsidRPr="00B24676">
        <w:rPr>
          <w:rFonts w:ascii="Arial" w:hAnsi="Arial" w:cs="Arial"/>
          <w:b w:val="0"/>
          <w:sz w:val="22"/>
          <w:szCs w:val="22"/>
        </w:rPr>
        <w:t>veden</w:t>
      </w:r>
      <w:r w:rsidR="00622445">
        <w:rPr>
          <w:rFonts w:ascii="Arial" w:hAnsi="Arial" w:cs="Arial"/>
          <w:b w:val="0"/>
          <w:sz w:val="22"/>
          <w:szCs w:val="22"/>
        </w:rPr>
        <w:t>ého</w:t>
      </w:r>
      <w:r w:rsidR="001B6DB5" w:rsidRPr="00B24676">
        <w:rPr>
          <w:rFonts w:ascii="Arial" w:hAnsi="Arial" w:cs="Arial"/>
          <w:b w:val="0"/>
          <w:sz w:val="22"/>
          <w:szCs w:val="22"/>
        </w:rPr>
        <w:t xml:space="preserve"> u</w:t>
      </w:r>
      <w:r w:rsidR="001B6DB5" w:rsidRPr="007E5DF8">
        <w:rPr>
          <w:rFonts w:ascii="Arial" w:hAnsi="Arial" w:cs="Arial"/>
          <w:b w:val="0"/>
          <w:sz w:val="22"/>
          <w:szCs w:val="22"/>
        </w:rPr>
        <w:t> Komerční banky, a.s.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Pr="007B0F9B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E4CC65C" w14:textId="69E72C4D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649B6C53" w14:textId="60607810" w:rsidR="00441A9C" w:rsidRDefault="00441A9C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FEAD5ED" w14:textId="319355A8" w:rsidR="00622445" w:rsidRDefault="00622445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045AC75C" w14:textId="77777777" w:rsidR="00CD22AE" w:rsidRDefault="00CD22AE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>I</w:t>
      </w:r>
      <w:r w:rsidRPr="007B0F9B">
        <w:rPr>
          <w:rFonts w:ascii="Arial" w:hAnsi="Arial" w:cs="Arial"/>
          <w:sz w:val="22"/>
          <w:szCs w:val="22"/>
        </w:rPr>
        <w:t>.</w:t>
      </w:r>
    </w:p>
    <w:p w14:paraId="3049462A" w14:textId="23696F4F" w:rsidR="00441A9C" w:rsidRPr="00441A9C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441A9C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7B0F9B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>
        <w:rPr>
          <w:rFonts w:ascii="Arial" w:hAnsi="Arial" w:cs="Arial"/>
          <w:sz w:val="22"/>
          <w:szCs w:val="22"/>
        </w:rPr>
        <w:t>Jablonec nad Nisou.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>dne rozhodnutí tohoto úřadu o povolení vkladu věcného břemene (služebnosti) dle této smlouvy do katastru nemovitostí jsou svými smluvními projevy vázány.</w:t>
      </w:r>
    </w:p>
    <w:p w14:paraId="2580D58E" w14:textId="3759CBD9" w:rsidR="00471CC4" w:rsidRPr="007B0F9B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  <w:t xml:space="preserve">Na základě této smlouvy Katastrální úřad pro Liberecký </w:t>
      </w:r>
      <w:r w:rsidRPr="00FB01A5">
        <w:rPr>
          <w:rFonts w:ascii="Arial" w:hAnsi="Arial" w:cs="Arial"/>
          <w:sz w:val="22"/>
          <w:szCs w:val="22"/>
        </w:rPr>
        <w:t xml:space="preserve">kraj, Katastrální pracoviště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FB01A5">
        <w:rPr>
          <w:rFonts w:ascii="Arial" w:hAnsi="Arial" w:cs="Arial"/>
          <w:sz w:val="22"/>
          <w:szCs w:val="22"/>
        </w:rPr>
        <w:t>10001</w:t>
      </w:r>
      <w:r w:rsidRPr="00FB01A5">
        <w:rPr>
          <w:rFonts w:ascii="Arial" w:hAnsi="Arial" w:cs="Arial"/>
          <w:sz w:val="22"/>
          <w:szCs w:val="22"/>
        </w:rPr>
        <w:t xml:space="preserve"> pro</w:t>
      </w:r>
      <w:r w:rsidR="00A87308" w:rsidRPr="00FB01A5">
        <w:rPr>
          <w:rFonts w:ascii="Arial" w:hAnsi="Arial" w:cs="Arial"/>
          <w:sz w:val="22"/>
          <w:szCs w:val="22"/>
        </w:rPr>
        <w:t xml:space="preserve"> k.</w:t>
      </w:r>
      <w:r w:rsidR="00477222" w:rsidRPr="00FB01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308" w:rsidRPr="00FB01A5">
        <w:rPr>
          <w:rFonts w:ascii="Arial" w:hAnsi="Arial" w:cs="Arial"/>
          <w:sz w:val="22"/>
          <w:szCs w:val="22"/>
        </w:rPr>
        <w:t>ú.</w:t>
      </w:r>
      <w:proofErr w:type="spellEnd"/>
      <w:r w:rsidR="00A87308" w:rsidRPr="00FB01A5">
        <w:rPr>
          <w:rFonts w:ascii="Arial" w:hAnsi="Arial" w:cs="Arial"/>
          <w:sz w:val="22"/>
          <w:szCs w:val="22"/>
        </w:rPr>
        <w:t xml:space="preserve"> </w:t>
      </w:r>
      <w:r w:rsidR="00441A9C">
        <w:rPr>
          <w:rFonts w:ascii="Arial" w:hAnsi="Arial" w:cs="Arial"/>
          <w:sz w:val="22"/>
          <w:szCs w:val="22"/>
        </w:rPr>
        <w:t>Jablonec nad Nisou</w:t>
      </w:r>
      <w:r w:rsidR="00A87308" w:rsidRPr="00FB01A5">
        <w:rPr>
          <w:rFonts w:ascii="Arial" w:hAnsi="Arial" w:cs="Arial"/>
          <w:sz w:val="22"/>
          <w:szCs w:val="22"/>
        </w:rPr>
        <w:t xml:space="preserve"> a</w:t>
      </w:r>
      <w:r w:rsidRPr="00FB01A5">
        <w:rPr>
          <w:rFonts w:ascii="Arial" w:hAnsi="Arial" w:cs="Arial"/>
          <w:sz w:val="22"/>
          <w:szCs w:val="22"/>
        </w:rPr>
        <w:t xml:space="preserve"> obec</w:t>
      </w:r>
      <w:r w:rsidR="00C87408" w:rsidRPr="00FB01A5">
        <w:rPr>
          <w:rFonts w:ascii="Arial" w:hAnsi="Arial" w:cs="Arial"/>
          <w:sz w:val="22"/>
          <w:szCs w:val="22"/>
        </w:rPr>
        <w:t xml:space="preserve">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>, provede vyznačení věcného břemene</w:t>
      </w:r>
      <w:r w:rsidRPr="007B0F9B">
        <w:rPr>
          <w:rFonts w:ascii="Arial" w:hAnsi="Arial" w:cs="Arial"/>
          <w:sz w:val="22"/>
          <w:szCs w:val="22"/>
        </w:rPr>
        <w:t xml:space="preserve"> (služebnosti) v rozsahu dle této smlouvy.</w:t>
      </w:r>
    </w:p>
    <w:p w14:paraId="5A8D6D12" w14:textId="76AC3EE9" w:rsidR="00471CC4" w:rsidRPr="007B0F9B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bCs/>
          <w:sz w:val="22"/>
          <w:szCs w:val="22"/>
        </w:rPr>
        <w:t>(3)</w:t>
      </w:r>
      <w:r w:rsidRPr="007B0F9B">
        <w:rPr>
          <w:rFonts w:ascii="Arial" w:hAnsi="Arial" w:cs="Arial"/>
          <w:bCs/>
          <w:sz w:val="22"/>
          <w:szCs w:val="22"/>
        </w:rPr>
        <w:tab/>
      </w:r>
      <w:r w:rsidR="00DC61D6">
        <w:rPr>
          <w:rFonts w:ascii="Arial" w:hAnsi="Arial" w:cs="Arial"/>
          <w:bCs/>
          <w:sz w:val="22"/>
          <w:szCs w:val="22"/>
        </w:rPr>
        <w:t xml:space="preserve">Strana </w:t>
      </w:r>
      <w:r w:rsidR="006C6EDA">
        <w:rPr>
          <w:rFonts w:ascii="Arial" w:hAnsi="Arial" w:cs="Arial"/>
          <w:bCs/>
          <w:sz w:val="22"/>
          <w:szCs w:val="22"/>
        </w:rPr>
        <w:t>povinná</w:t>
      </w:r>
      <w:r w:rsidR="00DC61D6">
        <w:rPr>
          <w:rFonts w:ascii="Arial" w:hAnsi="Arial" w:cs="Arial"/>
          <w:bCs/>
          <w:sz w:val="22"/>
          <w:szCs w:val="22"/>
        </w:rPr>
        <w:t xml:space="preserve"> ze služebnosti</w:t>
      </w:r>
      <w:r w:rsidRPr="007B0F9B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(4)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777777" w:rsidR="00441A9C" w:rsidRPr="007B0F9B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7B0F9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>
        <w:rPr>
          <w:rFonts w:ascii="Arial" w:hAnsi="Arial" w:cs="Arial"/>
          <w:snapToGrid w:val="0"/>
          <w:sz w:val="22"/>
          <w:szCs w:val="22"/>
        </w:rPr>
        <w:t>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04AE42A0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>
        <w:rPr>
          <w:rFonts w:ascii="Arial" w:hAnsi="Arial" w:cs="Arial"/>
          <w:snapToGrid w:val="0"/>
          <w:sz w:val="22"/>
          <w:szCs w:val="22"/>
        </w:rPr>
        <w:t>Jablonec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na </w:t>
      </w:r>
      <w:r w:rsidRPr="00FB01A5">
        <w:rPr>
          <w:rFonts w:ascii="Arial" w:hAnsi="Arial" w:cs="Arial"/>
          <w:snapToGrid w:val="0"/>
          <w:sz w:val="22"/>
          <w:szCs w:val="22"/>
        </w:rPr>
        <w:t>její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>
        <w:rPr>
          <w:rFonts w:ascii="Arial" w:hAnsi="Arial" w:cs="Arial"/>
          <w:snapToGrid w:val="0"/>
          <w:sz w:val="22"/>
          <w:szCs w:val="22"/>
        </w:rPr>
        <w:t>3</w:t>
      </w:r>
      <w:r w:rsidR="007656FD">
        <w:rPr>
          <w:rFonts w:ascii="Arial" w:hAnsi="Arial" w:cs="Arial"/>
          <w:snapToGrid w:val="0"/>
          <w:sz w:val="22"/>
          <w:szCs w:val="22"/>
        </w:rPr>
        <w:t>8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>.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656FD">
        <w:rPr>
          <w:rFonts w:ascii="Arial" w:hAnsi="Arial" w:cs="Arial"/>
          <w:snapToGrid w:val="0"/>
          <w:sz w:val="22"/>
          <w:szCs w:val="22"/>
        </w:rPr>
        <w:t>10.11.2016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7656FD">
        <w:rPr>
          <w:rFonts w:ascii="Arial" w:hAnsi="Arial" w:cs="Arial"/>
          <w:snapToGrid w:val="0"/>
          <w:sz w:val="22"/>
          <w:szCs w:val="22"/>
        </w:rPr>
        <w:t>413/2016/A/3. a na jejím 9. zasedání konaném dne 13.3.2023 usnesením č. RM/109/2023/B.2.</w:t>
      </w:r>
    </w:p>
    <w:p w14:paraId="328EEE98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(3)</w:t>
      </w:r>
      <w:r w:rsidRPr="007B0F9B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(4)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5B1FE936" w14:textId="40DD7D62" w:rsidR="00471CC4" w:rsidRPr="006011BD" w:rsidRDefault="00471CC4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(5)</w:t>
      </w:r>
      <w:r w:rsidRPr="007B0F9B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>
        <w:rPr>
          <w:rFonts w:ascii="Arial" w:hAnsi="Arial" w:cs="Arial"/>
          <w:sz w:val="22"/>
          <w:szCs w:val="22"/>
        </w:rPr>
        <w:t>v</w:t>
      </w:r>
      <w:r w:rsidR="00E435B2">
        <w:rPr>
          <w:rFonts w:ascii="Arial" w:hAnsi="Arial" w:cs="Arial"/>
          <w:sz w:val="22"/>
          <w:szCs w:val="22"/>
        </w:rPr>
        <w:t xml:space="preserve">e </w:t>
      </w:r>
      <w:r w:rsidR="00B14607">
        <w:rPr>
          <w:rFonts w:ascii="Arial" w:hAnsi="Arial" w:cs="Arial"/>
          <w:sz w:val="22"/>
          <w:szCs w:val="22"/>
        </w:rPr>
        <w:t>3</w:t>
      </w:r>
      <w:r w:rsidR="00E435B2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>vyhotoveních</w:t>
      </w:r>
      <w:r w:rsidR="009A0975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>
        <w:rPr>
          <w:rFonts w:ascii="Arial" w:hAnsi="Arial" w:cs="Arial"/>
          <w:sz w:val="22"/>
          <w:szCs w:val="22"/>
        </w:rPr>
        <w:t>1</w:t>
      </w:r>
      <w:r w:rsidRPr="007B0F9B">
        <w:rPr>
          <w:rFonts w:ascii="Arial" w:hAnsi="Arial" w:cs="Arial"/>
          <w:sz w:val="22"/>
          <w:szCs w:val="22"/>
        </w:rPr>
        <w:t xml:space="preserve"> vyhotovení a strana povinná ze</w:t>
      </w:r>
      <w:r w:rsidR="00DE5D35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 xml:space="preserve">služebnosti </w:t>
      </w:r>
      <w:r w:rsidR="006000D0">
        <w:rPr>
          <w:rFonts w:ascii="Arial" w:hAnsi="Arial" w:cs="Arial"/>
          <w:sz w:val="22"/>
          <w:szCs w:val="22"/>
        </w:rPr>
        <w:t>2</w:t>
      </w:r>
      <w:r w:rsidRPr="007B0F9B">
        <w:rPr>
          <w:rFonts w:ascii="Arial" w:hAnsi="Arial" w:cs="Arial"/>
          <w:sz w:val="22"/>
          <w:szCs w:val="22"/>
        </w:rPr>
        <w:t xml:space="preserve"> vyhotovení; 1 vyhotovení bude použito stranou </w:t>
      </w:r>
      <w:r w:rsidR="001B6DB5">
        <w:rPr>
          <w:rFonts w:ascii="Arial" w:hAnsi="Arial" w:cs="Arial"/>
          <w:sz w:val="22"/>
          <w:szCs w:val="22"/>
        </w:rPr>
        <w:t>povin</w:t>
      </w:r>
      <w:r w:rsidRPr="007B0F9B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0B6DFA64" w14:textId="57068AF2" w:rsidR="00FB01A5" w:rsidRPr="006011BD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(6)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7B0F9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C05F43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30014FBD" w14:textId="77777777" w:rsidR="00EF6A2C" w:rsidRPr="007B0F9B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33675F22" w:rsidR="00471CC4" w:rsidRPr="007B0F9B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V</w:t>
      </w:r>
      <w:r w:rsidR="004773B0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dne ………</w:t>
      </w:r>
      <w:r w:rsidR="004773B0">
        <w:rPr>
          <w:rFonts w:ascii="Arial" w:hAnsi="Arial" w:cs="Arial"/>
          <w:snapToGrid w:val="0"/>
          <w:sz w:val="22"/>
          <w:szCs w:val="22"/>
        </w:rPr>
        <w:t>….</w:t>
      </w:r>
      <w:r w:rsidRPr="007B0F9B">
        <w:rPr>
          <w:rFonts w:ascii="Arial" w:hAnsi="Arial" w:cs="Arial"/>
          <w:snapToGrid w:val="0"/>
          <w:sz w:val="22"/>
          <w:szCs w:val="22"/>
        </w:rPr>
        <w:tab/>
        <w:t>V</w:t>
      </w:r>
      <w:r w:rsidR="00830B37">
        <w:rPr>
          <w:rFonts w:ascii="Arial" w:hAnsi="Arial" w:cs="Arial"/>
          <w:snapToGrid w:val="0"/>
          <w:sz w:val="22"/>
          <w:szCs w:val="22"/>
        </w:rPr>
        <w:t> Jablonci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7B0F9B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7B0F9B" w:rsidRDefault="003430C8" w:rsidP="00260B59">
      <w:pPr>
        <w:jc w:val="both"/>
        <w:rPr>
          <w:rFonts w:ascii="Arial" w:hAnsi="Arial" w:cs="Arial"/>
          <w:sz w:val="22"/>
          <w:szCs w:val="22"/>
        </w:rPr>
      </w:pPr>
    </w:p>
    <w:p w14:paraId="6698DC9F" w14:textId="77777777" w:rsidR="004773B0" w:rsidRPr="007B0F9B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38EB6F90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Pr="005110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4773B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511057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GREPA </w:t>
      </w:r>
      <w:proofErr w:type="spellStart"/>
      <w:r>
        <w:rPr>
          <w:rFonts w:ascii="Arial" w:hAnsi="Arial" w:cs="Arial"/>
          <w:sz w:val="22"/>
          <w:szCs w:val="22"/>
        </w:rPr>
        <w:t>Networks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B06D3">
        <w:rPr>
          <w:rFonts w:ascii="Arial" w:hAnsi="Arial" w:cs="Arial"/>
          <w:sz w:val="22"/>
          <w:szCs w:val="22"/>
        </w:rPr>
        <w:t>s. r. o.</w:t>
      </w:r>
      <w:r w:rsidR="00130B18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>
        <w:rPr>
          <w:rFonts w:ascii="Arial" w:hAnsi="Arial" w:cs="Arial"/>
          <w:sz w:val="22"/>
          <w:szCs w:val="22"/>
        </w:rPr>
        <w:t>Bc. Milan Kroupa</w:t>
      </w:r>
      <w:r w:rsidR="00130B18" w:rsidRPr="00511057">
        <w:rPr>
          <w:rFonts w:ascii="Arial" w:hAnsi="Arial" w:cs="Arial"/>
          <w:sz w:val="22"/>
          <w:szCs w:val="22"/>
        </w:rPr>
        <w:tab/>
      </w:r>
      <w:r w:rsidR="007B4224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130B18" w:rsidRPr="00511057">
        <w:rPr>
          <w:rFonts w:ascii="Arial" w:hAnsi="Arial" w:cs="Arial"/>
          <w:sz w:val="22"/>
          <w:szCs w:val="22"/>
        </w:rPr>
        <w:tab/>
        <w:t>primátor města</w:t>
      </w:r>
    </w:p>
    <w:p w14:paraId="1DBB05AE" w14:textId="77777777" w:rsidR="00441A9C" w:rsidRDefault="00441A9C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6011BD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011BD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6EEFF3DB" w:rsidR="00E83F05" w:rsidRPr="006011BD" w:rsidRDefault="00E435B2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669256A4" w14:textId="77777777" w:rsidR="00E83F05" w:rsidRPr="006011BD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oddělení  </w:t>
      </w:r>
    </w:p>
    <w:sectPr w:rsidR="00E83F05" w:rsidRPr="006011BD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2"/>
  </w:num>
  <w:num w:numId="2" w16cid:durableId="1729575427">
    <w:abstractNumId w:val="1"/>
  </w:num>
  <w:num w:numId="3" w16cid:durableId="215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54688"/>
    <w:rsid w:val="000642EC"/>
    <w:rsid w:val="00065C2B"/>
    <w:rsid w:val="000724D1"/>
    <w:rsid w:val="000B0B4E"/>
    <w:rsid w:val="000B4693"/>
    <w:rsid w:val="000E565C"/>
    <w:rsid w:val="000F4A57"/>
    <w:rsid w:val="00130B18"/>
    <w:rsid w:val="0019213A"/>
    <w:rsid w:val="001B6DB5"/>
    <w:rsid w:val="00260B59"/>
    <w:rsid w:val="00262941"/>
    <w:rsid w:val="002808B3"/>
    <w:rsid w:val="002A4B74"/>
    <w:rsid w:val="002A7E79"/>
    <w:rsid w:val="002B4A9C"/>
    <w:rsid w:val="002C0B80"/>
    <w:rsid w:val="002D7FD5"/>
    <w:rsid w:val="002E2E63"/>
    <w:rsid w:val="002E362D"/>
    <w:rsid w:val="002F3E62"/>
    <w:rsid w:val="00325230"/>
    <w:rsid w:val="00333EB2"/>
    <w:rsid w:val="003430C8"/>
    <w:rsid w:val="00347211"/>
    <w:rsid w:val="00353238"/>
    <w:rsid w:val="003929C1"/>
    <w:rsid w:val="003D4DA4"/>
    <w:rsid w:val="003E35DF"/>
    <w:rsid w:val="003F49A4"/>
    <w:rsid w:val="00414139"/>
    <w:rsid w:val="004355AD"/>
    <w:rsid w:val="004363BE"/>
    <w:rsid w:val="00436AFE"/>
    <w:rsid w:val="00441A9C"/>
    <w:rsid w:val="004442A1"/>
    <w:rsid w:val="00471CC4"/>
    <w:rsid w:val="00477222"/>
    <w:rsid w:val="004773B0"/>
    <w:rsid w:val="004800FC"/>
    <w:rsid w:val="004A1131"/>
    <w:rsid w:val="004B24C0"/>
    <w:rsid w:val="004C139B"/>
    <w:rsid w:val="004C16F7"/>
    <w:rsid w:val="004D7A57"/>
    <w:rsid w:val="004E6384"/>
    <w:rsid w:val="00502443"/>
    <w:rsid w:val="00503235"/>
    <w:rsid w:val="00572877"/>
    <w:rsid w:val="005A434B"/>
    <w:rsid w:val="005B6DD8"/>
    <w:rsid w:val="005D62AF"/>
    <w:rsid w:val="006000D0"/>
    <w:rsid w:val="006011BD"/>
    <w:rsid w:val="006073BB"/>
    <w:rsid w:val="00617C9C"/>
    <w:rsid w:val="00622445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540EE"/>
    <w:rsid w:val="007656FD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638C3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653ED"/>
    <w:rsid w:val="00A87308"/>
    <w:rsid w:val="00AB04EC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22AE"/>
    <w:rsid w:val="00CD6CAC"/>
    <w:rsid w:val="00D1614B"/>
    <w:rsid w:val="00D230CF"/>
    <w:rsid w:val="00D2772C"/>
    <w:rsid w:val="00D50F6C"/>
    <w:rsid w:val="00D835ED"/>
    <w:rsid w:val="00D866AA"/>
    <w:rsid w:val="00DC61D6"/>
    <w:rsid w:val="00DD3066"/>
    <w:rsid w:val="00DE5D35"/>
    <w:rsid w:val="00E435B2"/>
    <w:rsid w:val="00E63DE9"/>
    <w:rsid w:val="00E64101"/>
    <w:rsid w:val="00E8251D"/>
    <w:rsid w:val="00E83F05"/>
    <w:rsid w:val="00EB4669"/>
    <w:rsid w:val="00EC2113"/>
    <w:rsid w:val="00EC46ED"/>
    <w:rsid w:val="00EF5AE9"/>
    <w:rsid w:val="00EF6A2C"/>
    <w:rsid w:val="00F051E3"/>
    <w:rsid w:val="00F54F53"/>
    <w:rsid w:val="00F6360D"/>
    <w:rsid w:val="00F73CD7"/>
    <w:rsid w:val="00F923A0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1308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Vincencová, Jana</cp:lastModifiedBy>
  <cp:revision>3</cp:revision>
  <cp:lastPrinted>2021-05-17T15:07:00Z</cp:lastPrinted>
  <dcterms:created xsi:type="dcterms:W3CDTF">2023-03-22T13:22:00Z</dcterms:created>
  <dcterms:modified xsi:type="dcterms:W3CDTF">2023-03-22T13:39:00Z</dcterms:modified>
</cp:coreProperties>
</file>