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D7E54">
        <w:rPr>
          <w:b/>
          <w:noProof/>
          <w:sz w:val="32"/>
          <w:szCs w:val="32"/>
        </w:rPr>
        <w:t>44/1/23/07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D7E54">
        <w:rPr>
          <w:b/>
          <w:noProof/>
          <w:sz w:val="24"/>
        </w:rPr>
        <w:t>ADJUST ART, spol. s r. o.</w:t>
      </w:r>
      <w:r w:rsidR="00AC0472">
        <w:rPr>
          <w:b/>
          <w:sz w:val="24"/>
        </w:rPr>
        <w:t xml:space="preserve">, </w:t>
      </w:r>
      <w:r w:rsidR="008D7E54">
        <w:rPr>
          <w:b/>
          <w:noProof/>
          <w:sz w:val="24"/>
        </w:rPr>
        <w:t>Národní 25</w:t>
      </w:r>
      <w:r w:rsidR="00AC0472">
        <w:rPr>
          <w:b/>
          <w:sz w:val="24"/>
        </w:rPr>
        <w:t xml:space="preserve">, </w:t>
      </w:r>
      <w:r w:rsidR="008D7E54">
        <w:rPr>
          <w:b/>
          <w:noProof/>
          <w:sz w:val="24"/>
        </w:rPr>
        <w:t>110 00</w:t>
      </w:r>
      <w:r w:rsidR="00AC0472">
        <w:rPr>
          <w:b/>
          <w:sz w:val="24"/>
        </w:rPr>
        <w:t xml:space="preserve">  </w:t>
      </w:r>
      <w:r w:rsidR="008D7E54">
        <w:rPr>
          <w:b/>
          <w:noProof/>
          <w:sz w:val="24"/>
        </w:rPr>
        <w:t>Praha 1-Nové město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D7E54">
        <w:rPr>
          <w:b/>
          <w:noProof/>
        </w:rPr>
        <w:t>25636057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D7E54">
        <w:rPr>
          <w:b/>
          <w:noProof/>
          <w:sz w:val="24"/>
        </w:rPr>
        <w:t>Město Chrudim</w:t>
      </w:r>
      <w:r>
        <w:rPr>
          <w:b/>
          <w:sz w:val="24"/>
        </w:rPr>
        <w:t xml:space="preserve">  </w:t>
      </w:r>
    </w:p>
    <w:p w:rsidR="00B25394" w:rsidRDefault="008D7E5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E742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</w:rPr>
        <w:t>Objednáváme u vás propagační kampaň k chrudimskému kulturnímu létu v celkové a konečné ceně 90 110 Kč včetně DPH.</w: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  <w:u w:val="single"/>
        </w:rPr>
        <w:t>Specifikace kampaně</w:t>
      </w:r>
      <w:r w:rsidRPr="008D7E54">
        <w:rPr>
          <w:sz w:val="24"/>
          <w:szCs w:val="24"/>
        </w:rPr>
        <w:t>:</w: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</w:rPr>
        <w:t>- umístění 6 ks citylightů v termínu 1. 6. - 30. 6. 2023 v okolních regionech dle dohody, včetně výroby,</w: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</w:rPr>
        <w:t>- umístění 5 ks citylightů v termínu 14. 6. - 27. 6. 2023 a 5 ks v termínu 12. 7. - 25. 7. 2023 v Praze (na povrchu v centru města) dle dohody, včetně výroby,</w: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</w:rPr>
        <w:t>- umístění 2 ks citylightů v termínu 1. 6. - 31. 6. 2023 a 2 ks v termínu 1. 7. - 31. 7. 2023 v Pardubicích (předem vybrané plochy, na 1. 6. - 31.6. plochy Masarykovo nám. a Jana Palacha/Zborovské nám., na 1. 7. - 31. 7. 2023 plochy Masarykovo nám. a Nám. Jana Pernera, včetně výroby,</w:t>
      </w:r>
    </w:p>
    <w:p w:rsidR="008D7E54" w:rsidRPr="008D7E54" w:rsidRDefault="008D7E54" w:rsidP="008D7E54">
      <w:pPr>
        <w:suppressAutoHyphens w:val="0"/>
        <w:spacing w:after="0"/>
        <w:rPr>
          <w:sz w:val="24"/>
          <w:szCs w:val="24"/>
        </w:rPr>
      </w:pPr>
      <w:r w:rsidRPr="008D7E54">
        <w:rPr>
          <w:sz w:val="24"/>
          <w:szCs w:val="24"/>
        </w:rPr>
        <w:t>- distribuce informačních letáků na 40 míst dle dohody v období 1. 6. - 30. 6. 2023 a 1. 7. - 31. 7. 2023, celkem 2 500 ks letáků.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</w:p>
    <w:p w:rsidR="007A6ACB" w:rsidRDefault="007A6ACB" w:rsidP="00AC0472">
      <w:pPr>
        <w:pStyle w:val="Nadpis7"/>
      </w:pPr>
    </w:p>
    <w:p w:rsidR="002C41E9" w:rsidRDefault="002C41E9" w:rsidP="002C41E9"/>
    <w:p w:rsidR="002C41E9" w:rsidRPr="002C41E9" w:rsidRDefault="002C41E9" w:rsidP="002C41E9"/>
    <w:p w:rsidR="001B7A22" w:rsidRDefault="001B7A22" w:rsidP="001B7A22"/>
    <w:p w:rsidR="002C41E9" w:rsidRDefault="002C41E9" w:rsidP="002C41E9">
      <w:pPr>
        <w:tabs>
          <w:tab w:val="center" w:pos="7513"/>
        </w:tabs>
      </w:pPr>
      <w:r>
        <w:t>Ing. Jana Stehlíková</w:t>
      </w:r>
    </w:p>
    <w:p w:rsidR="002C41E9" w:rsidRDefault="002C41E9" w:rsidP="002C41E9">
      <w:pPr>
        <w:tabs>
          <w:tab w:val="center" w:pos="7513"/>
        </w:tabs>
      </w:pPr>
      <w:r>
        <w:t>vedoucí Odboru školství, kultury, sportu</w:t>
      </w:r>
    </w:p>
    <w:p w:rsidR="002C41E9" w:rsidRDefault="002C41E9" w:rsidP="002C41E9">
      <w:pPr>
        <w:tabs>
          <w:tab w:val="center" w:pos="7513"/>
        </w:tabs>
      </w:pPr>
      <w:r>
        <w:t>a památkové péče</w:t>
      </w:r>
    </w:p>
    <w:p w:rsidR="002C41E9" w:rsidRDefault="002C41E9" w:rsidP="002C41E9"/>
    <w:p w:rsidR="002C41E9" w:rsidRDefault="002C41E9" w:rsidP="002C41E9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>18</w:t>
      </w:r>
      <w:r>
        <w:rPr>
          <w:rFonts w:ascii="Courier New" w:hAnsi="Courier New"/>
          <w:sz w:val="20"/>
        </w:rPr>
        <w:t>.5</w:t>
      </w:r>
      <w:r>
        <w:rPr>
          <w:noProof/>
          <w:sz w:val="20"/>
        </w:rPr>
        <w:t>. 2023</w:t>
      </w:r>
    </w:p>
    <w:p w:rsidR="002C41E9" w:rsidRDefault="002C41E9" w:rsidP="002C41E9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6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Pr="001B7A22" w:rsidRDefault="001C2FE6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  <w:bookmarkStart w:id="0" w:name="_GoBack"/>
      <w:bookmarkEnd w:id="0"/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54" w:rsidRDefault="008D7E54">
      <w:r>
        <w:separator/>
      </w:r>
    </w:p>
  </w:endnote>
  <w:endnote w:type="continuationSeparator" w:id="0">
    <w:p w:rsidR="008D7E54" w:rsidRDefault="008D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54" w:rsidRDefault="008D7E54">
      <w:r>
        <w:separator/>
      </w:r>
    </w:p>
  </w:footnote>
  <w:footnote w:type="continuationSeparator" w:id="0">
    <w:p w:rsidR="008D7E54" w:rsidRDefault="008D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4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C41E9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D7E54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4EA1-E8E5-4B3B-B98E-106940C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2C41E9"/>
    <w:rPr>
      <w:sz w:val="24"/>
    </w:rPr>
  </w:style>
  <w:style w:type="character" w:styleId="Hypertextovodkaz">
    <w:name w:val="Hyperlink"/>
    <w:uiPriority w:val="99"/>
    <w:unhideWhenUsed/>
    <w:rsid w:val="002C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pavlis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1</TotalTime>
  <Pages>1</Pages>
  <Words>344</Words>
  <Characters>1664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2023-05-18T07:46:00Z</cp:lastPrinted>
  <dcterms:created xsi:type="dcterms:W3CDTF">2023-05-18T07:44:00Z</dcterms:created>
  <dcterms:modified xsi:type="dcterms:W3CDTF">2023-05-18T07:46:00Z</dcterms:modified>
</cp:coreProperties>
</file>