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F7B78" w14:textId="416BC789" w:rsidR="0019614E" w:rsidRPr="00527708" w:rsidRDefault="00450A4D" w:rsidP="00527708">
      <w:pPr>
        <w:jc w:val="center"/>
        <w:rPr>
          <w:rFonts w:ascii="Arial" w:hAnsi="Arial" w:cs="Arial"/>
          <w:b/>
          <w:caps/>
          <w:sz w:val="32"/>
        </w:rPr>
      </w:pPr>
      <w:r w:rsidRPr="009C5169">
        <w:rPr>
          <w:rFonts w:ascii="Arial" w:hAnsi="Arial" w:cs="Arial"/>
          <w:b/>
          <w:caps/>
          <w:sz w:val="32"/>
        </w:rPr>
        <w:t>Příkazní</w:t>
      </w:r>
      <w:r w:rsidR="0000092D" w:rsidRPr="009C5169">
        <w:rPr>
          <w:rFonts w:ascii="Arial" w:hAnsi="Arial" w:cs="Arial"/>
          <w:b/>
          <w:caps/>
          <w:sz w:val="32"/>
        </w:rPr>
        <w:t xml:space="preserve"> smlouva </w:t>
      </w:r>
    </w:p>
    <w:p w14:paraId="16D3C45C" w14:textId="5513546D" w:rsidR="00527708" w:rsidRDefault="00527708" w:rsidP="00527708">
      <w:pPr>
        <w:jc w:val="center"/>
        <w:rPr>
          <w:rFonts w:ascii="Arial" w:hAnsi="Arial" w:cs="Arial"/>
          <w:sz w:val="21"/>
          <w:szCs w:val="21"/>
        </w:rPr>
      </w:pPr>
      <w:r>
        <w:rPr>
          <w:rFonts w:ascii="Arial" w:hAnsi="Arial" w:cs="Arial"/>
          <w:sz w:val="21"/>
          <w:szCs w:val="21"/>
        </w:rPr>
        <w:t>Ev. č. příkazce: SD/2023/</w:t>
      </w:r>
      <w:r w:rsidR="00E52AFB">
        <w:rPr>
          <w:rFonts w:ascii="Arial" w:hAnsi="Arial" w:cs="Arial"/>
          <w:sz w:val="21"/>
          <w:szCs w:val="21"/>
        </w:rPr>
        <w:t>0376</w:t>
      </w:r>
    </w:p>
    <w:p w14:paraId="5520AA01" w14:textId="42670900" w:rsidR="00527708" w:rsidRDefault="00527708" w:rsidP="00527708">
      <w:pPr>
        <w:ind w:left="2127" w:firstLine="709"/>
        <w:rPr>
          <w:rFonts w:ascii="Arial" w:hAnsi="Arial" w:cs="Arial"/>
          <w:sz w:val="21"/>
          <w:szCs w:val="21"/>
        </w:rPr>
      </w:pPr>
      <w:r>
        <w:rPr>
          <w:rFonts w:ascii="Arial" w:hAnsi="Arial" w:cs="Arial"/>
          <w:sz w:val="21"/>
          <w:szCs w:val="21"/>
        </w:rPr>
        <w:t xml:space="preserve">    Ev. č. příkazníka: </w:t>
      </w:r>
      <w:r w:rsidR="00985210">
        <w:rPr>
          <w:rFonts w:ascii="Arial" w:hAnsi="Arial" w:cs="Arial"/>
          <w:sz w:val="21"/>
          <w:szCs w:val="21"/>
        </w:rPr>
        <w:t>23LI14001</w:t>
      </w:r>
    </w:p>
    <w:p w14:paraId="39AEBB84" w14:textId="77777777" w:rsidR="00527708" w:rsidRPr="00436F8F" w:rsidRDefault="00527708">
      <w:pPr>
        <w:jc w:val="center"/>
        <w:rPr>
          <w:rFonts w:ascii="Arial" w:hAnsi="Arial" w:cs="Arial"/>
          <w:sz w:val="21"/>
          <w:szCs w:val="21"/>
        </w:rPr>
      </w:pPr>
    </w:p>
    <w:p w14:paraId="40CA2ABA" w14:textId="77777777" w:rsidR="0000092D" w:rsidRPr="00436F8F" w:rsidRDefault="0000092D" w:rsidP="00450A4D">
      <w:pPr>
        <w:jc w:val="center"/>
        <w:rPr>
          <w:rFonts w:ascii="Arial" w:hAnsi="Arial" w:cs="Arial"/>
          <w:sz w:val="21"/>
          <w:szCs w:val="21"/>
        </w:rPr>
      </w:pPr>
      <w:r w:rsidRPr="00436F8F">
        <w:rPr>
          <w:rFonts w:ascii="Arial" w:hAnsi="Arial" w:cs="Arial"/>
          <w:sz w:val="21"/>
          <w:szCs w:val="21"/>
        </w:rPr>
        <w:t xml:space="preserve">uzavřená na základě § </w:t>
      </w:r>
      <w:r w:rsidR="00450A4D" w:rsidRPr="00436F8F">
        <w:rPr>
          <w:rFonts w:ascii="Arial" w:hAnsi="Arial" w:cs="Arial"/>
          <w:sz w:val="21"/>
          <w:szCs w:val="21"/>
        </w:rPr>
        <w:t>2430</w:t>
      </w:r>
      <w:r w:rsidRPr="00436F8F">
        <w:rPr>
          <w:rFonts w:ascii="Arial" w:hAnsi="Arial" w:cs="Arial"/>
          <w:sz w:val="21"/>
          <w:szCs w:val="21"/>
        </w:rPr>
        <w:t xml:space="preserve"> a násl. </w:t>
      </w:r>
      <w:r w:rsidR="001D2282" w:rsidRPr="00436F8F">
        <w:rPr>
          <w:rFonts w:ascii="Arial" w:hAnsi="Arial" w:cs="Arial"/>
          <w:sz w:val="21"/>
          <w:szCs w:val="21"/>
        </w:rPr>
        <w:t>z</w:t>
      </w:r>
      <w:r w:rsidR="00450A4D" w:rsidRPr="00436F8F">
        <w:rPr>
          <w:rFonts w:ascii="Arial" w:hAnsi="Arial" w:cs="Arial"/>
          <w:sz w:val="21"/>
          <w:szCs w:val="21"/>
        </w:rPr>
        <w:t>ák. č. 89/2012, občanského zákoníku, v platném znění</w:t>
      </w:r>
    </w:p>
    <w:p w14:paraId="26D60B72" w14:textId="77777777" w:rsidR="0000092D" w:rsidRPr="00436F8F" w:rsidRDefault="0000092D">
      <w:pPr>
        <w:jc w:val="center"/>
        <w:rPr>
          <w:rFonts w:ascii="Arial" w:hAnsi="Arial" w:cs="Arial"/>
          <w:b/>
          <w:sz w:val="21"/>
          <w:szCs w:val="21"/>
        </w:rPr>
      </w:pPr>
    </w:p>
    <w:p w14:paraId="7C81E123" w14:textId="77777777" w:rsidR="0000092D" w:rsidRPr="00436F8F" w:rsidRDefault="0000092D" w:rsidP="00CA0E1A">
      <w:pPr>
        <w:tabs>
          <w:tab w:val="left" w:pos="2127"/>
        </w:tabs>
        <w:spacing w:after="120"/>
        <w:rPr>
          <w:rFonts w:ascii="Arial" w:hAnsi="Arial" w:cs="Arial"/>
          <w:b/>
          <w:bCs/>
          <w:sz w:val="21"/>
          <w:szCs w:val="21"/>
        </w:rPr>
      </w:pPr>
      <w:r w:rsidRPr="00436F8F">
        <w:rPr>
          <w:rFonts w:ascii="Arial" w:hAnsi="Arial" w:cs="Arial"/>
          <w:b/>
          <w:bCs/>
          <w:sz w:val="21"/>
          <w:szCs w:val="21"/>
        </w:rPr>
        <w:t>1. Smluvní strany</w:t>
      </w:r>
    </w:p>
    <w:p w14:paraId="1DA6FBEB" w14:textId="0FB18B68" w:rsidR="006A019C" w:rsidRDefault="006A019C" w:rsidP="00260452">
      <w:pPr>
        <w:tabs>
          <w:tab w:val="left" w:pos="2268"/>
        </w:tabs>
        <w:rPr>
          <w:rFonts w:ascii="Arial" w:hAnsi="Arial" w:cs="Arial"/>
          <w:b/>
          <w:sz w:val="21"/>
          <w:szCs w:val="21"/>
        </w:rPr>
      </w:pPr>
      <w:r>
        <w:rPr>
          <w:rFonts w:ascii="Arial" w:hAnsi="Arial" w:cs="Arial"/>
          <w:b/>
          <w:bCs/>
          <w:sz w:val="21"/>
          <w:szCs w:val="21"/>
        </w:rPr>
        <w:t>příkazce:</w:t>
      </w:r>
      <w:r>
        <w:rPr>
          <w:rFonts w:ascii="Arial" w:hAnsi="Arial" w:cs="Arial"/>
          <w:b/>
          <w:bCs/>
          <w:sz w:val="21"/>
          <w:szCs w:val="21"/>
        </w:rPr>
        <w:tab/>
      </w:r>
      <w:r w:rsidR="00EA6B92">
        <w:rPr>
          <w:rFonts w:ascii="Arial" w:hAnsi="Arial" w:cs="Arial"/>
          <w:b/>
          <w:bCs/>
          <w:sz w:val="21"/>
          <w:szCs w:val="21"/>
        </w:rPr>
        <w:t>S</w:t>
      </w:r>
      <w:r>
        <w:rPr>
          <w:rFonts w:ascii="Arial" w:hAnsi="Arial" w:cs="Arial"/>
          <w:b/>
          <w:bCs/>
          <w:sz w:val="21"/>
          <w:szCs w:val="21"/>
        </w:rPr>
        <w:t>tatutární m</w:t>
      </w:r>
      <w:r>
        <w:rPr>
          <w:rFonts w:ascii="Arial" w:hAnsi="Arial" w:cs="Arial"/>
          <w:b/>
          <w:sz w:val="21"/>
          <w:szCs w:val="21"/>
        </w:rPr>
        <w:t>ěsto Jablonec nad Nisou</w:t>
      </w:r>
    </w:p>
    <w:p w14:paraId="032FD6D6" w14:textId="0E921D11" w:rsidR="006A019C" w:rsidRDefault="006A019C" w:rsidP="00260452">
      <w:pPr>
        <w:tabs>
          <w:tab w:val="left" w:pos="2268"/>
        </w:tabs>
        <w:rPr>
          <w:rFonts w:ascii="Arial" w:hAnsi="Arial" w:cs="Arial"/>
          <w:sz w:val="21"/>
          <w:szCs w:val="21"/>
        </w:rPr>
      </w:pPr>
      <w:r>
        <w:rPr>
          <w:rFonts w:ascii="Arial" w:hAnsi="Arial" w:cs="Arial"/>
          <w:sz w:val="21"/>
          <w:szCs w:val="21"/>
        </w:rPr>
        <w:t>IČ</w:t>
      </w:r>
      <w:r w:rsidR="00673C44">
        <w:rPr>
          <w:rFonts w:ascii="Arial" w:hAnsi="Arial" w:cs="Arial"/>
          <w:sz w:val="21"/>
          <w:szCs w:val="21"/>
        </w:rPr>
        <w:t>O</w:t>
      </w:r>
      <w:r>
        <w:rPr>
          <w:rFonts w:ascii="Arial" w:hAnsi="Arial" w:cs="Arial"/>
          <w:sz w:val="21"/>
          <w:szCs w:val="21"/>
        </w:rPr>
        <w:t xml:space="preserve">: </w:t>
      </w:r>
      <w:r>
        <w:rPr>
          <w:rFonts w:ascii="Arial" w:hAnsi="Arial" w:cs="Arial"/>
          <w:sz w:val="21"/>
          <w:szCs w:val="21"/>
        </w:rPr>
        <w:tab/>
        <w:t>00262340</w:t>
      </w:r>
    </w:p>
    <w:p w14:paraId="5D5178E0" w14:textId="77777777" w:rsidR="006A019C" w:rsidRDefault="006A019C" w:rsidP="00260452">
      <w:pPr>
        <w:tabs>
          <w:tab w:val="left" w:pos="2268"/>
        </w:tabs>
        <w:rPr>
          <w:rFonts w:ascii="Arial" w:hAnsi="Arial" w:cs="Arial"/>
          <w:sz w:val="21"/>
          <w:szCs w:val="21"/>
        </w:rPr>
      </w:pPr>
      <w:r>
        <w:rPr>
          <w:rFonts w:ascii="Arial" w:hAnsi="Arial" w:cs="Arial"/>
          <w:sz w:val="21"/>
          <w:szCs w:val="21"/>
        </w:rPr>
        <w:t xml:space="preserve">DIČ: </w:t>
      </w:r>
      <w:r>
        <w:rPr>
          <w:rFonts w:ascii="Arial" w:hAnsi="Arial" w:cs="Arial"/>
          <w:sz w:val="21"/>
          <w:szCs w:val="21"/>
        </w:rPr>
        <w:tab/>
        <w:t>CZ00262340</w:t>
      </w:r>
    </w:p>
    <w:p w14:paraId="6921BF27" w14:textId="77777777" w:rsidR="00EA6B92" w:rsidRDefault="00EA6B92" w:rsidP="00EA6B92">
      <w:pPr>
        <w:tabs>
          <w:tab w:val="left" w:pos="2268"/>
        </w:tabs>
        <w:rPr>
          <w:rFonts w:ascii="Arial" w:hAnsi="Arial" w:cs="Arial"/>
          <w:sz w:val="21"/>
          <w:szCs w:val="21"/>
        </w:rPr>
      </w:pPr>
      <w:r>
        <w:rPr>
          <w:rFonts w:ascii="Arial" w:hAnsi="Arial" w:cs="Arial"/>
          <w:sz w:val="21"/>
          <w:szCs w:val="21"/>
        </w:rPr>
        <w:t xml:space="preserve">sídlo: </w:t>
      </w:r>
      <w:r>
        <w:rPr>
          <w:rFonts w:ascii="Arial" w:hAnsi="Arial" w:cs="Arial"/>
          <w:sz w:val="21"/>
          <w:szCs w:val="21"/>
        </w:rPr>
        <w:tab/>
        <w:t>Mírové náměstí 3100/19, 466 01 Jablonec nad Nisou</w:t>
      </w:r>
    </w:p>
    <w:p w14:paraId="71417A94" w14:textId="77777777" w:rsidR="00982547" w:rsidRDefault="00982547" w:rsidP="00982547">
      <w:pPr>
        <w:tabs>
          <w:tab w:val="left" w:pos="2268"/>
        </w:tabs>
        <w:rPr>
          <w:rFonts w:ascii="Arial" w:hAnsi="Arial" w:cs="Arial"/>
          <w:sz w:val="21"/>
          <w:szCs w:val="21"/>
        </w:rPr>
      </w:pPr>
      <w:r>
        <w:rPr>
          <w:rFonts w:ascii="Arial" w:hAnsi="Arial" w:cs="Arial"/>
          <w:sz w:val="21"/>
          <w:szCs w:val="21"/>
        </w:rPr>
        <w:t xml:space="preserve">zastoupený: </w:t>
      </w:r>
      <w:r>
        <w:rPr>
          <w:rFonts w:ascii="Arial" w:hAnsi="Arial" w:cs="Arial"/>
          <w:sz w:val="21"/>
          <w:szCs w:val="21"/>
        </w:rPr>
        <w:tab/>
        <w:t>Jaroslavem Bernatem, vedoucím odboru investic a</w:t>
      </w:r>
    </w:p>
    <w:p w14:paraId="78086631" w14:textId="77777777" w:rsidR="00982547" w:rsidRDefault="00982547" w:rsidP="00982547">
      <w:pPr>
        <w:tabs>
          <w:tab w:val="left" w:pos="2268"/>
        </w:tabs>
        <w:rPr>
          <w:rFonts w:ascii="Arial" w:hAnsi="Arial" w:cs="Arial"/>
          <w:sz w:val="21"/>
          <w:szCs w:val="21"/>
        </w:rPr>
      </w:pPr>
      <w:r>
        <w:rPr>
          <w:rFonts w:ascii="Arial" w:hAnsi="Arial" w:cs="Arial"/>
          <w:sz w:val="21"/>
          <w:szCs w:val="21"/>
        </w:rPr>
        <w:tab/>
        <w:t>Ing. Pavlem Slukou, vedoucím oddělení přípravy a realizace investic</w:t>
      </w:r>
    </w:p>
    <w:p w14:paraId="19971EDE" w14:textId="77777777" w:rsidR="006A019C" w:rsidRDefault="006A019C" w:rsidP="00260452">
      <w:pPr>
        <w:tabs>
          <w:tab w:val="left" w:pos="2268"/>
        </w:tabs>
        <w:rPr>
          <w:rFonts w:ascii="Arial" w:hAnsi="Arial" w:cs="Arial"/>
          <w:sz w:val="21"/>
          <w:szCs w:val="21"/>
        </w:rPr>
      </w:pPr>
      <w:r>
        <w:rPr>
          <w:rFonts w:ascii="Arial" w:hAnsi="Arial" w:cs="Arial"/>
          <w:sz w:val="21"/>
          <w:szCs w:val="21"/>
        </w:rPr>
        <w:t xml:space="preserve">bankovní spojení: </w:t>
      </w:r>
      <w:r>
        <w:rPr>
          <w:rFonts w:ascii="Arial" w:hAnsi="Arial" w:cs="Arial"/>
          <w:sz w:val="21"/>
          <w:szCs w:val="21"/>
        </w:rPr>
        <w:tab/>
        <w:t>Komerční banka a.s., pobočka Jablonec nad Nisou</w:t>
      </w:r>
    </w:p>
    <w:p w14:paraId="5587EDEF" w14:textId="67F7F0F8" w:rsidR="0000092D" w:rsidRPr="00436F8F" w:rsidRDefault="006A019C" w:rsidP="00260452">
      <w:pPr>
        <w:tabs>
          <w:tab w:val="left" w:pos="2268"/>
        </w:tabs>
        <w:rPr>
          <w:rFonts w:ascii="Arial" w:hAnsi="Arial" w:cs="Arial"/>
          <w:sz w:val="21"/>
          <w:szCs w:val="21"/>
        </w:rPr>
      </w:pPr>
      <w:r>
        <w:rPr>
          <w:rFonts w:ascii="Arial" w:hAnsi="Arial" w:cs="Arial"/>
          <w:sz w:val="21"/>
          <w:szCs w:val="21"/>
        </w:rPr>
        <w:t xml:space="preserve">číslo účtu: </w:t>
      </w:r>
      <w:r>
        <w:rPr>
          <w:rFonts w:ascii="Arial" w:hAnsi="Arial" w:cs="Arial"/>
          <w:sz w:val="21"/>
          <w:szCs w:val="21"/>
        </w:rPr>
        <w:tab/>
      </w:r>
      <w:r w:rsidR="00707E73" w:rsidRPr="00707E73">
        <w:rPr>
          <w:rFonts w:ascii="Arial" w:hAnsi="Arial" w:cs="Arial"/>
          <w:sz w:val="21"/>
          <w:szCs w:val="21"/>
        </w:rPr>
        <w:t>121451/0100</w:t>
      </w:r>
    </w:p>
    <w:p w14:paraId="5ABFC802" w14:textId="77777777" w:rsidR="006B4BD2" w:rsidRDefault="006B4BD2" w:rsidP="00260452">
      <w:pPr>
        <w:tabs>
          <w:tab w:val="left" w:pos="2127"/>
          <w:tab w:val="left" w:pos="2268"/>
        </w:tabs>
        <w:rPr>
          <w:rFonts w:ascii="Arial" w:hAnsi="Arial" w:cs="Arial"/>
          <w:sz w:val="21"/>
          <w:szCs w:val="21"/>
        </w:rPr>
      </w:pPr>
    </w:p>
    <w:p w14:paraId="0A68DAEF" w14:textId="77777777" w:rsidR="0000092D" w:rsidRPr="00436F8F" w:rsidRDefault="0000092D" w:rsidP="00260452">
      <w:pPr>
        <w:tabs>
          <w:tab w:val="left" w:pos="2127"/>
          <w:tab w:val="left" w:pos="2268"/>
        </w:tabs>
        <w:rPr>
          <w:rFonts w:ascii="Arial" w:hAnsi="Arial" w:cs="Arial"/>
          <w:sz w:val="21"/>
          <w:szCs w:val="21"/>
        </w:rPr>
      </w:pPr>
      <w:r w:rsidRPr="00436F8F">
        <w:rPr>
          <w:rFonts w:ascii="Arial" w:hAnsi="Arial" w:cs="Arial"/>
          <w:sz w:val="21"/>
          <w:szCs w:val="21"/>
        </w:rPr>
        <w:t>dále jen "</w:t>
      </w:r>
      <w:r w:rsidR="00450A4D" w:rsidRPr="00436F8F">
        <w:rPr>
          <w:rFonts w:ascii="Arial" w:hAnsi="Arial" w:cs="Arial"/>
          <w:sz w:val="21"/>
          <w:szCs w:val="21"/>
        </w:rPr>
        <w:t>příkazce</w:t>
      </w:r>
      <w:r w:rsidRPr="00436F8F">
        <w:rPr>
          <w:rFonts w:ascii="Arial" w:hAnsi="Arial" w:cs="Arial"/>
          <w:sz w:val="21"/>
          <w:szCs w:val="21"/>
        </w:rPr>
        <w:t>"</w:t>
      </w:r>
    </w:p>
    <w:p w14:paraId="73A3AD02" w14:textId="77777777" w:rsidR="0000092D" w:rsidRPr="00436F8F" w:rsidRDefault="0000092D" w:rsidP="00260452">
      <w:pPr>
        <w:tabs>
          <w:tab w:val="left" w:pos="2127"/>
          <w:tab w:val="left" w:pos="2268"/>
        </w:tabs>
        <w:rPr>
          <w:rFonts w:ascii="Arial" w:hAnsi="Arial" w:cs="Arial"/>
          <w:sz w:val="21"/>
          <w:szCs w:val="21"/>
        </w:rPr>
      </w:pPr>
    </w:p>
    <w:p w14:paraId="59BF427A" w14:textId="71DF883F" w:rsidR="006776A8" w:rsidRPr="006776A8" w:rsidRDefault="00450A4D" w:rsidP="006776A8">
      <w:pPr>
        <w:tabs>
          <w:tab w:val="left" w:pos="2268"/>
        </w:tabs>
        <w:rPr>
          <w:rFonts w:ascii="Arial" w:hAnsi="Arial" w:cs="Arial"/>
          <w:b/>
          <w:bCs/>
          <w:sz w:val="21"/>
          <w:szCs w:val="21"/>
        </w:rPr>
      </w:pPr>
      <w:r w:rsidRPr="00436F8F">
        <w:rPr>
          <w:rFonts w:ascii="Arial" w:hAnsi="Arial" w:cs="Arial"/>
          <w:b/>
          <w:bCs/>
          <w:sz w:val="21"/>
          <w:szCs w:val="21"/>
        </w:rPr>
        <w:t>příkazník</w:t>
      </w:r>
      <w:r w:rsidR="0000092D" w:rsidRPr="00436F8F">
        <w:rPr>
          <w:rFonts w:ascii="Arial" w:hAnsi="Arial" w:cs="Arial"/>
          <w:b/>
          <w:bCs/>
          <w:sz w:val="21"/>
          <w:szCs w:val="21"/>
        </w:rPr>
        <w:t>:</w:t>
      </w:r>
      <w:r w:rsidR="006776A8">
        <w:rPr>
          <w:rFonts w:ascii="Arial" w:hAnsi="Arial" w:cs="Arial"/>
          <w:b/>
          <w:bCs/>
          <w:sz w:val="21"/>
          <w:szCs w:val="21"/>
        </w:rPr>
        <w:tab/>
      </w:r>
      <w:bookmarkStart w:id="0" w:name="_Hlk112935179"/>
      <w:r w:rsidR="00673C44">
        <w:rPr>
          <w:rFonts w:ascii="Arial" w:hAnsi="Arial" w:cs="Arial"/>
          <w:b/>
          <w:bCs/>
          <w:sz w:val="21"/>
          <w:szCs w:val="21"/>
        </w:rPr>
        <w:t>V</w:t>
      </w:r>
      <w:r w:rsidR="00A50518">
        <w:rPr>
          <w:rFonts w:ascii="Arial" w:hAnsi="Arial" w:cs="Arial"/>
          <w:b/>
          <w:bCs/>
          <w:sz w:val="21"/>
          <w:szCs w:val="21"/>
        </w:rPr>
        <w:t>albek</w:t>
      </w:r>
      <w:r w:rsidR="006776A8" w:rsidRPr="006776A8">
        <w:rPr>
          <w:rFonts w:ascii="Arial" w:hAnsi="Arial" w:cs="Arial"/>
          <w:b/>
          <w:bCs/>
          <w:sz w:val="21"/>
          <w:szCs w:val="21"/>
        </w:rPr>
        <w:t>, spol. s r.o.</w:t>
      </w:r>
      <w:bookmarkEnd w:id="0"/>
    </w:p>
    <w:p w14:paraId="5B678290" w14:textId="322FB0EF" w:rsidR="00EA6B92" w:rsidRPr="00436F8F" w:rsidRDefault="00EA6B92" w:rsidP="00EA6B92">
      <w:pPr>
        <w:tabs>
          <w:tab w:val="left" w:pos="2268"/>
        </w:tabs>
        <w:rPr>
          <w:rFonts w:ascii="Arial" w:hAnsi="Arial" w:cs="Arial"/>
          <w:sz w:val="21"/>
          <w:szCs w:val="21"/>
        </w:rPr>
      </w:pPr>
      <w:r w:rsidRPr="00436F8F">
        <w:rPr>
          <w:rFonts w:ascii="Arial" w:hAnsi="Arial" w:cs="Arial"/>
          <w:sz w:val="21"/>
          <w:szCs w:val="21"/>
        </w:rPr>
        <w:t>IČ</w:t>
      </w:r>
      <w:r w:rsidR="00673C44">
        <w:rPr>
          <w:rFonts w:ascii="Arial" w:hAnsi="Arial" w:cs="Arial"/>
          <w:sz w:val="21"/>
          <w:szCs w:val="21"/>
        </w:rPr>
        <w:t>O</w:t>
      </w:r>
      <w:r w:rsidRPr="00436F8F">
        <w:rPr>
          <w:rFonts w:ascii="Arial" w:hAnsi="Arial" w:cs="Arial"/>
          <w:sz w:val="21"/>
          <w:szCs w:val="21"/>
        </w:rPr>
        <w:t xml:space="preserve">: </w:t>
      </w:r>
      <w:r w:rsidRPr="00436F8F">
        <w:rPr>
          <w:rFonts w:ascii="Arial" w:hAnsi="Arial" w:cs="Arial"/>
          <w:sz w:val="21"/>
          <w:szCs w:val="21"/>
        </w:rPr>
        <w:tab/>
      </w:r>
      <w:r w:rsidR="00673C44" w:rsidRPr="00B2296F">
        <w:rPr>
          <w:rFonts w:ascii="Arial" w:hAnsi="Arial" w:cs="Arial"/>
          <w:sz w:val="21"/>
          <w:szCs w:val="21"/>
        </w:rPr>
        <w:t>482 66 230</w:t>
      </w:r>
    </w:p>
    <w:p w14:paraId="2D08C4DA" w14:textId="68AE305E" w:rsidR="00EA6B92" w:rsidRPr="00436F8F" w:rsidRDefault="00EA6B92" w:rsidP="00EA6B92">
      <w:pPr>
        <w:tabs>
          <w:tab w:val="left" w:pos="2268"/>
        </w:tabs>
        <w:rPr>
          <w:rFonts w:ascii="Arial" w:hAnsi="Arial" w:cs="Arial"/>
          <w:sz w:val="21"/>
          <w:szCs w:val="21"/>
        </w:rPr>
      </w:pPr>
      <w:r w:rsidRPr="00436F8F">
        <w:rPr>
          <w:rFonts w:ascii="Arial" w:hAnsi="Arial" w:cs="Arial"/>
          <w:sz w:val="21"/>
          <w:szCs w:val="21"/>
        </w:rPr>
        <w:t>DIČ:</w:t>
      </w:r>
      <w:r w:rsidRPr="00436F8F">
        <w:rPr>
          <w:rFonts w:ascii="Arial" w:hAnsi="Arial" w:cs="Arial"/>
          <w:sz w:val="21"/>
          <w:szCs w:val="21"/>
        </w:rPr>
        <w:tab/>
      </w:r>
      <w:r w:rsidR="00673C44" w:rsidRPr="00B2296F">
        <w:rPr>
          <w:rFonts w:ascii="Arial" w:hAnsi="Arial" w:cs="Arial"/>
          <w:sz w:val="21"/>
          <w:szCs w:val="21"/>
        </w:rPr>
        <w:t>CZ48266230</w:t>
      </w:r>
    </w:p>
    <w:p w14:paraId="28302BAB" w14:textId="65F253AE" w:rsidR="00556F69" w:rsidRPr="00B2296F" w:rsidRDefault="0000092D" w:rsidP="00EA6B92">
      <w:pPr>
        <w:tabs>
          <w:tab w:val="left" w:pos="2268"/>
        </w:tabs>
        <w:rPr>
          <w:rFonts w:ascii="Arial" w:hAnsi="Arial" w:cs="Arial"/>
          <w:sz w:val="21"/>
          <w:szCs w:val="21"/>
        </w:rPr>
      </w:pPr>
      <w:r w:rsidRPr="00436F8F">
        <w:rPr>
          <w:rFonts w:ascii="Arial" w:hAnsi="Arial" w:cs="Arial"/>
          <w:sz w:val="21"/>
          <w:szCs w:val="21"/>
        </w:rPr>
        <w:t>sídlo:</w:t>
      </w:r>
      <w:r w:rsidRPr="00436F8F">
        <w:rPr>
          <w:rFonts w:ascii="Arial" w:hAnsi="Arial" w:cs="Arial"/>
          <w:sz w:val="21"/>
          <w:szCs w:val="21"/>
        </w:rPr>
        <w:tab/>
      </w:r>
      <w:r w:rsidR="00673C44" w:rsidRPr="00B2296F">
        <w:rPr>
          <w:rFonts w:ascii="Arial" w:hAnsi="Arial" w:cs="Arial"/>
          <w:sz w:val="21"/>
          <w:szCs w:val="21"/>
        </w:rPr>
        <w:t>Vaňurova 505/17, 460 07 Liberec 3</w:t>
      </w:r>
    </w:p>
    <w:p w14:paraId="35A9026D" w14:textId="65416197" w:rsidR="00B2296F" w:rsidRDefault="00B2296F" w:rsidP="00B2296F">
      <w:pPr>
        <w:tabs>
          <w:tab w:val="left" w:pos="2268"/>
        </w:tabs>
        <w:rPr>
          <w:rFonts w:ascii="Arial" w:hAnsi="Arial" w:cs="Arial"/>
          <w:sz w:val="21"/>
          <w:szCs w:val="21"/>
        </w:rPr>
      </w:pPr>
      <w:r>
        <w:rPr>
          <w:rFonts w:ascii="Arial" w:hAnsi="Arial" w:cs="Arial"/>
          <w:sz w:val="21"/>
          <w:szCs w:val="21"/>
        </w:rPr>
        <w:t xml:space="preserve">zastoupený: </w:t>
      </w:r>
      <w:r>
        <w:rPr>
          <w:rFonts w:ascii="Arial" w:hAnsi="Arial" w:cs="Arial"/>
          <w:sz w:val="21"/>
          <w:szCs w:val="21"/>
        </w:rPr>
        <w:tab/>
      </w:r>
      <w:r w:rsidRPr="00B2296F">
        <w:rPr>
          <w:rFonts w:ascii="Arial" w:hAnsi="Arial" w:cs="Arial"/>
          <w:sz w:val="21"/>
          <w:szCs w:val="21"/>
        </w:rPr>
        <w:t xml:space="preserve">Ing. Ladislavem Šimkem, jednatelem </w:t>
      </w:r>
      <w:r>
        <w:rPr>
          <w:rFonts w:ascii="Arial" w:hAnsi="Arial" w:cs="Arial"/>
          <w:sz w:val="21"/>
          <w:szCs w:val="21"/>
        </w:rPr>
        <w:t>a</w:t>
      </w:r>
    </w:p>
    <w:p w14:paraId="2FCEF2BB" w14:textId="0BE5E1F0" w:rsidR="00B2296F" w:rsidRDefault="00B2296F" w:rsidP="00B2296F">
      <w:pPr>
        <w:tabs>
          <w:tab w:val="left" w:pos="2268"/>
        </w:tabs>
        <w:rPr>
          <w:rFonts w:ascii="Arial" w:hAnsi="Arial" w:cs="Arial"/>
          <w:sz w:val="21"/>
          <w:szCs w:val="21"/>
        </w:rPr>
      </w:pPr>
      <w:r>
        <w:rPr>
          <w:rFonts w:ascii="Arial" w:hAnsi="Arial" w:cs="Arial"/>
          <w:sz w:val="21"/>
          <w:szCs w:val="21"/>
        </w:rPr>
        <w:tab/>
      </w:r>
      <w:r w:rsidRPr="00B2296F">
        <w:rPr>
          <w:rFonts w:ascii="Arial" w:hAnsi="Arial" w:cs="Arial"/>
          <w:sz w:val="21"/>
          <w:szCs w:val="21"/>
        </w:rPr>
        <w:t>Ing. Miroslavem Hanžlem, ředitelem střediska Liberec</w:t>
      </w:r>
    </w:p>
    <w:p w14:paraId="7C240159" w14:textId="3B466FC9" w:rsidR="00B310A4" w:rsidRDefault="00201E1B" w:rsidP="00EA6B92">
      <w:pPr>
        <w:tabs>
          <w:tab w:val="left" w:pos="2268"/>
        </w:tabs>
        <w:rPr>
          <w:rFonts w:ascii="Arial" w:hAnsi="Arial" w:cs="Arial"/>
          <w:sz w:val="21"/>
          <w:szCs w:val="21"/>
        </w:rPr>
      </w:pPr>
      <w:r w:rsidRPr="00436F8F">
        <w:rPr>
          <w:rFonts w:ascii="Arial" w:hAnsi="Arial" w:cs="Arial"/>
          <w:sz w:val="21"/>
          <w:szCs w:val="21"/>
        </w:rPr>
        <w:t>zapsaný</w:t>
      </w:r>
      <w:r w:rsidR="0000092D" w:rsidRPr="00436F8F">
        <w:rPr>
          <w:rFonts w:ascii="Arial" w:hAnsi="Arial" w:cs="Arial"/>
          <w:sz w:val="21"/>
          <w:szCs w:val="21"/>
        </w:rPr>
        <w:t xml:space="preserve">: </w:t>
      </w:r>
      <w:r w:rsidR="00EA6B92">
        <w:rPr>
          <w:rFonts w:ascii="Arial" w:hAnsi="Arial" w:cs="Arial"/>
          <w:sz w:val="21"/>
          <w:szCs w:val="21"/>
        </w:rPr>
        <w:tab/>
      </w:r>
      <w:r w:rsidR="00EA6B92" w:rsidRPr="00EA6B92">
        <w:rPr>
          <w:rFonts w:ascii="Arial" w:hAnsi="Arial" w:cs="Arial"/>
          <w:sz w:val="21"/>
          <w:szCs w:val="21"/>
        </w:rPr>
        <w:t xml:space="preserve">u </w:t>
      </w:r>
      <w:r w:rsidR="00A66A05">
        <w:rPr>
          <w:rFonts w:ascii="Arial" w:hAnsi="Arial" w:cs="Arial"/>
          <w:sz w:val="21"/>
          <w:szCs w:val="21"/>
        </w:rPr>
        <w:t>Krajského</w:t>
      </w:r>
      <w:r w:rsidR="00EA6B92" w:rsidRPr="00EA6B92">
        <w:rPr>
          <w:rFonts w:ascii="Arial" w:hAnsi="Arial" w:cs="Arial"/>
          <w:sz w:val="21"/>
          <w:szCs w:val="21"/>
        </w:rPr>
        <w:t xml:space="preserve"> soudu v </w:t>
      </w:r>
      <w:r w:rsidR="00A66A05" w:rsidRPr="00A66A05">
        <w:rPr>
          <w:rFonts w:ascii="Arial" w:hAnsi="Arial" w:cs="Arial"/>
          <w:sz w:val="21"/>
          <w:szCs w:val="21"/>
        </w:rPr>
        <w:t>Ústí nad Labem</w:t>
      </w:r>
      <w:r w:rsidR="00EA6B92" w:rsidRPr="00EA6B92">
        <w:rPr>
          <w:rFonts w:ascii="Arial" w:hAnsi="Arial" w:cs="Arial"/>
          <w:sz w:val="21"/>
          <w:szCs w:val="21"/>
        </w:rPr>
        <w:t xml:space="preserve"> pod spisovou značkou </w:t>
      </w:r>
      <w:r w:rsidR="00B2296F" w:rsidRPr="00B2296F">
        <w:rPr>
          <w:rFonts w:ascii="Arial" w:hAnsi="Arial" w:cs="Arial"/>
          <w:sz w:val="21"/>
          <w:szCs w:val="21"/>
        </w:rPr>
        <w:t>C 4487</w:t>
      </w:r>
    </w:p>
    <w:p w14:paraId="4B813E5A" w14:textId="28E5D417" w:rsidR="007122E7" w:rsidRPr="007122E7" w:rsidRDefault="007122E7" w:rsidP="007122E7">
      <w:pPr>
        <w:tabs>
          <w:tab w:val="left" w:pos="2268"/>
        </w:tabs>
        <w:rPr>
          <w:rFonts w:ascii="Arial" w:hAnsi="Arial" w:cs="Arial"/>
          <w:sz w:val="21"/>
          <w:szCs w:val="21"/>
        </w:rPr>
      </w:pPr>
      <w:r w:rsidRPr="007122E7">
        <w:rPr>
          <w:rFonts w:ascii="Arial" w:hAnsi="Arial" w:cs="Arial"/>
          <w:sz w:val="21"/>
          <w:szCs w:val="21"/>
        </w:rPr>
        <w:t xml:space="preserve">bankovní spojení: </w:t>
      </w:r>
      <w:r w:rsidRPr="007122E7">
        <w:rPr>
          <w:rFonts w:ascii="Arial" w:hAnsi="Arial" w:cs="Arial"/>
          <w:sz w:val="21"/>
          <w:szCs w:val="21"/>
        </w:rPr>
        <w:tab/>
      </w:r>
      <w:r w:rsidR="00B2296F" w:rsidRPr="00B2296F">
        <w:rPr>
          <w:rFonts w:ascii="Arial" w:hAnsi="Arial" w:cs="Arial"/>
          <w:sz w:val="21"/>
          <w:szCs w:val="21"/>
        </w:rPr>
        <w:t>Raiffeisenbank, a.s.</w:t>
      </w:r>
    </w:p>
    <w:p w14:paraId="3841D125" w14:textId="7847F00A" w:rsidR="007122E7" w:rsidRPr="007122E7" w:rsidRDefault="007122E7" w:rsidP="007122E7">
      <w:pPr>
        <w:tabs>
          <w:tab w:val="left" w:pos="2268"/>
        </w:tabs>
        <w:rPr>
          <w:rFonts w:ascii="Arial" w:hAnsi="Arial" w:cs="Arial"/>
          <w:sz w:val="21"/>
          <w:szCs w:val="21"/>
        </w:rPr>
      </w:pPr>
      <w:r w:rsidRPr="007122E7">
        <w:rPr>
          <w:rFonts w:ascii="Arial" w:hAnsi="Arial" w:cs="Arial"/>
          <w:sz w:val="21"/>
          <w:szCs w:val="21"/>
        </w:rPr>
        <w:t xml:space="preserve">číslo účtu: </w:t>
      </w:r>
      <w:r w:rsidRPr="007122E7">
        <w:rPr>
          <w:rFonts w:ascii="Arial" w:hAnsi="Arial" w:cs="Arial"/>
          <w:sz w:val="21"/>
          <w:szCs w:val="21"/>
        </w:rPr>
        <w:tab/>
      </w:r>
      <w:r w:rsidR="00B2296F" w:rsidRPr="00B2296F">
        <w:rPr>
          <w:rFonts w:ascii="Arial" w:hAnsi="Arial" w:cs="Arial"/>
          <w:sz w:val="21"/>
          <w:szCs w:val="21"/>
        </w:rPr>
        <w:t>9000803461/5500</w:t>
      </w:r>
    </w:p>
    <w:p w14:paraId="45091EE9" w14:textId="77777777" w:rsidR="0000092D" w:rsidRPr="00436F8F" w:rsidRDefault="0000092D" w:rsidP="00B310A4">
      <w:pPr>
        <w:tabs>
          <w:tab w:val="left" w:pos="2520"/>
        </w:tabs>
        <w:rPr>
          <w:rFonts w:ascii="Arial" w:hAnsi="Arial" w:cs="Arial"/>
          <w:sz w:val="21"/>
          <w:szCs w:val="21"/>
        </w:rPr>
      </w:pPr>
    </w:p>
    <w:p w14:paraId="63CEE97E" w14:textId="77777777" w:rsidR="0000092D" w:rsidRPr="00436F8F" w:rsidRDefault="0000092D">
      <w:pPr>
        <w:rPr>
          <w:rFonts w:ascii="Arial" w:hAnsi="Arial" w:cs="Arial"/>
          <w:sz w:val="21"/>
          <w:szCs w:val="21"/>
        </w:rPr>
      </w:pPr>
      <w:r w:rsidRPr="00436F8F">
        <w:rPr>
          <w:rFonts w:ascii="Arial" w:hAnsi="Arial" w:cs="Arial"/>
          <w:sz w:val="21"/>
          <w:szCs w:val="21"/>
        </w:rPr>
        <w:t>dále jen "</w:t>
      </w:r>
      <w:r w:rsidR="00450A4D" w:rsidRPr="00436F8F">
        <w:rPr>
          <w:rFonts w:ascii="Arial" w:hAnsi="Arial" w:cs="Arial"/>
          <w:sz w:val="21"/>
          <w:szCs w:val="21"/>
        </w:rPr>
        <w:t>příkazník</w:t>
      </w:r>
      <w:r w:rsidRPr="00436F8F">
        <w:rPr>
          <w:rFonts w:ascii="Arial" w:hAnsi="Arial" w:cs="Arial"/>
          <w:sz w:val="21"/>
          <w:szCs w:val="21"/>
        </w:rPr>
        <w:t>"</w:t>
      </w:r>
    </w:p>
    <w:p w14:paraId="13E078E4" w14:textId="77777777" w:rsidR="0000092D" w:rsidRPr="00436F8F" w:rsidRDefault="0000092D" w:rsidP="00C4733E">
      <w:pPr>
        <w:rPr>
          <w:sz w:val="21"/>
          <w:szCs w:val="21"/>
          <w:lang w:eastAsia="cs-CZ"/>
        </w:rPr>
      </w:pPr>
    </w:p>
    <w:p w14:paraId="258A8ECF" w14:textId="77777777" w:rsidR="0000092D" w:rsidRDefault="0000092D">
      <w:pPr>
        <w:rPr>
          <w:rFonts w:ascii="Arial" w:hAnsi="Arial" w:cs="Arial"/>
          <w:sz w:val="22"/>
          <w:szCs w:val="22"/>
        </w:rPr>
      </w:pPr>
    </w:p>
    <w:p w14:paraId="4F9555B8" w14:textId="77777777" w:rsidR="0000092D" w:rsidRDefault="0000092D" w:rsidP="002A625A">
      <w:pPr>
        <w:spacing w:after="120"/>
        <w:rPr>
          <w:rFonts w:ascii="Arial" w:hAnsi="Arial" w:cs="Arial"/>
          <w:b/>
          <w:sz w:val="21"/>
          <w:szCs w:val="21"/>
        </w:rPr>
      </w:pPr>
      <w:r w:rsidRPr="00436F8F">
        <w:rPr>
          <w:rFonts w:ascii="Arial" w:hAnsi="Arial" w:cs="Arial"/>
          <w:b/>
          <w:sz w:val="21"/>
          <w:szCs w:val="21"/>
        </w:rPr>
        <w:t xml:space="preserve">2. Předmět smlouvy  </w:t>
      </w:r>
    </w:p>
    <w:p w14:paraId="7C8B0216" w14:textId="77777777" w:rsidR="0087380C" w:rsidRDefault="00BE6C78" w:rsidP="0087380C">
      <w:pPr>
        <w:jc w:val="center"/>
        <w:rPr>
          <w:rFonts w:ascii="Arial" w:hAnsi="Arial" w:cs="Arial"/>
          <w:b/>
          <w:caps/>
          <w:sz w:val="32"/>
          <w:szCs w:val="32"/>
        </w:rPr>
      </w:pPr>
      <w:r w:rsidRPr="00BE6C78">
        <w:rPr>
          <w:rFonts w:ascii="Arial" w:hAnsi="Arial" w:cs="Arial"/>
          <w:b/>
          <w:caps/>
          <w:sz w:val="30"/>
          <w:szCs w:val="30"/>
        </w:rPr>
        <w:t>„</w:t>
      </w:r>
      <w:r w:rsidR="0087380C">
        <w:rPr>
          <w:rFonts w:ascii="Arial" w:hAnsi="Arial" w:cs="Arial"/>
          <w:b/>
          <w:caps/>
          <w:sz w:val="32"/>
          <w:szCs w:val="32"/>
        </w:rPr>
        <w:t xml:space="preserve">Oprava opěrné zdi mezi Horním náměstím a </w:t>
      </w:r>
    </w:p>
    <w:p w14:paraId="1D704B58" w14:textId="366BCA00" w:rsidR="00BE6C78" w:rsidRPr="0087380C" w:rsidRDefault="0087380C" w:rsidP="0087380C">
      <w:pPr>
        <w:jc w:val="center"/>
        <w:rPr>
          <w:rFonts w:ascii="Arial" w:hAnsi="Arial" w:cs="Arial"/>
          <w:b/>
          <w:caps/>
          <w:sz w:val="32"/>
          <w:szCs w:val="32"/>
        </w:rPr>
      </w:pPr>
      <w:r>
        <w:rPr>
          <w:rFonts w:ascii="Arial" w:hAnsi="Arial" w:cs="Arial"/>
          <w:b/>
          <w:caps/>
          <w:sz w:val="32"/>
          <w:szCs w:val="32"/>
        </w:rPr>
        <w:t>ulicí Pod Baštou, Jablonec nad Nisou</w:t>
      </w:r>
      <w:r w:rsidR="00BE6C78" w:rsidRPr="00BE6C78">
        <w:rPr>
          <w:rFonts w:ascii="Arial" w:hAnsi="Arial" w:cs="Arial"/>
          <w:b/>
          <w:caps/>
          <w:sz w:val="30"/>
          <w:szCs w:val="30"/>
        </w:rPr>
        <w:t>“</w:t>
      </w:r>
    </w:p>
    <w:p w14:paraId="78422AC9" w14:textId="77777777" w:rsidR="00BE6C78" w:rsidRDefault="00BE6C78" w:rsidP="006B4BD2">
      <w:pPr>
        <w:jc w:val="center"/>
        <w:rPr>
          <w:rFonts w:ascii="Arial" w:hAnsi="Arial" w:cs="Arial"/>
          <w:b/>
          <w:caps/>
          <w:sz w:val="32"/>
          <w:szCs w:val="32"/>
        </w:rPr>
      </w:pPr>
    </w:p>
    <w:p w14:paraId="342B600A" w14:textId="77777777" w:rsidR="0000092D" w:rsidRPr="00B14CDF" w:rsidRDefault="006B4BD2" w:rsidP="006B4BD2">
      <w:pPr>
        <w:jc w:val="center"/>
        <w:rPr>
          <w:rFonts w:ascii="Arial" w:hAnsi="Arial" w:cs="Arial"/>
          <w:b/>
          <w:caps/>
          <w:sz w:val="26"/>
          <w:szCs w:val="26"/>
        </w:rPr>
      </w:pPr>
      <w:r w:rsidRPr="00436F8F">
        <w:rPr>
          <w:rFonts w:ascii="Arial" w:hAnsi="Arial" w:cs="Arial"/>
          <w:b/>
          <w:sz w:val="21"/>
          <w:szCs w:val="21"/>
        </w:rPr>
        <w:t xml:space="preserve"> </w:t>
      </w:r>
      <w:r w:rsidR="0000092D" w:rsidRPr="00436F8F">
        <w:rPr>
          <w:rFonts w:ascii="Arial" w:hAnsi="Arial" w:cs="Arial"/>
          <w:b/>
          <w:sz w:val="21"/>
          <w:szCs w:val="21"/>
        </w:rPr>
        <w:t>(dále jen „stavba”)</w:t>
      </w:r>
    </w:p>
    <w:p w14:paraId="7F10399E" w14:textId="77777777" w:rsidR="0000092D" w:rsidRDefault="0000092D" w:rsidP="002A625A">
      <w:pPr>
        <w:rPr>
          <w:rFonts w:ascii="Arial" w:hAnsi="Arial" w:cs="Arial"/>
          <w:b/>
          <w:bCs/>
          <w:sz w:val="22"/>
          <w:szCs w:val="22"/>
        </w:rPr>
      </w:pPr>
    </w:p>
    <w:p w14:paraId="2C7F685F" w14:textId="77777777" w:rsidR="0000092D" w:rsidRPr="00436F8F" w:rsidRDefault="0000092D" w:rsidP="002A625A">
      <w:pPr>
        <w:rPr>
          <w:rFonts w:ascii="Arial" w:hAnsi="Arial" w:cs="Arial"/>
          <w:b/>
          <w:sz w:val="21"/>
          <w:szCs w:val="21"/>
        </w:rPr>
      </w:pPr>
      <w:r w:rsidRPr="00436F8F">
        <w:rPr>
          <w:rFonts w:ascii="Arial" w:hAnsi="Arial" w:cs="Arial"/>
          <w:b/>
          <w:bCs/>
          <w:sz w:val="21"/>
          <w:szCs w:val="21"/>
        </w:rPr>
        <w:t>2.1</w:t>
      </w:r>
    </w:p>
    <w:p w14:paraId="2ED3D5A9" w14:textId="77777777" w:rsidR="00E04BE8" w:rsidRPr="00436F8F" w:rsidRDefault="0000092D" w:rsidP="00E04BE8">
      <w:pPr>
        <w:spacing w:after="120"/>
        <w:jc w:val="both"/>
        <w:rPr>
          <w:rFonts w:ascii="Arial" w:hAnsi="Arial" w:cs="Arial"/>
          <w:sz w:val="21"/>
          <w:szCs w:val="21"/>
        </w:rPr>
      </w:pPr>
      <w:r w:rsidRPr="00436F8F">
        <w:rPr>
          <w:rFonts w:ascii="Arial" w:hAnsi="Arial" w:cs="Arial"/>
          <w:sz w:val="21"/>
          <w:szCs w:val="21"/>
        </w:rPr>
        <w:t xml:space="preserve">Předmětem této </w:t>
      </w:r>
      <w:r w:rsidR="00450A4D" w:rsidRPr="00436F8F">
        <w:rPr>
          <w:rFonts w:ascii="Arial" w:hAnsi="Arial" w:cs="Arial"/>
          <w:sz w:val="21"/>
          <w:szCs w:val="21"/>
        </w:rPr>
        <w:t>příkazní</w:t>
      </w:r>
      <w:r w:rsidRPr="00436F8F">
        <w:rPr>
          <w:rFonts w:ascii="Arial" w:hAnsi="Arial" w:cs="Arial"/>
          <w:sz w:val="21"/>
          <w:szCs w:val="21"/>
        </w:rPr>
        <w:t xml:space="preserve"> smlouvy je</w:t>
      </w:r>
      <w:r w:rsidRPr="00436F8F">
        <w:rPr>
          <w:rFonts w:ascii="Arial" w:hAnsi="Arial" w:cs="Arial"/>
          <w:b/>
          <w:sz w:val="21"/>
          <w:szCs w:val="21"/>
        </w:rPr>
        <w:t xml:space="preserve"> </w:t>
      </w:r>
      <w:r w:rsidRPr="00436F8F">
        <w:rPr>
          <w:rFonts w:ascii="Arial" w:hAnsi="Arial" w:cs="Arial"/>
          <w:sz w:val="21"/>
          <w:szCs w:val="21"/>
        </w:rPr>
        <w:t xml:space="preserve">závazek </w:t>
      </w:r>
      <w:r w:rsidR="00450A4D" w:rsidRPr="00436F8F">
        <w:rPr>
          <w:rFonts w:ascii="Arial" w:hAnsi="Arial" w:cs="Arial"/>
          <w:sz w:val="21"/>
          <w:szCs w:val="21"/>
        </w:rPr>
        <w:t>příkazníka</w:t>
      </w:r>
      <w:r w:rsidRPr="00436F8F">
        <w:rPr>
          <w:rFonts w:ascii="Arial" w:hAnsi="Arial" w:cs="Arial"/>
          <w:b/>
          <w:sz w:val="21"/>
          <w:szCs w:val="21"/>
        </w:rPr>
        <w:t xml:space="preserve"> </w:t>
      </w:r>
      <w:r w:rsidRPr="00436F8F">
        <w:rPr>
          <w:rFonts w:ascii="Arial" w:hAnsi="Arial" w:cs="Arial"/>
          <w:sz w:val="21"/>
          <w:szCs w:val="21"/>
        </w:rPr>
        <w:t>provádět</w:t>
      </w:r>
      <w:r w:rsidRPr="00436F8F">
        <w:rPr>
          <w:rFonts w:ascii="Arial" w:hAnsi="Arial" w:cs="Arial"/>
          <w:b/>
          <w:sz w:val="21"/>
          <w:szCs w:val="21"/>
        </w:rPr>
        <w:t xml:space="preserve"> autorský dozor projektanta </w:t>
      </w:r>
      <w:r w:rsidR="00580B5F">
        <w:rPr>
          <w:rFonts w:ascii="Arial" w:hAnsi="Arial" w:cs="Arial"/>
          <w:b/>
          <w:sz w:val="21"/>
          <w:szCs w:val="21"/>
        </w:rPr>
        <w:t xml:space="preserve">   </w:t>
      </w:r>
      <w:r w:rsidR="00E04BE8" w:rsidRPr="00436F8F">
        <w:rPr>
          <w:rFonts w:ascii="Arial" w:hAnsi="Arial" w:cs="Arial"/>
          <w:sz w:val="21"/>
          <w:szCs w:val="21"/>
        </w:rPr>
        <w:t xml:space="preserve">při </w:t>
      </w:r>
      <w:r w:rsidR="00B256D6" w:rsidRPr="00436F8F">
        <w:rPr>
          <w:rFonts w:ascii="Arial" w:hAnsi="Arial" w:cs="Arial"/>
          <w:sz w:val="21"/>
          <w:szCs w:val="21"/>
        </w:rPr>
        <w:t>realizaci</w:t>
      </w:r>
      <w:r w:rsidR="00E04BE8" w:rsidRPr="00436F8F">
        <w:rPr>
          <w:rFonts w:ascii="Arial" w:hAnsi="Arial" w:cs="Arial"/>
          <w:sz w:val="21"/>
          <w:szCs w:val="21"/>
        </w:rPr>
        <w:t xml:space="preserve"> výše uvedené stavby.</w:t>
      </w:r>
    </w:p>
    <w:p w14:paraId="0FB8835F" w14:textId="77777777" w:rsidR="0000092D" w:rsidRPr="00436F8F" w:rsidRDefault="0000092D" w:rsidP="00520162">
      <w:pPr>
        <w:rPr>
          <w:rFonts w:ascii="Arial" w:hAnsi="Arial" w:cs="Arial"/>
          <w:b/>
          <w:sz w:val="21"/>
          <w:szCs w:val="21"/>
        </w:rPr>
      </w:pPr>
      <w:r w:rsidRPr="00436F8F">
        <w:rPr>
          <w:rFonts w:ascii="Arial" w:hAnsi="Arial" w:cs="Arial"/>
          <w:b/>
          <w:bCs/>
          <w:sz w:val="21"/>
          <w:szCs w:val="21"/>
        </w:rPr>
        <w:t>2.2</w:t>
      </w:r>
    </w:p>
    <w:p w14:paraId="34949839" w14:textId="77777777" w:rsidR="0000092D" w:rsidRPr="00436F8F" w:rsidRDefault="00450A4D" w:rsidP="00B32099">
      <w:pPr>
        <w:spacing w:after="120"/>
        <w:jc w:val="both"/>
        <w:rPr>
          <w:rFonts w:ascii="Arial" w:hAnsi="Arial" w:cs="Arial"/>
          <w:sz w:val="21"/>
          <w:szCs w:val="21"/>
        </w:rPr>
      </w:pPr>
      <w:r w:rsidRPr="00436F8F">
        <w:rPr>
          <w:rFonts w:ascii="Arial" w:hAnsi="Arial" w:cs="Arial"/>
          <w:sz w:val="21"/>
          <w:szCs w:val="21"/>
        </w:rPr>
        <w:t>Příkazce</w:t>
      </w:r>
      <w:r w:rsidR="0000092D" w:rsidRPr="00436F8F">
        <w:rPr>
          <w:rFonts w:ascii="Arial" w:hAnsi="Arial" w:cs="Arial"/>
          <w:sz w:val="21"/>
          <w:szCs w:val="21"/>
        </w:rPr>
        <w:t xml:space="preserve"> se zavazuje, že zaplatí za jeho řádné provedení dohodnutou cenu a poskytne </w:t>
      </w:r>
      <w:r w:rsidRPr="00436F8F">
        <w:rPr>
          <w:rFonts w:ascii="Arial" w:hAnsi="Arial" w:cs="Arial"/>
          <w:sz w:val="21"/>
          <w:szCs w:val="21"/>
        </w:rPr>
        <w:t>příkazníkovi</w:t>
      </w:r>
      <w:r w:rsidR="0000092D" w:rsidRPr="00436F8F">
        <w:rPr>
          <w:rFonts w:ascii="Arial" w:hAnsi="Arial" w:cs="Arial"/>
          <w:sz w:val="21"/>
          <w:szCs w:val="21"/>
        </w:rPr>
        <w:t xml:space="preserve"> při plnění předmětu této </w:t>
      </w:r>
      <w:r w:rsidRPr="00436F8F">
        <w:rPr>
          <w:rFonts w:ascii="Arial" w:hAnsi="Arial" w:cs="Arial"/>
          <w:sz w:val="21"/>
          <w:szCs w:val="21"/>
        </w:rPr>
        <w:t>příkazní</w:t>
      </w:r>
      <w:r w:rsidR="0000092D" w:rsidRPr="00436F8F">
        <w:rPr>
          <w:rFonts w:ascii="Arial" w:hAnsi="Arial" w:cs="Arial"/>
          <w:sz w:val="21"/>
          <w:szCs w:val="21"/>
        </w:rPr>
        <w:t xml:space="preserve"> smlouvy dohodnutou potřebnou součinnost.</w:t>
      </w:r>
    </w:p>
    <w:p w14:paraId="43A08BD6" w14:textId="77777777" w:rsidR="0000092D" w:rsidRPr="00436F8F" w:rsidRDefault="0000092D" w:rsidP="00B32099">
      <w:pPr>
        <w:rPr>
          <w:rFonts w:ascii="Arial" w:hAnsi="Arial" w:cs="Arial"/>
          <w:b/>
          <w:bCs/>
          <w:sz w:val="21"/>
          <w:szCs w:val="21"/>
        </w:rPr>
      </w:pPr>
    </w:p>
    <w:p w14:paraId="01217560" w14:textId="77777777" w:rsidR="0000092D" w:rsidRPr="00436F8F" w:rsidRDefault="0000092D" w:rsidP="002A625A">
      <w:pPr>
        <w:spacing w:after="120"/>
        <w:rPr>
          <w:rFonts w:ascii="Arial" w:hAnsi="Arial" w:cs="Arial"/>
          <w:b/>
          <w:sz w:val="21"/>
          <w:szCs w:val="21"/>
        </w:rPr>
      </w:pPr>
      <w:r w:rsidRPr="00436F8F">
        <w:rPr>
          <w:rFonts w:ascii="Arial" w:hAnsi="Arial" w:cs="Arial"/>
          <w:b/>
          <w:sz w:val="21"/>
          <w:szCs w:val="21"/>
        </w:rPr>
        <w:t xml:space="preserve">3. Rozsah a obsah autorského dozoru  </w:t>
      </w:r>
    </w:p>
    <w:p w14:paraId="7BA0952D" w14:textId="77777777" w:rsidR="0000092D" w:rsidRPr="00436F8F" w:rsidRDefault="0000092D" w:rsidP="002A625A">
      <w:pPr>
        <w:rPr>
          <w:rFonts w:ascii="Arial" w:hAnsi="Arial" w:cs="Arial"/>
          <w:b/>
          <w:bCs/>
          <w:sz w:val="21"/>
          <w:szCs w:val="21"/>
        </w:rPr>
      </w:pPr>
      <w:r w:rsidRPr="00436F8F">
        <w:rPr>
          <w:rFonts w:ascii="Arial" w:hAnsi="Arial" w:cs="Arial"/>
          <w:b/>
          <w:bCs/>
          <w:sz w:val="21"/>
          <w:szCs w:val="21"/>
        </w:rPr>
        <w:t>3.1</w:t>
      </w:r>
    </w:p>
    <w:p w14:paraId="5A87CD1E" w14:textId="77777777" w:rsidR="0000092D" w:rsidRPr="00436F8F" w:rsidRDefault="00450A4D" w:rsidP="00B62F04">
      <w:pPr>
        <w:spacing w:after="120"/>
        <w:rPr>
          <w:rFonts w:ascii="Arial" w:hAnsi="Arial" w:cs="Arial"/>
          <w:b/>
          <w:bCs/>
          <w:sz w:val="21"/>
          <w:szCs w:val="21"/>
        </w:rPr>
      </w:pPr>
      <w:r w:rsidRPr="00436F8F">
        <w:rPr>
          <w:rFonts w:ascii="Arial" w:hAnsi="Arial" w:cs="Arial"/>
          <w:sz w:val="21"/>
          <w:szCs w:val="21"/>
        </w:rPr>
        <w:t xml:space="preserve">Příkazník </w:t>
      </w:r>
      <w:r w:rsidR="0000092D" w:rsidRPr="00436F8F">
        <w:rPr>
          <w:rFonts w:ascii="Arial" w:hAnsi="Arial" w:cs="Arial"/>
          <w:sz w:val="21"/>
          <w:szCs w:val="21"/>
        </w:rPr>
        <w:t>se zavazuje v rámci plnění předmětu této smlouvy zajistit následující činnosti:</w:t>
      </w:r>
    </w:p>
    <w:p w14:paraId="6F1E5BEF" w14:textId="77777777" w:rsidR="00A50518" w:rsidRDefault="0000092D" w:rsidP="00A50518">
      <w:pPr>
        <w:numPr>
          <w:ilvl w:val="0"/>
          <w:numId w:val="5"/>
        </w:numPr>
        <w:tabs>
          <w:tab w:val="clear" w:pos="720"/>
          <w:tab w:val="num" w:pos="426"/>
        </w:tabs>
        <w:ind w:left="426" w:hanging="426"/>
        <w:jc w:val="both"/>
        <w:rPr>
          <w:rFonts w:ascii="Arial" w:hAnsi="Arial" w:cs="Arial"/>
          <w:sz w:val="21"/>
          <w:szCs w:val="21"/>
        </w:rPr>
      </w:pPr>
      <w:r w:rsidRPr="008D6BE4">
        <w:rPr>
          <w:rFonts w:ascii="Arial" w:hAnsi="Arial" w:cs="Arial"/>
          <w:sz w:val="21"/>
          <w:szCs w:val="21"/>
        </w:rPr>
        <w:t>autorský dozor</w:t>
      </w:r>
      <w:r w:rsidRPr="00436F8F">
        <w:rPr>
          <w:rFonts w:ascii="Arial" w:hAnsi="Arial" w:cs="Arial"/>
          <w:sz w:val="21"/>
          <w:szCs w:val="21"/>
        </w:rPr>
        <w:t xml:space="preserve"> stavby dle § 152 odst. 4 zákona č. 183/2006 Sb. v platném znění</w:t>
      </w:r>
      <w:r w:rsidR="00A50518">
        <w:rPr>
          <w:rFonts w:ascii="Arial" w:hAnsi="Arial" w:cs="Arial"/>
          <w:sz w:val="21"/>
          <w:szCs w:val="21"/>
        </w:rPr>
        <w:t xml:space="preserve"> </w:t>
      </w:r>
    </w:p>
    <w:p w14:paraId="4FD4F66E" w14:textId="5054EC7A" w:rsidR="00820247" w:rsidRPr="00A50518" w:rsidRDefault="0000092D" w:rsidP="00A50518">
      <w:pPr>
        <w:numPr>
          <w:ilvl w:val="0"/>
          <w:numId w:val="5"/>
        </w:numPr>
        <w:tabs>
          <w:tab w:val="clear" w:pos="720"/>
          <w:tab w:val="num" w:pos="426"/>
        </w:tabs>
        <w:ind w:left="426" w:hanging="426"/>
        <w:jc w:val="both"/>
        <w:rPr>
          <w:rFonts w:ascii="Arial" w:hAnsi="Arial" w:cs="Arial"/>
          <w:sz w:val="21"/>
          <w:szCs w:val="21"/>
        </w:rPr>
      </w:pPr>
      <w:r w:rsidRPr="00A50518">
        <w:rPr>
          <w:rFonts w:ascii="Arial" w:hAnsi="Arial" w:cs="Arial"/>
          <w:sz w:val="21"/>
          <w:szCs w:val="21"/>
        </w:rPr>
        <w:t>provádění dohledu nad souladem realizované stavby s odsouhla</w:t>
      </w:r>
      <w:r w:rsidR="00887197" w:rsidRPr="00A50518">
        <w:rPr>
          <w:rFonts w:ascii="Arial" w:hAnsi="Arial" w:cs="Arial"/>
          <w:sz w:val="21"/>
          <w:szCs w:val="21"/>
        </w:rPr>
        <w:t xml:space="preserve">senou projektovou dokumentací. </w:t>
      </w:r>
      <w:r w:rsidRPr="00A50518">
        <w:rPr>
          <w:rFonts w:ascii="Arial" w:hAnsi="Arial" w:cs="Arial"/>
          <w:sz w:val="21"/>
          <w:szCs w:val="21"/>
        </w:rPr>
        <w:t xml:space="preserve">Odsouhlasenou projektovou dokumentací se pro účel této smlouvy rozumí projektová dokumentace pro provádění stavby </w:t>
      </w:r>
      <w:r w:rsidR="00A50518" w:rsidRPr="00A50518">
        <w:rPr>
          <w:rFonts w:ascii="Arial" w:hAnsi="Arial" w:cs="Arial"/>
          <w:sz w:val="21"/>
          <w:szCs w:val="21"/>
        </w:rPr>
        <w:t>„Oprava opěrné zdi mezi Horním náměstím a ulicí Pod Baštou, Jablonec nad Nisou“</w:t>
      </w:r>
      <w:r w:rsidR="00A50518">
        <w:rPr>
          <w:rFonts w:ascii="Arial" w:hAnsi="Arial" w:cs="Arial"/>
          <w:sz w:val="21"/>
          <w:szCs w:val="21"/>
        </w:rPr>
        <w:t xml:space="preserve"> </w:t>
      </w:r>
      <w:r w:rsidR="00820247" w:rsidRPr="00A50518">
        <w:rPr>
          <w:rFonts w:ascii="Arial" w:hAnsi="Arial" w:cs="Arial"/>
          <w:sz w:val="21"/>
          <w:szCs w:val="21"/>
        </w:rPr>
        <w:t xml:space="preserve">zpracovaná projekční kanceláří </w:t>
      </w:r>
      <w:r w:rsidR="00A50518">
        <w:rPr>
          <w:rFonts w:ascii="Arial" w:hAnsi="Arial" w:cs="Arial"/>
          <w:sz w:val="21"/>
          <w:szCs w:val="21"/>
        </w:rPr>
        <w:t>Valbek</w:t>
      </w:r>
      <w:r w:rsidR="008C27D0" w:rsidRPr="00A50518">
        <w:rPr>
          <w:rFonts w:ascii="Arial" w:hAnsi="Arial" w:cs="Arial"/>
          <w:sz w:val="21"/>
          <w:szCs w:val="21"/>
        </w:rPr>
        <w:t xml:space="preserve">, spol. s r.o., </w:t>
      </w:r>
      <w:r w:rsidR="008D6BE4" w:rsidRPr="00A50518">
        <w:rPr>
          <w:rFonts w:ascii="Arial" w:hAnsi="Arial" w:cs="Arial"/>
          <w:sz w:val="21"/>
          <w:szCs w:val="21"/>
        </w:rPr>
        <w:t>IČ</w:t>
      </w:r>
      <w:r w:rsidR="00A50518">
        <w:rPr>
          <w:rFonts w:ascii="Arial" w:hAnsi="Arial" w:cs="Arial"/>
          <w:sz w:val="21"/>
          <w:szCs w:val="21"/>
        </w:rPr>
        <w:t>O</w:t>
      </w:r>
      <w:r w:rsidR="008D6BE4" w:rsidRPr="00A50518">
        <w:rPr>
          <w:rFonts w:ascii="Arial" w:hAnsi="Arial" w:cs="Arial"/>
          <w:sz w:val="21"/>
          <w:szCs w:val="21"/>
        </w:rPr>
        <w:t xml:space="preserve">: </w:t>
      </w:r>
      <w:r w:rsidR="00A50518" w:rsidRPr="00B2296F">
        <w:rPr>
          <w:rFonts w:ascii="Arial" w:hAnsi="Arial" w:cs="Arial"/>
          <w:sz w:val="21"/>
          <w:szCs w:val="21"/>
        </w:rPr>
        <w:t>482 66 230</w:t>
      </w:r>
      <w:r w:rsidR="008C27D0" w:rsidRPr="00A50518">
        <w:rPr>
          <w:rFonts w:ascii="Arial" w:hAnsi="Arial" w:cs="Arial"/>
          <w:sz w:val="21"/>
          <w:szCs w:val="21"/>
        </w:rPr>
        <w:t xml:space="preserve">, </w:t>
      </w:r>
      <w:r w:rsidR="00A50518" w:rsidRPr="00B2296F">
        <w:rPr>
          <w:rFonts w:ascii="Arial" w:hAnsi="Arial" w:cs="Arial"/>
          <w:sz w:val="21"/>
          <w:szCs w:val="21"/>
        </w:rPr>
        <w:t>Vaňurova 505/17, 460 07 Liberec 3</w:t>
      </w:r>
      <w:r w:rsidR="008D6BE4" w:rsidRPr="00A50518">
        <w:rPr>
          <w:rFonts w:ascii="Arial" w:hAnsi="Arial" w:cs="Arial"/>
          <w:sz w:val="21"/>
          <w:szCs w:val="21"/>
        </w:rPr>
        <w:t xml:space="preserve">, </w:t>
      </w:r>
      <w:r w:rsidR="00BB3B24">
        <w:rPr>
          <w:rFonts w:ascii="Arial" w:hAnsi="Arial" w:cs="Arial"/>
          <w:sz w:val="21"/>
          <w:szCs w:val="21"/>
        </w:rPr>
        <w:t xml:space="preserve">zak. č. 20-LI26-004, </w:t>
      </w:r>
      <w:r w:rsidR="00D60AAD" w:rsidRPr="00A50518">
        <w:rPr>
          <w:rFonts w:ascii="Arial" w:hAnsi="Arial" w:cs="Arial"/>
          <w:sz w:val="21"/>
          <w:szCs w:val="21"/>
        </w:rPr>
        <w:t>z </w:t>
      </w:r>
      <w:r w:rsidR="008C27D0" w:rsidRPr="00A50518">
        <w:rPr>
          <w:rFonts w:ascii="Arial" w:hAnsi="Arial" w:cs="Arial"/>
          <w:sz w:val="21"/>
          <w:szCs w:val="21"/>
        </w:rPr>
        <w:t>0</w:t>
      </w:r>
      <w:r w:rsidR="00A50518">
        <w:rPr>
          <w:rFonts w:ascii="Arial" w:hAnsi="Arial" w:cs="Arial"/>
          <w:sz w:val="21"/>
          <w:szCs w:val="21"/>
        </w:rPr>
        <w:t>7</w:t>
      </w:r>
      <w:r w:rsidR="00D60AAD" w:rsidRPr="00A50518">
        <w:rPr>
          <w:rFonts w:ascii="Arial" w:hAnsi="Arial" w:cs="Arial"/>
          <w:sz w:val="21"/>
          <w:szCs w:val="21"/>
        </w:rPr>
        <w:t>/20</w:t>
      </w:r>
      <w:r w:rsidR="000A718B" w:rsidRPr="00A50518">
        <w:rPr>
          <w:rFonts w:ascii="Arial" w:hAnsi="Arial" w:cs="Arial"/>
          <w:sz w:val="21"/>
          <w:szCs w:val="21"/>
        </w:rPr>
        <w:t>2</w:t>
      </w:r>
      <w:r w:rsidR="008C27D0" w:rsidRPr="00A50518">
        <w:rPr>
          <w:rFonts w:ascii="Arial" w:hAnsi="Arial" w:cs="Arial"/>
          <w:sz w:val="21"/>
          <w:szCs w:val="21"/>
        </w:rPr>
        <w:t>2</w:t>
      </w:r>
      <w:r w:rsidR="00D60AAD" w:rsidRPr="00A50518">
        <w:rPr>
          <w:rFonts w:ascii="Arial" w:hAnsi="Arial" w:cs="Arial"/>
          <w:sz w:val="21"/>
          <w:szCs w:val="21"/>
        </w:rPr>
        <w:t xml:space="preserve">, </w:t>
      </w:r>
      <w:r w:rsidR="00820247" w:rsidRPr="00A50518">
        <w:rPr>
          <w:rFonts w:ascii="Arial" w:hAnsi="Arial" w:cs="Arial"/>
          <w:sz w:val="21"/>
          <w:szCs w:val="21"/>
        </w:rPr>
        <w:t xml:space="preserve">zodp. projektant </w:t>
      </w:r>
      <w:r w:rsidR="00E6625C" w:rsidRPr="00A50518">
        <w:rPr>
          <w:rFonts w:ascii="Arial" w:hAnsi="Arial" w:cs="Arial"/>
          <w:sz w:val="21"/>
          <w:szCs w:val="21"/>
        </w:rPr>
        <w:t xml:space="preserve">Ing. </w:t>
      </w:r>
      <w:r w:rsidR="00A50518">
        <w:rPr>
          <w:rFonts w:ascii="Arial" w:hAnsi="Arial" w:cs="Arial"/>
          <w:sz w:val="21"/>
          <w:szCs w:val="21"/>
        </w:rPr>
        <w:t>Martin Kyselák</w:t>
      </w:r>
      <w:r w:rsidR="00E6625C" w:rsidRPr="00A50518">
        <w:rPr>
          <w:rFonts w:ascii="Arial" w:hAnsi="Arial" w:cs="Arial"/>
          <w:sz w:val="21"/>
          <w:szCs w:val="21"/>
        </w:rPr>
        <w:t xml:space="preserve">  </w:t>
      </w:r>
    </w:p>
    <w:p w14:paraId="37FECC87" w14:textId="77777777" w:rsidR="0000092D" w:rsidRPr="00436F8F" w:rsidRDefault="0000092D" w:rsidP="009C5682">
      <w:pPr>
        <w:numPr>
          <w:ilvl w:val="0"/>
          <w:numId w:val="5"/>
        </w:numPr>
        <w:tabs>
          <w:tab w:val="clear" w:pos="720"/>
          <w:tab w:val="num" w:pos="426"/>
        </w:tabs>
        <w:ind w:left="426" w:hanging="426"/>
        <w:jc w:val="both"/>
        <w:rPr>
          <w:rFonts w:ascii="Arial" w:hAnsi="Arial" w:cs="Arial"/>
          <w:sz w:val="21"/>
          <w:szCs w:val="21"/>
        </w:rPr>
      </w:pPr>
      <w:r w:rsidRPr="00436F8F">
        <w:rPr>
          <w:rFonts w:ascii="Arial" w:hAnsi="Arial" w:cs="Arial"/>
          <w:sz w:val="21"/>
          <w:szCs w:val="21"/>
        </w:rPr>
        <w:t xml:space="preserve">poskytování vysvětlení potřebných k fyzické realizaci projektu a k plynulosti výstavby na základě odsouhlasené projektové dokumentace </w:t>
      </w:r>
    </w:p>
    <w:p w14:paraId="44F92678" w14:textId="77777777" w:rsidR="0000092D" w:rsidRPr="00436F8F" w:rsidRDefault="0000092D" w:rsidP="009C5682">
      <w:pPr>
        <w:numPr>
          <w:ilvl w:val="0"/>
          <w:numId w:val="5"/>
        </w:numPr>
        <w:tabs>
          <w:tab w:val="clear" w:pos="720"/>
          <w:tab w:val="num" w:pos="426"/>
        </w:tabs>
        <w:ind w:left="426" w:hanging="426"/>
        <w:jc w:val="both"/>
        <w:rPr>
          <w:rFonts w:ascii="Arial" w:hAnsi="Arial" w:cs="Arial"/>
          <w:sz w:val="21"/>
          <w:szCs w:val="21"/>
        </w:rPr>
      </w:pPr>
      <w:r w:rsidRPr="00436F8F">
        <w:rPr>
          <w:rFonts w:ascii="Arial" w:hAnsi="Arial" w:cs="Arial"/>
          <w:sz w:val="21"/>
          <w:szCs w:val="21"/>
        </w:rPr>
        <w:t>sledování postupu výstavby z odborného technického hlediska a z hlediska časového plánu výstavby</w:t>
      </w:r>
    </w:p>
    <w:p w14:paraId="751233D4" w14:textId="54CAB012" w:rsidR="00B85C07" w:rsidRPr="00BB3B24" w:rsidRDefault="0000092D" w:rsidP="00B85C07">
      <w:pPr>
        <w:numPr>
          <w:ilvl w:val="0"/>
          <w:numId w:val="5"/>
        </w:numPr>
        <w:tabs>
          <w:tab w:val="clear" w:pos="720"/>
          <w:tab w:val="num" w:pos="426"/>
        </w:tabs>
        <w:ind w:left="426" w:hanging="426"/>
        <w:jc w:val="both"/>
        <w:rPr>
          <w:rFonts w:ascii="Arial" w:hAnsi="Arial" w:cs="Arial"/>
          <w:sz w:val="21"/>
          <w:szCs w:val="21"/>
        </w:rPr>
      </w:pPr>
      <w:r w:rsidRPr="00436F8F">
        <w:rPr>
          <w:rFonts w:ascii="Arial" w:hAnsi="Arial" w:cs="Arial"/>
          <w:sz w:val="21"/>
          <w:szCs w:val="21"/>
        </w:rPr>
        <w:lastRenderedPageBreak/>
        <w:t xml:space="preserve">sledování předepsaných zkoušek a jejich výsledků dokládaných zhotovitelem stavby </w:t>
      </w:r>
    </w:p>
    <w:p w14:paraId="565B34FD" w14:textId="77777777" w:rsidR="0000092D" w:rsidRPr="00436F8F" w:rsidRDefault="0000092D" w:rsidP="009C5682">
      <w:pPr>
        <w:numPr>
          <w:ilvl w:val="0"/>
          <w:numId w:val="5"/>
        </w:numPr>
        <w:tabs>
          <w:tab w:val="clear" w:pos="720"/>
          <w:tab w:val="num" w:pos="426"/>
        </w:tabs>
        <w:ind w:left="426" w:hanging="426"/>
        <w:jc w:val="both"/>
        <w:rPr>
          <w:rFonts w:ascii="Arial" w:hAnsi="Arial" w:cs="Arial"/>
          <w:sz w:val="21"/>
          <w:szCs w:val="21"/>
        </w:rPr>
      </w:pPr>
      <w:r w:rsidRPr="00436F8F">
        <w:rPr>
          <w:rFonts w:ascii="Arial" w:hAnsi="Arial" w:cs="Arial"/>
          <w:sz w:val="21"/>
          <w:szCs w:val="21"/>
        </w:rPr>
        <w:t xml:space="preserve">posuzování návrhů zhotovitele na případné změny a odchylky od projektem předepsaných technologií, parametrů a vlastností konstrukcí, výrobků i materiálů </w:t>
      </w:r>
    </w:p>
    <w:p w14:paraId="040CBA2F" w14:textId="77777777" w:rsidR="0000092D" w:rsidRPr="00436F8F" w:rsidRDefault="0000092D" w:rsidP="009C5682">
      <w:pPr>
        <w:numPr>
          <w:ilvl w:val="0"/>
          <w:numId w:val="5"/>
        </w:numPr>
        <w:tabs>
          <w:tab w:val="clear" w:pos="720"/>
          <w:tab w:val="num" w:pos="426"/>
        </w:tabs>
        <w:ind w:left="426" w:hanging="426"/>
        <w:jc w:val="both"/>
        <w:rPr>
          <w:rFonts w:ascii="Arial" w:hAnsi="Arial" w:cs="Arial"/>
          <w:sz w:val="21"/>
          <w:szCs w:val="21"/>
        </w:rPr>
      </w:pPr>
      <w:r w:rsidRPr="00436F8F">
        <w:rPr>
          <w:rFonts w:ascii="Arial" w:hAnsi="Arial" w:cs="Arial"/>
          <w:sz w:val="21"/>
          <w:szCs w:val="21"/>
        </w:rPr>
        <w:t>vyjádření k požadavkům na větší množství výrobků a výkonů oproti ověřené projektové dokumentaci</w:t>
      </w:r>
    </w:p>
    <w:p w14:paraId="774F629B" w14:textId="77777777" w:rsidR="0000092D" w:rsidRPr="00436F8F" w:rsidRDefault="0000092D" w:rsidP="009C5682">
      <w:pPr>
        <w:numPr>
          <w:ilvl w:val="0"/>
          <w:numId w:val="5"/>
        </w:numPr>
        <w:tabs>
          <w:tab w:val="clear" w:pos="720"/>
          <w:tab w:val="num" w:pos="426"/>
        </w:tabs>
        <w:ind w:left="426" w:hanging="426"/>
        <w:jc w:val="both"/>
        <w:rPr>
          <w:rFonts w:ascii="Arial" w:hAnsi="Arial" w:cs="Arial"/>
          <w:sz w:val="21"/>
          <w:szCs w:val="21"/>
        </w:rPr>
      </w:pPr>
      <w:r w:rsidRPr="00436F8F">
        <w:rPr>
          <w:rFonts w:ascii="Arial" w:hAnsi="Arial" w:cs="Arial"/>
          <w:sz w:val="21"/>
          <w:szCs w:val="21"/>
        </w:rPr>
        <w:t>odsouhlasení a kontrola změnových listů</w:t>
      </w:r>
    </w:p>
    <w:p w14:paraId="3B86C3BA" w14:textId="77777777" w:rsidR="0000092D" w:rsidRPr="00436F8F" w:rsidRDefault="0000092D" w:rsidP="003F0E11">
      <w:pPr>
        <w:numPr>
          <w:ilvl w:val="0"/>
          <w:numId w:val="5"/>
        </w:numPr>
        <w:tabs>
          <w:tab w:val="clear" w:pos="720"/>
          <w:tab w:val="num" w:pos="426"/>
        </w:tabs>
        <w:ind w:left="426" w:hanging="426"/>
        <w:jc w:val="both"/>
        <w:rPr>
          <w:rFonts w:ascii="Arial" w:hAnsi="Arial" w:cs="Arial"/>
          <w:sz w:val="21"/>
          <w:szCs w:val="21"/>
        </w:rPr>
      </w:pPr>
      <w:r w:rsidRPr="00436F8F">
        <w:rPr>
          <w:rFonts w:ascii="Arial" w:hAnsi="Arial" w:cs="Arial"/>
          <w:sz w:val="21"/>
          <w:szCs w:val="21"/>
        </w:rPr>
        <w:t xml:space="preserve">neprodlené informování </w:t>
      </w:r>
      <w:r w:rsidR="00450A4D" w:rsidRPr="00436F8F">
        <w:rPr>
          <w:rFonts w:ascii="Arial" w:hAnsi="Arial" w:cs="Arial"/>
          <w:sz w:val="21"/>
          <w:szCs w:val="21"/>
        </w:rPr>
        <w:t>příkazce</w:t>
      </w:r>
      <w:r w:rsidRPr="00436F8F">
        <w:rPr>
          <w:rFonts w:ascii="Arial" w:hAnsi="Arial" w:cs="Arial"/>
          <w:sz w:val="21"/>
          <w:szCs w:val="21"/>
        </w:rPr>
        <w:t xml:space="preserve"> o závažných skutečnostech souvisejících s prováděním stavby a o případných odchylkách realizované stavby oproti ověřené projektové dokumentaci. Informaci zašle písemně elektronickou formou na e-mail </w:t>
      </w:r>
      <w:r w:rsidRPr="00436F8F">
        <w:rPr>
          <w:rFonts w:ascii="Arial" w:hAnsi="Arial" w:cs="Arial"/>
          <w:sz w:val="21"/>
          <w:szCs w:val="21"/>
          <w:lang w:val="en-US"/>
        </w:rPr>
        <w:t>poprova@</w:t>
      </w:r>
      <w:r w:rsidRPr="00436F8F">
        <w:rPr>
          <w:rFonts w:ascii="Arial" w:hAnsi="Arial" w:cs="Arial"/>
          <w:sz w:val="21"/>
          <w:szCs w:val="21"/>
        </w:rPr>
        <w:t>mestojablonec.cz</w:t>
      </w:r>
    </w:p>
    <w:p w14:paraId="3C0F944E" w14:textId="0B2D9B95" w:rsidR="0000092D" w:rsidRPr="00436F8F" w:rsidRDefault="0000092D" w:rsidP="00B5371E">
      <w:pPr>
        <w:numPr>
          <w:ilvl w:val="0"/>
          <w:numId w:val="5"/>
        </w:numPr>
        <w:tabs>
          <w:tab w:val="clear" w:pos="720"/>
          <w:tab w:val="num" w:pos="426"/>
        </w:tabs>
        <w:ind w:left="426" w:hanging="426"/>
        <w:jc w:val="both"/>
        <w:rPr>
          <w:rFonts w:ascii="Arial" w:hAnsi="Arial" w:cs="Arial"/>
          <w:sz w:val="21"/>
          <w:szCs w:val="21"/>
        </w:rPr>
      </w:pPr>
      <w:r w:rsidRPr="00436F8F">
        <w:rPr>
          <w:rFonts w:ascii="Arial" w:hAnsi="Arial" w:cs="Arial"/>
          <w:sz w:val="21"/>
          <w:szCs w:val="21"/>
        </w:rPr>
        <w:t xml:space="preserve">účast na kontrolních dnech </w:t>
      </w:r>
      <w:r w:rsidR="00030B0D">
        <w:rPr>
          <w:rFonts w:ascii="Arial" w:hAnsi="Arial" w:cs="Arial"/>
          <w:sz w:val="21"/>
          <w:szCs w:val="21"/>
        </w:rPr>
        <w:t>na výzvu</w:t>
      </w:r>
      <w:r w:rsidRPr="00436F8F">
        <w:rPr>
          <w:rFonts w:ascii="Arial" w:hAnsi="Arial" w:cs="Arial"/>
          <w:sz w:val="21"/>
          <w:szCs w:val="21"/>
        </w:rPr>
        <w:t xml:space="preserve"> a provádění zápisů do stavebního deníku</w:t>
      </w:r>
    </w:p>
    <w:p w14:paraId="3CB95718" w14:textId="77777777" w:rsidR="0000092D" w:rsidRPr="00436F8F" w:rsidRDefault="0000092D" w:rsidP="009C5682">
      <w:pPr>
        <w:numPr>
          <w:ilvl w:val="0"/>
          <w:numId w:val="5"/>
        </w:numPr>
        <w:tabs>
          <w:tab w:val="clear" w:pos="720"/>
          <w:tab w:val="num" w:pos="426"/>
        </w:tabs>
        <w:ind w:left="426" w:hanging="426"/>
        <w:jc w:val="both"/>
        <w:rPr>
          <w:rFonts w:ascii="Arial" w:hAnsi="Arial" w:cs="Arial"/>
          <w:sz w:val="21"/>
          <w:szCs w:val="21"/>
        </w:rPr>
      </w:pPr>
      <w:r w:rsidRPr="00436F8F">
        <w:rPr>
          <w:rFonts w:ascii="Arial" w:hAnsi="Arial" w:cs="Arial"/>
          <w:sz w:val="21"/>
          <w:szCs w:val="21"/>
        </w:rPr>
        <w:t xml:space="preserve">účast na stavbě na vyzvání </w:t>
      </w:r>
      <w:r w:rsidR="001910A7" w:rsidRPr="00436F8F">
        <w:rPr>
          <w:rFonts w:ascii="Arial" w:hAnsi="Arial" w:cs="Arial"/>
          <w:sz w:val="21"/>
          <w:szCs w:val="21"/>
        </w:rPr>
        <w:t>příkazce</w:t>
      </w:r>
      <w:r w:rsidRPr="00436F8F">
        <w:rPr>
          <w:rFonts w:ascii="Arial" w:hAnsi="Arial" w:cs="Arial"/>
          <w:sz w:val="21"/>
          <w:szCs w:val="21"/>
        </w:rPr>
        <w:t xml:space="preserve"> mimo termíny kontrolních dní</w:t>
      </w:r>
    </w:p>
    <w:p w14:paraId="2D4EF6A2" w14:textId="77777777" w:rsidR="0000092D" w:rsidRPr="00436F8F" w:rsidRDefault="0000092D" w:rsidP="009C5682">
      <w:pPr>
        <w:numPr>
          <w:ilvl w:val="0"/>
          <w:numId w:val="5"/>
        </w:numPr>
        <w:tabs>
          <w:tab w:val="clear" w:pos="720"/>
          <w:tab w:val="num" w:pos="426"/>
        </w:tabs>
        <w:ind w:left="426" w:hanging="426"/>
        <w:jc w:val="both"/>
        <w:rPr>
          <w:rFonts w:ascii="Arial" w:hAnsi="Arial" w:cs="Arial"/>
          <w:sz w:val="21"/>
          <w:szCs w:val="21"/>
        </w:rPr>
      </w:pPr>
      <w:r w:rsidRPr="00436F8F">
        <w:rPr>
          <w:rFonts w:ascii="Arial" w:hAnsi="Arial" w:cs="Arial"/>
          <w:sz w:val="21"/>
          <w:szCs w:val="21"/>
        </w:rPr>
        <w:t>účast na jednáních o povolení užívání stavby</w:t>
      </w:r>
    </w:p>
    <w:p w14:paraId="49586032" w14:textId="77777777" w:rsidR="0000092D" w:rsidRPr="00436F8F" w:rsidRDefault="0000092D" w:rsidP="00B85C07">
      <w:pPr>
        <w:numPr>
          <w:ilvl w:val="0"/>
          <w:numId w:val="5"/>
        </w:numPr>
        <w:tabs>
          <w:tab w:val="clear" w:pos="720"/>
          <w:tab w:val="num" w:pos="426"/>
        </w:tabs>
        <w:spacing w:after="120"/>
        <w:ind w:left="425" w:hanging="425"/>
        <w:jc w:val="both"/>
        <w:rPr>
          <w:rFonts w:ascii="Arial" w:hAnsi="Arial" w:cs="Arial"/>
          <w:sz w:val="21"/>
          <w:szCs w:val="21"/>
        </w:rPr>
      </w:pPr>
      <w:r w:rsidRPr="00436F8F">
        <w:rPr>
          <w:rFonts w:ascii="Arial" w:hAnsi="Arial" w:cs="Arial"/>
          <w:sz w:val="21"/>
          <w:szCs w:val="21"/>
        </w:rPr>
        <w:t>účast na kontrole kvality při předání a převzetí díla či její části</w:t>
      </w:r>
    </w:p>
    <w:p w14:paraId="5E6F329B" w14:textId="77777777" w:rsidR="0000092D" w:rsidRPr="00436F8F" w:rsidRDefault="0000092D" w:rsidP="00267239">
      <w:pPr>
        <w:rPr>
          <w:rFonts w:ascii="Arial" w:hAnsi="Arial" w:cs="Arial"/>
          <w:b/>
          <w:bCs/>
          <w:sz w:val="21"/>
          <w:szCs w:val="21"/>
        </w:rPr>
      </w:pPr>
      <w:r w:rsidRPr="00436F8F">
        <w:rPr>
          <w:rFonts w:ascii="Arial" w:hAnsi="Arial" w:cs="Arial"/>
          <w:b/>
          <w:bCs/>
          <w:sz w:val="21"/>
          <w:szCs w:val="21"/>
        </w:rPr>
        <w:t>3.2</w:t>
      </w:r>
    </w:p>
    <w:p w14:paraId="6AF55958" w14:textId="77777777" w:rsidR="0000092D" w:rsidRPr="00436F8F" w:rsidRDefault="001910A7" w:rsidP="00C91EB6">
      <w:pPr>
        <w:spacing w:after="120"/>
        <w:jc w:val="both"/>
        <w:rPr>
          <w:rFonts w:ascii="Arial" w:hAnsi="Arial" w:cs="Arial"/>
          <w:sz w:val="21"/>
          <w:szCs w:val="21"/>
        </w:rPr>
      </w:pPr>
      <w:r w:rsidRPr="00436F8F">
        <w:rPr>
          <w:rFonts w:ascii="Arial" w:hAnsi="Arial" w:cs="Arial"/>
          <w:sz w:val="21"/>
          <w:szCs w:val="21"/>
        </w:rPr>
        <w:t>Příkazník</w:t>
      </w:r>
      <w:r w:rsidR="0000092D" w:rsidRPr="00436F8F">
        <w:rPr>
          <w:rFonts w:ascii="Arial" w:hAnsi="Arial" w:cs="Arial"/>
          <w:sz w:val="21"/>
          <w:szCs w:val="21"/>
        </w:rPr>
        <w:t xml:space="preserve"> se zavazuje v rámci autorského dozoru poskytovat </w:t>
      </w:r>
      <w:r w:rsidRPr="00436F8F">
        <w:rPr>
          <w:rFonts w:ascii="Arial" w:hAnsi="Arial" w:cs="Arial"/>
          <w:sz w:val="21"/>
          <w:szCs w:val="21"/>
        </w:rPr>
        <w:t>příkazci</w:t>
      </w:r>
      <w:r w:rsidR="0000092D" w:rsidRPr="00436F8F">
        <w:rPr>
          <w:rFonts w:ascii="Arial" w:hAnsi="Arial" w:cs="Arial"/>
          <w:sz w:val="21"/>
          <w:szCs w:val="21"/>
        </w:rPr>
        <w:t xml:space="preserve"> případné projekční řešení spočívající ve vyhotovování výkresů k odsouhlasené projektové dokumentaci v souvislosti s případnými změnami stavby iniciovanými </w:t>
      </w:r>
      <w:r w:rsidRPr="00436F8F">
        <w:rPr>
          <w:rFonts w:ascii="Arial" w:hAnsi="Arial" w:cs="Arial"/>
          <w:sz w:val="21"/>
          <w:szCs w:val="21"/>
        </w:rPr>
        <w:t>příkazcem</w:t>
      </w:r>
      <w:r w:rsidR="0000092D" w:rsidRPr="00436F8F">
        <w:rPr>
          <w:rFonts w:ascii="Arial" w:hAnsi="Arial" w:cs="Arial"/>
          <w:sz w:val="21"/>
          <w:szCs w:val="21"/>
        </w:rPr>
        <w:t xml:space="preserve"> či zhotovitelem díla.</w:t>
      </w:r>
    </w:p>
    <w:p w14:paraId="61717A88" w14:textId="77777777" w:rsidR="0000092D" w:rsidRPr="00436F8F" w:rsidRDefault="0000092D" w:rsidP="00281EC1">
      <w:pPr>
        <w:jc w:val="both"/>
        <w:rPr>
          <w:rFonts w:ascii="Arial" w:hAnsi="Arial" w:cs="Arial"/>
          <w:b/>
          <w:caps/>
          <w:sz w:val="21"/>
          <w:szCs w:val="21"/>
        </w:rPr>
      </w:pPr>
      <w:r w:rsidRPr="00436F8F">
        <w:rPr>
          <w:rFonts w:ascii="Arial" w:hAnsi="Arial" w:cs="Arial"/>
          <w:b/>
          <w:caps/>
          <w:sz w:val="21"/>
          <w:szCs w:val="21"/>
        </w:rPr>
        <w:t>3.3</w:t>
      </w:r>
    </w:p>
    <w:p w14:paraId="59768D18" w14:textId="15B315A2" w:rsidR="0000092D" w:rsidRPr="00436F8F" w:rsidRDefault="0000092D" w:rsidP="00F20503">
      <w:pPr>
        <w:spacing w:after="120"/>
        <w:jc w:val="both"/>
        <w:rPr>
          <w:rFonts w:ascii="Arial" w:hAnsi="Arial" w:cs="Arial"/>
          <w:sz w:val="21"/>
          <w:szCs w:val="21"/>
        </w:rPr>
      </w:pPr>
      <w:r w:rsidRPr="00436F8F">
        <w:rPr>
          <w:rFonts w:ascii="Arial" w:hAnsi="Arial" w:cs="Arial"/>
          <w:sz w:val="21"/>
          <w:szCs w:val="21"/>
        </w:rPr>
        <w:t xml:space="preserve">Součástí autorského dozoru není oprava při realizaci stavby zjištěných vad nebo náprava nejasností či nejednoznačností odsouhlasené projektové dokumentace či </w:t>
      </w:r>
      <w:r w:rsidR="00BB3B24">
        <w:rPr>
          <w:rFonts w:ascii="Arial" w:hAnsi="Arial" w:cs="Arial"/>
          <w:sz w:val="21"/>
          <w:szCs w:val="21"/>
        </w:rPr>
        <w:t xml:space="preserve">soupisu prací s </w:t>
      </w:r>
      <w:r w:rsidRPr="00436F8F">
        <w:rPr>
          <w:rFonts w:ascii="Arial" w:hAnsi="Arial" w:cs="Arial"/>
          <w:sz w:val="21"/>
          <w:szCs w:val="21"/>
        </w:rPr>
        <w:t>výkaz</w:t>
      </w:r>
      <w:r w:rsidR="00BB3B24">
        <w:rPr>
          <w:rFonts w:ascii="Arial" w:hAnsi="Arial" w:cs="Arial"/>
          <w:sz w:val="21"/>
          <w:szCs w:val="21"/>
        </w:rPr>
        <w:t>em</w:t>
      </w:r>
      <w:r w:rsidRPr="00436F8F">
        <w:rPr>
          <w:rFonts w:ascii="Arial" w:hAnsi="Arial" w:cs="Arial"/>
          <w:sz w:val="21"/>
          <w:szCs w:val="21"/>
        </w:rPr>
        <w:t xml:space="preserve"> výměr.</w:t>
      </w:r>
    </w:p>
    <w:p w14:paraId="340FBBD1" w14:textId="249CD8F4" w:rsidR="0000092D" w:rsidRPr="00436F8F" w:rsidRDefault="0000092D" w:rsidP="00F20503">
      <w:pPr>
        <w:spacing w:after="120"/>
        <w:jc w:val="both"/>
        <w:rPr>
          <w:rFonts w:ascii="Arial" w:hAnsi="Arial" w:cs="Arial"/>
          <w:sz w:val="21"/>
          <w:szCs w:val="21"/>
        </w:rPr>
      </w:pPr>
      <w:r w:rsidRPr="00436F8F">
        <w:rPr>
          <w:rFonts w:ascii="Arial" w:hAnsi="Arial" w:cs="Arial"/>
          <w:sz w:val="21"/>
          <w:szCs w:val="21"/>
        </w:rPr>
        <w:t xml:space="preserve">Tyto činnosti je </w:t>
      </w:r>
      <w:r w:rsidR="001910A7" w:rsidRPr="00436F8F">
        <w:rPr>
          <w:rFonts w:ascii="Arial" w:hAnsi="Arial" w:cs="Arial"/>
          <w:sz w:val="21"/>
          <w:szCs w:val="21"/>
        </w:rPr>
        <w:t>příkazník</w:t>
      </w:r>
      <w:r w:rsidRPr="00436F8F">
        <w:rPr>
          <w:rFonts w:ascii="Arial" w:hAnsi="Arial" w:cs="Arial"/>
          <w:sz w:val="21"/>
          <w:szCs w:val="21"/>
        </w:rPr>
        <w:t xml:space="preserve"> povinen provádět neprodleně na svůj náklad v souladu se zněním smlouvy o dílo ev. č. MMJN </w:t>
      </w:r>
      <w:r w:rsidR="00BB3B24" w:rsidRPr="00BB3B24">
        <w:rPr>
          <w:rFonts w:ascii="Arial" w:hAnsi="Arial" w:cs="Arial"/>
          <w:sz w:val="21"/>
          <w:szCs w:val="21"/>
        </w:rPr>
        <w:t>SD/2021/0098</w:t>
      </w:r>
      <w:r w:rsidR="00BB3B24">
        <w:rPr>
          <w:rFonts w:ascii="Arial" w:hAnsi="Arial" w:cs="Arial"/>
          <w:sz w:val="21"/>
          <w:szCs w:val="21"/>
        </w:rPr>
        <w:t xml:space="preserve"> a jejího dodatku č. 1 (</w:t>
      </w:r>
      <w:r w:rsidRPr="00436F8F">
        <w:rPr>
          <w:rFonts w:ascii="Arial" w:hAnsi="Arial" w:cs="Arial"/>
          <w:sz w:val="21"/>
          <w:szCs w:val="21"/>
        </w:rPr>
        <w:t xml:space="preserve">smlouva o dílo na zpracování projektové dokumentace pro </w:t>
      </w:r>
      <w:r w:rsidR="008A0355">
        <w:rPr>
          <w:rFonts w:ascii="Arial" w:hAnsi="Arial" w:cs="Arial"/>
          <w:sz w:val="21"/>
          <w:szCs w:val="21"/>
        </w:rPr>
        <w:t xml:space="preserve">stavební povolení </w:t>
      </w:r>
      <w:r w:rsidR="00BB3B24">
        <w:rPr>
          <w:rFonts w:ascii="Arial" w:hAnsi="Arial" w:cs="Arial"/>
          <w:sz w:val="21"/>
          <w:szCs w:val="21"/>
        </w:rPr>
        <w:t xml:space="preserve">a </w:t>
      </w:r>
      <w:r w:rsidR="00BB3B24" w:rsidRPr="00BB3B24">
        <w:rPr>
          <w:rFonts w:ascii="Arial" w:hAnsi="Arial" w:cs="Arial"/>
          <w:sz w:val="21"/>
          <w:szCs w:val="21"/>
        </w:rPr>
        <w:t>zadávací řízení s podrobností dokumentace pro provádění stavby</w:t>
      </w:r>
      <w:r w:rsidR="00F7248A">
        <w:rPr>
          <w:rFonts w:ascii="Arial" w:hAnsi="Arial" w:cs="Arial"/>
          <w:sz w:val="21"/>
          <w:szCs w:val="21"/>
        </w:rPr>
        <w:t xml:space="preserve"> a</w:t>
      </w:r>
      <w:r w:rsidRPr="00436F8F">
        <w:rPr>
          <w:rFonts w:ascii="Arial" w:hAnsi="Arial" w:cs="Arial"/>
          <w:sz w:val="21"/>
          <w:szCs w:val="21"/>
        </w:rPr>
        <w:t xml:space="preserve"> </w:t>
      </w:r>
      <w:r w:rsidR="000D79CF" w:rsidRPr="00436F8F">
        <w:rPr>
          <w:rFonts w:ascii="Arial" w:hAnsi="Arial" w:cs="Arial"/>
          <w:sz w:val="21"/>
          <w:szCs w:val="21"/>
        </w:rPr>
        <w:t xml:space="preserve">soupisu prací s </w:t>
      </w:r>
      <w:r w:rsidRPr="00436F8F">
        <w:rPr>
          <w:rFonts w:ascii="Arial" w:hAnsi="Arial" w:cs="Arial"/>
          <w:sz w:val="21"/>
          <w:szCs w:val="21"/>
        </w:rPr>
        <w:t>výkaz</w:t>
      </w:r>
      <w:r w:rsidR="000D79CF" w:rsidRPr="00436F8F">
        <w:rPr>
          <w:rFonts w:ascii="Arial" w:hAnsi="Arial" w:cs="Arial"/>
          <w:sz w:val="21"/>
          <w:szCs w:val="21"/>
        </w:rPr>
        <w:t>em</w:t>
      </w:r>
      <w:r w:rsidRPr="00436F8F">
        <w:rPr>
          <w:rFonts w:ascii="Arial" w:hAnsi="Arial" w:cs="Arial"/>
          <w:sz w:val="21"/>
          <w:szCs w:val="21"/>
        </w:rPr>
        <w:t xml:space="preserve"> výměr)</w:t>
      </w:r>
      <w:r w:rsidR="000D79CF" w:rsidRPr="00436F8F">
        <w:rPr>
          <w:rFonts w:ascii="Arial" w:hAnsi="Arial" w:cs="Arial"/>
          <w:sz w:val="21"/>
          <w:szCs w:val="21"/>
        </w:rPr>
        <w:t>.</w:t>
      </w:r>
    </w:p>
    <w:p w14:paraId="5AA5228E" w14:textId="77777777" w:rsidR="0000092D" w:rsidRPr="00436F8F" w:rsidRDefault="0000092D" w:rsidP="00184839">
      <w:pPr>
        <w:rPr>
          <w:rFonts w:ascii="Arial" w:hAnsi="Arial" w:cs="Arial"/>
          <w:b/>
          <w:sz w:val="21"/>
          <w:szCs w:val="21"/>
        </w:rPr>
      </w:pPr>
    </w:p>
    <w:p w14:paraId="0C2B956E" w14:textId="77777777" w:rsidR="0000092D" w:rsidRPr="00436F8F" w:rsidRDefault="0000092D" w:rsidP="00F20503">
      <w:pPr>
        <w:spacing w:after="120"/>
        <w:rPr>
          <w:rFonts w:ascii="Arial" w:hAnsi="Arial" w:cs="Arial"/>
          <w:b/>
          <w:sz w:val="21"/>
          <w:szCs w:val="21"/>
        </w:rPr>
      </w:pPr>
      <w:r w:rsidRPr="00436F8F">
        <w:rPr>
          <w:rFonts w:ascii="Arial" w:hAnsi="Arial" w:cs="Arial"/>
          <w:b/>
          <w:sz w:val="21"/>
          <w:szCs w:val="21"/>
        </w:rPr>
        <w:t>4. Způsob provádění autorského dozoru</w:t>
      </w:r>
    </w:p>
    <w:p w14:paraId="7F104964" w14:textId="77777777" w:rsidR="0000092D" w:rsidRPr="00436F8F" w:rsidRDefault="0000092D" w:rsidP="00F20503">
      <w:pPr>
        <w:rPr>
          <w:rFonts w:ascii="Arial" w:hAnsi="Arial" w:cs="Arial"/>
          <w:b/>
          <w:bCs/>
          <w:sz w:val="21"/>
          <w:szCs w:val="21"/>
        </w:rPr>
      </w:pPr>
      <w:r w:rsidRPr="00436F8F">
        <w:rPr>
          <w:rFonts w:ascii="Arial" w:hAnsi="Arial" w:cs="Arial"/>
          <w:b/>
          <w:bCs/>
          <w:sz w:val="21"/>
          <w:szCs w:val="21"/>
        </w:rPr>
        <w:t>4.1</w:t>
      </w:r>
    </w:p>
    <w:p w14:paraId="2EDC7684" w14:textId="77777777" w:rsidR="0000092D" w:rsidRPr="00436F8F" w:rsidRDefault="0000092D" w:rsidP="00C21092">
      <w:pPr>
        <w:spacing w:after="120"/>
        <w:jc w:val="both"/>
        <w:rPr>
          <w:rFonts w:ascii="Arial" w:hAnsi="Arial" w:cs="Arial"/>
          <w:sz w:val="21"/>
          <w:szCs w:val="21"/>
        </w:rPr>
      </w:pPr>
      <w:r w:rsidRPr="00436F8F">
        <w:rPr>
          <w:rFonts w:ascii="Arial" w:hAnsi="Arial" w:cs="Arial"/>
          <w:sz w:val="21"/>
          <w:szCs w:val="21"/>
        </w:rPr>
        <w:t xml:space="preserve">Dozor bude </w:t>
      </w:r>
      <w:r w:rsidR="001910A7" w:rsidRPr="00436F8F">
        <w:rPr>
          <w:rFonts w:ascii="Arial" w:hAnsi="Arial" w:cs="Arial"/>
          <w:sz w:val="21"/>
          <w:szCs w:val="21"/>
        </w:rPr>
        <w:t>příkazníkem</w:t>
      </w:r>
      <w:r w:rsidRPr="00436F8F">
        <w:rPr>
          <w:rFonts w:ascii="Arial" w:hAnsi="Arial" w:cs="Arial"/>
          <w:sz w:val="21"/>
          <w:szCs w:val="21"/>
        </w:rPr>
        <w:t xml:space="preserve"> vykonáván v místě stavby nebo na pracovišti projektanta podle povahy prováděných prací.</w:t>
      </w:r>
    </w:p>
    <w:p w14:paraId="5ABB8316" w14:textId="77777777" w:rsidR="0000092D" w:rsidRPr="00436F8F" w:rsidRDefault="0000092D" w:rsidP="00C21092">
      <w:pPr>
        <w:jc w:val="both"/>
        <w:rPr>
          <w:rFonts w:ascii="Arial" w:hAnsi="Arial" w:cs="Arial"/>
          <w:b/>
          <w:bCs/>
          <w:sz w:val="21"/>
          <w:szCs w:val="21"/>
        </w:rPr>
      </w:pPr>
      <w:r w:rsidRPr="00436F8F">
        <w:rPr>
          <w:rFonts w:ascii="Arial" w:hAnsi="Arial" w:cs="Arial"/>
          <w:b/>
          <w:bCs/>
          <w:sz w:val="21"/>
          <w:szCs w:val="21"/>
        </w:rPr>
        <w:t>4.2</w:t>
      </w:r>
    </w:p>
    <w:p w14:paraId="66A0DABA" w14:textId="61C134E9" w:rsidR="0000092D" w:rsidRPr="00436F8F" w:rsidRDefault="0000092D" w:rsidP="00C21092">
      <w:pPr>
        <w:spacing w:after="120"/>
        <w:jc w:val="both"/>
        <w:rPr>
          <w:rFonts w:ascii="Arial" w:hAnsi="Arial" w:cs="Arial"/>
          <w:sz w:val="21"/>
          <w:szCs w:val="21"/>
        </w:rPr>
      </w:pPr>
      <w:r w:rsidRPr="00436F8F">
        <w:rPr>
          <w:rFonts w:ascii="Arial" w:hAnsi="Arial" w:cs="Arial"/>
          <w:sz w:val="21"/>
          <w:szCs w:val="21"/>
        </w:rPr>
        <w:t xml:space="preserve">O termínech předání staveniště či díla, kontrolních dnů, prováděných zkouškách, jednáních o povolení užívání stavby apod., bude </w:t>
      </w:r>
      <w:r w:rsidR="001910A7" w:rsidRPr="00436F8F">
        <w:rPr>
          <w:rFonts w:ascii="Arial" w:hAnsi="Arial" w:cs="Arial"/>
          <w:sz w:val="21"/>
          <w:szCs w:val="21"/>
        </w:rPr>
        <w:t>příkazce</w:t>
      </w:r>
      <w:r w:rsidRPr="00436F8F">
        <w:rPr>
          <w:rFonts w:ascii="Arial" w:hAnsi="Arial" w:cs="Arial"/>
          <w:sz w:val="21"/>
          <w:szCs w:val="21"/>
        </w:rPr>
        <w:t xml:space="preserve"> informovat </w:t>
      </w:r>
      <w:r w:rsidR="001910A7" w:rsidRPr="00436F8F">
        <w:rPr>
          <w:rFonts w:ascii="Arial" w:hAnsi="Arial" w:cs="Arial"/>
          <w:sz w:val="21"/>
          <w:szCs w:val="21"/>
        </w:rPr>
        <w:t>příkazníka</w:t>
      </w:r>
      <w:r w:rsidRPr="00436F8F">
        <w:rPr>
          <w:rFonts w:ascii="Arial" w:hAnsi="Arial" w:cs="Arial"/>
          <w:sz w:val="21"/>
          <w:szCs w:val="21"/>
        </w:rPr>
        <w:t xml:space="preserve"> v předstihu min. 2 pracovních dnů. Pozvánka bu</w:t>
      </w:r>
      <w:r w:rsidR="001500D2" w:rsidRPr="00436F8F">
        <w:rPr>
          <w:rFonts w:ascii="Arial" w:hAnsi="Arial" w:cs="Arial"/>
          <w:sz w:val="21"/>
          <w:szCs w:val="21"/>
        </w:rPr>
        <w:t xml:space="preserve">de doručena na e-mailovou adresu </w:t>
      </w:r>
      <w:hyperlink r:id="rId8" w:history="1">
        <w:r w:rsidR="004950C9" w:rsidRPr="004950C9">
          <w:rPr>
            <w:rFonts w:ascii="Arial" w:hAnsi="Arial" w:cs="Arial"/>
            <w:sz w:val="21"/>
            <w:szCs w:val="21"/>
          </w:rPr>
          <w:t>pk@snowplan.cz</w:t>
        </w:r>
      </w:hyperlink>
      <w:r w:rsidR="004950C9">
        <w:rPr>
          <w:rFonts w:ascii="Arial" w:hAnsi="Arial" w:cs="Arial"/>
          <w:sz w:val="21"/>
          <w:szCs w:val="21"/>
        </w:rPr>
        <w:t xml:space="preserve"> a </w:t>
      </w:r>
      <w:r w:rsidR="004950C9" w:rsidRPr="004950C9">
        <w:rPr>
          <w:rFonts w:ascii="Arial" w:hAnsi="Arial" w:cs="Arial"/>
          <w:sz w:val="21"/>
          <w:szCs w:val="21"/>
        </w:rPr>
        <w:t>nezbeda@snowplan.cz</w:t>
      </w:r>
      <w:r w:rsidR="00DB1ABC">
        <w:rPr>
          <w:rFonts w:ascii="Arial" w:hAnsi="Arial" w:cs="Arial"/>
          <w:sz w:val="21"/>
          <w:szCs w:val="21"/>
        </w:rPr>
        <w:t>.</w:t>
      </w:r>
    </w:p>
    <w:p w14:paraId="43F3F573" w14:textId="77777777" w:rsidR="0000092D" w:rsidRPr="00436F8F" w:rsidRDefault="0000092D" w:rsidP="00AA15D2">
      <w:pPr>
        <w:rPr>
          <w:rFonts w:ascii="Arial" w:hAnsi="Arial" w:cs="Arial"/>
          <w:b/>
          <w:sz w:val="21"/>
          <w:szCs w:val="21"/>
        </w:rPr>
      </w:pPr>
    </w:p>
    <w:p w14:paraId="011C1B7E" w14:textId="77777777" w:rsidR="0000092D" w:rsidRPr="00436F8F" w:rsidRDefault="0000092D" w:rsidP="00464BCF">
      <w:pPr>
        <w:widowControl w:val="0"/>
        <w:rPr>
          <w:rFonts w:ascii="Arial" w:hAnsi="Arial" w:cs="Arial"/>
          <w:b/>
          <w:sz w:val="21"/>
          <w:szCs w:val="21"/>
        </w:rPr>
      </w:pPr>
      <w:r w:rsidRPr="00436F8F">
        <w:rPr>
          <w:rFonts w:ascii="Arial" w:hAnsi="Arial" w:cs="Arial"/>
          <w:b/>
          <w:sz w:val="21"/>
          <w:szCs w:val="21"/>
        </w:rPr>
        <w:t>5. Doba plnění</w:t>
      </w:r>
    </w:p>
    <w:p w14:paraId="2E5754AA" w14:textId="77777777" w:rsidR="0000092D" w:rsidRPr="00436F8F" w:rsidRDefault="0000092D" w:rsidP="00464BCF">
      <w:pPr>
        <w:widowControl w:val="0"/>
        <w:jc w:val="both"/>
        <w:rPr>
          <w:rFonts w:ascii="Arial" w:hAnsi="Arial" w:cs="Arial"/>
          <w:b/>
          <w:bCs/>
          <w:sz w:val="21"/>
          <w:szCs w:val="21"/>
        </w:rPr>
      </w:pPr>
      <w:r w:rsidRPr="00436F8F">
        <w:rPr>
          <w:rFonts w:ascii="Arial" w:hAnsi="Arial" w:cs="Arial"/>
          <w:b/>
          <w:bCs/>
          <w:sz w:val="21"/>
          <w:szCs w:val="21"/>
        </w:rPr>
        <w:t>5.1</w:t>
      </w:r>
    </w:p>
    <w:p w14:paraId="6757D7D2" w14:textId="77777777" w:rsidR="0000092D" w:rsidRPr="00436F8F" w:rsidRDefault="001910A7" w:rsidP="00586124">
      <w:pPr>
        <w:spacing w:after="120"/>
        <w:jc w:val="both"/>
        <w:rPr>
          <w:rFonts w:ascii="Arial" w:hAnsi="Arial" w:cs="Arial"/>
          <w:sz w:val="21"/>
          <w:szCs w:val="21"/>
        </w:rPr>
      </w:pPr>
      <w:r w:rsidRPr="00436F8F">
        <w:rPr>
          <w:rFonts w:ascii="Arial" w:hAnsi="Arial" w:cs="Arial"/>
          <w:sz w:val="21"/>
          <w:szCs w:val="21"/>
        </w:rPr>
        <w:t>Příkazník</w:t>
      </w:r>
      <w:r w:rsidR="0000092D" w:rsidRPr="00436F8F">
        <w:rPr>
          <w:rFonts w:ascii="Arial" w:hAnsi="Arial" w:cs="Arial"/>
          <w:sz w:val="21"/>
          <w:szCs w:val="21"/>
        </w:rPr>
        <w:t xml:space="preserve"> se zavazuje, že bude provádět autorský dozor v rozsahu čl. 3. této </w:t>
      </w:r>
      <w:r w:rsidRPr="00436F8F">
        <w:rPr>
          <w:rFonts w:ascii="Arial" w:hAnsi="Arial" w:cs="Arial"/>
          <w:sz w:val="21"/>
          <w:szCs w:val="21"/>
        </w:rPr>
        <w:t xml:space="preserve">příkazní </w:t>
      </w:r>
      <w:r w:rsidR="0000092D" w:rsidRPr="00436F8F">
        <w:rPr>
          <w:rFonts w:ascii="Arial" w:hAnsi="Arial" w:cs="Arial"/>
          <w:sz w:val="21"/>
          <w:szCs w:val="21"/>
        </w:rPr>
        <w:t xml:space="preserve">smlouvy v období od podpisu této </w:t>
      </w:r>
      <w:r w:rsidRPr="00436F8F">
        <w:rPr>
          <w:rFonts w:ascii="Arial" w:hAnsi="Arial" w:cs="Arial"/>
          <w:sz w:val="21"/>
          <w:szCs w:val="21"/>
        </w:rPr>
        <w:t>příkazní</w:t>
      </w:r>
      <w:r w:rsidR="0000092D" w:rsidRPr="00436F8F">
        <w:rPr>
          <w:rFonts w:ascii="Arial" w:hAnsi="Arial" w:cs="Arial"/>
          <w:sz w:val="21"/>
          <w:szCs w:val="21"/>
        </w:rPr>
        <w:t xml:space="preserve"> smlouvy do ukončení stavby, tj. do převzetí díla objednatelem na základě protokolu o předání a převzetí stavebního díla.</w:t>
      </w:r>
    </w:p>
    <w:p w14:paraId="2FFF855E" w14:textId="77777777" w:rsidR="0000092D" w:rsidRPr="00436F8F" w:rsidRDefault="0000092D" w:rsidP="00464BCF">
      <w:pPr>
        <w:widowControl w:val="0"/>
        <w:jc w:val="both"/>
        <w:rPr>
          <w:rFonts w:ascii="Arial" w:hAnsi="Arial" w:cs="Arial"/>
          <w:b/>
          <w:bCs/>
          <w:sz w:val="21"/>
          <w:szCs w:val="21"/>
        </w:rPr>
      </w:pPr>
      <w:r w:rsidRPr="00436F8F">
        <w:rPr>
          <w:rFonts w:ascii="Arial" w:hAnsi="Arial" w:cs="Arial"/>
          <w:b/>
          <w:bCs/>
          <w:sz w:val="21"/>
          <w:szCs w:val="21"/>
        </w:rPr>
        <w:t>5.2</w:t>
      </w:r>
    </w:p>
    <w:p w14:paraId="78AC42DC" w14:textId="25094DB0" w:rsidR="0000092D" w:rsidRPr="00436F8F" w:rsidRDefault="0000092D" w:rsidP="00464BCF">
      <w:pPr>
        <w:widowControl w:val="0"/>
        <w:jc w:val="both"/>
        <w:rPr>
          <w:rFonts w:ascii="Arial" w:hAnsi="Arial" w:cs="Arial"/>
          <w:sz w:val="21"/>
          <w:szCs w:val="21"/>
        </w:rPr>
      </w:pPr>
      <w:r w:rsidRPr="00436F8F">
        <w:rPr>
          <w:rFonts w:ascii="Arial" w:hAnsi="Arial" w:cs="Arial"/>
          <w:sz w:val="21"/>
          <w:szCs w:val="21"/>
        </w:rPr>
        <w:t xml:space="preserve">Předpokládaná doba realizace stavby: </w:t>
      </w:r>
      <w:r w:rsidR="00A77191" w:rsidRPr="00436F8F">
        <w:rPr>
          <w:rFonts w:ascii="Arial" w:hAnsi="Arial" w:cs="Arial"/>
          <w:sz w:val="21"/>
          <w:szCs w:val="21"/>
        </w:rPr>
        <w:t xml:space="preserve">od </w:t>
      </w:r>
      <w:r w:rsidR="00673C44">
        <w:rPr>
          <w:rFonts w:ascii="Arial" w:hAnsi="Arial" w:cs="Arial"/>
          <w:sz w:val="21"/>
          <w:szCs w:val="21"/>
        </w:rPr>
        <w:t>15</w:t>
      </w:r>
      <w:r w:rsidR="001263F3">
        <w:rPr>
          <w:rFonts w:ascii="Arial" w:hAnsi="Arial" w:cs="Arial"/>
          <w:sz w:val="21"/>
          <w:szCs w:val="21"/>
        </w:rPr>
        <w:t>.0</w:t>
      </w:r>
      <w:r w:rsidR="00673C44">
        <w:rPr>
          <w:rFonts w:ascii="Arial" w:hAnsi="Arial" w:cs="Arial"/>
          <w:sz w:val="21"/>
          <w:szCs w:val="21"/>
        </w:rPr>
        <w:t>5</w:t>
      </w:r>
      <w:r w:rsidR="001263F3">
        <w:rPr>
          <w:rFonts w:ascii="Arial" w:hAnsi="Arial" w:cs="Arial"/>
          <w:sz w:val="21"/>
          <w:szCs w:val="21"/>
        </w:rPr>
        <w:t>.202</w:t>
      </w:r>
      <w:r w:rsidR="00673C44">
        <w:rPr>
          <w:rFonts w:ascii="Arial" w:hAnsi="Arial" w:cs="Arial"/>
          <w:sz w:val="21"/>
          <w:szCs w:val="21"/>
        </w:rPr>
        <w:t>3</w:t>
      </w:r>
      <w:r w:rsidR="00A77191" w:rsidRPr="00436F8F">
        <w:rPr>
          <w:rFonts w:ascii="Arial" w:hAnsi="Arial" w:cs="Arial"/>
          <w:sz w:val="21"/>
          <w:szCs w:val="21"/>
        </w:rPr>
        <w:t xml:space="preserve"> do </w:t>
      </w:r>
      <w:r w:rsidR="00504EBB">
        <w:rPr>
          <w:rFonts w:ascii="Arial" w:hAnsi="Arial" w:cs="Arial"/>
          <w:sz w:val="21"/>
          <w:szCs w:val="21"/>
        </w:rPr>
        <w:t>0</w:t>
      </w:r>
      <w:r w:rsidR="00673C44">
        <w:rPr>
          <w:rFonts w:ascii="Arial" w:hAnsi="Arial" w:cs="Arial"/>
          <w:sz w:val="21"/>
          <w:szCs w:val="21"/>
        </w:rPr>
        <w:t>8</w:t>
      </w:r>
      <w:r w:rsidR="00504EBB">
        <w:rPr>
          <w:rFonts w:ascii="Arial" w:hAnsi="Arial" w:cs="Arial"/>
          <w:sz w:val="21"/>
          <w:szCs w:val="21"/>
        </w:rPr>
        <w:t>.1</w:t>
      </w:r>
      <w:r w:rsidR="00673C44">
        <w:rPr>
          <w:rFonts w:ascii="Arial" w:hAnsi="Arial" w:cs="Arial"/>
          <w:sz w:val="21"/>
          <w:szCs w:val="21"/>
        </w:rPr>
        <w:t>2</w:t>
      </w:r>
      <w:r w:rsidR="00A77191" w:rsidRPr="00436F8F">
        <w:rPr>
          <w:rFonts w:ascii="Arial" w:hAnsi="Arial" w:cs="Arial"/>
          <w:sz w:val="21"/>
          <w:szCs w:val="21"/>
        </w:rPr>
        <w:t>.20</w:t>
      </w:r>
      <w:r w:rsidR="00BE005B">
        <w:rPr>
          <w:rFonts w:ascii="Arial" w:hAnsi="Arial" w:cs="Arial"/>
          <w:sz w:val="21"/>
          <w:szCs w:val="21"/>
        </w:rPr>
        <w:t>2</w:t>
      </w:r>
      <w:r w:rsidR="00673C44">
        <w:rPr>
          <w:rFonts w:ascii="Arial" w:hAnsi="Arial" w:cs="Arial"/>
          <w:sz w:val="21"/>
          <w:szCs w:val="21"/>
        </w:rPr>
        <w:t>3</w:t>
      </w:r>
      <w:r w:rsidRPr="00436F8F">
        <w:rPr>
          <w:rFonts w:ascii="Arial" w:hAnsi="Arial" w:cs="Arial"/>
          <w:sz w:val="21"/>
          <w:szCs w:val="21"/>
        </w:rPr>
        <w:t>.</w:t>
      </w:r>
    </w:p>
    <w:p w14:paraId="038DD85A" w14:textId="77777777" w:rsidR="00B310ED" w:rsidRPr="00436F8F" w:rsidRDefault="00B310ED" w:rsidP="008744FA">
      <w:pPr>
        <w:spacing w:after="120"/>
        <w:rPr>
          <w:rFonts w:ascii="Arial" w:hAnsi="Arial" w:cs="Arial"/>
          <w:sz w:val="21"/>
          <w:szCs w:val="21"/>
        </w:rPr>
      </w:pPr>
    </w:p>
    <w:p w14:paraId="73B1B3DB" w14:textId="77777777" w:rsidR="0000092D" w:rsidRPr="00436F8F" w:rsidRDefault="0000092D" w:rsidP="008744FA">
      <w:pPr>
        <w:spacing w:after="120"/>
        <w:rPr>
          <w:rFonts w:ascii="Arial" w:hAnsi="Arial" w:cs="Arial"/>
          <w:b/>
          <w:sz w:val="21"/>
          <w:szCs w:val="21"/>
        </w:rPr>
      </w:pPr>
      <w:r w:rsidRPr="00436F8F">
        <w:rPr>
          <w:rFonts w:ascii="Arial" w:hAnsi="Arial" w:cs="Arial"/>
          <w:b/>
          <w:sz w:val="21"/>
          <w:szCs w:val="21"/>
        </w:rPr>
        <w:t>6. Cena za plnění předmětu smlouvy</w:t>
      </w:r>
    </w:p>
    <w:p w14:paraId="034DDD7C" w14:textId="77777777" w:rsidR="0000092D" w:rsidRPr="00D54494" w:rsidRDefault="0000092D" w:rsidP="00C83B69">
      <w:pPr>
        <w:rPr>
          <w:rFonts w:ascii="Arial" w:hAnsi="Arial" w:cs="Arial"/>
          <w:b/>
          <w:bCs/>
          <w:sz w:val="21"/>
          <w:szCs w:val="21"/>
        </w:rPr>
      </w:pPr>
      <w:r w:rsidRPr="00D54494">
        <w:rPr>
          <w:rFonts w:ascii="Arial" w:hAnsi="Arial" w:cs="Arial"/>
          <w:b/>
          <w:bCs/>
          <w:sz w:val="21"/>
          <w:szCs w:val="21"/>
        </w:rPr>
        <w:t>6.1</w:t>
      </w:r>
    </w:p>
    <w:p w14:paraId="5D369A83" w14:textId="6A0F284D" w:rsidR="00C2644A" w:rsidRPr="00D54494" w:rsidRDefault="00C2644A" w:rsidP="00C2644A">
      <w:pPr>
        <w:jc w:val="both"/>
        <w:rPr>
          <w:rFonts w:ascii="Arial" w:hAnsi="Arial" w:cs="Arial"/>
          <w:sz w:val="21"/>
          <w:szCs w:val="21"/>
        </w:rPr>
      </w:pPr>
      <w:r w:rsidRPr="00D54494">
        <w:rPr>
          <w:rFonts w:ascii="Arial" w:hAnsi="Arial" w:cs="Arial"/>
          <w:sz w:val="21"/>
          <w:szCs w:val="21"/>
        </w:rPr>
        <w:t xml:space="preserve">Cena za výkon autorského dozoru je stanovena dohodou obou smluvních stran jako cena maximální a nepřekročitelná, v předpokládaném rozsahu max. </w:t>
      </w:r>
      <w:r w:rsidR="00330CE9">
        <w:rPr>
          <w:rFonts w:ascii="Arial" w:hAnsi="Arial" w:cs="Arial"/>
          <w:sz w:val="21"/>
          <w:szCs w:val="21"/>
        </w:rPr>
        <w:t>210</w:t>
      </w:r>
      <w:r w:rsidRPr="00D54494">
        <w:rPr>
          <w:rFonts w:ascii="Arial" w:hAnsi="Arial" w:cs="Arial"/>
          <w:sz w:val="21"/>
          <w:szCs w:val="21"/>
        </w:rPr>
        <w:t xml:space="preserve"> hodin. Zahrnuje veškeré vynaložené náklady příkazníka související s výkonem autorského dozoru, je cenou úplnou a konečnou a činí:</w:t>
      </w:r>
    </w:p>
    <w:p w14:paraId="12D283D6" w14:textId="70A07109" w:rsidR="00C2644A" w:rsidRPr="00636D80" w:rsidRDefault="00C2644A" w:rsidP="00C2644A">
      <w:pPr>
        <w:tabs>
          <w:tab w:val="right" w:pos="5387"/>
        </w:tabs>
        <w:jc w:val="both"/>
        <w:rPr>
          <w:rFonts w:ascii="Arial" w:hAnsi="Arial" w:cs="Arial"/>
          <w:sz w:val="21"/>
          <w:szCs w:val="21"/>
        </w:rPr>
      </w:pPr>
      <w:r w:rsidRPr="00636D80">
        <w:rPr>
          <w:rFonts w:ascii="Arial" w:hAnsi="Arial" w:cs="Arial"/>
          <w:sz w:val="21"/>
          <w:szCs w:val="21"/>
        </w:rPr>
        <w:t>Cena bez DPH  .............................................</w:t>
      </w:r>
      <w:r w:rsidR="00D274D9">
        <w:rPr>
          <w:rFonts w:ascii="Arial" w:hAnsi="Arial" w:cs="Arial"/>
          <w:sz w:val="21"/>
          <w:szCs w:val="21"/>
        </w:rPr>
        <w:t xml:space="preserve"> </w:t>
      </w:r>
      <w:r w:rsidR="00330CE9">
        <w:rPr>
          <w:rFonts w:ascii="Arial" w:hAnsi="Arial" w:cs="Arial"/>
          <w:sz w:val="21"/>
          <w:szCs w:val="21"/>
        </w:rPr>
        <w:t>157 500</w:t>
      </w:r>
      <w:r w:rsidRPr="00636D80">
        <w:rPr>
          <w:rFonts w:ascii="Arial" w:hAnsi="Arial" w:cs="Arial"/>
          <w:sz w:val="21"/>
          <w:szCs w:val="21"/>
        </w:rPr>
        <w:t>,- Kč</w:t>
      </w:r>
    </w:p>
    <w:p w14:paraId="311876F8" w14:textId="2F6FC407" w:rsidR="00C2644A" w:rsidRPr="00636D80" w:rsidRDefault="00C2644A" w:rsidP="00C2644A">
      <w:pPr>
        <w:tabs>
          <w:tab w:val="right" w:pos="5387"/>
        </w:tabs>
        <w:spacing w:after="120"/>
        <w:jc w:val="both"/>
        <w:rPr>
          <w:rFonts w:ascii="Arial" w:hAnsi="Arial" w:cs="Arial"/>
          <w:sz w:val="21"/>
          <w:szCs w:val="21"/>
        </w:rPr>
      </w:pPr>
      <w:r w:rsidRPr="00636D80">
        <w:rPr>
          <w:rFonts w:ascii="Arial" w:hAnsi="Arial" w:cs="Arial"/>
          <w:sz w:val="21"/>
          <w:szCs w:val="21"/>
        </w:rPr>
        <w:t>vč. DPH 21%    ..............................................</w:t>
      </w:r>
      <w:r w:rsidR="00330CE9">
        <w:rPr>
          <w:rFonts w:ascii="Arial" w:hAnsi="Arial" w:cs="Arial"/>
          <w:sz w:val="21"/>
          <w:szCs w:val="21"/>
        </w:rPr>
        <w:t xml:space="preserve"> 190 575</w:t>
      </w:r>
      <w:r w:rsidRPr="00636D80">
        <w:rPr>
          <w:rFonts w:ascii="Arial" w:hAnsi="Arial" w:cs="Arial"/>
          <w:sz w:val="21"/>
          <w:szCs w:val="21"/>
        </w:rPr>
        <w:t>,-</w:t>
      </w:r>
      <w:r w:rsidR="00636D80" w:rsidRPr="00636D80">
        <w:rPr>
          <w:rFonts w:ascii="Arial" w:hAnsi="Arial" w:cs="Arial"/>
          <w:sz w:val="21"/>
          <w:szCs w:val="21"/>
        </w:rPr>
        <w:t xml:space="preserve"> </w:t>
      </w:r>
      <w:r w:rsidRPr="00636D80">
        <w:rPr>
          <w:rFonts w:ascii="Arial" w:hAnsi="Arial" w:cs="Arial"/>
          <w:sz w:val="21"/>
          <w:szCs w:val="21"/>
        </w:rPr>
        <w:t>Kč</w:t>
      </w:r>
    </w:p>
    <w:p w14:paraId="1298D3D9" w14:textId="77777777" w:rsidR="00C2644A" w:rsidRPr="00636D80" w:rsidRDefault="00C2644A" w:rsidP="00C2644A">
      <w:pPr>
        <w:tabs>
          <w:tab w:val="right" w:pos="5387"/>
        </w:tabs>
        <w:spacing w:after="120"/>
        <w:jc w:val="both"/>
        <w:rPr>
          <w:rFonts w:ascii="Arial" w:hAnsi="Arial" w:cs="Arial"/>
          <w:sz w:val="21"/>
          <w:szCs w:val="21"/>
        </w:rPr>
      </w:pPr>
      <w:r w:rsidRPr="00636D80">
        <w:rPr>
          <w:rFonts w:ascii="Arial" w:hAnsi="Arial" w:cs="Arial"/>
          <w:sz w:val="21"/>
          <w:szCs w:val="21"/>
        </w:rPr>
        <w:t>Skutečně vyplacená částka za autorský dozor bude stanovena na základě soupisu počtu hodin skutečně vynaložených na autorský dozor dle čl. 3. této příkazní smlouvy odsouhlasených zástupcem příkazce.</w:t>
      </w:r>
    </w:p>
    <w:p w14:paraId="0C03F7D0" w14:textId="77777777" w:rsidR="00C2644A" w:rsidRPr="00636D80" w:rsidRDefault="00C2644A" w:rsidP="00C2644A">
      <w:pPr>
        <w:tabs>
          <w:tab w:val="right" w:pos="5387"/>
        </w:tabs>
        <w:jc w:val="both"/>
        <w:rPr>
          <w:rFonts w:ascii="Arial" w:hAnsi="Arial" w:cs="Arial"/>
          <w:sz w:val="21"/>
          <w:szCs w:val="21"/>
        </w:rPr>
      </w:pPr>
      <w:r w:rsidRPr="00636D80">
        <w:rPr>
          <w:rFonts w:ascii="Arial" w:hAnsi="Arial" w:cs="Arial"/>
          <w:sz w:val="21"/>
          <w:szCs w:val="21"/>
        </w:rPr>
        <w:t xml:space="preserve">Hodinová sazba za výkon autorského dozoru a jednotlivé činnosti činí: </w:t>
      </w:r>
    </w:p>
    <w:p w14:paraId="0F46A116" w14:textId="4C90E5BF" w:rsidR="00C2644A" w:rsidRPr="00636D80" w:rsidRDefault="00C2644A" w:rsidP="00C2644A">
      <w:pPr>
        <w:tabs>
          <w:tab w:val="right" w:pos="5387"/>
        </w:tabs>
        <w:jc w:val="both"/>
        <w:rPr>
          <w:rFonts w:ascii="Arial" w:hAnsi="Arial" w:cs="Arial"/>
          <w:sz w:val="21"/>
          <w:szCs w:val="21"/>
        </w:rPr>
      </w:pPr>
      <w:r w:rsidRPr="00636D80">
        <w:rPr>
          <w:rFonts w:ascii="Arial" w:hAnsi="Arial" w:cs="Arial"/>
          <w:sz w:val="21"/>
          <w:szCs w:val="21"/>
        </w:rPr>
        <w:t xml:space="preserve">Cena bez DPH  .............................................. </w:t>
      </w:r>
      <w:r w:rsidR="00330CE9">
        <w:rPr>
          <w:rFonts w:ascii="Arial" w:hAnsi="Arial" w:cs="Arial"/>
          <w:sz w:val="21"/>
          <w:szCs w:val="21"/>
        </w:rPr>
        <w:t>750</w:t>
      </w:r>
      <w:r w:rsidRPr="00636D80">
        <w:rPr>
          <w:rFonts w:ascii="Arial" w:hAnsi="Arial" w:cs="Arial"/>
          <w:sz w:val="21"/>
          <w:szCs w:val="21"/>
        </w:rPr>
        <w:t>,- Kč</w:t>
      </w:r>
    </w:p>
    <w:p w14:paraId="6F2980DA" w14:textId="6AE8179C" w:rsidR="007643D2" w:rsidRPr="00D54494" w:rsidRDefault="00C2644A" w:rsidP="00C2644A">
      <w:pPr>
        <w:tabs>
          <w:tab w:val="right" w:pos="5387"/>
        </w:tabs>
        <w:spacing w:after="120"/>
        <w:jc w:val="both"/>
        <w:rPr>
          <w:rFonts w:ascii="Arial" w:hAnsi="Arial" w:cs="Arial"/>
          <w:sz w:val="21"/>
          <w:szCs w:val="21"/>
        </w:rPr>
      </w:pPr>
      <w:r w:rsidRPr="00636D80">
        <w:rPr>
          <w:rFonts w:ascii="Arial" w:hAnsi="Arial" w:cs="Arial"/>
          <w:sz w:val="21"/>
          <w:szCs w:val="21"/>
        </w:rPr>
        <w:t xml:space="preserve">vč. DPH 21%    ..............................................  </w:t>
      </w:r>
      <w:r w:rsidR="00330CE9">
        <w:rPr>
          <w:rFonts w:ascii="Arial" w:hAnsi="Arial" w:cs="Arial"/>
          <w:sz w:val="21"/>
          <w:szCs w:val="21"/>
        </w:rPr>
        <w:t>907,50</w:t>
      </w:r>
      <w:r w:rsidR="00D274D9" w:rsidRPr="00636D80">
        <w:rPr>
          <w:rFonts w:ascii="Arial" w:hAnsi="Arial" w:cs="Arial"/>
          <w:sz w:val="21"/>
          <w:szCs w:val="21"/>
        </w:rPr>
        <w:t xml:space="preserve"> </w:t>
      </w:r>
      <w:r w:rsidRPr="00636D80">
        <w:rPr>
          <w:rFonts w:ascii="Arial" w:hAnsi="Arial" w:cs="Arial"/>
          <w:sz w:val="21"/>
          <w:szCs w:val="21"/>
        </w:rPr>
        <w:t>Kč</w:t>
      </w:r>
    </w:p>
    <w:p w14:paraId="26412B8D" w14:textId="77777777" w:rsidR="007643D2" w:rsidRPr="00D54494" w:rsidRDefault="007643D2" w:rsidP="00C2644A">
      <w:pPr>
        <w:tabs>
          <w:tab w:val="right" w:pos="5387"/>
        </w:tabs>
        <w:spacing w:after="120"/>
        <w:jc w:val="both"/>
        <w:rPr>
          <w:rFonts w:ascii="Arial" w:hAnsi="Arial" w:cs="Arial"/>
          <w:sz w:val="21"/>
          <w:szCs w:val="21"/>
        </w:rPr>
      </w:pPr>
    </w:p>
    <w:p w14:paraId="2D30798B" w14:textId="77777777" w:rsidR="00C2644A" w:rsidRPr="00DF3973" w:rsidRDefault="00C2644A" w:rsidP="00C2644A">
      <w:pPr>
        <w:tabs>
          <w:tab w:val="right" w:pos="5387"/>
        </w:tabs>
        <w:spacing w:after="120"/>
        <w:jc w:val="both"/>
        <w:rPr>
          <w:rFonts w:ascii="Arial" w:hAnsi="Arial" w:cs="Arial"/>
          <w:sz w:val="21"/>
          <w:szCs w:val="21"/>
        </w:rPr>
      </w:pPr>
      <w:r w:rsidRPr="00D54494">
        <w:rPr>
          <w:rFonts w:ascii="Arial" w:hAnsi="Arial" w:cs="Arial"/>
          <w:sz w:val="21"/>
          <w:szCs w:val="21"/>
        </w:rPr>
        <w:t xml:space="preserve">Hodinová sazba za výkon autorského dozoru zahrnuje veškeré vynaložené náklady příkazníka, včetně režie a </w:t>
      </w:r>
      <w:r w:rsidR="007643D2" w:rsidRPr="00D54494">
        <w:rPr>
          <w:rFonts w:ascii="Arial" w:hAnsi="Arial" w:cs="Arial"/>
          <w:sz w:val="21"/>
          <w:szCs w:val="21"/>
        </w:rPr>
        <w:t xml:space="preserve">případné </w:t>
      </w:r>
      <w:r w:rsidRPr="00D54494">
        <w:rPr>
          <w:rFonts w:ascii="Arial" w:hAnsi="Arial" w:cs="Arial"/>
          <w:sz w:val="21"/>
          <w:szCs w:val="21"/>
        </w:rPr>
        <w:t>náhrady cestovních výdajů.</w:t>
      </w:r>
      <w:r w:rsidRPr="00DF3973">
        <w:rPr>
          <w:rFonts w:ascii="Arial" w:hAnsi="Arial" w:cs="Arial"/>
          <w:sz w:val="21"/>
          <w:szCs w:val="21"/>
        </w:rPr>
        <w:t xml:space="preserve"> </w:t>
      </w:r>
    </w:p>
    <w:p w14:paraId="37B3A19D" w14:textId="77777777" w:rsidR="0000092D" w:rsidRPr="00436F8F" w:rsidRDefault="0000092D" w:rsidP="0043224C">
      <w:pPr>
        <w:rPr>
          <w:rFonts w:ascii="Arial" w:hAnsi="Arial" w:cs="Arial"/>
          <w:b/>
          <w:bCs/>
          <w:sz w:val="21"/>
          <w:szCs w:val="21"/>
        </w:rPr>
      </w:pPr>
      <w:r w:rsidRPr="00436F8F">
        <w:rPr>
          <w:rFonts w:ascii="Arial" w:hAnsi="Arial" w:cs="Arial"/>
          <w:b/>
          <w:bCs/>
          <w:sz w:val="21"/>
          <w:szCs w:val="21"/>
        </w:rPr>
        <w:t>6.2</w:t>
      </w:r>
    </w:p>
    <w:p w14:paraId="014BCEE5" w14:textId="77777777" w:rsidR="0000092D" w:rsidRPr="00436F8F" w:rsidRDefault="0000092D" w:rsidP="0043224C">
      <w:pPr>
        <w:tabs>
          <w:tab w:val="right" w:pos="5387"/>
        </w:tabs>
        <w:spacing w:after="120"/>
        <w:jc w:val="both"/>
        <w:rPr>
          <w:rFonts w:ascii="Arial" w:hAnsi="Arial" w:cs="Arial"/>
          <w:sz w:val="21"/>
          <w:szCs w:val="21"/>
        </w:rPr>
      </w:pPr>
      <w:r w:rsidRPr="00436F8F">
        <w:rPr>
          <w:rFonts w:ascii="Arial" w:hAnsi="Arial" w:cs="Arial"/>
          <w:sz w:val="21"/>
          <w:szCs w:val="21"/>
        </w:rPr>
        <w:t>Zvýšení dohodnuté ceny za předmět plnění je možné pouze na základě písemného dodatku k </w:t>
      </w:r>
      <w:r w:rsidR="001910A7" w:rsidRPr="00436F8F">
        <w:rPr>
          <w:rFonts w:ascii="Arial" w:hAnsi="Arial" w:cs="Arial"/>
          <w:sz w:val="21"/>
          <w:szCs w:val="21"/>
        </w:rPr>
        <w:t>příkazní</w:t>
      </w:r>
      <w:r w:rsidRPr="00436F8F">
        <w:rPr>
          <w:rFonts w:ascii="Arial" w:hAnsi="Arial" w:cs="Arial"/>
          <w:sz w:val="21"/>
          <w:szCs w:val="21"/>
        </w:rPr>
        <w:t xml:space="preserve"> smlouvě podepsaného zástupci obou smluvních stran.</w:t>
      </w:r>
    </w:p>
    <w:p w14:paraId="544CC5E9" w14:textId="77777777" w:rsidR="0000092D" w:rsidRPr="00436F8F" w:rsidRDefault="0000092D" w:rsidP="00C83B69">
      <w:pPr>
        <w:rPr>
          <w:rFonts w:ascii="Arial" w:hAnsi="Arial" w:cs="Arial"/>
          <w:color w:val="0000FF"/>
          <w:sz w:val="21"/>
          <w:szCs w:val="21"/>
        </w:rPr>
      </w:pPr>
    </w:p>
    <w:p w14:paraId="2051679F" w14:textId="77777777" w:rsidR="0000092D" w:rsidRPr="00436F8F" w:rsidRDefault="0000092D" w:rsidP="008744FA">
      <w:pPr>
        <w:spacing w:after="120"/>
        <w:rPr>
          <w:rFonts w:ascii="Arial" w:hAnsi="Arial" w:cs="Arial"/>
          <w:b/>
          <w:sz w:val="21"/>
          <w:szCs w:val="21"/>
        </w:rPr>
      </w:pPr>
      <w:r w:rsidRPr="00436F8F">
        <w:rPr>
          <w:rFonts w:ascii="Arial" w:hAnsi="Arial" w:cs="Arial"/>
          <w:b/>
          <w:sz w:val="21"/>
          <w:szCs w:val="21"/>
        </w:rPr>
        <w:t>7. Platební podmínky</w:t>
      </w:r>
    </w:p>
    <w:p w14:paraId="6E00F3E2" w14:textId="77777777" w:rsidR="0000092D" w:rsidRPr="00436F8F" w:rsidRDefault="0000092D" w:rsidP="0043224C">
      <w:pPr>
        <w:rPr>
          <w:rFonts w:ascii="Arial" w:hAnsi="Arial" w:cs="Arial"/>
          <w:b/>
          <w:bCs/>
          <w:sz w:val="21"/>
          <w:szCs w:val="21"/>
        </w:rPr>
      </w:pPr>
      <w:r w:rsidRPr="00436F8F">
        <w:rPr>
          <w:rFonts w:ascii="Arial" w:hAnsi="Arial" w:cs="Arial"/>
          <w:b/>
          <w:bCs/>
          <w:sz w:val="21"/>
          <w:szCs w:val="21"/>
        </w:rPr>
        <w:t>7.1</w:t>
      </w:r>
    </w:p>
    <w:p w14:paraId="35991CFD" w14:textId="464D3A07" w:rsidR="0000092D" w:rsidRPr="00436F8F" w:rsidRDefault="0000092D" w:rsidP="002B4C07">
      <w:pPr>
        <w:tabs>
          <w:tab w:val="right" w:pos="5387"/>
        </w:tabs>
        <w:spacing w:after="120"/>
        <w:jc w:val="both"/>
        <w:rPr>
          <w:rFonts w:ascii="Arial" w:hAnsi="Arial" w:cs="Arial"/>
          <w:sz w:val="21"/>
          <w:szCs w:val="21"/>
        </w:rPr>
      </w:pPr>
      <w:r w:rsidRPr="00436F8F">
        <w:rPr>
          <w:rFonts w:ascii="Arial" w:hAnsi="Arial" w:cs="Arial"/>
          <w:sz w:val="21"/>
          <w:szCs w:val="21"/>
        </w:rPr>
        <w:t xml:space="preserve">Cena za předmět plnění bude uhrazena na základě účetního dokladu (dále jen „faktury“) vystaveného </w:t>
      </w:r>
      <w:r w:rsidR="001910A7" w:rsidRPr="00436F8F">
        <w:rPr>
          <w:rFonts w:ascii="Arial" w:hAnsi="Arial" w:cs="Arial"/>
          <w:sz w:val="21"/>
          <w:szCs w:val="21"/>
        </w:rPr>
        <w:t>příkazníkem</w:t>
      </w:r>
      <w:r w:rsidRPr="00436F8F">
        <w:rPr>
          <w:rFonts w:ascii="Arial" w:hAnsi="Arial" w:cs="Arial"/>
          <w:sz w:val="21"/>
          <w:szCs w:val="21"/>
        </w:rPr>
        <w:t xml:space="preserve"> </w:t>
      </w:r>
      <w:r w:rsidR="00343B1E">
        <w:rPr>
          <w:rFonts w:ascii="Arial" w:hAnsi="Arial" w:cs="Arial"/>
          <w:sz w:val="21"/>
          <w:szCs w:val="21"/>
        </w:rPr>
        <w:t xml:space="preserve">zpravidla </w:t>
      </w:r>
      <w:r w:rsidRPr="00436F8F">
        <w:rPr>
          <w:rFonts w:ascii="Arial" w:hAnsi="Arial" w:cs="Arial"/>
          <w:sz w:val="21"/>
          <w:szCs w:val="21"/>
        </w:rPr>
        <w:t xml:space="preserve">1x za kalendářní měsíc. K faktuře </w:t>
      </w:r>
      <w:r w:rsidR="001910A7" w:rsidRPr="00436F8F">
        <w:rPr>
          <w:rFonts w:ascii="Arial" w:hAnsi="Arial" w:cs="Arial"/>
          <w:sz w:val="21"/>
          <w:szCs w:val="21"/>
        </w:rPr>
        <w:t>příkazník</w:t>
      </w:r>
      <w:r w:rsidRPr="00436F8F">
        <w:rPr>
          <w:rFonts w:ascii="Arial" w:hAnsi="Arial" w:cs="Arial"/>
          <w:sz w:val="21"/>
          <w:szCs w:val="21"/>
        </w:rPr>
        <w:t xml:space="preserve"> přiloží výkaz odpracovaných hodin výkonu autorského dozoru v daném kalendářním měsíci stvrzený zástupcem </w:t>
      </w:r>
      <w:r w:rsidR="001910A7" w:rsidRPr="00436F8F">
        <w:rPr>
          <w:rFonts w:ascii="Arial" w:hAnsi="Arial" w:cs="Arial"/>
          <w:sz w:val="21"/>
          <w:szCs w:val="21"/>
        </w:rPr>
        <w:t>příkazce</w:t>
      </w:r>
      <w:r w:rsidRPr="00436F8F">
        <w:rPr>
          <w:rFonts w:ascii="Arial" w:hAnsi="Arial" w:cs="Arial"/>
          <w:sz w:val="21"/>
          <w:szCs w:val="21"/>
        </w:rPr>
        <w:t xml:space="preserve"> před vystavením faktury. Výkaz hodin musí být ve formátu: datum výkonu, stručný popis činnosti výkonu, počet hodin výkonu, cena za hodinu výkonu bez DPH, cena celkem za výkon bez DPH a náhrada cestovních výdajů vztažená k jednotlivým návštěvám stavby. </w:t>
      </w:r>
    </w:p>
    <w:p w14:paraId="4DF9E15D" w14:textId="77777777" w:rsidR="0000092D" w:rsidRPr="00436F8F" w:rsidRDefault="0000092D" w:rsidP="002B4C07">
      <w:pPr>
        <w:ind w:left="709" w:hanging="705"/>
        <w:jc w:val="both"/>
        <w:rPr>
          <w:rFonts w:ascii="Arial" w:hAnsi="Arial" w:cs="Arial"/>
          <w:b/>
          <w:sz w:val="21"/>
          <w:szCs w:val="21"/>
        </w:rPr>
      </w:pPr>
      <w:r w:rsidRPr="00436F8F">
        <w:rPr>
          <w:rFonts w:ascii="Arial" w:hAnsi="Arial" w:cs="Arial"/>
          <w:b/>
          <w:sz w:val="21"/>
          <w:szCs w:val="21"/>
        </w:rPr>
        <w:t>7.2</w:t>
      </w:r>
    </w:p>
    <w:p w14:paraId="06478342" w14:textId="77777777" w:rsidR="00611BBD" w:rsidRDefault="0000092D" w:rsidP="00494BDE">
      <w:pPr>
        <w:tabs>
          <w:tab w:val="right" w:pos="5387"/>
        </w:tabs>
        <w:spacing w:after="120"/>
        <w:jc w:val="both"/>
        <w:rPr>
          <w:rFonts w:ascii="Arial" w:hAnsi="Arial" w:cs="Arial"/>
          <w:sz w:val="21"/>
          <w:szCs w:val="21"/>
        </w:rPr>
      </w:pPr>
      <w:r w:rsidRPr="00436F8F">
        <w:rPr>
          <w:rFonts w:ascii="Arial" w:hAnsi="Arial" w:cs="Arial"/>
          <w:sz w:val="21"/>
          <w:szCs w:val="21"/>
        </w:rPr>
        <w:t xml:space="preserve">Splatnost faktur za výkon autorského dozoru je 14 dnů od </w:t>
      </w:r>
      <w:r w:rsidR="00494BDE" w:rsidRPr="00436F8F">
        <w:rPr>
          <w:rFonts w:ascii="Arial" w:hAnsi="Arial" w:cs="Arial"/>
          <w:sz w:val="21"/>
          <w:szCs w:val="21"/>
        </w:rPr>
        <w:t>jejich vystavení.</w:t>
      </w:r>
      <w:r w:rsidR="00611BBD" w:rsidRPr="00436F8F">
        <w:rPr>
          <w:rFonts w:ascii="Arial" w:hAnsi="Arial" w:cs="Arial"/>
          <w:sz w:val="21"/>
          <w:szCs w:val="21"/>
        </w:rPr>
        <w:t xml:space="preserve"> </w:t>
      </w:r>
      <w:r w:rsidR="00277F8B" w:rsidRPr="00436F8F">
        <w:rPr>
          <w:rFonts w:ascii="Arial" w:hAnsi="Arial" w:cs="Arial"/>
          <w:sz w:val="21"/>
          <w:szCs w:val="21"/>
        </w:rPr>
        <w:t>F</w:t>
      </w:r>
      <w:r w:rsidR="00BE0818" w:rsidRPr="00436F8F">
        <w:rPr>
          <w:rFonts w:ascii="Arial" w:hAnsi="Arial" w:cs="Arial"/>
          <w:sz w:val="21"/>
          <w:szCs w:val="21"/>
        </w:rPr>
        <w:t xml:space="preserve">aktura </w:t>
      </w:r>
      <w:r w:rsidR="00277F8B" w:rsidRPr="00436F8F">
        <w:rPr>
          <w:rFonts w:ascii="Arial" w:hAnsi="Arial" w:cs="Arial"/>
          <w:sz w:val="21"/>
          <w:szCs w:val="21"/>
        </w:rPr>
        <w:t xml:space="preserve">však </w:t>
      </w:r>
      <w:r w:rsidR="00BE0818" w:rsidRPr="00436F8F">
        <w:rPr>
          <w:rFonts w:ascii="Arial" w:hAnsi="Arial" w:cs="Arial"/>
          <w:sz w:val="21"/>
          <w:szCs w:val="21"/>
        </w:rPr>
        <w:t xml:space="preserve">musí být </w:t>
      </w:r>
      <w:r w:rsidR="00611BBD" w:rsidRPr="00436F8F">
        <w:rPr>
          <w:rFonts w:ascii="Arial" w:hAnsi="Arial" w:cs="Arial"/>
          <w:sz w:val="21"/>
          <w:szCs w:val="21"/>
        </w:rPr>
        <w:t xml:space="preserve">doručena na podatelnu </w:t>
      </w:r>
      <w:r w:rsidR="00494BDE" w:rsidRPr="00436F8F">
        <w:rPr>
          <w:rFonts w:ascii="Arial" w:hAnsi="Arial" w:cs="Arial"/>
          <w:sz w:val="21"/>
          <w:szCs w:val="21"/>
        </w:rPr>
        <w:t>příkazce</w:t>
      </w:r>
      <w:r w:rsidR="00611BBD" w:rsidRPr="00436F8F">
        <w:rPr>
          <w:rFonts w:ascii="Arial" w:hAnsi="Arial" w:cs="Arial"/>
          <w:sz w:val="21"/>
          <w:szCs w:val="21"/>
        </w:rPr>
        <w:t xml:space="preserve"> nejpozději do 3 dnů od data vystavení.</w:t>
      </w:r>
    </w:p>
    <w:p w14:paraId="3835C39A" w14:textId="1BBE4DA3" w:rsidR="0000092D" w:rsidRPr="00436F8F" w:rsidRDefault="0000092D" w:rsidP="001C3275">
      <w:pPr>
        <w:tabs>
          <w:tab w:val="right" w:pos="5387"/>
        </w:tabs>
        <w:spacing w:after="120"/>
        <w:jc w:val="both"/>
        <w:rPr>
          <w:rFonts w:ascii="Arial" w:hAnsi="Arial" w:cs="Arial"/>
          <w:b/>
          <w:sz w:val="21"/>
          <w:szCs w:val="21"/>
        </w:rPr>
      </w:pPr>
      <w:r w:rsidRPr="00436F8F">
        <w:rPr>
          <w:rFonts w:ascii="Arial" w:hAnsi="Arial" w:cs="Arial"/>
          <w:b/>
          <w:sz w:val="21"/>
          <w:szCs w:val="21"/>
        </w:rPr>
        <w:t>7.</w:t>
      </w:r>
      <w:r w:rsidR="00343B1E">
        <w:rPr>
          <w:rFonts w:ascii="Arial" w:hAnsi="Arial" w:cs="Arial"/>
          <w:b/>
          <w:sz w:val="21"/>
          <w:szCs w:val="21"/>
        </w:rPr>
        <w:t>3</w:t>
      </w:r>
    </w:p>
    <w:p w14:paraId="019DC730" w14:textId="77777777" w:rsidR="0000092D" w:rsidRPr="00436F8F" w:rsidRDefault="001910A7" w:rsidP="004439B4">
      <w:pPr>
        <w:tabs>
          <w:tab w:val="right" w:pos="5387"/>
        </w:tabs>
        <w:spacing w:after="120"/>
        <w:jc w:val="both"/>
        <w:rPr>
          <w:rFonts w:ascii="Arial" w:hAnsi="Arial" w:cs="Arial"/>
          <w:sz w:val="21"/>
          <w:szCs w:val="21"/>
        </w:rPr>
      </w:pPr>
      <w:r w:rsidRPr="00436F8F">
        <w:rPr>
          <w:rFonts w:ascii="Arial" w:hAnsi="Arial" w:cs="Arial"/>
          <w:sz w:val="21"/>
          <w:szCs w:val="21"/>
        </w:rPr>
        <w:t>Příkazce</w:t>
      </w:r>
      <w:r w:rsidR="0000092D" w:rsidRPr="00436F8F">
        <w:rPr>
          <w:rFonts w:ascii="Arial" w:hAnsi="Arial" w:cs="Arial"/>
          <w:sz w:val="21"/>
          <w:szCs w:val="21"/>
        </w:rPr>
        <w:t xml:space="preserve"> neposkytuje zálohu.</w:t>
      </w:r>
    </w:p>
    <w:p w14:paraId="1CEF208E" w14:textId="3975B59F" w:rsidR="0000092D" w:rsidRPr="00436F8F" w:rsidRDefault="0000092D" w:rsidP="004439B4">
      <w:pPr>
        <w:ind w:left="709" w:hanging="705"/>
        <w:jc w:val="both"/>
        <w:rPr>
          <w:rFonts w:ascii="Arial" w:hAnsi="Arial" w:cs="Arial"/>
          <w:b/>
          <w:sz w:val="21"/>
          <w:szCs w:val="21"/>
        </w:rPr>
      </w:pPr>
      <w:r w:rsidRPr="00436F8F">
        <w:rPr>
          <w:rFonts w:ascii="Arial" w:hAnsi="Arial" w:cs="Arial"/>
          <w:b/>
          <w:sz w:val="21"/>
          <w:szCs w:val="21"/>
        </w:rPr>
        <w:t>7.</w:t>
      </w:r>
      <w:r w:rsidR="00343B1E">
        <w:rPr>
          <w:rFonts w:ascii="Arial" w:hAnsi="Arial" w:cs="Arial"/>
          <w:b/>
          <w:sz w:val="21"/>
          <w:szCs w:val="21"/>
        </w:rPr>
        <w:t>4</w:t>
      </w:r>
    </w:p>
    <w:p w14:paraId="1CC0B032" w14:textId="77777777" w:rsidR="0000092D" w:rsidRPr="00436F8F" w:rsidRDefault="0000092D" w:rsidP="0063144B">
      <w:pPr>
        <w:tabs>
          <w:tab w:val="right" w:pos="5387"/>
        </w:tabs>
        <w:jc w:val="both"/>
        <w:rPr>
          <w:rFonts w:ascii="Arial" w:hAnsi="Arial" w:cs="Arial"/>
          <w:sz w:val="21"/>
          <w:szCs w:val="21"/>
        </w:rPr>
      </w:pPr>
      <w:r w:rsidRPr="00436F8F">
        <w:rPr>
          <w:rFonts w:ascii="Arial" w:hAnsi="Arial" w:cs="Arial"/>
          <w:sz w:val="21"/>
          <w:szCs w:val="21"/>
        </w:rPr>
        <w:t xml:space="preserve">Osoby oprávněné ke kontrole a odsouhlasení počtu hodin za </w:t>
      </w:r>
      <w:r w:rsidR="001910A7" w:rsidRPr="00436F8F">
        <w:rPr>
          <w:rFonts w:ascii="Arial" w:hAnsi="Arial" w:cs="Arial"/>
          <w:sz w:val="21"/>
          <w:szCs w:val="21"/>
        </w:rPr>
        <w:t>příkazce</w:t>
      </w:r>
      <w:r w:rsidRPr="00436F8F">
        <w:rPr>
          <w:rFonts w:ascii="Arial" w:hAnsi="Arial" w:cs="Arial"/>
          <w:sz w:val="21"/>
          <w:szCs w:val="21"/>
        </w:rPr>
        <w:t xml:space="preserve"> jsou:</w:t>
      </w:r>
    </w:p>
    <w:p w14:paraId="27342D85" w14:textId="663AD972" w:rsidR="00050C45" w:rsidRDefault="0000092D" w:rsidP="0063144B">
      <w:pPr>
        <w:tabs>
          <w:tab w:val="right" w:pos="13238"/>
        </w:tabs>
        <w:ind w:left="426" w:right="-429"/>
        <w:rPr>
          <w:rFonts w:ascii="Arial" w:hAnsi="Arial" w:cs="Arial"/>
          <w:sz w:val="21"/>
          <w:szCs w:val="21"/>
        </w:rPr>
      </w:pPr>
      <w:smartTag w:uri="urn:schemas-microsoft-com:office:smarttags" w:element="metricconverter">
        <w:smartTagPr>
          <w:attr w:name="ProductID" w:val="565 a"/>
        </w:smartTagPr>
        <w:r w:rsidRPr="00436F8F">
          <w:rPr>
            <w:rFonts w:ascii="Arial" w:hAnsi="Arial" w:cs="Arial"/>
            <w:sz w:val="21"/>
            <w:szCs w:val="21"/>
          </w:rPr>
          <w:t>Ing. Pavel</w:t>
        </w:r>
      </w:smartTag>
      <w:r w:rsidRPr="00436F8F">
        <w:rPr>
          <w:rFonts w:ascii="Arial" w:hAnsi="Arial" w:cs="Arial"/>
          <w:sz w:val="21"/>
          <w:szCs w:val="21"/>
        </w:rPr>
        <w:t xml:space="preserve"> Sluka, vedoucí oddělení </w:t>
      </w:r>
      <w:r w:rsidR="00305646">
        <w:rPr>
          <w:rFonts w:ascii="Arial" w:hAnsi="Arial" w:cs="Arial"/>
          <w:sz w:val="21"/>
          <w:szCs w:val="21"/>
        </w:rPr>
        <w:t>přípravy a realizace investic</w:t>
      </w:r>
      <w:r w:rsidRPr="00436F8F">
        <w:rPr>
          <w:rFonts w:ascii="Arial" w:hAnsi="Arial" w:cs="Arial"/>
          <w:sz w:val="21"/>
          <w:szCs w:val="21"/>
        </w:rPr>
        <w:t>, tel:483 357</w:t>
      </w:r>
      <w:r w:rsidR="00050C45">
        <w:rPr>
          <w:rFonts w:ascii="Arial" w:hAnsi="Arial" w:cs="Arial"/>
          <w:sz w:val="21"/>
          <w:szCs w:val="21"/>
        </w:rPr>
        <w:t> </w:t>
      </w:r>
      <w:r w:rsidRPr="00436F8F">
        <w:rPr>
          <w:rFonts w:ascii="Arial" w:hAnsi="Arial" w:cs="Arial"/>
          <w:sz w:val="21"/>
          <w:szCs w:val="21"/>
        </w:rPr>
        <w:t>120</w:t>
      </w:r>
      <w:r w:rsidR="00050C45">
        <w:rPr>
          <w:rFonts w:ascii="Arial" w:hAnsi="Arial" w:cs="Arial"/>
          <w:sz w:val="21"/>
          <w:szCs w:val="21"/>
        </w:rPr>
        <w:t>,</w:t>
      </w:r>
      <w:r w:rsidRPr="00436F8F">
        <w:rPr>
          <w:rFonts w:ascii="Arial" w:hAnsi="Arial" w:cs="Arial"/>
          <w:sz w:val="21"/>
          <w:szCs w:val="21"/>
        </w:rPr>
        <w:t xml:space="preserve"> </w:t>
      </w:r>
    </w:p>
    <w:p w14:paraId="17C2FDC1" w14:textId="77777777" w:rsidR="0000092D" w:rsidRPr="00436F8F" w:rsidRDefault="0000092D" w:rsidP="0063144B">
      <w:pPr>
        <w:tabs>
          <w:tab w:val="right" w:pos="13238"/>
        </w:tabs>
        <w:ind w:left="426" w:right="-429"/>
        <w:rPr>
          <w:rFonts w:ascii="Arial" w:hAnsi="Arial" w:cs="Arial"/>
          <w:sz w:val="21"/>
          <w:szCs w:val="21"/>
        </w:rPr>
      </w:pPr>
      <w:r w:rsidRPr="00436F8F">
        <w:rPr>
          <w:rFonts w:ascii="Arial" w:hAnsi="Arial" w:cs="Arial"/>
          <w:sz w:val="21"/>
          <w:szCs w:val="21"/>
        </w:rPr>
        <w:t xml:space="preserve">e-mail: </w:t>
      </w:r>
      <w:hyperlink r:id="rId9" w:history="1">
        <w:r w:rsidRPr="00436F8F">
          <w:rPr>
            <w:rStyle w:val="Hypertextovodkaz"/>
            <w:rFonts w:ascii="Arial" w:hAnsi="Arial" w:cs="Arial"/>
            <w:sz w:val="21"/>
            <w:szCs w:val="21"/>
          </w:rPr>
          <w:t>sluka@mestojablonec.cz</w:t>
        </w:r>
      </w:hyperlink>
      <w:r w:rsidRPr="00436F8F">
        <w:rPr>
          <w:rFonts w:ascii="Arial" w:hAnsi="Arial" w:cs="Arial"/>
          <w:sz w:val="21"/>
          <w:szCs w:val="21"/>
        </w:rPr>
        <w:t xml:space="preserve"> </w:t>
      </w:r>
    </w:p>
    <w:p w14:paraId="2E8D9A50" w14:textId="04D90ED6" w:rsidR="00050C45" w:rsidRDefault="0000092D" w:rsidP="00050C45">
      <w:pPr>
        <w:tabs>
          <w:tab w:val="right" w:pos="13238"/>
        </w:tabs>
        <w:ind w:left="426" w:right="-429"/>
        <w:rPr>
          <w:rFonts w:ascii="Arial" w:hAnsi="Arial" w:cs="Arial"/>
          <w:sz w:val="21"/>
          <w:szCs w:val="21"/>
        </w:rPr>
      </w:pPr>
      <w:r w:rsidRPr="00436F8F">
        <w:rPr>
          <w:rFonts w:ascii="Arial" w:hAnsi="Arial" w:cs="Arial"/>
          <w:sz w:val="21"/>
          <w:szCs w:val="21"/>
        </w:rPr>
        <w:t xml:space="preserve">Radka Poprová, pracovník </w:t>
      </w:r>
      <w:r w:rsidR="00305646" w:rsidRPr="00436F8F">
        <w:rPr>
          <w:rFonts w:ascii="Arial" w:hAnsi="Arial" w:cs="Arial"/>
          <w:sz w:val="21"/>
          <w:szCs w:val="21"/>
        </w:rPr>
        <w:t xml:space="preserve">oddělení </w:t>
      </w:r>
      <w:r w:rsidR="00305646">
        <w:rPr>
          <w:rFonts w:ascii="Arial" w:hAnsi="Arial" w:cs="Arial"/>
          <w:sz w:val="21"/>
          <w:szCs w:val="21"/>
        </w:rPr>
        <w:t>přípravy a realizace investic</w:t>
      </w:r>
      <w:r w:rsidRPr="00436F8F">
        <w:rPr>
          <w:rFonts w:ascii="Arial" w:hAnsi="Arial" w:cs="Arial"/>
          <w:sz w:val="21"/>
          <w:szCs w:val="21"/>
        </w:rPr>
        <w:t>, tel: 721 932</w:t>
      </w:r>
      <w:r w:rsidR="00050C45">
        <w:rPr>
          <w:rFonts w:ascii="Arial" w:hAnsi="Arial" w:cs="Arial"/>
          <w:sz w:val="21"/>
          <w:szCs w:val="21"/>
        </w:rPr>
        <w:t> </w:t>
      </w:r>
      <w:r w:rsidRPr="00436F8F">
        <w:rPr>
          <w:rFonts w:ascii="Arial" w:hAnsi="Arial" w:cs="Arial"/>
          <w:sz w:val="21"/>
          <w:szCs w:val="21"/>
        </w:rPr>
        <w:t>948</w:t>
      </w:r>
      <w:r w:rsidR="00050C45">
        <w:rPr>
          <w:rFonts w:ascii="Arial" w:hAnsi="Arial" w:cs="Arial"/>
          <w:sz w:val="21"/>
          <w:szCs w:val="21"/>
        </w:rPr>
        <w:t>,</w:t>
      </w:r>
    </w:p>
    <w:p w14:paraId="0965ABF2" w14:textId="77777777" w:rsidR="0000092D" w:rsidRPr="00436F8F" w:rsidRDefault="0000092D" w:rsidP="00BE17BE">
      <w:pPr>
        <w:tabs>
          <w:tab w:val="left" w:pos="4320"/>
          <w:tab w:val="right" w:pos="13238"/>
        </w:tabs>
        <w:spacing w:after="120"/>
        <w:ind w:left="425"/>
        <w:rPr>
          <w:rFonts w:ascii="Arial" w:hAnsi="Arial" w:cs="Arial"/>
          <w:sz w:val="21"/>
          <w:szCs w:val="21"/>
        </w:rPr>
      </w:pPr>
      <w:r w:rsidRPr="00436F8F">
        <w:rPr>
          <w:rFonts w:ascii="Arial" w:hAnsi="Arial" w:cs="Arial"/>
          <w:sz w:val="21"/>
          <w:szCs w:val="21"/>
        </w:rPr>
        <w:t xml:space="preserve">e-mail: </w:t>
      </w:r>
      <w:r w:rsidRPr="00436F8F">
        <w:rPr>
          <w:rStyle w:val="Hypertextovodkaz"/>
          <w:rFonts w:ascii="Arial" w:hAnsi="Arial" w:cs="Arial"/>
          <w:sz w:val="21"/>
          <w:szCs w:val="21"/>
        </w:rPr>
        <w:t>poprova</w:t>
      </w:r>
      <w:hyperlink r:id="rId10" w:history="1">
        <w:r w:rsidRPr="00436F8F">
          <w:rPr>
            <w:rStyle w:val="Hypertextovodkaz"/>
            <w:rFonts w:ascii="Arial" w:hAnsi="Arial" w:cs="Arial"/>
            <w:sz w:val="21"/>
            <w:szCs w:val="21"/>
          </w:rPr>
          <w:t>@mestojablonec.cz</w:t>
        </w:r>
      </w:hyperlink>
      <w:r w:rsidRPr="00436F8F">
        <w:rPr>
          <w:rFonts w:ascii="Arial" w:hAnsi="Arial" w:cs="Arial"/>
          <w:sz w:val="21"/>
          <w:szCs w:val="21"/>
        </w:rPr>
        <w:t xml:space="preserve"> </w:t>
      </w:r>
    </w:p>
    <w:p w14:paraId="1C821994" w14:textId="77777777" w:rsidR="0000092D" w:rsidRPr="00436F8F" w:rsidRDefault="0000092D" w:rsidP="0063144B">
      <w:pPr>
        <w:tabs>
          <w:tab w:val="left" w:pos="4320"/>
          <w:tab w:val="right" w:pos="13238"/>
        </w:tabs>
        <w:rPr>
          <w:rFonts w:ascii="Arial" w:hAnsi="Arial" w:cs="Arial"/>
          <w:sz w:val="21"/>
          <w:szCs w:val="21"/>
        </w:rPr>
      </w:pPr>
    </w:p>
    <w:p w14:paraId="461BF681" w14:textId="77777777" w:rsidR="0000092D" w:rsidRPr="00436F8F" w:rsidRDefault="0000092D" w:rsidP="008744FA">
      <w:pPr>
        <w:spacing w:after="120"/>
        <w:rPr>
          <w:rFonts w:ascii="Arial" w:hAnsi="Arial" w:cs="Arial"/>
          <w:b/>
          <w:sz w:val="21"/>
          <w:szCs w:val="21"/>
        </w:rPr>
      </w:pPr>
      <w:r w:rsidRPr="00436F8F">
        <w:rPr>
          <w:rFonts w:ascii="Arial" w:hAnsi="Arial" w:cs="Arial"/>
          <w:b/>
          <w:sz w:val="21"/>
          <w:szCs w:val="21"/>
        </w:rPr>
        <w:t>8. Práva a povinnosti stran při plnění předmětu smlouvy</w:t>
      </w:r>
    </w:p>
    <w:p w14:paraId="39CC89BE" w14:textId="77777777" w:rsidR="0000092D" w:rsidRPr="00436F8F" w:rsidRDefault="0000092D" w:rsidP="0087711E">
      <w:pPr>
        <w:rPr>
          <w:rFonts w:ascii="Arial" w:hAnsi="Arial" w:cs="Arial"/>
          <w:b/>
          <w:bCs/>
          <w:sz w:val="21"/>
          <w:szCs w:val="21"/>
        </w:rPr>
      </w:pPr>
      <w:r w:rsidRPr="00436F8F">
        <w:rPr>
          <w:rFonts w:ascii="Arial" w:hAnsi="Arial" w:cs="Arial"/>
          <w:b/>
          <w:bCs/>
          <w:sz w:val="21"/>
          <w:szCs w:val="21"/>
        </w:rPr>
        <w:t>8.1</w:t>
      </w:r>
    </w:p>
    <w:p w14:paraId="76CD1C21" w14:textId="77777777" w:rsidR="00B2591A" w:rsidRPr="00436F8F" w:rsidRDefault="0000092D" w:rsidP="00436F8F">
      <w:pPr>
        <w:tabs>
          <w:tab w:val="right" w:pos="5387"/>
        </w:tabs>
        <w:spacing w:after="120"/>
        <w:jc w:val="both"/>
        <w:rPr>
          <w:rFonts w:ascii="Arial" w:hAnsi="Arial" w:cs="Arial"/>
          <w:sz w:val="21"/>
          <w:szCs w:val="21"/>
        </w:rPr>
      </w:pPr>
      <w:r w:rsidRPr="00436F8F">
        <w:rPr>
          <w:rFonts w:ascii="Arial" w:hAnsi="Arial" w:cs="Arial"/>
          <w:sz w:val="21"/>
          <w:szCs w:val="21"/>
        </w:rPr>
        <w:t xml:space="preserve">Smluvní strany se dohodly, že za vady výkresů vyhotovených dle čl. 3. odst. 3.2 </w:t>
      </w:r>
      <w:r w:rsidR="001910A7" w:rsidRPr="00436F8F">
        <w:rPr>
          <w:rFonts w:ascii="Arial" w:hAnsi="Arial" w:cs="Arial"/>
          <w:sz w:val="21"/>
          <w:szCs w:val="21"/>
        </w:rPr>
        <w:t>příkazní</w:t>
      </w:r>
      <w:r w:rsidRPr="00436F8F">
        <w:rPr>
          <w:rFonts w:ascii="Arial" w:hAnsi="Arial" w:cs="Arial"/>
          <w:sz w:val="21"/>
          <w:szCs w:val="21"/>
        </w:rPr>
        <w:t xml:space="preserve"> smlouvy odpovídá </w:t>
      </w:r>
      <w:r w:rsidR="001910A7" w:rsidRPr="00436F8F">
        <w:rPr>
          <w:rFonts w:ascii="Arial" w:hAnsi="Arial" w:cs="Arial"/>
          <w:sz w:val="21"/>
          <w:szCs w:val="21"/>
        </w:rPr>
        <w:t>příkazník</w:t>
      </w:r>
      <w:r w:rsidRPr="00436F8F">
        <w:rPr>
          <w:rFonts w:ascii="Arial" w:hAnsi="Arial" w:cs="Arial"/>
          <w:sz w:val="21"/>
          <w:szCs w:val="21"/>
        </w:rPr>
        <w:t xml:space="preserve"> dle ust. § </w:t>
      </w:r>
      <w:r w:rsidR="00B10E67" w:rsidRPr="00436F8F">
        <w:rPr>
          <w:rFonts w:ascii="Arial" w:hAnsi="Arial" w:cs="Arial"/>
          <w:sz w:val="21"/>
          <w:szCs w:val="21"/>
        </w:rPr>
        <w:t>2615</w:t>
      </w:r>
      <w:r w:rsidRPr="00436F8F">
        <w:rPr>
          <w:rFonts w:ascii="Arial" w:hAnsi="Arial" w:cs="Arial"/>
          <w:sz w:val="21"/>
          <w:szCs w:val="21"/>
        </w:rPr>
        <w:t xml:space="preserve"> a násl. </w:t>
      </w:r>
      <w:r w:rsidR="00B10E67" w:rsidRPr="00436F8F">
        <w:rPr>
          <w:rFonts w:ascii="Arial" w:hAnsi="Arial" w:cs="Arial"/>
          <w:sz w:val="21"/>
          <w:szCs w:val="21"/>
        </w:rPr>
        <w:t>Zák. č. 89/2012 Sb., občanský zákoník, v platném znění.</w:t>
      </w:r>
    </w:p>
    <w:p w14:paraId="35BD2396" w14:textId="77777777" w:rsidR="0000092D" w:rsidRPr="00436F8F" w:rsidRDefault="0000092D" w:rsidP="00BB52A4">
      <w:pPr>
        <w:rPr>
          <w:rFonts w:ascii="Arial" w:hAnsi="Arial" w:cs="Arial"/>
          <w:b/>
          <w:bCs/>
          <w:sz w:val="21"/>
          <w:szCs w:val="21"/>
        </w:rPr>
      </w:pPr>
      <w:r w:rsidRPr="00436F8F">
        <w:rPr>
          <w:rFonts w:ascii="Arial" w:hAnsi="Arial" w:cs="Arial"/>
          <w:b/>
          <w:bCs/>
          <w:sz w:val="21"/>
          <w:szCs w:val="21"/>
        </w:rPr>
        <w:t>8.2</w:t>
      </w:r>
    </w:p>
    <w:p w14:paraId="340B063D" w14:textId="77777777" w:rsidR="0000092D" w:rsidRPr="00436F8F" w:rsidRDefault="001910A7" w:rsidP="00BB52A4">
      <w:pPr>
        <w:tabs>
          <w:tab w:val="right" w:pos="5387"/>
        </w:tabs>
        <w:spacing w:after="120"/>
        <w:jc w:val="both"/>
        <w:rPr>
          <w:rFonts w:ascii="Arial" w:hAnsi="Arial" w:cs="Arial"/>
          <w:sz w:val="21"/>
          <w:szCs w:val="21"/>
        </w:rPr>
      </w:pPr>
      <w:r w:rsidRPr="00436F8F">
        <w:rPr>
          <w:rFonts w:ascii="Arial" w:hAnsi="Arial" w:cs="Arial"/>
          <w:sz w:val="21"/>
          <w:szCs w:val="21"/>
        </w:rPr>
        <w:t>Příkazník</w:t>
      </w:r>
      <w:r w:rsidR="0000092D" w:rsidRPr="00436F8F">
        <w:rPr>
          <w:rFonts w:ascii="Arial" w:hAnsi="Arial" w:cs="Arial"/>
          <w:sz w:val="21"/>
          <w:szCs w:val="21"/>
        </w:rPr>
        <w:t xml:space="preserve"> odpovídá </w:t>
      </w:r>
      <w:r w:rsidRPr="00436F8F">
        <w:rPr>
          <w:rFonts w:ascii="Arial" w:hAnsi="Arial" w:cs="Arial"/>
          <w:sz w:val="21"/>
          <w:szCs w:val="21"/>
        </w:rPr>
        <w:t>příkazci</w:t>
      </w:r>
      <w:r w:rsidR="0000092D" w:rsidRPr="00436F8F">
        <w:rPr>
          <w:rFonts w:ascii="Arial" w:hAnsi="Arial" w:cs="Arial"/>
          <w:sz w:val="21"/>
          <w:szCs w:val="21"/>
        </w:rPr>
        <w:t xml:space="preserve"> za škody způsobené neodborným výkonem své činnosti nebo opomenutím některé povinnosti vyplývající z právních předpisů nebo této smlouvy.</w:t>
      </w:r>
    </w:p>
    <w:p w14:paraId="25FB1659" w14:textId="77777777" w:rsidR="0000092D" w:rsidRPr="00436F8F" w:rsidRDefault="0000092D" w:rsidP="00EA72CD">
      <w:pPr>
        <w:rPr>
          <w:rFonts w:ascii="Arial" w:hAnsi="Arial" w:cs="Arial"/>
          <w:b/>
          <w:bCs/>
          <w:sz w:val="21"/>
          <w:szCs w:val="21"/>
        </w:rPr>
      </w:pPr>
      <w:r w:rsidRPr="00436F8F">
        <w:rPr>
          <w:rFonts w:ascii="Arial" w:hAnsi="Arial" w:cs="Arial"/>
          <w:b/>
          <w:bCs/>
          <w:sz w:val="21"/>
          <w:szCs w:val="21"/>
        </w:rPr>
        <w:t>8.3</w:t>
      </w:r>
    </w:p>
    <w:p w14:paraId="2C95130C" w14:textId="77777777" w:rsidR="0000092D" w:rsidRPr="00436F8F" w:rsidRDefault="0000092D" w:rsidP="00EA72CD">
      <w:pPr>
        <w:tabs>
          <w:tab w:val="right" w:pos="5387"/>
        </w:tabs>
        <w:spacing w:after="120"/>
        <w:jc w:val="both"/>
        <w:rPr>
          <w:rFonts w:ascii="Arial" w:hAnsi="Arial" w:cs="Arial"/>
          <w:sz w:val="21"/>
          <w:szCs w:val="21"/>
        </w:rPr>
      </w:pPr>
      <w:r w:rsidRPr="00436F8F">
        <w:rPr>
          <w:rFonts w:ascii="Arial" w:hAnsi="Arial" w:cs="Arial"/>
          <w:sz w:val="21"/>
          <w:szCs w:val="21"/>
        </w:rPr>
        <w:t xml:space="preserve">Vznikne-li </w:t>
      </w:r>
      <w:r w:rsidR="001910A7" w:rsidRPr="00436F8F">
        <w:rPr>
          <w:rFonts w:ascii="Arial" w:hAnsi="Arial" w:cs="Arial"/>
          <w:sz w:val="21"/>
          <w:szCs w:val="21"/>
        </w:rPr>
        <w:t>příkazci</w:t>
      </w:r>
      <w:r w:rsidRPr="00436F8F">
        <w:rPr>
          <w:rFonts w:ascii="Arial" w:hAnsi="Arial" w:cs="Arial"/>
          <w:sz w:val="21"/>
          <w:szCs w:val="21"/>
        </w:rPr>
        <w:t xml:space="preserve"> z důvodu neodborného výkonu činnosti či opomenutím povinnosti škoda, je </w:t>
      </w:r>
      <w:r w:rsidR="001910A7" w:rsidRPr="00436F8F">
        <w:rPr>
          <w:rFonts w:ascii="Arial" w:hAnsi="Arial" w:cs="Arial"/>
          <w:sz w:val="21"/>
          <w:szCs w:val="21"/>
        </w:rPr>
        <w:t>příkazník</w:t>
      </w:r>
      <w:r w:rsidRPr="00436F8F">
        <w:rPr>
          <w:rFonts w:ascii="Arial" w:hAnsi="Arial" w:cs="Arial"/>
          <w:sz w:val="21"/>
          <w:szCs w:val="21"/>
        </w:rPr>
        <w:t xml:space="preserve"> povinen tuto škodu finančně uhradit. Případné škody budou hrazeny z pojištění profesní odpovědnosti za škodu z projektové a inženýrské činnosti, kterou má projektant uzavřenou.</w:t>
      </w:r>
    </w:p>
    <w:p w14:paraId="6E088E78" w14:textId="77777777" w:rsidR="0000092D" w:rsidRPr="00436F8F" w:rsidRDefault="0000092D" w:rsidP="00EA72CD">
      <w:pPr>
        <w:rPr>
          <w:rFonts w:ascii="Arial" w:hAnsi="Arial" w:cs="Arial"/>
          <w:b/>
          <w:bCs/>
          <w:sz w:val="21"/>
          <w:szCs w:val="21"/>
        </w:rPr>
      </w:pPr>
      <w:r w:rsidRPr="00436F8F">
        <w:rPr>
          <w:rFonts w:ascii="Arial" w:hAnsi="Arial" w:cs="Arial"/>
          <w:b/>
          <w:bCs/>
          <w:sz w:val="21"/>
          <w:szCs w:val="21"/>
        </w:rPr>
        <w:t>8.4</w:t>
      </w:r>
    </w:p>
    <w:p w14:paraId="594E8D00" w14:textId="77777777" w:rsidR="0000092D" w:rsidRPr="00436F8F" w:rsidRDefault="001910A7" w:rsidP="00EA72CD">
      <w:pPr>
        <w:tabs>
          <w:tab w:val="right" w:pos="5387"/>
        </w:tabs>
        <w:spacing w:after="120"/>
        <w:jc w:val="both"/>
        <w:rPr>
          <w:rFonts w:ascii="Arial" w:hAnsi="Arial" w:cs="Arial"/>
          <w:sz w:val="21"/>
          <w:szCs w:val="21"/>
        </w:rPr>
      </w:pPr>
      <w:r w:rsidRPr="00436F8F">
        <w:rPr>
          <w:rFonts w:ascii="Arial" w:hAnsi="Arial" w:cs="Arial"/>
          <w:sz w:val="21"/>
          <w:szCs w:val="21"/>
        </w:rPr>
        <w:t>Příkazník</w:t>
      </w:r>
      <w:r w:rsidR="0000092D" w:rsidRPr="00436F8F">
        <w:rPr>
          <w:rFonts w:ascii="Arial" w:hAnsi="Arial" w:cs="Arial"/>
          <w:sz w:val="21"/>
          <w:szCs w:val="21"/>
        </w:rPr>
        <w:t xml:space="preserve"> bude schopen na požádání během realizace díla předložit </w:t>
      </w:r>
      <w:r w:rsidRPr="00436F8F">
        <w:rPr>
          <w:rFonts w:ascii="Arial" w:hAnsi="Arial" w:cs="Arial"/>
          <w:sz w:val="21"/>
          <w:szCs w:val="21"/>
        </w:rPr>
        <w:t>příkazci</w:t>
      </w:r>
      <w:r w:rsidR="0000092D" w:rsidRPr="00436F8F">
        <w:rPr>
          <w:rFonts w:ascii="Arial" w:hAnsi="Arial" w:cs="Arial"/>
          <w:sz w:val="21"/>
          <w:szCs w:val="21"/>
        </w:rPr>
        <w:t xml:space="preserve"> potvrzení, že je řádně pojištěn pro případnou odpovědnost z titulu náhrady škody vzniklé v souvislosti s plněním této smlouvy.</w:t>
      </w:r>
    </w:p>
    <w:p w14:paraId="35841922" w14:textId="77777777" w:rsidR="0000092D" w:rsidRPr="00436F8F" w:rsidRDefault="0000092D" w:rsidP="00FC0C20">
      <w:pPr>
        <w:rPr>
          <w:rFonts w:ascii="Arial" w:hAnsi="Arial" w:cs="Arial"/>
          <w:b/>
          <w:bCs/>
          <w:sz w:val="21"/>
          <w:szCs w:val="21"/>
        </w:rPr>
      </w:pPr>
      <w:r w:rsidRPr="00436F8F">
        <w:rPr>
          <w:rFonts w:ascii="Arial" w:hAnsi="Arial" w:cs="Arial"/>
          <w:b/>
          <w:bCs/>
          <w:sz w:val="21"/>
          <w:szCs w:val="21"/>
        </w:rPr>
        <w:t>8.5</w:t>
      </w:r>
    </w:p>
    <w:p w14:paraId="27C508EA" w14:textId="77777777" w:rsidR="0000092D" w:rsidRDefault="0000092D" w:rsidP="00FC0C20">
      <w:pPr>
        <w:tabs>
          <w:tab w:val="right" w:pos="5387"/>
        </w:tabs>
        <w:spacing w:after="120"/>
        <w:jc w:val="both"/>
        <w:rPr>
          <w:rFonts w:ascii="Arial" w:hAnsi="Arial" w:cs="Arial"/>
          <w:sz w:val="21"/>
          <w:szCs w:val="21"/>
        </w:rPr>
      </w:pPr>
      <w:r w:rsidRPr="00436F8F">
        <w:rPr>
          <w:rFonts w:ascii="Arial" w:hAnsi="Arial" w:cs="Arial"/>
          <w:sz w:val="21"/>
          <w:szCs w:val="21"/>
        </w:rPr>
        <w:t xml:space="preserve">Škodami, které mají být pojištěny, se rozumí škody vznikající z veškerých omylů, opomenutí nebo nedbalostí při výkonu činnosti v rámci smlouvy s ohledem na pojišťovací podmínky pojišťovny. Odpovídající pojistná smlouva bude udržována v platnosti minimálně po dobu plnění této smlouvy uvedenou v článku 5. </w:t>
      </w:r>
    </w:p>
    <w:p w14:paraId="0D273E31" w14:textId="77777777" w:rsidR="0000092D" w:rsidRPr="00436F8F" w:rsidRDefault="0000092D" w:rsidP="008744FA">
      <w:pPr>
        <w:tabs>
          <w:tab w:val="right" w:pos="5387"/>
        </w:tabs>
        <w:spacing w:after="120"/>
        <w:jc w:val="both"/>
        <w:rPr>
          <w:rFonts w:ascii="Arial" w:hAnsi="Arial" w:cs="Arial"/>
          <w:b/>
          <w:sz w:val="21"/>
          <w:szCs w:val="21"/>
        </w:rPr>
      </w:pPr>
      <w:r w:rsidRPr="00436F8F">
        <w:rPr>
          <w:rFonts w:ascii="Arial" w:hAnsi="Arial" w:cs="Arial"/>
          <w:b/>
          <w:sz w:val="21"/>
          <w:szCs w:val="21"/>
        </w:rPr>
        <w:t>9. Vyšší moc</w:t>
      </w:r>
    </w:p>
    <w:p w14:paraId="35899C38" w14:textId="77777777" w:rsidR="0000092D" w:rsidRPr="00436F8F" w:rsidRDefault="0000092D" w:rsidP="00EF454A">
      <w:pPr>
        <w:rPr>
          <w:rFonts w:ascii="Arial" w:hAnsi="Arial" w:cs="Arial"/>
          <w:b/>
          <w:bCs/>
          <w:sz w:val="21"/>
          <w:szCs w:val="21"/>
        </w:rPr>
      </w:pPr>
      <w:r w:rsidRPr="00436F8F">
        <w:rPr>
          <w:rFonts w:ascii="Arial" w:hAnsi="Arial" w:cs="Arial"/>
          <w:b/>
          <w:bCs/>
          <w:sz w:val="21"/>
          <w:szCs w:val="21"/>
        </w:rPr>
        <w:t>9.1</w:t>
      </w:r>
    </w:p>
    <w:p w14:paraId="7B3ACF94" w14:textId="259ED142" w:rsidR="0000092D" w:rsidRDefault="0000092D" w:rsidP="00EF454A">
      <w:pPr>
        <w:tabs>
          <w:tab w:val="right" w:pos="5387"/>
        </w:tabs>
        <w:spacing w:after="120"/>
        <w:jc w:val="both"/>
        <w:rPr>
          <w:rFonts w:ascii="Arial" w:hAnsi="Arial" w:cs="Arial"/>
          <w:sz w:val="21"/>
          <w:szCs w:val="21"/>
        </w:rPr>
      </w:pPr>
      <w:r w:rsidRPr="00436F8F">
        <w:rPr>
          <w:rFonts w:ascii="Arial" w:hAnsi="Arial" w:cs="Arial"/>
          <w:sz w:val="21"/>
          <w:szCs w:val="21"/>
        </w:rPr>
        <w:t>Vyšší mocí se pro potřeby této smlouvy rozumí události, které nastaly za okolností, které nemohly být odvráceny účastníky této smlouvy, které nebylo možné předvídat a které nebyly způsobeny chybou či zanedbáním žádné ze smluvních stran, jako např. války, revoluce, požáry, záplavy, zemětřesení, epidemie či dopravní embarga. Vyšší mocí není nedostatek úředního povolení ani jiný zásah orgánu státní moci v České republice.</w:t>
      </w:r>
    </w:p>
    <w:p w14:paraId="58CEA51F" w14:textId="77777777" w:rsidR="00504EBB" w:rsidRPr="00436F8F" w:rsidRDefault="00504EBB" w:rsidP="00EF454A">
      <w:pPr>
        <w:tabs>
          <w:tab w:val="right" w:pos="5387"/>
        </w:tabs>
        <w:spacing w:after="120"/>
        <w:jc w:val="both"/>
        <w:rPr>
          <w:rFonts w:ascii="Arial" w:hAnsi="Arial" w:cs="Arial"/>
          <w:sz w:val="21"/>
          <w:szCs w:val="21"/>
        </w:rPr>
      </w:pPr>
    </w:p>
    <w:p w14:paraId="1A3A6CA9" w14:textId="1185DA0D" w:rsidR="0000092D" w:rsidRPr="00436F8F" w:rsidRDefault="0000092D" w:rsidP="009F2826">
      <w:pPr>
        <w:rPr>
          <w:rFonts w:ascii="Arial" w:hAnsi="Arial" w:cs="Arial"/>
          <w:b/>
          <w:bCs/>
          <w:sz w:val="21"/>
          <w:szCs w:val="21"/>
        </w:rPr>
      </w:pPr>
      <w:r w:rsidRPr="00436F8F">
        <w:rPr>
          <w:rFonts w:ascii="Arial" w:hAnsi="Arial" w:cs="Arial"/>
          <w:b/>
          <w:bCs/>
          <w:sz w:val="21"/>
          <w:szCs w:val="21"/>
        </w:rPr>
        <w:t>9.2</w:t>
      </w:r>
    </w:p>
    <w:p w14:paraId="4E6747AA" w14:textId="77777777" w:rsidR="0000092D" w:rsidRPr="00436F8F" w:rsidRDefault="0000092D" w:rsidP="009F2826">
      <w:pPr>
        <w:tabs>
          <w:tab w:val="right" w:pos="5387"/>
        </w:tabs>
        <w:spacing w:after="120"/>
        <w:jc w:val="both"/>
        <w:rPr>
          <w:rFonts w:ascii="Arial" w:hAnsi="Arial" w:cs="Arial"/>
          <w:sz w:val="21"/>
          <w:szCs w:val="21"/>
        </w:rPr>
      </w:pPr>
      <w:r w:rsidRPr="00436F8F">
        <w:rPr>
          <w:rFonts w:ascii="Arial" w:hAnsi="Arial" w:cs="Arial"/>
          <w:sz w:val="21"/>
          <w:szCs w:val="21"/>
        </w:rPr>
        <w:t xml:space="preserve">Nastane-li situace vyšší moci, uvědomí příslušný účastník této smlouvy o takovém stavu, o jeho příčině a jeho skončení druhého účastníka. </w:t>
      </w:r>
      <w:r w:rsidR="001910A7" w:rsidRPr="00436F8F">
        <w:rPr>
          <w:rFonts w:ascii="Arial" w:hAnsi="Arial" w:cs="Arial"/>
          <w:sz w:val="21"/>
          <w:szCs w:val="21"/>
        </w:rPr>
        <w:t>Příkazník</w:t>
      </w:r>
      <w:r w:rsidRPr="00436F8F">
        <w:rPr>
          <w:rFonts w:ascii="Arial" w:hAnsi="Arial" w:cs="Arial"/>
          <w:sz w:val="21"/>
          <w:szCs w:val="21"/>
        </w:rPr>
        <w:t xml:space="preserve"> je povinen hledat alternativní prostředky pro splnění smlouvy.</w:t>
      </w:r>
    </w:p>
    <w:p w14:paraId="6B352E68" w14:textId="77777777" w:rsidR="0000092D" w:rsidRPr="00436F8F" w:rsidRDefault="0000092D" w:rsidP="00F26951">
      <w:pPr>
        <w:rPr>
          <w:rFonts w:ascii="Arial" w:hAnsi="Arial" w:cs="Arial"/>
          <w:b/>
          <w:bCs/>
          <w:sz w:val="21"/>
          <w:szCs w:val="21"/>
        </w:rPr>
      </w:pPr>
      <w:r w:rsidRPr="00436F8F">
        <w:rPr>
          <w:rFonts w:ascii="Arial" w:hAnsi="Arial" w:cs="Arial"/>
          <w:b/>
          <w:bCs/>
          <w:sz w:val="21"/>
          <w:szCs w:val="21"/>
        </w:rPr>
        <w:t>9.3</w:t>
      </w:r>
    </w:p>
    <w:p w14:paraId="724229F7" w14:textId="77777777" w:rsidR="0000092D" w:rsidRPr="00436F8F" w:rsidRDefault="0000092D" w:rsidP="00F26951">
      <w:pPr>
        <w:tabs>
          <w:tab w:val="right" w:pos="5387"/>
        </w:tabs>
        <w:spacing w:after="120"/>
        <w:jc w:val="both"/>
        <w:rPr>
          <w:rFonts w:ascii="Arial" w:hAnsi="Arial" w:cs="Arial"/>
          <w:sz w:val="21"/>
          <w:szCs w:val="21"/>
        </w:rPr>
      </w:pPr>
      <w:r w:rsidRPr="00436F8F">
        <w:rPr>
          <w:rFonts w:ascii="Arial" w:hAnsi="Arial" w:cs="Arial"/>
          <w:sz w:val="21"/>
          <w:szCs w:val="21"/>
        </w:rPr>
        <w:t xml:space="preserve">Trvá-li vyšší moc déle než 6 měsíců a nenajde-li </w:t>
      </w:r>
      <w:r w:rsidR="001910A7" w:rsidRPr="00436F8F">
        <w:rPr>
          <w:rFonts w:ascii="Arial" w:hAnsi="Arial" w:cs="Arial"/>
          <w:sz w:val="21"/>
          <w:szCs w:val="21"/>
        </w:rPr>
        <w:t>příkazník</w:t>
      </w:r>
      <w:r w:rsidRPr="00436F8F">
        <w:rPr>
          <w:rFonts w:ascii="Arial" w:hAnsi="Arial" w:cs="Arial"/>
          <w:sz w:val="21"/>
          <w:szCs w:val="21"/>
        </w:rPr>
        <w:t xml:space="preserve"> alternativní řešení, má </w:t>
      </w:r>
      <w:r w:rsidR="001910A7" w:rsidRPr="00436F8F">
        <w:rPr>
          <w:rFonts w:ascii="Arial" w:hAnsi="Arial" w:cs="Arial"/>
          <w:sz w:val="21"/>
          <w:szCs w:val="21"/>
        </w:rPr>
        <w:t>příkazce</w:t>
      </w:r>
      <w:r w:rsidRPr="00436F8F">
        <w:rPr>
          <w:rFonts w:ascii="Arial" w:hAnsi="Arial" w:cs="Arial"/>
          <w:sz w:val="21"/>
          <w:szCs w:val="21"/>
        </w:rPr>
        <w:t xml:space="preserve"> právo od smlouvy odstoupit. V takovém případě má </w:t>
      </w:r>
      <w:r w:rsidR="001910A7" w:rsidRPr="00436F8F">
        <w:rPr>
          <w:rFonts w:ascii="Arial" w:hAnsi="Arial" w:cs="Arial"/>
          <w:sz w:val="21"/>
          <w:szCs w:val="21"/>
        </w:rPr>
        <w:t>příkazce</w:t>
      </w:r>
      <w:r w:rsidRPr="00436F8F">
        <w:rPr>
          <w:rFonts w:ascii="Arial" w:hAnsi="Arial" w:cs="Arial"/>
          <w:sz w:val="21"/>
          <w:szCs w:val="21"/>
        </w:rPr>
        <w:t xml:space="preserve"> právo si dosud přijatá plnění ponechat za sjednanou úhradu a hledat náhradní řešení ke splnění smlouvy s jiným partnerem.</w:t>
      </w:r>
    </w:p>
    <w:p w14:paraId="6F50CF01" w14:textId="77777777" w:rsidR="0000092D" w:rsidRPr="00436F8F" w:rsidRDefault="0000092D" w:rsidP="00481DE0">
      <w:pPr>
        <w:tabs>
          <w:tab w:val="left" w:pos="4320"/>
          <w:tab w:val="right" w:pos="13238"/>
        </w:tabs>
        <w:rPr>
          <w:rFonts w:ascii="Arial" w:hAnsi="Arial" w:cs="Arial"/>
          <w:sz w:val="21"/>
          <w:szCs w:val="21"/>
        </w:rPr>
      </w:pPr>
    </w:p>
    <w:p w14:paraId="0A225752" w14:textId="77777777" w:rsidR="0000092D" w:rsidRPr="00436F8F" w:rsidRDefault="0000092D" w:rsidP="008744FA">
      <w:pPr>
        <w:spacing w:after="120"/>
        <w:rPr>
          <w:rFonts w:ascii="Arial" w:hAnsi="Arial" w:cs="Arial"/>
          <w:b/>
          <w:sz w:val="21"/>
          <w:szCs w:val="21"/>
        </w:rPr>
      </w:pPr>
      <w:r w:rsidRPr="00436F8F">
        <w:rPr>
          <w:rFonts w:ascii="Arial" w:hAnsi="Arial" w:cs="Arial"/>
          <w:b/>
          <w:sz w:val="21"/>
          <w:szCs w:val="21"/>
        </w:rPr>
        <w:t>10. Smluvní sankce</w:t>
      </w:r>
    </w:p>
    <w:p w14:paraId="627CA54D" w14:textId="77777777" w:rsidR="0000092D" w:rsidRPr="00436F8F" w:rsidRDefault="0000092D" w:rsidP="00DF5990">
      <w:pPr>
        <w:ind w:left="709" w:hanging="705"/>
        <w:jc w:val="both"/>
        <w:rPr>
          <w:rFonts w:ascii="Arial" w:hAnsi="Arial" w:cs="Arial"/>
          <w:b/>
          <w:sz w:val="21"/>
          <w:szCs w:val="21"/>
        </w:rPr>
      </w:pPr>
      <w:r w:rsidRPr="00436F8F">
        <w:rPr>
          <w:rFonts w:ascii="Arial" w:hAnsi="Arial" w:cs="Arial"/>
          <w:b/>
          <w:sz w:val="21"/>
          <w:szCs w:val="21"/>
        </w:rPr>
        <w:t>10.1</w:t>
      </w:r>
    </w:p>
    <w:p w14:paraId="62DE63DF" w14:textId="77777777" w:rsidR="00554B3B" w:rsidRPr="00436F8F" w:rsidRDefault="0000092D" w:rsidP="00554B3B">
      <w:pPr>
        <w:tabs>
          <w:tab w:val="right" w:pos="5387"/>
        </w:tabs>
        <w:spacing w:after="120"/>
        <w:jc w:val="both"/>
        <w:rPr>
          <w:rFonts w:ascii="Arial" w:hAnsi="Arial" w:cs="Arial"/>
          <w:sz w:val="21"/>
          <w:szCs w:val="21"/>
        </w:rPr>
      </w:pPr>
      <w:r w:rsidRPr="00436F8F">
        <w:rPr>
          <w:rFonts w:ascii="Arial" w:hAnsi="Arial" w:cs="Arial"/>
          <w:sz w:val="21"/>
          <w:szCs w:val="21"/>
        </w:rPr>
        <w:t xml:space="preserve">V případě prodlení </w:t>
      </w:r>
      <w:r w:rsidR="001910A7" w:rsidRPr="00436F8F">
        <w:rPr>
          <w:rFonts w:ascii="Arial" w:hAnsi="Arial" w:cs="Arial"/>
          <w:sz w:val="21"/>
          <w:szCs w:val="21"/>
        </w:rPr>
        <w:t>příkazce</w:t>
      </w:r>
      <w:r w:rsidRPr="00436F8F">
        <w:rPr>
          <w:rFonts w:ascii="Arial" w:hAnsi="Arial" w:cs="Arial"/>
          <w:sz w:val="21"/>
          <w:szCs w:val="21"/>
        </w:rPr>
        <w:t xml:space="preserve"> s úhradou faktur má </w:t>
      </w:r>
      <w:r w:rsidR="001910A7" w:rsidRPr="00436F8F">
        <w:rPr>
          <w:rFonts w:ascii="Arial" w:hAnsi="Arial" w:cs="Arial"/>
          <w:sz w:val="21"/>
          <w:szCs w:val="21"/>
        </w:rPr>
        <w:t>příkazník</w:t>
      </w:r>
      <w:r w:rsidRPr="00436F8F">
        <w:rPr>
          <w:rFonts w:ascii="Arial" w:hAnsi="Arial" w:cs="Arial"/>
          <w:sz w:val="21"/>
          <w:szCs w:val="21"/>
        </w:rPr>
        <w:t xml:space="preserve"> právo požadovat po </w:t>
      </w:r>
      <w:r w:rsidR="001910A7" w:rsidRPr="00436F8F">
        <w:rPr>
          <w:rFonts w:ascii="Arial" w:hAnsi="Arial" w:cs="Arial"/>
          <w:sz w:val="21"/>
          <w:szCs w:val="21"/>
        </w:rPr>
        <w:t>příkazci</w:t>
      </w:r>
      <w:r w:rsidRPr="00436F8F">
        <w:rPr>
          <w:rFonts w:ascii="Arial" w:hAnsi="Arial" w:cs="Arial"/>
          <w:sz w:val="21"/>
          <w:szCs w:val="21"/>
        </w:rPr>
        <w:t xml:space="preserve"> smluvní pokutu ve výši 0,1 % z dlužné částky za každý den prodlení. Smluvní pokuta zahrnuje i úrok z prodlení. </w:t>
      </w:r>
    </w:p>
    <w:p w14:paraId="08AA473E" w14:textId="77777777" w:rsidR="0000092D" w:rsidRPr="00436F8F" w:rsidRDefault="0000092D" w:rsidP="00554B3B">
      <w:pPr>
        <w:tabs>
          <w:tab w:val="right" w:pos="5387"/>
        </w:tabs>
        <w:spacing w:after="120"/>
        <w:jc w:val="both"/>
        <w:rPr>
          <w:rFonts w:ascii="Arial" w:hAnsi="Arial" w:cs="Arial"/>
          <w:b/>
          <w:bCs/>
          <w:sz w:val="21"/>
          <w:szCs w:val="21"/>
        </w:rPr>
      </w:pPr>
      <w:r w:rsidRPr="00436F8F">
        <w:rPr>
          <w:rFonts w:ascii="Arial" w:hAnsi="Arial" w:cs="Arial"/>
          <w:b/>
          <w:bCs/>
          <w:sz w:val="21"/>
          <w:szCs w:val="21"/>
        </w:rPr>
        <w:t>10.2</w:t>
      </w:r>
    </w:p>
    <w:p w14:paraId="077BD837" w14:textId="77777777" w:rsidR="0000092D" w:rsidRPr="00436F8F" w:rsidRDefault="0000092D" w:rsidP="008744FA">
      <w:pPr>
        <w:tabs>
          <w:tab w:val="right" w:pos="5387"/>
        </w:tabs>
        <w:spacing w:after="120"/>
        <w:jc w:val="both"/>
        <w:rPr>
          <w:rFonts w:ascii="Arial" w:hAnsi="Arial" w:cs="Arial"/>
          <w:sz w:val="21"/>
          <w:szCs w:val="21"/>
        </w:rPr>
      </w:pPr>
      <w:r w:rsidRPr="00436F8F">
        <w:rPr>
          <w:rFonts w:ascii="Arial" w:hAnsi="Arial" w:cs="Arial"/>
          <w:sz w:val="21"/>
          <w:szCs w:val="21"/>
        </w:rPr>
        <w:t xml:space="preserve">Bude-li zjištěno, že </w:t>
      </w:r>
      <w:r w:rsidR="001910A7" w:rsidRPr="00436F8F">
        <w:rPr>
          <w:rFonts w:ascii="Arial" w:hAnsi="Arial" w:cs="Arial"/>
          <w:sz w:val="21"/>
          <w:szCs w:val="21"/>
        </w:rPr>
        <w:t>příkazník</w:t>
      </w:r>
      <w:r w:rsidRPr="00436F8F">
        <w:rPr>
          <w:rFonts w:ascii="Arial" w:hAnsi="Arial" w:cs="Arial"/>
          <w:sz w:val="21"/>
          <w:szCs w:val="21"/>
        </w:rPr>
        <w:t xml:space="preserve"> řádně neplní své povinnosti vyplývající z článku 3. této smlouvy, je </w:t>
      </w:r>
      <w:r w:rsidR="001910A7" w:rsidRPr="00436F8F">
        <w:rPr>
          <w:rFonts w:ascii="Arial" w:hAnsi="Arial" w:cs="Arial"/>
          <w:sz w:val="21"/>
          <w:szCs w:val="21"/>
        </w:rPr>
        <w:t>příkazce</w:t>
      </w:r>
      <w:r w:rsidRPr="00436F8F">
        <w:rPr>
          <w:rFonts w:ascii="Arial" w:hAnsi="Arial" w:cs="Arial"/>
          <w:sz w:val="21"/>
          <w:szCs w:val="21"/>
        </w:rPr>
        <w:t xml:space="preserve"> oprávněn žádat nápravu písemnou formou, e-mailem, poštou nebo datovou schránkou. Jestliže i po tomto upozornění dojde k porušení smlouvy stejným či obdobným způsobem, je </w:t>
      </w:r>
      <w:r w:rsidR="001910A7" w:rsidRPr="00436F8F">
        <w:rPr>
          <w:rFonts w:ascii="Arial" w:hAnsi="Arial" w:cs="Arial"/>
          <w:sz w:val="21"/>
          <w:szCs w:val="21"/>
        </w:rPr>
        <w:t>příkazce</w:t>
      </w:r>
      <w:r w:rsidRPr="00436F8F">
        <w:rPr>
          <w:rFonts w:ascii="Arial" w:hAnsi="Arial" w:cs="Arial"/>
          <w:sz w:val="21"/>
          <w:szCs w:val="21"/>
        </w:rPr>
        <w:t xml:space="preserve"> oprávněn požadovat po </w:t>
      </w:r>
      <w:r w:rsidR="001910A7" w:rsidRPr="00436F8F">
        <w:rPr>
          <w:rFonts w:ascii="Arial" w:hAnsi="Arial" w:cs="Arial"/>
          <w:sz w:val="21"/>
          <w:szCs w:val="21"/>
        </w:rPr>
        <w:t>příkazníkovi</w:t>
      </w:r>
      <w:r w:rsidRPr="00436F8F">
        <w:rPr>
          <w:rFonts w:ascii="Arial" w:hAnsi="Arial" w:cs="Arial"/>
          <w:sz w:val="21"/>
          <w:szCs w:val="21"/>
        </w:rPr>
        <w:t xml:space="preserve"> smluvní pokutu ve výši 0,5% z maximální ceny vč. DPH za plnění předmětu smlouvy, která je uvedena </w:t>
      </w:r>
      <w:r w:rsidR="000145BE" w:rsidRPr="00436F8F">
        <w:rPr>
          <w:rFonts w:ascii="Arial" w:hAnsi="Arial" w:cs="Arial"/>
          <w:sz w:val="21"/>
          <w:szCs w:val="21"/>
        </w:rPr>
        <w:t xml:space="preserve">  </w:t>
      </w:r>
      <w:r w:rsidRPr="00436F8F">
        <w:rPr>
          <w:rFonts w:ascii="Arial" w:hAnsi="Arial" w:cs="Arial"/>
          <w:sz w:val="21"/>
          <w:szCs w:val="21"/>
        </w:rPr>
        <w:t xml:space="preserve">v článku 6. za každý jednotlivý případ takového porušení smluvní povinnosti. Sjednáním závazku k zaplacení smluvní pokuty ani jejím zaplacením není dotčen nárok </w:t>
      </w:r>
      <w:r w:rsidR="00CA1435" w:rsidRPr="00436F8F">
        <w:rPr>
          <w:rFonts w:ascii="Arial" w:hAnsi="Arial" w:cs="Arial"/>
          <w:sz w:val="21"/>
          <w:szCs w:val="21"/>
        </w:rPr>
        <w:t>příkazce</w:t>
      </w:r>
      <w:r w:rsidRPr="00436F8F">
        <w:rPr>
          <w:rFonts w:ascii="Arial" w:hAnsi="Arial" w:cs="Arial"/>
          <w:sz w:val="21"/>
          <w:szCs w:val="21"/>
        </w:rPr>
        <w:t xml:space="preserve"> na náhradu škody v plném rozsahu. Celková výše smluvní pokuty z tohoto důvodu může dosáhnout maximálně 10% z maximální ceny vč. DPH za plnění předmětu smlouvy, která je uvedena v článku 6. Dosažení této částky opravňuje </w:t>
      </w:r>
      <w:r w:rsidR="00CA1435" w:rsidRPr="00436F8F">
        <w:rPr>
          <w:rFonts w:ascii="Arial" w:hAnsi="Arial" w:cs="Arial"/>
          <w:sz w:val="21"/>
          <w:szCs w:val="21"/>
        </w:rPr>
        <w:t>příkazce</w:t>
      </w:r>
      <w:r w:rsidRPr="00436F8F">
        <w:rPr>
          <w:rFonts w:ascii="Arial" w:hAnsi="Arial" w:cs="Arial"/>
          <w:sz w:val="21"/>
          <w:szCs w:val="21"/>
        </w:rPr>
        <w:t xml:space="preserve"> k odstoupení od této smlouvy.</w:t>
      </w:r>
    </w:p>
    <w:p w14:paraId="35225C6B" w14:textId="77777777" w:rsidR="0000092D" w:rsidRPr="00436F8F" w:rsidRDefault="0000092D" w:rsidP="00DF5990">
      <w:pPr>
        <w:jc w:val="both"/>
        <w:rPr>
          <w:rFonts w:ascii="Arial" w:hAnsi="Arial" w:cs="Arial"/>
          <w:b/>
          <w:bCs/>
          <w:sz w:val="21"/>
          <w:szCs w:val="21"/>
        </w:rPr>
      </w:pPr>
      <w:r w:rsidRPr="00436F8F">
        <w:rPr>
          <w:rFonts w:ascii="Arial" w:hAnsi="Arial" w:cs="Arial"/>
          <w:b/>
          <w:bCs/>
          <w:sz w:val="21"/>
          <w:szCs w:val="21"/>
        </w:rPr>
        <w:t>10.3</w:t>
      </w:r>
    </w:p>
    <w:p w14:paraId="024055AF" w14:textId="77777777" w:rsidR="0000092D" w:rsidRPr="00436F8F" w:rsidRDefault="0000092D" w:rsidP="008744FA">
      <w:pPr>
        <w:tabs>
          <w:tab w:val="right" w:pos="5387"/>
        </w:tabs>
        <w:spacing w:after="120"/>
        <w:jc w:val="both"/>
        <w:rPr>
          <w:rFonts w:ascii="Arial" w:hAnsi="Arial" w:cs="Arial"/>
          <w:sz w:val="21"/>
          <w:szCs w:val="21"/>
        </w:rPr>
      </w:pPr>
      <w:r w:rsidRPr="00436F8F">
        <w:rPr>
          <w:rFonts w:ascii="Arial" w:hAnsi="Arial" w:cs="Arial"/>
          <w:sz w:val="21"/>
          <w:szCs w:val="21"/>
        </w:rPr>
        <w:t xml:space="preserve">Smluvní pokuta bude uhrazena na základě faktury vystavené příslušnou smluvní stranou. Splatnost smluvních pokut je 14 dní od doručení na podatelnu </w:t>
      </w:r>
      <w:r w:rsidR="00CA1435" w:rsidRPr="00436F8F">
        <w:rPr>
          <w:rFonts w:ascii="Arial" w:hAnsi="Arial" w:cs="Arial"/>
          <w:sz w:val="21"/>
          <w:szCs w:val="21"/>
        </w:rPr>
        <w:t>příkazce</w:t>
      </w:r>
      <w:r w:rsidRPr="00436F8F">
        <w:rPr>
          <w:rFonts w:ascii="Arial" w:hAnsi="Arial" w:cs="Arial"/>
          <w:sz w:val="21"/>
          <w:szCs w:val="21"/>
        </w:rPr>
        <w:t xml:space="preserve">, resp. na adresu </w:t>
      </w:r>
      <w:r w:rsidR="00CA1435" w:rsidRPr="00436F8F">
        <w:rPr>
          <w:rFonts w:ascii="Arial" w:hAnsi="Arial" w:cs="Arial"/>
          <w:sz w:val="21"/>
          <w:szCs w:val="21"/>
        </w:rPr>
        <w:t>příkazníka,</w:t>
      </w:r>
      <w:r w:rsidRPr="00436F8F">
        <w:rPr>
          <w:rFonts w:ascii="Arial" w:hAnsi="Arial" w:cs="Arial"/>
          <w:sz w:val="21"/>
          <w:szCs w:val="21"/>
        </w:rPr>
        <w:t xml:space="preserve"> uvedenou v článku 1. této smlouvy.</w:t>
      </w:r>
    </w:p>
    <w:p w14:paraId="7923C1C2" w14:textId="77777777" w:rsidR="0000092D" w:rsidRPr="00436F8F" w:rsidRDefault="0000092D" w:rsidP="00481DE0">
      <w:pPr>
        <w:tabs>
          <w:tab w:val="left" w:pos="4320"/>
          <w:tab w:val="right" w:pos="13238"/>
        </w:tabs>
        <w:rPr>
          <w:rFonts w:ascii="Arial" w:hAnsi="Arial" w:cs="Arial"/>
          <w:sz w:val="21"/>
          <w:szCs w:val="21"/>
        </w:rPr>
      </w:pPr>
    </w:p>
    <w:p w14:paraId="6BCD2F9B" w14:textId="77777777" w:rsidR="0000092D" w:rsidRPr="00436F8F" w:rsidRDefault="0000092D" w:rsidP="008744FA">
      <w:pPr>
        <w:spacing w:after="120"/>
        <w:rPr>
          <w:rFonts w:ascii="Arial" w:hAnsi="Arial" w:cs="Arial"/>
          <w:b/>
          <w:sz w:val="21"/>
          <w:szCs w:val="21"/>
        </w:rPr>
      </w:pPr>
      <w:r w:rsidRPr="00436F8F">
        <w:rPr>
          <w:rFonts w:ascii="Arial" w:hAnsi="Arial" w:cs="Arial"/>
          <w:b/>
          <w:sz w:val="21"/>
          <w:szCs w:val="21"/>
        </w:rPr>
        <w:t>11. Řešení sporů</w:t>
      </w:r>
    </w:p>
    <w:p w14:paraId="39A82F17" w14:textId="77777777" w:rsidR="0000092D" w:rsidRPr="00436F8F" w:rsidRDefault="0000092D" w:rsidP="00DF5990">
      <w:pPr>
        <w:jc w:val="both"/>
        <w:rPr>
          <w:rFonts w:ascii="Arial" w:hAnsi="Arial" w:cs="Arial"/>
          <w:b/>
          <w:sz w:val="21"/>
          <w:szCs w:val="21"/>
        </w:rPr>
      </w:pPr>
      <w:r w:rsidRPr="00436F8F">
        <w:rPr>
          <w:rFonts w:ascii="Arial" w:hAnsi="Arial" w:cs="Arial"/>
          <w:b/>
          <w:sz w:val="21"/>
          <w:szCs w:val="21"/>
        </w:rPr>
        <w:t>11.1</w:t>
      </w:r>
    </w:p>
    <w:p w14:paraId="042360D9" w14:textId="77777777" w:rsidR="0000092D" w:rsidRPr="00436F8F" w:rsidRDefault="0000092D" w:rsidP="008744FA">
      <w:pPr>
        <w:tabs>
          <w:tab w:val="right" w:pos="5387"/>
        </w:tabs>
        <w:spacing w:after="120"/>
        <w:jc w:val="both"/>
        <w:rPr>
          <w:rFonts w:ascii="Arial" w:hAnsi="Arial" w:cs="Arial"/>
          <w:sz w:val="21"/>
          <w:szCs w:val="21"/>
        </w:rPr>
      </w:pPr>
      <w:r w:rsidRPr="00436F8F">
        <w:rPr>
          <w:rFonts w:ascii="Arial" w:hAnsi="Arial" w:cs="Arial"/>
          <w:sz w:val="21"/>
          <w:szCs w:val="21"/>
        </w:rPr>
        <w:t xml:space="preserve">Obě smluvní strany se zavazují řešit veškeré spory, vyplývající ze závazků této </w:t>
      </w:r>
      <w:r w:rsidR="00CA1435" w:rsidRPr="00436F8F">
        <w:rPr>
          <w:rFonts w:ascii="Arial" w:hAnsi="Arial" w:cs="Arial"/>
          <w:sz w:val="21"/>
          <w:szCs w:val="21"/>
        </w:rPr>
        <w:t xml:space="preserve">příkazní smlouvy </w:t>
      </w:r>
      <w:r w:rsidRPr="00436F8F">
        <w:rPr>
          <w:rFonts w:ascii="Arial" w:hAnsi="Arial" w:cs="Arial"/>
          <w:sz w:val="21"/>
          <w:szCs w:val="21"/>
        </w:rPr>
        <w:t xml:space="preserve">především dohodou. </w:t>
      </w:r>
    </w:p>
    <w:p w14:paraId="5C470FFD" w14:textId="77777777" w:rsidR="0000092D" w:rsidRPr="00436F8F" w:rsidRDefault="0000092D" w:rsidP="00DF5990">
      <w:pPr>
        <w:jc w:val="both"/>
        <w:rPr>
          <w:rFonts w:ascii="Arial" w:hAnsi="Arial" w:cs="Arial"/>
          <w:bCs/>
          <w:sz w:val="21"/>
          <w:szCs w:val="21"/>
        </w:rPr>
      </w:pPr>
    </w:p>
    <w:p w14:paraId="2D3D4EBA" w14:textId="77777777" w:rsidR="0000092D" w:rsidRPr="00436F8F" w:rsidRDefault="0000092D" w:rsidP="008744FA">
      <w:pPr>
        <w:spacing w:after="120"/>
        <w:rPr>
          <w:rFonts w:ascii="Arial" w:hAnsi="Arial" w:cs="Arial"/>
          <w:b/>
          <w:sz w:val="21"/>
          <w:szCs w:val="21"/>
        </w:rPr>
      </w:pPr>
      <w:r w:rsidRPr="00436F8F">
        <w:rPr>
          <w:rFonts w:ascii="Arial" w:hAnsi="Arial" w:cs="Arial"/>
          <w:b/>
          <w:sz w:val="21"/>
          <w:szCs w:val="21"/>
        </w:rPr>
        <w:t>12. Závěrečná ustanovení</w:t>
      </w:r>
    </w:p>
    <w:p w14:paraId="0A1C2F5D" w14:textId="09ECABBE" w:rsidR="00A830E5" w:rsidRDefault="00A830E5" w:rsidP="00A830E5">
      <w:pPr>
        <w:numPr>
          <w:ilvl w:val="0"/>
          <w:numId w:val="11"/>
        </w:numPr>
        <w:tabs>
          <w:tab w:val="num" w:pos="0"/>
        </w:tabs>
        <w:ind w:left="0" w:firstLine="0"/>
        <w:jc w:val="both"/>
        <w:rPr>
          <w:rFonts w:ascii="Arial" w:hAnsi="Arial" w:cs="Arial"/>
          <w:b/>
          <w:sz w:val="21"/>
          <w:szCs w:val="21"/>
        </w:rPr>
      </w:pPr>
      <w:r>
        <w:rPr>
          <w:rFonts w:ascii="Arial" w:hAnsi="Arial" w:cs="Arial"/>
          <w:b/>
          <w:sz w:val="21"/>
          <w:szCs w:val="21"/>
        </w:rPr>
        <w:t>12.1</w:t>
      </w:r>
    </w:p>
    <w:p w14:paraId="7651BE6D" w14:textId="77777777" w:rsidR="00A830E5" w:rsidRDefault="00A830E5" w:rsidP="00A830E5">
      <w:pPr>
        <w:numPr>
          <w:ilvl w:val="0"/>
          <w:numId w:val="11"/>
        </w:numPr>
        <w:tabs>
          <w:tab w:val="num" w:pos="0"/>
        </w:tabs>
        <w:ind w:left="0" w:firstLine="0"/>
        <w:jc w:val="both"/>
        <w:rPr>
          <w:rFonts w:ascii="Arial" w:hAnsi="Arial" w:cs="Arial"/>
          <w:sz w:val="21"/>
          <w:szCs w:val="21"/>
        </w:rPr>
      </w:pPr>
      <w:r>
        <w:rPr>
          <w:rFonts w:ascii="Arial" w:hAnsi="Arial" w:cs="Arial"/>
          <w:sz w:val="21"/>
          <w:szCs w:val="21"/>
        </w:rPr>
        <w:t>Tato smlouva se uzavírá po dobu realizace stavby.</w:t>
      </w:r>
    </w:p>
    <w:p w14:paraId="39034BEA" w14:textId="742066FF" w:rsidR="00A830E5" w:rsidRDefault="00A830E5" w:rsidP="00A830E5">
      <w:pPr>
        <w:numPr>
          <w:ilvl w:val="0"/>
          <w:numId w:val="11"/>
        </w:numPr>
        <w:tabs>
          <w:tab w:val="num" w:pos="0"/>
        </w:tabs>
        <w:ind w:left="0" w:firstLine="0"/>
        <w:jc w:val="both"/>
        <w:rPr>
          <w:rFonts w:ascii="Arial" w:hAnsi="Arial" w:cs="Arial"/>
          <w:b/>
          <w:bCs/>
          <w:sz w:val="21"/>
          <w:szCs w:val="21"/>
        </w:rPr>
      </w:pPr>
      <w:r>
        <w:rPr>
          <w:rFonts w:ascii="Arial" w:hAnsi="Arial" w:cs="Arial"/>
          <w:b/>
          <w:bCs/>
          <w:sz w:val="21"/>
          <w:szCs w:val="21"/>
        </w:rPr>
        <w:t>12.2</w:t>
      </w:r>
    </w:p>
    <w:p w14:paraId="4E8434A3" w14:textId="77777777" w:rsidR="00A830E5" w:rsidRDefault="00A830E5" w:rsidP="00A830E5">
      <w:pPr>
        <w:numPr>
          <w:ilvl w:val="0"/>
          <w:numId w:val="11"/>
        </w:numPr>
        <w:tabs>
          <w:tab w:val="num" w:pos="0"/>
        </w:tabs>
        <w:ind w:left="0" w:firstLine="0"/>
        <w:jc w:val="both"/>
        <w:rPr>
          <w:rFonts w:ascii="Arial" w:hAnsi="Arial" w:cs="Arial"/>
          <w:sz w:val="21"/>
          <w:szCs w:val="21"/>
        </w:rPr>
      </w:pPr>
      <w:r>
        <w:rPr>
          <w:rFonts w:ascii="Arial" w:hAnsi="Arial" w:cs="Arial"/>
          <w:sz w:val="21"/>
          <w:szCs w:val="21"/>
        </w:rPr>
        <w:t xml:space="preserve">Příkazce se zavazuje poskytnout příkazníkovi při plnění předmětu této příkazní smlouvy potřebnou součinnost. </w:t>
      </w:r>
    </w:p>
    <w:p w14:paraId="40E428E2" w14:textId="4E9E94C0" w:rsidR="00A830E5" w:rsidRDefault="00A830E5" w:rsidP="00A830E5">
      <w:pPr>
        <w:numPr>
          <w:ilvl w:val="0"/>
          <w:numId w:val="11"/>
        </w:numPr>
        <w:tabs>
          <w:tab w:val="num" w:pos="0"/>
        </w:tabs>
        <w:ind w:left="0" w:firstLine="0"/>
        <w:jc w:val="both"/>
        <w:rPr>
          <w:rFonts w:ascii="Arial" w:hAnsi="Arial" w:cs="Arial"/>
          <w:b/>
          <w:bCs/>
          <w:sz w:val="21"/>
          <w:szCs w:val="21"/>
        </w:rPr>
      </w:pPr>
      <w:r>
        <w:rPr>
          <w:rFonts w:ascii="Arial" w:hAnsi="Arial" w:cs="Arial"/>
          <w:b/>
          <w:bCs/>
          <w:sz w:val="21"/>
          <w:szCs w:val="21"/>
        </w:rPr>
        <w:t>12.3</w:t>
      </w:r>
    </w:p>
    <w:p w14:paraId="0C012D83" w14:textId="77777777" w:rsidR="00A830E5" w:rsidRDefault="00A830E5" w:rsidP="00A830E5">
      <w:pPr>
        <w:numPr>
          <w:ilvl w:val="0"/>
          <w:numId w:val="11"/>
        </w:numPr>
        <w:tabs>
          <w:tab w:val="num" w:pos="0"/>
        </w:tabs>
        <w:ind w:left="0" w:firstLine="0"/>
        <w:jc w:val="both"/>
        <w:rPr>
          <w:rFonts w:ascii="Arial" w:hAnsi="Arial" w:cs="Arial"/>
          <w:bCs/>
          <w:sz w:val="21"/>
          <w:szCs w:val="21"/>
        </w:rPr>
      </w:pPr>
      <w:r>
        <w:rPr>
          <w:rFonts w:ascii="Arial" w:hAnsi="Arial" w:cs="Arial"/>
          <w:bCs/>
          <w:sz w:val="21"/>
          <w:szCs w:val="21"/>
        </w:rPr>
        <w:t xml:space="preserve">Příkazník se zavazuje, že jakékoliv obchodní a technické informace, které mu byly zpřístupněny v souvislosti s předmětem plnění této smlouvy, nezpřístupní třetím osobám bez písemného souhlasu příkazce a tyto informace nepoužije pro jiné účely než pro plnění této smlouvy. </w:t>
      </w:r>
    </w:p>
    <w:p w14:paraId="1E2484AE" w14:textId="675DB4C6" w:rsidR="00A830E5" w:rsidRDefault="00A830E5" w:rsidP="00A830E5">
      <w:pPr>
        <w:numPr>
          <w:ilvl w:val="0"/>
          <w:numId w:val="11"/>
        </w:numPr>
        <w:tabs>
          <w:tab w:val="num" w:pos="0"/>
        </w:tabs>
        <w:ind w:left="0" w:firstLine="0"/>
        <w:jc w:val="both"/>
        <w:rPr>
          <w:rFonts w:ascii="Arial" w:hAnsi="Arial" w:cs="Arial"/>
          <w:b/>
          <w:bCs/>
          <w:sz w:val="21"/>
          <w:szCs w:val="21"/>
        </w:rPr>
      </w:pPr>
      <w:r>
        <w:rPr>
          <w:rFonts w:ascii="Arial" w:hAnsi="Arial" w:cs="Arial"/>
          <w:b/>
          <w:bCs/>
          <w:sz w:val="21"/>
          <w:szCs w:val="21"/>
        </w:rPr>
        <w:t>12.4</w:t>
      </w:r>
    </w:p>
    <w:p w14:paraId="7A02D821" w14:textId="77777777" w:rsidR="00A830E5" w:rsidRDefault="00A830E5" w:rsidP="00A830E5">
      <w:pPr>
        <w:numPr>
          <w:ilvl w:val="0"/>
          <w:numId w:val="11"/>
        </w:numPr>
        <w:tabs>
          <w:tab w:val="num" w:pos="0"/>
        </w:tabs>
        <w:ind w:left="0" w:firstLine="0"/>
        <w:jc w:val="both"/>
        <w:rPr>
          <w:rFonts w:ascii="Arial" w:hAnsi="Arial" w:cs="Arial"/>
          <w:bCs/>
          <w:sz w:val="21"/>
          <w:szCs w:val="21"/>
        </w:rPr>
      </w:pPr>
      <w:r>
        <w:rPr>
          <w:rFonts w:ascii="Arial" w:hAnsi="Arial" w:cs="Arial"/>
          <w:bCs/>
          <w:sz w:val="21"/>
          <w:szCs w:val="21"/>
        </w:rPr>
        <w:t xml:space="preserve">Tato příkazní smlouva zavazuje smluvní strany ke splnění závazků z této smlouvy plynoucí. Ustanovení této příkazní smlouvy je možné měnit pouze písemnou formou odsouhlasenou oběma smluvními stranami. </w:t>
      </w:r>
    </w:p>
    <w:p w14:paraId="5A2A70C8" w14:textId="7FDB9D3C" w:rsidR="00A830E5" w:rsidRDefault="00A830E5" w:rsidP="00A830E5">
      <w:pPr>
        <w:numPr>
          <w:ilvl w:val="0"/>
          <w:numId w:val="11"/>
        </w:numPr>
        <w:tabs>
          <w:tab w:val="num" w:pos="0"/>
        </w:tabs>
        <w:ind w:left="0" w:firstLine="0"/>
        <w:jc w:val="both"/>
        <w:rPr>
          <w:rFonts w:ascii="Arial" w:hAnsi="Arial" w:cs="Arial"/>
          <w:b/>
          <w:bCs/>
          <w:sz w:val="21"/>
          <w:szCs w:val="21"/>
        </w:rPr>
      </w:pPr>
      <w:r>
        <w:rPr>
          <w:rFonts w:ascii="Arial" w:hAnsi="Arial" w:cs="Arial"/>
          <w:b/>
          <w:bCs/>
          <w:sz w:val="21"/>
          <w:szCs w:val="21"/>
        </w:rPr>
        <w:t>12.5</w:t>
      </w:r>
    </w:p>
    <w:p w14:paraId="2935A02B" w14:textId="77777777" w:rsidR="00A830E5" w:rsidRDefault="00A830E5" w:rsidP="00A830E5">
      <w:pPr>
        <w:numPr>
          <w:ilvl w:val="0"/>
          <w:numId w:val="11"/>
        </w:numPr>
        <w:tabs>
          <w:tab w:val="num" w:pos="0"/>
        </w:tabs>
        <w:ind w:left="0" w:firstLine="0"/>
        <w:jc w:val="both"/>
        <w:rPr>
          <w:rFonts w:ascii="Arial" w:hAnsi="Arial" w:cs="Arial"/>
          <w:bCs/>
          <w:sz w:val="21"/>
          <w:szCs w:val="21"/>
        </w:rPr>
      </w:pPr>
      <w:r>
        <w:rPr>
          <w:rFonts w:ascii="Arial" w:hAnsi="Arial" w:cs="Arial"/>
          <w:bCs/>
          <w:sz w:val="21"/>
          <w:szCs w:val="21"/>
        </w:rPr>
        <w:t xml:space="preserve">Pokud není v této příkazní smlouvě stanoveno jinak, řídí se vztahy založené na základě jejího oboustranného podpisu zák. č. 89/2012 Sb., občanským zákoníkem. </w:t>
      </w:r>
    </w:p>
    <w:p w14:paraId="094E6099" w14:textId="5FDD110C" w:rsidR="00A830E5" w:rsidRDefault="00A830E5" w:rsidP="00A830E5">
      <w:pPr>
        <w:numPr>
          <w:ilvl w:val="0"/>
          <w:numId w:val="11"/>
        </w:numPr>
        <w:tabs>
          <w:tab w:val="num" w:pos="0"/>
        </w:tabs>
        <w:ind w:left="0" w:firstLine="0"/>
        <w:jc w:val="both"/>
        <w:rPr>
          <w:rFonts w:ascii="Arial" w:hAnsi="Arial" w:cs="Arial"/>
          <w:b/>
          <w:bCs/>
          <w:sz w:val="21"/>
          <w:szCs w:val="21"/>
        </w:rPr>
      </w:pPr>
      <w:r>
        <w:rPr>
          <w:rFonts w:ascii="Arial" w:hAnsi="Arial" w:cs="Arial"/>
          <w:b/>
          <w:bCs/>
          <w:sz w:val="21"/>
          <w:szCs w:val="21"/>
        </w:rPr>
        <w:t>12.6</w:t>
      </w:r>
    </w:p>
    <w:p w14:paraId="1EDC924B" w14:textId="77777777" w:rsidR="00A830E5" w:rsidRDefault="00A830E5" w:rsidP="00A830E5">
      <w:pPr>
        <w:numPr>
          <w:ilvl w:val="0"/>
          <w:numId w:val="11"/>
        </w:numPr>
        <w:tabs>
          <w:tab w:val="num" w:pos="0"/>
        </w:tabs>
        <w:ind w:left="0" w:firstLine="0"/>
        <w:jc w:val="both"/>
        <w:rPr>
          <w:rFonts w:ascii="Arial" w:hAnsi="Arial" w:cs="Arial"/>
          <w:bCs/>
          <w:sz w:val="21"/>
          <w:szCs w:val="21"/>
        </w:rPr>
      </w:pPr>
      <w:r>
        <w:rPr>
          <w:rFonts w:ascii="Arial" w:hAnsi="Arial" w:cs="Arial"/>
          <w:bCs/>
          <w:sz w:val="21"/>
          <w:szCs w:val="21"/>
        </w:rPr>
        <w:t>Nastanou-li u některé ze stran skutečnosti bránící řádnému plnění této smlouvy, je strana povinna to ihned bez zbytečného odkladu oznámit druhé straně a vyvolat jednání zástupců oprávněných k podpisu smlouvy.</w:t>
      </w:r>
    </w:p>
    <w:p w14:paraId="0EE51061" w14:textId="73D53C72" w:rsidR="00A830E5" w:rsidRDefault="00A830E5" w:rsidP="00A830E5">
      <w:pPr>
        <w:numPr>
          <w:ilvl w:val="0"/>
          <w:numId w:val="11"/>
        </w:numPr>
        <w:tabs>
          <w:tab w:val="num" w:pos="0"/>
        </w:tabs>
        <w:ind w:left="0" w:firstLine="0"/>
        <w:jc w:val="both"/>
        <w:rPr>
          <w:rFonts w:ascii="Arial" w:hAnsi="Arial" w:cs="Arial"/>
          <w:b/>
          <w:bCs/>
          <w:sz w:val="21"/>
          <w:szCs w:val="21"/>
        </w:rPr>
      </w:pPr>
      <w:r>
        <w:rPr>
          <w:rFonts w:ascii="Arial" w:hAnsi="Arial" w:cs="Arial"/>
          <w:b/>
          <w:bCs/>
          <w:sz w:val="21"/>
          <w:szCs w:val="21"/>
        </w:rPr>
        <w:lastRenderedPageBreak/>
        <w:t>12.7</w:t>
      </w:r>
    </w:p>
    <w:p w14:paraId="04B21782" w14:textId="77777777" w:rsidR="00A830E5" w:rsidRDefault="00A830E5" w:rsidP="00A830E5">
      <w:pPr>
        <w:numPr>
          <w:ilvl w:val="0"/>
          <w:numId w:val="11"/>
        </w:numPr>
        <w:tabs>
          <w:tab w:val="num" w:pos="0"/>
        </w:tabs>
        <w:ind w:left="0" w:firstLine="0"/>
        <w:jc w:val="both"/>
        <w:rPr>
          <w:rFonts w:ascii="Arial" w:hAnsi="Arial" w:cs="Arial"/>
          <w:bCs/>
          <w:sz w:val="21"/>
          <w:szCs w:val="21"/>
        </w:rPr>
      </w:pPr>
      <w:r>
        <w:rPr>
          <w:rFonts w:ascii="Arial" w:hAnsi="Arial" w:cs="Arial"/>
          <w:bCs/>
          <w:sz w:val="21"/>
          <w:szCs w:val="21"/>
        </w:rPr>
        <w:t>Smlouva nabývá platnosti dnem jejího podpisu oběma smluvními stranami.</w:t>
      </w:r>
    </w:p>
    <w:p w14:paraId="3F3C8788" w14:textId="6F780645" w:rsidR="00A830E5" w:rsidRDefault="00A830E5" w:rsidP="00A830E5">
      <w:pPr>
        <w:numPr>
          <w:ilvl w:val="0"/>
          <w:numId w:val="11"/>
        </w:numPr>
        <w:tabs>
          <w:tab w:val="num" w:pos="0"/>
        </w:tabs>
        <w:ind w:left="0" w:firstLine="0"/>
        <w:jc w:val="both"/>
        <w:rPr>
          <w:rFonts w:ascii="Arial" w:hAnsi="Arial" w:cs="Arial"/>
          <w:b/>
          <w:bCs/>
          <w:sz w:val="21"/>
          <w:szCs w:val="21"/>
        </w:rPr>
      </w:pPr>
      <w:bookmarkStart w:id="1" w:name="_Hlk5881662"/>
      <w:r>
        <w:rPr>
          <w:rFonts w:ascii="Arial" w:hAnsi="Arial" w:cs="Arial"/>
          <w:b/>
          <w:bCs/>
          <w:sz w:val="21"/>
          <w:szCs w:val="21"/>
        </w:rPr>
        <w:t>12.8</w:t>
      </w:r>
    </w:p>
    <w:p w14:paraId="3598B294" w14:textId="77777777" w:rsidR="006D6918" w:rsidRPr="006D6918" w:rsidRDefault="00A830E5" w:rsidP="007B2A92">
      <w:pPr>
        <w:numPr>
          <w:ilvl w:val="0"/>
          <w:numId w:val="11"/>
        </w:numPr>
        <w:tabs>
          <w:tab w:val="num" w:pos="0"/>
        </w:tabs>
        <w:ind w:left="0" w:firstLine="0"/>
        <w:jc w:val="both"/>
        <w:rPr>
          <w:rFonts w:ascii="Arial" w:hAnsi="Arial" w:cs="Arial"/>
          <w:bCs/>
          <w:sz w:val="21"/>
          <w:szCs w:val="21"/>
        </w:rPr>
      </w:pPr>
      <w:r w:rsidRPr="006D6918">
        <w:rPr>
          <w:rFonts w:ascii="Arial" w:hAnsi="Arial" w:cs="Arial"/>
          <w:bCs/>
          <w:sz w:val="21"/>
          <w:szCs w:val="21"/>
        </w:rPr>
        <w:t xml:space="preserve">Smlouva </w:t>
      </w:r>
      <w:r w:rsidR="006D6918" w:rsidRPr="006D6918">
        <w:rPr>
          <w:rFonts w:ascii="Arial" w:hAnsi="Arial" w:cs="Arial"/>
          <w:bCs/>
          <w:sz w:val="21"/>
          <w:szCs w:val="21"/>
        </w:rPr>
        <w:t xml:space="preserve">nabývá účinnosti nejdříve dnem uveřejnění v registru smluv v souladu s § 6 odst. 1 zákona č. 340/2015 Sb., o zvláštních podmínkách účinnosti některých smluv, uveřejňování těchto smluv a o registru smluv (zákon o registru smluv). </w:t>
      </w:r>
    </w:p>
    <w:p w14:paraId="7158905F" w14:textId="12CF4BB9" w:rsidR="00A830E5" w:rsidRPr="006D6918" w:rsidRDefault="00A830E5" w:rsidP="007B2A92">
      <w:pPr>
        <w:numPr>
          <w:ilvl w:val="0"/>
          <w:numId w:val="11"/>
        </w:numPr>
        <w:tabs>
          <w:tab w:val="num" w:pos="0"/>
        </w:tabs>
        <w:ind w:left="0" w:firstLine="0"/>
        <w:jc w:val="both"/>
        <w:rPr>
          <w:rFonts w:ascii="Arial" w:hAnsi="Arial" w:cs="Arial"/>
          <w:b/>
          <w:bCs/>
          <w:sz w:val="21"/>
          <w:szCs w:val="21"/>
        </w:rPr>
      </w:pPr>
      <w:r w:rsidRPr="006D6918">
        <w:rPr>
          <w:rFonts w:ascii="Arial" w:hAnsi="Arial" w:cs="Arial"/>
          <w:b/>
          <w:bCs/>
          <w:sz w:val="21"/>
          <w:szCs w:val="21"/>
        </w:rPr>
        <w:t>12.9</w:t>
      </w:r>
    </w:p>
    <w:p w14:paraId="6DA7763C" w14:textId="77777777" w:rsidR="00A830E5" w:rsidRDefault="00A830E5" w:rsidP="00A830E5">
      <w:pPr>
        <w:numPr>
          <w:ilvl w:val="0"/>
          <w:numId w:val="11"/>
        </w:numPr>
        <w:tabs>
          <w:tab w:val="num" w:pos="0"/>
        </w:tabs>
        <w:ind w:left="0" w:firstLine="0"/>
        <w:jc w:val="both"/>
        <w:rPr>
          <w:rFonts w:ascii="Arial" w:hAnsi="Arial" w:cs="Arial"/>
          <w:bCs/>
          <w:sz w:val="21"/>
          <w:szCs w:val="21"/>
        </w:rPr>
      </w:pPr>
      <w:r>
        <w:rPr>
          <w:rFonts w:ascii="Arial" w:hAnsi="Arial" w:cs="Arial"/>
          <w:bCs/>
          <w:sz w:val="21"/>
          <w:szCs w:val="21"/>
        </w:rPr>
        <w:t>Plnění předmětu této smlouvy před účinností této smlouvy se považuje za plnění podle této smlouvy a práva a povinnosti z něj vzniklé se řídí touto smlouvou.</w:t>
      </w:r>
    </w:p>
    <w:p w14:paraId="4C6FC106" w14:textId="77B36DA4" w:rsidR="00A830E5" w:rsidRDefault="00A830E5" w:rsidP="00A830E5">
      <w:pPr>
        <w:numPr>
          <w:ilvl w:val="0"/>
          <w:numId w:val="11"/>
        </w:numPr>
        <w:tabs>
          <w:tab w:val="num" w:pos="0"/>
        </w:tabs>
        <w:ind w:left="0" w:firstLine="0"/>
        <w:jc w:val="both"/>
        <w:rPr>
          <w:rFonts w:ascii="Arial" w:hAnsi="Arial" w:cs="Arial"/>
          <w:b/>
          <w:bCs/>
          <w:sz w:val="21"/>
          <w:szCs w:val="21"/>
        </w:rPr>
      </w:pPr>
      <w:r>
        <w:rPr>
          <w:rFonts w:ascii="Arial" w:hAnsi="Arial" w:cs="Arial"/>
          <w:b/>
          <w:bCs/>
          <w:sz w:val="21"/>
          <w:szCs w:val="21"/>
        </w:rPr>
        <w:t>12.10</w:t>
      </w:r>
    </w:p>
    <w:p w14:paraId="764CEC4D" w14:textId="77777777" w:rsidR="00A830E5" w:rsidRDefault="00A830E5" w:rsidP="00A830E5">
      <w:pPr>
        <w:numPr>
          <w:ilvl w:val="0"/>
          <w:numId w:val="11"/>
        </w:numPr>
        <w:tabs>
          <w:tab w:val="num" w:pos="0"/>
        </w:tabs>
        <w:ind w:left="0" w:firstLine="0"/>
        <w:jc w:val="both"/>
        <w:rPr>
          <w:rFonts w:ascii="Arial" w:hAnsi="Arial" w:cs="Arial"/>
          <w:bCs/>
          <w:sz w:val="21"/>
          <w:szCs w:val="21"/>
        </w:rPr>
      </w:pPr>
      <w:r>
        <w:rPr>
          <w:rFonts w:ascii="Arial" w:hAnsi="Arial" w:cs="Arial"/>
          <w:bCs/>
          <w:sz w:val="21"/>
          <w:szCs w:val="21"/>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0012401C" w14:textId="3E3482D0" w:rsidR="00A830E5" w:rsidRDefault="00A830E5" w:rsidP="00A830E5">
      <w:pPr>
        <w:numPr>
          <w:ilvl w:val="0"/>
          <w:numId w:val="11"/>
        </w:numPr>
        <w:tabs>
          <w:tab w:val="num" w:pos="0"/>
        </w:tabs>
        <w:ind w:left="0" w:firstLine="0"/>
        <w:jc w:val="both"/>
        <w:rPr>
          <w:rFonts w:ascii="Arial" w:hAnsi="Arial" w:cs="Arial"/>
          <w:b/>
          <w:bCs/>
          <w:sz w:val="21"/>
          <w:szCs w:val="21"/>
        </w:rPr>
      </w:pPr>
      <w:r>
        <w:rPr>
          <w:rFonts w:ascii="Arial" w:hAnsi="Arial" w:cs="Arial"/>
          <w:b/>
          <w:bCs/>
          <w:sz w:val="21"/>
          <w:szCs w:val="21"/>
        </w:rPr>
        <w:t>12.11</w:t>
      </w:r>
    </w:p>
    <w:p w14:paraId="573228A5" w14:textId="77777777" w:rsidR="00A830E5" w:rsidRDefault="00A830E5" w:rsidP="00A830E5">
      <w:pPr>
        <w:numPr>
          <w:ilvl w:val="0"/>
          <w:numId w:val="11"/>
        </w:numPr>
        <w:tabs>
          <w:tab w:val="num" w:pos="0"/>
        </w:tabs>
        <w:ind w:left="0" w:firstLine="0"/>
        <w:jc w:val="both"/>
        <w:rPr>
          <w:rFonts w:ascii="Arial" w:hAnsi="Arial" w:cs="Arial"/>
          <w:bCs/>
          <w:sz w:val="21"/>
          <w:szCs w:val="21"/>
        </w:rPr>
      </w:pPr>
      <w:r>
        <w:rPr>
          <w:rFonts w:ascii="Arial" w:hAnsi="Arial" w:cs="Arial"/>
          <w:bCs/>
          <w:sz w:val="21"/>
          <w:szCs w:val="21"/>
        </w:rPr>
        <w:t>Smluvní strany souhlasí s tím, že tuto Smlouvu příkazce zveřejní na svém profilu zadavatele v souladu se zákonem č. 134/2016 Sb., o zadávání veřejných zakázek, ve znění pozdějších předpisů, a to včetně všech jejích příloh, případných dohod o její změně, nahrazení nebo zrušení v plném rozsahu.</w:t>
      </w:r>
    </w:p>
    <w:p w14:paraId="3A4E1DCE" w14:textId="77451796" w:rsidR="00A830E5" w:rsidRDefault="00A830E5" w:rsidP="00A830E5">
      <w:pPr>
        <w:numPr>
          <w:ilvl w:val="0"/>
          <w:numId w:val="11"/>
        </w:numPr>
        <w:tabs>
          <w:tab w:val="num" w:pos="0"/>
        </w:tabs>
        <w:ind w:left="0" w:firstLine="0"/>
        <w:jc w:val="both"/>
        <w:rPr>
          <w:rFonts w:ascii="Arial" w:hAnsi="Arial" w:cs="Arial"/>
          <w:b/>
          <w:bCs/>
          <w:sz w:val="21"/>
          <w:szCs w:val="21"/>
        </w:rPr>
      </w:pPr>
      <w:r>
        <w:rPr>
          <w:rFonts w:ascii="Arial" w:hAnsi="Arial" w:cs="Arial"/>
          <w:b/>
          <w:bCs/>
          <w:sz w:val="21"/>
          <w:szCs w:val="21"/>
        </w:rPr>
        <w:t>12.12</w:t>
      </w:r>
    </w:p>
    <w:p w14:paraId="61DA4379" w14:textId="77777777" w:rsidR="00A830E5" w:rsidRDefault="00A830E5" w:rsidP="00A830E5">
      <w:pPr>
        <w:numPr>
          <w:ilvl w:val="0"/>
          <w:numId w:val="11"/>
        </w:numPr>
        <w:tabs>
          <w:tab w:val="num" w:pos="0"/>
        </w:tabs>
        <w:ind w:left="0" w:firstLine="0"/>
        <w:jc w:val="both"/>
        <w:rPr>
          <w:rFonts w:ascii="Arial" w:hAnsi="Arial" w:cs="Arial"/>
          <w:bCs/>
          <w:sz w:val="21"/>
          <w:szCs w:val="21"/>
        </w:rPr>
      </w:pPr>
      <w:r>
        <w:rPr>
          <w:rFonts w:ascii="Arial" w:hAnsi="Arial" w:cs="Arial"/>
          <w:bCs/>
          <w:sz w:val="21"/>
          <w:szCs w:val="21"/>
        </w:rPr>
        <w:t>Smluvní strany berou na vědomí, že statutární město Jablonec nad Nisou či jím zřízené/založené osoby jsou povinnými subjekty dle zák. č. 106/1999 Sb. o svobodném přístupu k informacím a výslovně souhlasí, že smlouva může být zveřejněna jako poskytnutá informace v souladu a postupem podle citovaného zákona.</w:t>
      </w:r>
    </w:p>
    <w:bookmarkEnd w:id="1"/>
    <w:p w14:paraId="0D5B586B" w14:textId="320AF98C" w:rsidR="00A830E5" w:rsidRDefault="00A830E5" w:rsidP="00A830E5">
      <w:pPr>
        <w:numPr>
          <w:ilvl w:val="0"/>
          <w:numId w:val="11"/>
        </w:numPr>
        <w:tabs>
          <w:tab w:val="num" w:pos="0"/>
        </w:tabs>
        <w:ind w:left="0" w:firstLine="0"/>
        <w:jc w:val="both"/>
        <w:rPr>
          <w:rFonts w:ascii="Arial" w:hAnsi="Arial" w:cs="Arial"/>
          <w:b/>
          <w:bCs/>
          <w:sz w:val="21"/>
          <w:szCs w:val="21"/>
        </w:rPr>
      </w:pPr>
      <w:r>
        <w:rPr>
          <w:rFonts w:ascii="Arial" w:hAnsi="Arial" w:cs="Arial"/>
          <w:b/>
          <w:bCs/>
          <w:sz w:val="21"/>
          <w:szCs w:val="21"/>
        </w:rPr>
        <w:t>12.13</w:t>
      </w:r>
    </w:p>
    <w:p w14:paraId="0B240050" w14:textId="38C35362" w:rsidR="00C91B5A" w:rsidRPr="00C91B5A" w:rsidRDefault="00C91B5A" w:rsidP="00C91B5A">
      <w:pPr>
        <w:numPr>
          <w:ilvl w:val="0"/>
          <w:numId w:val="11"/>
        </w:numPr>
        <w:tabs>
          <w:tab w:val="num" w:pos="0"/>
        </w:tabs>
        <w:ind w:left="0" w:firstLine="0"/>
        <w:jc w:val="both"/>
        <w:rPr>
          <w:rFonts w:ascii="Arial" w:hAnsi="Arial" w:cs="Arial"/>
          <w:bCs/>
          <w:sz w:val="21"/>
          <w:szCs w:val="21"/>
        </w:rPr>
      </w:pPr>
      <w:r w:rsidRPr="00C91B5A">
        <w:rPr>
          <w:rFonts w:ascii="Arial" w:hAnsi="Arial" w:cs="Arial"/>
          <w:bCs/>
          <w:sz w:val="21"/>
          <w:szCs w:val="21"/>
        </w:rPr>
        <w:t>Tato Smlouva bude uzavřena připojením elektronických podpisů obou smluvních stran.</w:t>
      </w:r>
    </w:p>
    <w:p w14:paraId="701034B7" w14:textId="77777777" w:rsidR="00C91B5A" w:rsidRDefault="00C91B5A" w:rsidP="00BA7B87">
      <w:pPr>
        <w:tabs>
          <w:tab w:val="left" w:pos="5103"/>
        </w:tabs>
        <w:jc w:val="both"/>
      </w:pPr>
    </w:p>
    <w:p w14:paraId="643A76BC" w14:textId="7F2CADB0" w:rsidR="0000092D" w:rsidRPr="00436F8F" w:rsidRDefault="0000092D" w:rsidP="00BA7B87">
      <w:pPr>
        <w:tabs>
          <w:tab w:val="left" w:pos="5103"/>
        </w:tabs>
        <w:jc w:val="both"/>
        <w:rPr>
          <w:rFonts w:ascii="Arial" w:hAnsi="Arial" w:cs="Arial"/>
          <w:bCs/>
          <w:kern w:val="1"/>
          <w:sz w:val="21"/>
          <w:szCs w:val="21"/>
        </w:rPr>
      </w:pPr>
      <w:r w:rsidRPr="00436F8F">
        <w:rPr>
          <w:rFonts w:ascii="Arial" w:hAnsi="Arial" w:cs="Arial"/>
          <w:bCs/>
          <w:kern w:val="1"/>
          <w:sz w:val="21"/>
          <w:szCs w:val="21"/>
        </w:rPr>
        <w:tab/>
        <w:t xml:space="preserve"> </w:t>
      </w:r>
    </w:p>
    <w:p w14:paraId="17201B83" w14:textId="761CFD82" w:rsidR="00FE7111" w:rsidRPr="00436F8F" w:rsidRDefault="00FE7111" w:rsidP="00FE7111">
      <w:pPr>
        <w:tabs>
          <w:tab w:val="left" w:pos="5103"/>
        </w:tabs>
        <w:jc w:val="both"/>
        <w:rPr>
          <w:rFonts w:ascii="Arial" w:hAnsi="Arial" w:cs="Arial"/>
          <w:bCs/>
          <w:kern w:val="1"/>
          <w:sz w:val="21"/>
          <w:szCs w:val="21"/>
        </w:rPr>
      </w:pPr>
      <w:r w:rsidRPr="00436F8F">
        <w:rPr>
          <w:rFonts w:ascii="Arial" w:hAnsi="Arial" w:cs="Arial"/>
          <w:bCs/>
          <w:kern w:val="1"/>
          <w:sz w:val="21"/>
          <w:szCs w:val="21"/>
        </w:rPr>
        <w:t>Jablonec nad Nisou, dne:</w:t>
      </w:r>
      <w:r w:rsidR="007F3AF1">
        <w:rPr>
          <w:rFonts w:ascii="Arial" w:hAnsi="Arial" w:cs="Arial"/>
          <w:bCs/>
          <w:kern w:val="1"/>
          <w:sz w:val="21"/>
          <w:szCs w:val="21"/>
        </w:rPr>
        <w:t xml:space="preserve"> 22.5.2023</w:t>
      </w:r>
      <w:r w:rsidRPr="00436F8F">
        <w:rPr>
          <w:rFonts w:ascii="Arial" w:hAnsi="Arial" w:cs="Arial"/>
          <w:bCs/>
          <w:kern w:val="1"/>
          <w:sz w:val="21"/>
          <w:szCs w:val="21"/>
        </w:rPr>
        <w:tab/>
        <w:t xml:space="preserve">Liberec, dne: </w:t>
      </w:r>
      <w:r w:rsidR="007F3AF1">
        <w:rPr>
          <w:rFonts w:ascii="Arial" w:hAnsi="Arial" w:cs="Arial"/>
          <w:bCs/>
          <w:kern w:val="1"/>
          <w:sz w:val="21"/>
          <w:szCs w:val="21"/>
        </w:rPr>
        <w:t>17.5.2023</w:t>
      </w:r>
    </w:p>
    <w:p w14:paraId="780C7FEA" w14:textId="77777777" w:rsidR="0000092D" w:rsidRPr="00436F8F" w:rsidRDefault="0000092D" w:rsidP="005D5D16">
      <w:pPr>
        <w:tabs>
          <w:tab w:val="left" w:pos="5103"/>
        </w:tabs>
        <w:jc w:val="both"/>
        <w:rPr>
          <w:rFonts w:ascii="Arial" w:hAnsi="Arial" w:cs="Arial"/>
          <w:bCs/>
          <w:kern w:val="1"/>
          <w:sz w:val="21"/>
          <w:szCs w:val="21"/>
        </w:rPr>
      </w:pPr>
    </w:p>
    <w:p w14:paraId="12942886" w14:textId="77777777" w:rsidR="0000092D" w:rsidRPr="00436F8F" w:rsidRDefault="0000092D" w:rsidP="005D5D16">
      <w:pPr>
        <w:tabs>
          <w:tab w:val="left" w:pos="5103"/>
        </w:tabs>
        <w:jc w:val="both"/>
        <w:rPr>
          <w:rFonts w:ascii="Arial" w:hAnsi="Arial" w:cs="Arial"/>
          <w:bCs/>
          <w:kern w:val="1"/>
          <w:sz w:val="21"/>
          <w:szCs w:val="21"/>
        </w:rPr>
      </w:pPr>
      <w:r w:rsidRPr="00436F8F">
        <w:rPr>
          <w:rFonts w:ascii="Arial" w:hAnsi="Arial" w:cs="Arial"/>
          <w:bCs/>
          <w:kern w:val="1"/>
          <w:sz w:val="21"/>
          <w:szCs w:val="21"/>
        </w:rPr>
        <w:t xml:space="preserve">Za </w:t>
      </w:r>
      <w:r w:rsidR="00CA1435" w:rsidRPr="00436F8F">
        <w:rPr>
          <w:rFonts w:ascii="Arial" w:hAnsi="Arial" w:cs="Arial"/>
          <w:bCs/>
          <w:kern w:val="1"/>
          <w:sz w:val="21"/>
          <w:szCs w:val="21"/>
        </w:rPr>
        <w:t>příkazce</w:t>
      </w:r>
      <w:r w:rsidRPr="00436F8F">
        <w:rPr>
          <w:rFonts w:ascii="Arial" w:hAnsi="Arial" w:cs="Arial"/>
          <w:bCs/>
          <w:kern w:val="1"/>
          <w:sz w:val="21"/>
          <w:szCs w:val="21"/>
        </w:rPr>
        <w:t>:</w:t>
      </w:r>
      <w:r w:rsidRPr="00436F8F">
        <w:rPr>
          <w:rFonts w:ascii="Arial" w:hAnsi="Arial" w:cs="Arial"/>
          <w:bCs/>
          <w:kern w:val="1"/>
          <w:sz w:val="21"/>
          <w:szCs w:val="21"/>
        </w:rPr>
        <w:tab/>
        <w:t xml:space="preserve">Za </w:t>
      </w:r>
      <w:r w:rsidR="00CA1435" w:rsidRPr="00436F8F">
        <w:rPr>
          <w:rFonts w:ascii="Arial" w:hAnsi="Arial" w:cs="Arial"/>
          <w:bCs/>
          <w:kern w:val="1"/>
          <w:sz w:val="21"/>
          <w:szCs w:val="21"/>
        </w:rPr>
        <w:t>příkazníka</w:t>
      </w:r>
      <w:r w:rsidRPr="00436F8F">
        <w:rPr>
          <w:rFonts w:ascii="Arial" w:hAnsi="Arial" w:cs="Arial"/>
          <w:bCs/>
          <w:kern w:val="1"/>
          <w:sz w:val="21"/>
          <w:szCs w:val="21"/>
        </w:rPr>
        <w:t>:</w:t>
      </w:r>
    </w:p>
    <w:p w14:paraId="58E3618A" w14:textId="77777777" w:rsidR="0000092D" w:rsidRPr="00436F8F" w:rsidRDefault="0000092D" w:rsidP="00270687">
      <w:pPr>
        <w:tabs>
          <w:tab w:val="left" w:pos="5103"/>
        </w:tabs>
        <w:jc w:val="both"/>
        <w:rPr>
          <w:rFonts w:ascii="Arial" w:hAnsi="Arial"/>
          <w:sz w:val="21"/>
          <w:szCs w:val="21"/>
        </w:rPr>
      </w:pPr>
    </w:p>
    <w:p w14:paraId="2621C234" w14:textId="77777777" w:rsidR="0000092D" w:rsidRDefault="0000092D" w:rsidP="00270687">
      <w:pPr>
        <w:tabs>
          <w:tab w:val="left" w:pos="5103"/>
        </w:tabs>
        <w:jc w:val="both"/>
        <w:rPr>
          <w:rFonts w:ascii="Arial" w:hAnsi="Arial"/>
          <w:sz w:val="21"/>
          <w:szCs w:val="21"/>
        </w:rPr>
      </w:pPr>
    </w:p>
    <w:p w14:paraId="7823FAE9" w14:textId="77777777" w:rsidR="000C50E3" w:rsidRDefault="000C50E3" w:rsidP="00270687">
      <w:pPr>
        <w:tabs>
          <w:tab w:val="left" w:pos="5103"/>
        </w:tabs>
        <w:jc w:val="both"/>
        <w:rPr>
          <w:rFonts w:ascii="Arial" w:hAnsi="Arial"/>
          <w:sz w:val="21"/>
          <w:szCs w:val="21"/>
        </w:rPr>
      </w:pPr>
    </w:p>
    <w:p w14:paraId="175DBB6D" w14:textId="77777777" w:rsidR="006B63C4" w:rsidRDefault="006B63C4" w:rsidP="00270687">
      <w:pPr>
        <w:tabs>
          <w:tab w:val="left" w:pos="5103"/>
        </w:tabs>
        <w:jc w:val="both"/>
        <w:rPr>
          <w:rFonts w:ascii="Arial" w:hAnsi="Arial"/>
          <w:sz w:val="21"/>
          <w:szCs w:val="21"/>
        </w:rPr>
      </w:pPr>
    </w:p>
    <w:p w14:paraId="01EC04F7" w14:textId="77777777" w:rsidR="000C50E3" w:rsidRDefault="000C50E3" w:rsidP="00270687">
      <w:pPr>
        <w:tabs>
          <w:tab w:val="left" w:pos="5103"/>
        </w:tabs>
        <w:jc w:val="both"/>
        <w:rPr>
          <w:rFonts w:ascii="Arial" w:hAnsi="Arial"/>
          <w:sz w:val="21"/>
          <w:szCs w:val="21"/>
        </w:rPr>
      </w:pPr>
    </w:p>
    <w:p w14:paraId="56872C54" w14:textId="77777777" w:rsidR="00EF0F6A" w:rsidRDefault="00EF0F6A" w:rsidP="00EF0F6A">
      <w:pPr>
        <w:tabs>
          <w:tab w:val="left" w:pos="5103"/>
        </w:tabs>
        <w:jc w:val="both"/>
        <w:rPr>
          <w:rFonts w:ascii="Arial" w:hAnsi="Arial" w:cs="Arial"/>
          <w:sz w:val="21"/>
          <w:szCs w:val="21"/>
        </w:rPr>
      </w:pPr>
      <w:r>
        <w:rPr>
          <w:rFonts w:ascii="Arial" w:hAnsi="Arial" w:cs="Arial"/>
          <w:sz w:val="21"/>
          <w:szCs w:val="21"/>
        </w:rPr>
        <w:t xml:space="preserve">.........................................................                        </w:t>
      </w:r>
      <w:r>
        <w:rPr>
          <w:rFonts w:ascii="Arial" w:hAnsi="Arial" w:cs="Arial"/>
          <w:sz w:val="21"/>
          <w:szCs w:val="21"/>
        </w:rPr>
        <w:tab/>
        <w:t>.............................................................</w:t>
      </w:r>
    </w:p>
    <w:p w14:paraId="1ABC7FFE" w14:textId="0BF5979C" w:rsidR="00EF0F6A" w:rsidRDefault="006D4D73" w:rsidP="00EF0F6A">
      <w:pPr>
        <w:pStyle w:val="Zhlav"/>
        <w:tabs>
          <w:tab w:val="clear" w:pos="4536"/>
          <w:tab w:val="left" w:pos="5103"/>
        </w:tabs>
        <w:rPr>
          <w:rFonts w:ascii="Arial" w:hAnsi="Arial" w:cs="Arial"/>
          <w:sz w:val="21"/>
          <w:szCs w:val="21"/>
        </w:rPr>
      </w:pPr>
      <w:r>
        <w:rPr>
          <w:rFonts w:ascii="Arial" w:hAnsi="Arial" w:cs="Arial"/>
          <w:bCs/>
          <w:sz w:val="21"/>
          <w:szCs w:val="21"/>
        </w:rPr>
        <w:t>Jaroslav Bernat</w:t>
      </w:r>
      <w:r w:rsidR="00EF0F6A">
        <w:rPr>
          <w:rFonts w:ascii="Arial" w:hAnsi="Arial" w:cs="Arial"/>
          <w:b/>
          <w:sz w:val="21"/>
          <w:szCs w:val="21"/>
        </w:rPr>
        <w:tab/>
      </w:r>
      <w:r w:rsidR="00417BD9" w:rsidRPr="00B13C5A">
        <w:rPr>
          <w:rFonts w:ascii="Arial" w:hAnsi="Arial" w:cs="Arial"/>
          <w:sz w:val="21"/>
          <w:szCs w:val="21"/>
        </w:rPr>
        <w:t xml:space="preserve">Ing. </w:t>
      </w:r>
      <w:r>
        <w:rPr>
          <w:rFonts w:ascii="Arial" w:hAnsi="Arial" w:cs="Arial"/>
          <w:sz w:val="21"/>
          <w:szCs w:val="21"/>
        </w:rPr>
        <w:t>Miroslav Hanžl</w:t>
      </w:r>
      <w:r w:rsidR="00417BD9" w:rsidRPr="00B13C5A">
        <w:rPr>
          <w:rFonts w:ascii="Arial" w:hAnsi="Arial" w:cs="Arial"/>
          <w:sz w:val="21"/>
          <w:szCs w:val="21"/>
        </w:rPr>
        <w:t xml:space="preserve">  </w:t>
      </w:r>
    </w:p>
    <w:p w14:paraId="0449559E" w14:textId="05862027" w:rsidR="00610C6D" w:rsidRPr="00436F8F" w:rsidRDefault="006D4D73" w:rsidP="00610C6D">
      <w:pPr>
        <w:tabs>
          <w:tab w:val="left" w:pos="5103"/>
        </w:tabs>
        <w:rPr>
          <w:sz w:val="21"/>
          <w:szCs w:val="21"/>
        </w:rPr>
      </w:pPr>
      <w:r>
        <w:rPr>
          <w:rFonts w:ascii="Arial" w:hAnsi="Arial" w:cs="Arial"/>
          <w:sz w:val="21"/>
          <w:szCs w:val="21"/>
        </w:rPr>
        <w:t>vedoucí odboru investic</w:t>
      </w:r>
      <w:r w:rsidR="00484F24">
        <w:rPr>
          <w:rFonts w:ascii="Arial" w:hAnsi="Arial" w:cs="Arial"/>
          <w:sz w:val="21"/>
          <w:szCs w:val="21"/>
        </w:rPr>
        <w:tab/>
      </w:r>
      <w:r w:rsidRPr="006D4D73">
        <w:rPr>
          <w:rFonts w:ascii="Arial" w:hAnsi="Arial" w:cs="Arial"/>
          <w:sz w:val="21"/>
          <w:szCs w:val="21"/>
        </w:rPr>
        <w:t>ředitel střediska Liberec</w:t>
      </w:r>
    </w:p>
    <w:p w14:paraId="6E2CA6F9" w14:textId="3F0B6BD0" w:rsidR="00EF0F6A" w:rsidRDefault="00EF0F6A" w:rsidP="00EF0F6A">
      <w:pPr>
        <w:tabs>
          <w:tab w:val="left" w:pos="5103"/>
        </w:tabs>
        <w:rPr>
          <w:sz w:val="21"/>
          <w:szCs w:val="21"/>
        </w:rPr>
      </w:pPr>
    </w:p>
    <w:p w14:paraId="3433D365" w14:textId="77777777" w:rsidR="008E520B" w:rsidRDefault="008E520B" w:rsidP="00EF0F6A">
      <w:pPr>
        <w:tabs>
          <w:tab w:val="left" w:pos="5103"/>
        </w:tabs>
        <w:rPr>
          <w:sz w:val="21"/>
          <w:szCs w:val="21"/>
        </w:rPr>
      </w:pPr>
    </w:p>
    <w:p w14:paraId="420E82F0" w14:textId="77777777" w:rsidR="00EF0F6A" w:rsidRDefault="00EF0F6A" w:rsidP="00EF0F6A">
      <w:pPr>
        <w:tabs>
          <w:tab w:val="left" w:pos="5103"/>
        </w:tabs>
        <w:rPr>
          <w:sz w:val="21"/>
          <w:szCs w:val="21"/>
        </w:rPr>
      </w:pPr>
    </w:p>
    <w:p w14:paraId="41C1FAFE" w14:textId="77777777" w:rsidR="00EF0F6A" w:rsidRDefault="00EF0F6A" w:rsidP="00EF0F6A">
      <w:pPr>
        <w:tabs>
          <w:tab w:val="left" w:pos="5103"/>
        </w:tabs>
        <w:rPr>
          <w:sz w:val="21"/>
          <w:szCs w:val="21"/>
        </w:rPr>
      </w:pPr>
    </w:p>
    <w:p w14:paraId="67AFDBC4" w14:textId="77777777" w:rsidR="00EF0F6A" w:rsidRDefault="00EF0F6A" w:rsidP="00EF0F6A">
      <w:pPr>
        <w:tabs>
          <w:tab w:val="left" w:pos="5103"/>
        </w:tabs>
        <w:rPr>
          <w:sz w:val="21"/>
          <w:szCs w:val="21"/>
        </w:rPr>
      </w:pPr>
    </w:p>
    <w:p w14:paraId="608EDF58" w14:textId="77777777" w:rsidR="00EF0F6A" w:rsidRDefault="00EF0F6A" w:rsidP="00EF0F6A">
      <w:pPr>
        <w:tabs>
          <w:tab w:val="left" w:pos="5103"/>
        </w:tabs>
        <w:jc w:val="both"/>
        <w:rPr>
          <w:rFonts w:ascii="Arial" w:hAnsi="Arial" w:cs="Arial"/>
          <w:sz w:val="21"/>
          <w:szCs w:val="21"/>
        </w:rPr>
      </w:pPr>
      <w:r>
        <w:rPr>
          <w:rFonts w:ascii="Arial" w:hAnsi="Arial" w:cs="Arial"/>
          <w:sz w:val="21"/>
          <w:szCs w:val="21"/>
        </w:rPr>
        <w:t xml:space="preserve">.........................................................                        </w:t>
      </w:r>
      <w:r>
        <w:rPr>
          <w:rFonts w:ascii="Arial" w:hAnsi="Arial" w:cs="Arial"/>
          <w:sz w:val="21"/>
          <w:szCs w:val="21"/>
        </w:rPr>
        <w:tab/>
      </w:r>
    </w:p>
    <w:p w14:paraId="641B1772" w14:textId="3B2C3884" w:rsidR="00EF0F6A" w:rsidRPr="00610C6D" w:rsidRDefault="003726D0" w:rsidP="00EF0F6A">
      <w:pPr>
        <w:pStyle w:val="Zhlav"/>
        <w:tabs>
          <w:tab w:val="clear" w:pos="4536"/>
          <w:tab w:val="left" w:pos="5103"/>
        </w:tabs>
        <w:rPr>
          <w:rFonts w:ascii="Arial" w:hAnsi="Arial" w:cs="Arial"/>
          <w:bCs/>
          <w:sz w:val="21"/>
          <w:szCs w:val="21"/>
        </w:rPr>
      </w:pPr>
      <w:r w:rsidRPr="00610C6D">
        <w:rPr>
          <w:rFonts w:ascii="Arial" w:hAnsi="Arial" w:cs="Arial"/>
          <w:bCs/>
          <w:sz w:val="21"/>
          <w:szCs w:val="21"/>
        </w:rPr>
        <w:t xml:space="preserve">Ing. </w:t>
      </w:r>
      <w:r w:rsidR="00610C6D" w:rsidRPr="00610C6D">
        <w:rPr>
          <w:rFonts w:ascii="Arial" w:hAnsi="Arial" w:cs="Arial"/>
          <w:bCs/>
          <w:sz w:val="21"/>
          <w:szCs w:val="21"/>
        </w:rPr>
        <w:t>Pavel Sluka</w:t>
      </w:r>
      <w:r w:rsidR="00EF0F6A" w:rsidRPr="00610C6D">
        <w:rPr>
          <w:rFonts w:ascii="Arial" w:hAnsi="Arial" w:cs="Arial"/>
          <w:bCs/>
          <w:sz w:val="21"/>
          <w:szCs w:val="21"/>
        </w:rPr>
        <w:tab/>
      </w:r>
    </w:p>
    <w:p w14:paraId="03A7B084" w14:textId="5B8A3C69" w:rsidR="0000092D" w:rsidRPr="00436F8F" w:rsidRDefault="00610C6D" w:rsidP="00270687">
      <w:pPr>
        <w:pStyle w:val="Zhlav"/>
        <w:tabs>
          <w:tab w:val="clear" w:pos="4536"/>
          <w:tab w:val="clear" w:pos="9072"/>
          <w:tab w:val="left" w:pos="5103"/>
        </w:tabs>
        <w:rPr>
          <w:rFonts w:ascii="Arial" w:hAnsi="Arial" w:cs="Arial"/>
          <w:sz w:val="21"/>
          <w:szCs w:val="21"/>
        </w:rPr>
      </w:pPr>
      <w:r w:rsidRPr="00436F8F">
        <w:rPr>
          <w:rFonts w:ascii="Arial" w:hAnsi="Arial" w:cs="Arial"/>
          <w:sz w:val="21"/>
          <w:szCs w:val="21"/>
        </w:rPr>
        <w:t xml:space="preserve">vedoucí </w:t>
      </w:r>
      <w:r w:rsidR="008E520B" w:rsidRPr="00436F8F">
        <w:rPr>
          <w:rFonts w:ascii="Arial" w:hAnsi="Arial" w:cs="Arial"/>
          <w:sz w:val="21"/>
          <w:szCs w:val="21"/>
        </w:rPr>
        <w:t xml:space="preserve">oddělení </w:t>
      </w:r>
      <w:r w:rsidR="008E520B">
        <w:rPr>
          <w:rFonts w:ascii="Arial" w:hAnsi="Arial" w:cs="Arial"/>
          <w:sz w:val="21"/>
          <w:szCs w:val="21"/>
        </w:rPr>
        <w:t>přípravy a realizace investic</w:t>
      </w:r>
    </w:p>
    <w:p w14:paraId="532B62F6" w14:textId="77777777" w:rsidR="00B61E6E" w:rsidRPr="00436F8F" w:rsidRDefault="00B61E6E" w:rsidP="00270687">
      <w:pPr>
        <w:pStyle w:val="Zhlav"/>
        <w:tabs>
          <w:tab w:val="clear" w:pos="4536"/>
          <w:tab w:val="clear" w:pos="9072"/>
          <w:tab w:val="left" w:pos="5103"/>
        </w:tabs>
        <w:rPr>
          <w:rFonts w:ascii="Arial" w:hAnsi="Arial" w:cs="Arial"/>
          <w:sz w:val="21"/>
          <w:szCs w:val="21"/>
        </w:rPr>
      </w:pPr>
    </w:p>
    <w:p w14:paraId="42805B3F" w14:textId="77777777" w:rsidR="00436F8F" w:rsidRDefault="00436F8F" w:rsidP="00270687">
      <w:pPr>
        <w:pStyle w:val="Zhlav"/>
        <w:tabs>
          <w:tab w:val="clear" w:pos="4536"/>
          <w:tab w:val="clear" w:pos="9072"/>
          <w:tab w:val="left" w:pos="5103"/>
        </w:tabs>
        <w:rPr>
          <w:rFonts w:ascii="Arial" w:hAnsi="Arial" w:cs="Arial"/>
          <w:sz w:val="21"/>
          <w:szCs w:val="21"/>
        </w:rPr>
      </w:pPr>
    </w:p>
    <w:p w14:paraId="51395E98" w14:textId="77777777" w:rsidR="00436F8F" w:rsidRDefault="00436F8F" w:rsidP="00270687">
      <w:pPr>
        <w:pStyle w:val="Zhlav"/>
        <w:tabs>
          <w:tab w:val="clear" w:pos="4536"/>
          <w:tab w:val="clear" w:pos="9072"/>
          <w:tab w:val="left" w:pos="5103"/>
        </w:tabs>
        <w:rPr>
          <w:rFonts w:ascii="Arial" w:hAnsi="Arial" w:cs="Arial"/>
          <w:sz w:val="21"/>
          <w:szCs w:val="21"/>
        </w:rPr>
      </w:pPr>
    </w:p>
    <w:p w14:paraId="20EEDDD7" w14:textId="2E9F3545" w:rsidR="00B61E6E" w:rsidRPr="00436F8F" w:rsidRDefault="00B61E6E" w:rsidP="00270687">
      <w:pPr>
        <w:pStyle w:val="Zhlav"/>
        <w:tabs>
          <w:tab w:val="clear" w:pos="4536"/>
          <w:tab w:val="clear" w:pos="9072"/>
          <w:tab w:val="left" w:pos="5103"/>
        </w:tabs>
        <w:rPr>
          <w:rFonts w:ascii="Arial" w:hAnsi="Arial" w:cs="Arial"/>
          <w:sz w:val="21"/>
          <w:szCs w:val="21"/>
        </w:rPr>
      </w:pPr>
      <w:r w:rsidRPr="00436F8F">
        <w:rPr>
          <w:rFonts w:ascii="Arial" w:hAnsi="Arial" w:cs="Arial"/>
          <w:sz w:val="21"/>
          <w:szCs w:val="21"/>
        </w:rPr>
        <w:t xml:space="preserve">Za věcnou správnost:  Ing. Pavel Sluka, vedoucí oddělení </w:t>
      </w:r>
      <w:r w:rsidR="008E520B">
        <w:rPr>
          <w:rFonts w:ascii="Arial" w:hAnsi="Arial" w:cs="Arial"/>
          <w:sz w:val="21"/>
          <w:szCs w:val="21"/>
        </w:rPr>
        <w:t>přípravy a realizace investic</w:t>
      </w:r>
    </w:p>
    <w:sectPr w:rsidR="00B61E6E" w:rsidRPr="00436F8F" w:rsidSect="006B63C4">
      <w:footerReference w:type="default" r:id="rId11"/>
      <w:pgSz w:w="11905" w:h="16837"/>
      <w:pgMar w:top="709" w:right="1418" w:bottom="851" w:left="1418" w:header="709" w:footer="4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17A71" w14:textId="77777777" w:rsidR="007924F5" w:rsidRDefault="007924F5">
      <w:r>
        <w:separator/>
      </w:r>
    </w:p>
  </w:endnote>
  <w:endnote w:type="continuationSeparator" w:id="0">
    <w:p w14:paraId="79D178F5" w14:textId="77777777" w:rsidR="007924F5" w:rsidRDefault="00792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3F86" w14:textId="77777777" w:rsidR="0000092D" w:rsidRDefault="0000092D">
    <w:pPr>
      <w:pStyle w:val="Zpat"/>
      <w:ind w:right="360"/>
      <w:jc w:val="center"/>
    </w:pPr>
    <w:r>
      <w:rPr>
        <w:sz w:val="20"/>
        <w:szCs w:val="20"/>
      </w:rPr>
      <w:fldChar w:fldCharType="begin"/>
    </w:r>
    <w:r>
      <w:rPr>
        <w:sz w:val="20"/>
        <w:szCs w:val="20"/>
      </w:rPr>
      <w:instrText xml:space="preserve"> PAGE </w:instrText>
    </w:r>
    <w:r>
      <w:rPr>
        <w:sz w:val="20"/>
        <w:szCs w:val="20"/>
      </w:rPr>
      <w:fldChar w:fldCharType="separate"/>
    </w:r>
    <w:r w:rsidR="00F9710D">
      <w:rPr>
        <w:noProof/>
        <w:sz w:val="20"/>
        <w:szCs w:val="20"/>
      </w:rPr>
      <w:t>3</w:t>
    </w:r>
    <w:r>
      <w:rPr>
        <w:sz w:val="20"/>
        <w:szCs w:val="20"/>
      </w:rPr>
      <w:fldChar w:fldCharType="end"/>
    </w:r>
    <w:r>
      <w:rPr>
        <w:rFonts w:ascii="Arial" w:hAnsi="Arial"/>
        <w:sz w:val="20"/>
        <w:szCs w:val="20"/>
      </w:rPr>
      <w:t>/</w:t>
    </w:r>
    <w:r>
      <w:rPr>
        <w:sz w:val="20"/>
        <w:szCs w:val="20"/>
      </w:rPr>
      <w:fldChar w:fldCharType="begin"/>
    </w:r>
    <w:r>
      <w:rPr>
        <w:sz w:val="20"/>
        <w:szCs w:val="20"/>
      </w:rPr>
      <w:instrText xml:space="preserve"> NUMPAGES \*Arabic </w:instrText>
    </w:r>
    <w:r>
      <w:rPr>
        <w:sz w:val="20"/>
        <w:szCs w:val="20"/>
      </w:rPr>
      <w:fldChar w:fldCharType="separate"/>
    </w:r>
    <w:r w:rsidR="00F9710D">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2C5BB" w14:textId="77777777" w:rsidR="007924F5" w:rsidRDefault="007924F5">
      <w:r>
        <w:separator/>
      </w:r>
    </w:p>
  </w:footnote>
  <w:footnote w:type="continuationSeparator" w:id="0">
    <w:p w14:paraId="497D6155" w14:textId="77777777" w:rsidR="007924F5" w:rsidRDefault="00792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pStyle w:val="Nadpis7"/>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2E303084"/>
    <w:multiLevelType w:val="hybridMultilevel"/>
    <w:tmpl w:val="0714D5B8"/>
    <w:lvl w:ilvl="0" w:tplc="4B8001F8">
      <w:start w:val="1"/>
      <w:numFmt w:val="decimal"/>
      <w:lvlText w:val="%1."/>
      <w:lvlJc w:val="left"/>
      <w:pPr>
        <w:ind w:left="315" w:hanging="360"/>
      </w:pPr>
    </w:lvl>
    <w:lvl w:ilvl="1" w:tplc="04050019">
      <w:start w:val="1"/>
      <w:numFmt w:val="lowerLetter"/>
      <w:lvlText w:val="%2."/>
      <w:lvlJc w:val="left"/>
      <w:pPr>
        <w:ind w:left="1035" w:hanging="360"/>
      </w:pPr>
    </w:lvl>
    <w:lvl w:ilvl="2" w:tplc="0405001B">
      <w:start w:val="1"/>
      <w:numFmt w:val="lowerRoman"/>
      <w:lvlText w:val="%3."/>
      <w:lvlJc w:val="right"/>
      <w:pPr>
        <w:ind w:left="1755" w:hanging="180"/>
      </w:pPr>
    </w:lvl>
    <w:lvl w:ilvl="3" w:tplc="0405000F">
      <w:start w:val="1"/>
      <w:numFmt w:val="decimal"/>
      <w:lvlText w:val="%4."/>
      <w:lvlJc w:val="left"/>
      <w:pPr>
        <w:ind w:left="2475" w:hanging="360"/>
      </w:pPr>
    </w:lvl>
    <w:lvl w:ilvl="4" w:tplc="04050019">
      <w:start w:val="1"/>
      <w:numFmt w:val="lowerLetter"/>
      <w:lvlText w:val="%5."/>
      <w:lvlJc w:val="left"/>
      <w:pPr>
        <w:ind w:left="3195" w:hanging="360"/>
      </w:pPr>
    </w:lvl>
    <w:lvl w:ilvl="5" w:tplc="0405001B">
      <w:start w:val="1"/>
      <w:numFmt w:val="lowerRoman"/>
      <w:lvlText w:val="%6."/>
      <w:lvlJc w:val="right"/>
      <w:pPr>
        <w:ind w:left="3915" w:hanging="180"/>
      </w:pPr>
    </w:lvl>
    <w:lvl w:ilvl="6" w:tplc="0405000F">
      <w:start w:val="1"/>
      <w:numFmt w:val="decimal"/>
      <w:lvlText w:val="%7."/>
      <w:lvlJc w:val="left"/>
      <w:pPr>
        <w:ind w:left="4635" w:hanging="360"/>
      </w:pPr>
    </w:lvl>
    <w:lvl w:ilvl="7" w:tplc="04050019">
      <w:start w:val="1"/>
      <w:numFmt w:val="lowerLetter"/>
      <w:lvlText w:val="%8."/>
      <w:lvlJc w:val="left"/>
      <w:pPr>
        <w:ind w:left="5355" w:hanging="360"/>
      </w:pPr>
    </w:lvl>
    <w:lvl w:ilvl="8" w:tplc="0405001B">
      <w:start w:val="1"/>
      <w:numFmt w:val="lowerRoman"/>
      <w:lvlText w:val="%9."/>
      <w:lvlJc w:val="right"/>
      <w:pPr>
        <w:ind w:left="6075" w:hanging="180"/>
      </w:pPr>
    </w:lvl>
  </w:abstractNum>
  <w:abstractNum w:abstractNumId="3" w15:restartNumberingAfterBreak="0">
    <w:nsid w:val="307F374F"/>
    <w:multiLevelType w:val="multilevel"/>
    <w:tmpl w:val="E43EC83A"/>
    <w:lvl w:ilvl="0">
      <w:start w:val="1"/>
      <w:numFmt w:val="none"/>
      <w:lvlText w:val="2.1"/>
      <w:lvlJc w:val="left"/>
      <w:pPr>
        <w:tabs>
          <w:tab w:val="num" w:pos="360"/>
        </w:tabs>
        <w:ind w:left="360" w:hanging="360"/>
      </w:pPr>
      <w:rPr>
        <w:rFonts w:cs="Times New Roman" w:hint="default"/>
      </w:rPr>
    </w:lvl>
    <w:lvl w:ilvl="1">
      <w:start w:val="1"/>
      <w:numFmt w:val="decimal"/>
      <w:lvlText w:val="%12.2"/>
      <w:lvlJc w:val="left"/>
      <w:pPr>
        <w:tabs>
          <w:tab w:val="num" w:pos="792"/>
        </w:tabs>
        <w:ind w:left="792" w:hanging="432"/>
      </w:pPr>
      <w:rPr>
        <w:rFonts w:cs="Times New Roman" w:hint="default"/>
      </w:rPr>
    </w:lvl>
    <w:lvl w:ilvl="2">
      <w:start w:val="1"/>
      <w:numFmt w:val="decimal"/>
      <w:lvlRestart w:val="0"/>
      <w:lvlText w:val="%1.%2.%3."/>
      <w:lvlJc w:val="left"/>
      <w:pPr>
        <w:tabs>
          <w:tab w:val="num" w:pos="1440"/>
        </w:tabs>
        <w:ind w:left="1224" w:hanging="504"/>
      </w:pPr>
      <w:rPr>
        <w:rFonts w:cs="Times New Roman" w:hint="default"/>
      </w:rPr>
    </w:lvl>
    <w:lvl w:ilvl="3">
      <w:start w:val="1"/>
      <w:numFmt w:val="decimal"/>
      <w:lvlRestart w:val="0"/>
      <w:lvlText w:val="1.%2.2."/>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39DC6647"/>
    <w:multiLevelType w:val="hybridMultilevel"/>
    <w:tmpl w:val="C9D0D9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EB56309"/>
    <w:multiLevelType w:val="hybridMultilevel"/>
    <w:tmpl w:val="1834ECA2"/>
    <w:lvl w:ilvl="0" w:tplc="D62E4F3A">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7FD5F70"/>
    <w:multiLevelType w:val="hybridMultilevel"/>
    <w:tmpl w:val="281C188E"/>
    <w:lvl w:ilvl="0" w:tplc="D62E4F3A">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B731823"/>
    <w:multiLevelType w:val="hybridMultilevel"/>
    <w:tmpl w:val="018CABD8"/>
    <w:lvl w:ilvl="0" w:tplc="13806110">
      <w:start w:val="5"/>
      <w:numFmt w:val="decimal"/>
      <w:lvlText w:val="%1."/>
      <w:lvlJc w:val="left"/>
      <w:pPr>
        <w:tabs>
          <w:tab w:val="num" w:pos="791"/>
        </w:tabs>
        <w:ind w:left="791" w:hanging="360"/>
      </w:pPr>
      <w:rPr>
        <w:rFonts w:hint="default"/>
      </w:rPr>
    </w:lvl>
    <w:lvl w:ilvl="1" w:tplc="04050019" w:tentative="1">
      <w:start w:val="1"/>
      <w:numFmt w:val="lowerLetter"/>
      <w:lvlText w:val="%2."/>
      <w:lvlJc w:val="left"/>
      <w:pPr>
        <w:tabs>
          <w:tab w:val="num" w:pos="1511"/>
        </w:tabs>
        <w:ind w:left="1511" w:hanging="360"/>
      </w:pPr>
    </w:lvl>
    <w:lvl w:ilvl="2" w:tplc="0405001B" w:tentative="1">
      <w:start w:val="1"/>
      <w:numFmt w:val="lowerRoman"/>
      <w:lvlText w:val="%3."/>
      <w:lvlJc w:val="right"/>
      <w:pPr>
        <w:tabs>
          <w:tab w:val="num" w:pos="2231"/>
        </w:tabs>
        <w:ind w:left="2231" w:hanging="180"/>
      </w:pPr>
    </w:lvl>
    <w:lvl w:ilvl="3" w:tplc="0405000F" w:tentative="1">
      <w:start w:val="1"/>
      <w:numFmt w:val="decimal"/>
      <w:lvlText w:val="%4."/>
      <w:lvlJc w:val="left"/>
      <w:pPr>
        <w:tabs>
          <w:tab w:val="num" w:pos="2951"/>
        </w:tabs>
        <w:ind w:left="2951" w:hanging="360"/>
      </w:pPr>
    </w:lvl>
    <w:lvl w:ilvl="4" w:tplc="04050019" w:tentative="1">
      <w:start w:val="1"/>
      <w:numFmt w:val="lowerLetter"/>
      <w:lvlText w:val="%5."/>
      <w:lvlJc w:val="left"/>
      <w:pPr>
        <w:tabs>
          <w:tab w:val="num" w:pos="3671"/>
        </w:tabs>
        <w:ind w:left="3671" w:hanging="360"/>
      </w:pPr>
    </w:lvl>
    <w:lvl w:ilvl="5" w:tplc="0405001B" w:tentative="1">
      <w:start w:val="1"/>
      <w:numFmt w:val="lowerRoman"/>
      <w:lvlText w:val="%6."/>
      <w:lvlJc w:val="right"/>
      <w:pPr>
        <w:tabs>
          <w:tab w:val="num" w:pos="4391"/>
        </w:tabs>
        <w:ind w:left="4391" w:hanging="180"/>
      </w:pPr>
    </w:lvl>
    <w:lvl w:ilvl="6" w:tplc="0405000F" w:tentative="1">
      <w:start w:val="1"/>
      <w:numFmt w:val="decimal"/>
      <w:lvlText w:val="%7."/>
      <w:lvlJc w:val="left"/>
      <w:pPr>
        <w:tabs>
          <w:tab w:val="num" w:pos="5111"/>
        </w:tabs>
        <w:ind w:left="5111" w:hanging="360"/>
      </w:pPr>
    </w:lvl>
    <w:lvl w:ilvl="7" w:tplc="04050019" w:tentative="1">
      <w:start w:val="1"/>
      <w:numFmt w:val="lowerLetter"/>
      <w:lvlText w:val="%8."/>
      <w:lvlJc w:val="left"/>
      <w:pPr>
        <w:tabs>
          <w:tab w:val="num" w:pos="5831"/>
        </w:tabs>
        <w:ind w:left="5831" w:hanging="360"/>
      </w:pPr>
    </w:lvl>
    <w:lvl w:ilvl="8" w:tplc="0405001B" w:tentative="1">
      <w:start w:val="1"/>
      <w:numFmt w:val="lowerRoman"/>
      <w:lvlText w:val="%9."/>
      <w:lvlJc w:val="right"/>
      <w:pPr>
        <w:tabs>
          <w:tab w:val="num" w:pos="6551"/>
        </w:tabs>
        <w:ind w:left="6551" w:hanging="180"/>
      </w:pPr>
    </w:lvl>
  </w:abstractNum>
  <w:abstractNum w:abstractNumId="8" w15:restartNumberingAfterBreak="0">
    <w:nsid w:val="6CEE3B43"/>
    <w:multiLevelType w:val="multilevel"/>
    <w:tmpl w:val="F0EC153E"/>
    <w:lvl w:ilvl="0">
      <w:start w:val="1"/>
      <w:numFmt w:val="none"/>
      <w:lvlText w:val="2.1"/>
      <w:lvlJc w:val="left"/>
      <w:pPr>
        <w:tabs>
          <w:tab w:val="num" w:pos="360"/>
        </w:tabs>
        <w:ind w:left="360" w:hanging="360"/>
      </w:pPr>
      <w:rPr>
        <w:rFonts w:cs="Times New Roman" w:hint="default"/>
      </w:rPr>
    </w:lvl>
    <w:lvl w:ilvl="1">
      <w:start w:val="1"/>
      <w:numFmt w:val="decimal"/>
      <w:lvlText w:val="%2%12.2"/>
      <w:lvlJc w:val="left"/>
      <w:pPr>
        <w:tabs>
          <w:tab w:val="num" w:pos="792"/>
        </w:tabs>
        <w:ind w:left="792" w:hanging="432"/>
      </w:pPr>
      <w:rPr>
        <w:rFonts w:cs="Times New Roman" w:hint="default"/>
      </w:rPr>
    </w:lvl>
    <w:lvl w:ilvl="2">
      <w:start w:val="1"/>
      <w:numFmt w:val="decimal"/>
      <w:lvlRestart w:val="0"/>
      <w:lvlText w:val="%1.%2.%3."/>
      <w:lvlJc w:val="left"/>
      <w:pPr>
        <w:tabs>
          <w:tab w:val="num" w:pos="1440"/>
        </w:tabs>
        <w:ind w:left="1224" w:hanging="504"/>
      </w:pPr>
      <w:rPr>
        <w:rFonts w:cs="Times New Roman" w:hint="default"/>
      </w:rPr>
    </w:lvl>
    <w:lvl w:ilvl="3">
      <w:start w:val="1"/>
      <w:numFmt w:val="decimal"/>
      <w:lvlRestart w:val="0"/>
      <w:lvlText w:val="1.%2.2."/>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77B11707"/>
    <w:multiLevelType w:val="hybridMultilevel"/>
    <w:tmpl w:val="396421FA"/>
    <w:lvl w:ilvl="0" w:tplc="1436E3A0">
      <w:start w:val="1"/>
      <w:numFmt w:val="decimal"/>
      <w:lvlText w:val="%1."/>
      <w:lvlJc w:val="left"/>
      <w:pPr>
        <w:tabs>
          <w:tab w:val="num" w:pos="941"/>
        </w:tabs>
        <w:ind w:left="941" w:hanging="55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02341626">
    <w:abstractNumId w:val="0"/>
  </w:num>
  <w:num w:numId="2" w16cid:durableId="1071192145">
    <w:abstractNumId w:val="8"/>
  </w:num>
  <w:num w:numId="3" w16cid:durableId="451751928">
    <w:abstractNumId w:val="3"/>
  </w:num>
  <w:num w:numId="4" w16cid:durableId="1021395057">
    <w:abstractNumId w:val="1"/>
  </w:num>
  <w:num w:numId="5" w16cid:durableId="1473711382">
    <w:abstractNumId w:val="6"/>
  </w:num>
  <w:num w:numId="6" w16cid:durableId="1117329671">
    <w:abstractNumId w:val="5"/>
  </w:num>
  <w:num w:numId="7" w16cid:durableId="1875846630">
    <w:abstractNumId w:val="7"/>
  </w:num>
  <w:num w:numId="8" w16cid:durableId="5548937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4144781">
    <w:abstractNumId w:val="9"/>
  </w:num>
  <w:num w:numId="10" w16cid:durableId="8376927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15775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88F"/>
    <w:rsid w:val="0000092D"/>
    <w:rsid w:val="0000609B"/>
    <w:rsid w:val="0001132B"/>
    <w:rsid w:val="00011D0E"/>
    <w:rsid w:val="0001354B"/>
    <w:rsid w:val="000145BE"/>
    <w:rsid w:val="00030B0D"/>
    <w:rsid w:val="000332CA"/>
    <w:rsid w:val="00050C45"/>
    <w:rsid w:val="00064499"/>
    <w:rsid w:val="00064C9B"/>
    <w:rsid w:val="00065D3A"/>
    <w:rsid w:val="000671DC"/>
    <w:rsid w:val="000706CD"/>
    <w:rsid w:val="0008307A"/>
    <w:rsid w:val="00084045"/>
    <w:rsid w:val="00090AB5"/>
    <w:rsid w:val="00093683"/>
    <w:rsid w:val="000A718B"/>
    <w:rsid w:val="000C4947"/>
    <w:rsid w:val="000C4984"/>
    <w:rsid w:val="000C50E3"/>
    <w:rsid w:val="000C5B23"/>
    <w:rsid w:val="000C5B7B"/>
    <w:rsid w:val="000D1CA6"/>
    <w:rsid w:val="000D4B34"/>
    <w:rsid w:val="000D79CF"/>
    <w:rsid w:val="000F1683"/>
    <w:rsid w:val="000F38F8"/>
    <w:rsid w:val="000F672A"/>
    <w:rsid w:val="000F7080"/>
    <w:rsid w:val="00106906"/>
    <w:rsid w:val="00110B13"/>
    <w:rsid w:val="00121A35"/>
    <w:rsid w:val="001261E2"/>
    <w:rsid w:val="001263F3"/>
    <w:rsid w:val="00141589"/>
    <w:rsid w:val="001500D2"/>
    <w:rsid w:val="001624BB"/>
    <w:rsid w:val="001765E8"/>
    <w:rsid w:val="00184839"/>
    <w:rsid w:val="001910A7"/>
    <w:rsid w:val="0019614E"/>
    <w:rsid w:val="00197059"/>
    <w:rsid w:val="001A102C"/>
    <w:rsid w:val="001A2B8A"/>
    <w:rsid w:val="001A6372"/>
    <w:rsid w:val="001C3275"/>
    <w:rsid w:val="001D2282"/>
    <w:rsid w:val="001E47D8"/>
    <w:rsid w:val="001F02F8"/>
    <w:rsid w:val="001F0BF9"/>
    <w:rsid w:val="001F3055"/>
    <w:rsid w:val="001F68C4"/>
    <w:rsid w:val="00201E1B"/>
    <w:rsid w:val="00206925"/>
    <w:rsid w:val="00220A91"/>
    <w:rsid w:val="00220EDA"/>
    <w:rsid w:val="00223745"/>
    <w:rsid w:val="00224990"/>
    <w:rsid w:val="0022678E"/>
    <w:rsid w:val="0022725D"/>
    <w:rsid w:val="00231F70"/>
    <w:rsid w:val="0025686F"/>
    <w:rsid w:val="00260452"/>
    <w:rsid w:val="00262C59"/>
    <w:rsid w:val="00265F41"/>
    <w:rsid w:val="00266C51"/>
    <w:rsid w:val="00267239"/>
    <w:rsid w:val="00270687"/>
    <w:rsid w:val="002751FE"/>
    <w:rsid w:val="00277F8B"/>
    <w:rsid w:val="00281EC1"/>
    <w:rsid w:val="0028739F"/>
    <w:rsid w:val="00293A96"/>
    <w:rsid w:val="00295632"/>
    <w:rsid w:val="00295F55"/>
    <w:rsid w:val="002A0DBE"/>
    <w:rsid w:val="002A353F"/>
    <w:rsid w:val="002A625A"/>
    <w:rsid w:val="002A6509"/>
    <w:rsid w:val="002A7E76"/>
    <w:rsid w:val="002B4C07"/>
    <w:rsid w:val="002C2AF7"/>
    <w:rsid w:val="002C5616"/>
    <w:rsid w:val="002C5D93"/>
    <w:rsid w:val="002D0428"/>
    <w:rsid w:val="002E1605"/>
    <w:rsid w:val="0030451F"/>
    <w:rsid w:val="00305646"/>
    <w:rsid w:val="003156AF"/>
    <w:rsid w:val="00330CE9"/>
    <w:rsid w:val="003366CA"/>
    <w:rsid w:val="00337805"/>
    <w:rsid w:val="00343B1E"/>
    <w:rsid w:val="00343DF3"/>
    <w:rsid w:val="00344D18"/>
    <w:rsid w:val="00345C6D"/>
    <w:rsid w:val="00355E2E"/>
    <w:rsid w:val="00357184"/>
    <w:rsid w:val="00363191"/>
    <w:rsid w:val="00366B31"/>
    <w:rsid w:val="003726D0"/>
    <w:rsid w:val="0037767C"/>
    <w:rsid w:val="00380787"/>
    <w:rsid w:val="003873B5"/>
    <w:rsid w:val="00387448"/>
    <w:rsid w:val="00387D15"/>
    <w:rsid w:val="00390141"/>
    <w:rsid w:val="003910EC"/>
    <w:rsid w:val="00396ACF"/>
    <w:rsid w:val="00396B97"/>
    <w:rsid w:val="003A4B91"/>
    <w:rsid w:val="003B5942"/>
    <w:rsid w:val="003D00AB"/>
    <w:rsid w:val="003D160F"/>
    <w:rsid w:val="003D2FD4"/>
    <w:rsid w:val="003E12E9"/>
    <w:rsid w:val="003F0E11"/>
    <w:rsid w:val="003F6B41"/>
    <w:rsid w:val="00400088"/>
    <w:rsid w:val="00407155"/>
    <w:rsid w:val="00417BD9"/>
    <w:rsid w:val="0042744C"/>
    <w:rsid w:val="0043224C"/>
    <w:rsid w:val="00434371"/>
    <w:rsid w:val="00436F8F"/>
    <w:rsid w:val="004439B4"/>
    <w:rsid w:val="00450A4D"/>
    <w:rsid w:val="00461C4F"/>
    <w:rsid w:val="00464BCF"/>
    <w:rsid w:val="0047151C"/>
    <w:rsid w:val="00475C0A"/>
    <w:rsid w:val="00481DE0"/>
    <w:rsid w:val="00484F24"/>
    <w:rsid w:val="0048594C"/>
    <w:rsid w:val="00486D32"/>
    <w:rsid w:val="00494BDE"/>
    <w:rsid w:val="004950C9"/>
    <w:rsid w:val="004967CA"/>
    <w:rsid w:val="004A6A75"/>
    <w:rsid w:val="004B4FE2"/>
    <w:rsid w:val="004B6546"/>
    <w:rsid w:val="004D1A7D"/>
    <w:rsid w:val="004D1B26"/>
    <w:rsid w:val="004E035E"/>
    <w:rsid w:val="004E5F43"/>
    <w:rsid w:val="004E6332"/>
    <w:rsid w:val="004F1390"/>
    <w:rsid w:val="004F22E8"/>
    <w:rsid w:val="004F6EBD"/>
    <w:rsid w:val="004F74AA"/>
    <w:rsid w:val="0050283E"/>
    <w:rsid w:val="00503B48"/>
    <w:rsid w:val="00504EBB"/>
    <w:rsid w:val="00511064"/>
    <w:rsid w:val="00513B22"/>
    <w:rsid w:val="00520162"/>
    <w:rsid w:val="00525C52"/>
    <w:rsid w:val="005272A1"/>
    <w:rsid w:val="00527708"/>
    <w:rsid w:val="00530411"/>
    <w:rsid w:val="005479CA"/>
    <w:rsid w:val="00554B3B"/>
    <w:rsid w:val="00556F69"/>
    <w:rsid w:val="00562CE6"/>
    <w:rsid w:val="00563B47"/>
    <w:rsid w:val="005649E9"/>
    <w:rsid w:val="00580B5F"/>
    <w:rsid w:val="005833A3"/>
    <w:rsid w:val="00584745"/>
    <w:rsid w:val="00585526"/>
    <w:rsid w:val="0058585E"/>
    <w:rsid w:val="00586124"/>
    <w:rsid w:val="005B152D"/>
    <w:rsid w:val="005B2265"/>
    <w:rsid w:val="005C02DE"/>
    <w:rsid w:val="005C748B"/>
    <w:rsid w:val="005D06E0"/>
    <w:rsid w:val="005D087A"/>
    <w:rsid w:val="005D3D11"/>
    <w:rsid w:val="005D5D16"/>
    <w:rsid w:val="005E1CD2"/>
    <w:rsid w:val="005E4686"/>
    <w:rsid w:val="005F049A"/>
    <w:rsid w:val="0060531A"/>
    <w:rsid w:val="006102C4"/>
    <w:rsid w:val="00610C6D"/>
    <w:rsid w:val="00611BBD"/>
    <w:rsid w:val="0061345B"/>
    <w:rsid w:val="00614B85"/>
    <w:rsid w:val="006166FE"/>
    <w:rsid w:val="0062199B"/>
    <w:rsid w:val="006237D9"/>
    <w:rsid w:val="0063144B"/>
    <w:rsid w:val="00636D80"/>
    <w:rsid w:val="00671BF4"/>
    <w:rsid w:val="00673759"/>
    <w:rsid w:val="00673C44"/>
    <w:rsid w:val="00674375"/>
    <w:rsid w:val="006776A8"/>
    <w:rsid w:val="006851E1"/>
    <w:rsid w:val="00685B36"/>
    <w:rsid w:val="006A019C"/>
    <w:rsid w:val="006A7B27"/>
    <w:rsid w:val="006B058F"/>
    <w:rsid w:val="006B4BD2"/>
    <w:rsid w:val="006B552F"/>
    <w:rsid w:val="006B63C4"/>
    <w:rsid w:val="006C329E"/>
    <w:rsid w:val="006C7F44"/>
    <w:rsid w:val="006D4D73"/>
    <w:rsid w:val="006D639D"/>
    <w:rsid w:val="006D6918"/>
    <w:rsid w:val="006F5E4E"/>
    <w:rsid w:val="00701135"/>
    <w:rsid w:val="0070610A"/>
    <w:rsid w:val="00707E73"/>
    <w:rsid w:val="00711CF3"/>
    <w:rsid w:val="007122E7"/>
    <w:rsid w:val="0071247D"/>
    <w:rsid w:val="00716E64"/>
    <w:rsid w:val="0072222C"/>
    <w:rsid w:val="00726E6E"/>
    <w:rsid w:val="00727620"/>
    <w:rsid w:val="007278D7"/>
    <w:rsid w:val="00743F56"/>
    <w:rsid w:val="00744E1B"/>
    <w:rsid w:val="007519A3"/>
    <w:rsid w:val="00756351"/>
    <w:rsid w:val="007605A1"/>
    <w:rsid w:val="007643D2"/>
    <w:rsid w:val="0078434B"/>
    <w:rsid w:val="00790AE1"/>
    <w:rsid w:val="007915B4"/>
    <w:rsid w:val="007924F5"/>
    <w:rsid w:val="007971EB"/>
    <w:rsid w:val="007A2231"/>
    <w:rsid w:val="007A2B5B"/>
    <w:rsid w:val="007B7BED"/>
    <w:rsid w:val="007C1AE3"/>
    <w:rsid w:val="007C1C63"/>
    <w:rsid w:val="007C758C"/>
    <w:rsid w:val="007D2A13"/>
    <w:rsid w:val="007D4F45"/>
    <w:rsid w:val="007D7A19"/>
    <w:rsid w:val="007E1360"/>
    <w:rsid w:val="007E2C55"/>
    <w:rsid w:val="007E61A1"/>
    <w:rsid w:val="007E79EB"/>
    <w:rsid w:val="007F3AF1"/>
    <w:rsid w:val="007F488F"/>
    <w:rsid w:val="00804070"/>
    <w:rsid w:val="008108FF"/>
    <w:rsid w:val="00811206"/>
    <w:rsid w:val="00811C7A"/>
    <w:rsid w:val="00812BE0"/>
    <w:rsid w:val="00813301"/>
    <w:rsid w:val="00813551"/>
    <w:rsid w:val="008157C0"/>
    <w:rsid w:val="00820247"/>
    <w:rsid w:val="0082068D"/>
    <w:rsid w:val="00830CE1"/>
    <w:rsid w:val="00831935"/>
    <w:rsid w:val="00834FEC"/>
    <w:rsid w:val="00843F33"/>
    <w:rsid w:val="00855608"/>
    <w:rsid w:val="00860A3C"/>
    <w:rsid w:val="008657F4"/>
    <w:rsid w:val="0086718A"/>
    <w:rsid w:val="0087380C"/>
    <w:rsid w:val="008744FA"/>
    <w:rsid w:val="00875537"/>
    <w:rsid w:val="0087711E"/>
    <w:rsid w:val="00881FC3"/>
    <w:rsid w:val="00887197"/>
    <w:rsid w:val="00891C39"/>
    <w:rsid w:val="008961ED"/>
    <w:rsid w:val="008A0355"/>
    <w:rsid w:val="008A69A3"/>
    <w:rsid w:val="008B2BAB"/>
    <w:rsid w:val="008B62E5"/>
    <w:rsid w:val="008C02AB"/>
    <w:rsid w:val="008C2687"/>
    <w:rsid w:val="008C27D0"/>
    <w:rsid w:val="008C2E03"/>
    <w:rsid w:val="008C3669"/>
    <w:rsid w:val="008C3EE7"/>
    <w:rsid w:val="008D0D05"/>
    <w:rsid w:val="008D554F"/>
    <w:rsid w:val="008D6BE4"/>
    <w:rsid w:val="008E520B"/>
    <w:rsid w:val="008E5760"/>
    <w:rsid w:val="008F3D34"/>
    <w:rsid w:val="008F6018"/>
    <w:rsid w:val="008F7296"/>
    <w:rsid w:val="00900F60"/>
    <w:rsid w:val="0091393D"/>
    <w:rsid w:val="00920AB7"/>
    <w:rsid w:val="00922AE7"/>
    <w:rsid w:val="0092313D"/>
    <w:rsid w:val="00925158"/>
    <w:rsid w:val="00926807"/>
    <w:rsid w:val="009408F4"/>
    <w:rsid w:val="00943387"/>
    <w:rsid w:val="00944C99"/>
    <w:rsid w:val="00945555"/>
    <w:rsid w:val="00947752"/>
    <w:rsid w:val="00954BE0"/>
    <w:rsid w:val="00960865"/>
    <w:rsid w:val="00961AC8"/>
    <w:rsid w:val="0097557E"/>
    <w:rsid w:val="009758DA"/>
    <w:rsid w:val="00982547"/>
    <w:rsid w:val="00985210"/>
    <w:rsid w:val="00996E6F"/>
    <w:rsid w:val="009A0B41"/>
    <w:rsid w:val="009A737A"/>
    <w:rsid w:val="009A77F6"/>
    <w:rsid w:val="009A7CD8"/>
    <w:rsid w:val="009B024C"/>
    <w:rsid w:val="009B177D"/>
    <w:rsid w:val="009B497A"/>
    <w:rsid w:val="009C04C8"/>
    <w:rsid w:val="009C5169"/>
    <w:rsid w:val="009C5682"/>
    <w:rsid w:val="009C6217"/>
    <w:rsid w:val="009D30CC"/>
    <w:rsid w:val="009E321F"/>
    <w:rsid w:val="009F2826"/>
    <w:rsid w:val="009F48F9"/>
    <w:rsid w:val="009F48FE"/>
    <w:rsid w:val="00A0026C"/>
    <w:rsid w:val="00A0484D"/>
    <w:rsid w:val="00A14308"/>
    <w:rsid w:val="00A1512B"/>
    <w:rsid w:val="00A2614D"/>
    <w:rsid w:val="00A3378D"/>
    <w:rsid w:val="00A3518F"/>
    <w:rsid w:val="00A36399"/>
    <w:rsid w:val="00A3665A"/>
    <w:rsid w:val="00A42963"/>
    <w:rsid w:val="00A50518"/>
    <w:rsid w:val="00A54028"/>
    <w:rsid w:val="00A547F2"/>
    <w:rsid w:val="00A604A0"/>
    <w:rsid w:val="00A61665"/>
    <w:rsid w:val="00A66A05"/>
    <w:rsid w:val="00A71255"/>
    <w:rsid w:val="00A74816"/>
    <w:rsid w:val="00A77191"/>
    <w:rsid w:val="00A830E5"/>
    <w:rsid w:val="00A869E3"/>
    <w:rsid w:val="00A91FD4"/>
    <w:rsid w:val="00A97D57"/>
    <w:rsid w:val="00AA15D2"/>
    <w:rsid w:val="00AA16E4"/>
    <w:rsid w:val="00AA2E78"/>
    <w:rsid w:val="00AA5816"/>
    <w:rsid w:val="00AA7D03"/>
    <w:rsid w:val="00AB116A"/>
    <w:rsid w:val="00AB5B49"/>
    <w:rsid w:val="00AC376D"/>
    <w:rsid w:val="00AE2C51"/>
    <w:rsid w:val="00AE5F1E"/>
    <w:rsid w:val="00AE709D"/>
    <w:rsid w:val="00AF2A9F"/>
    <w:rsid w:val="00AF6598"/>
    <w:rsid w:val="00B0406D"/>
    <w:rsid w:val="00B10E67"/>
    <w:rsid w:val="00B13C5A"/>
    <w:rsid w:val="00B14CDF"/>
    <w:rsid w:val="00B219EA"/>
    <w:rsid w:val="00B2296F"/>
    <w:rsid w:val="00B256D6"/>
    <w:rsid w:val="00B2591A"/>
    <w:rsid w:val="00B30BBB"/>
    <w:rsid w:val="00B30DBB"/>
    <w:rsid w:val="00B310A4"/>
    <w:rsid w:val="00B310ED"/>
    <w:rsid w:val="00B32099"/>
    <w:rsid w:val="00B40C40"/>
    <w:rsid w:val="00B41FCA"/>
    <w:rsid w:val="00B42722"/>
    <w:rsid w:val="00B451EE"/>
    <w:rsid w:val="00B5371E"/>
    <w:rsid w:val="00B60DE0"/>
    <w:rsid w:val="00B61E6E"/>
    <w:rsid w:val="00B62F04"/>
    <w:rsid w:val="00B677A9"/>
    <w:rsid w:val="00B82A74"/>
    <w:rsid w:val="00B85C07"/>
    <w:rsid w:val="00B85EDD"/>
    <w:rsid w:val="00B9244F"/>
    <w:rsid w:val="00BA18F7"/>
    <w:rsid w:val="00BA1D8B"/>
    <w:rsid w:val="00BA7B87"/>
    <w:rsid w:val="00BB3B24"/>
    <w:rsid w:val="00BB3C95"/>
    <w:rsid w:val="00BB52A4"/>
    <w:rsid w:val="00BC1B70"/>
    <w:rsid w:val="00BC3990"/>
    <w:rsid w:val="00BD52B8"/>
    <w:rsid w:val="00BE005B"/>
    <w:rsid w:val="00BE0818"/>
    <w:rsid w:val="00BE100A"/>
    <w:rsid w:val="00BE17BE"/>
    <w:rsid w:val="00BE27E1"/>
    <w:rsid w:val="00BE6C78"/>
    <w:rsid w:val="00BF07F6"/>
    <w:rsid w:val="00BF30EE"/>
    <w:rsid w:val="00C01043"/>
    <w:rsid w:val="00C03E97"/>
    <w:rsid w:val="00C042FB"/>
    <w:rsid w:val="00C06FEA"/>
    <w:rsid w:val="00C07AB0"/>
    <w:rsid w:val="00C21092"/>
    <w:rsid w:val="00C236CE"/>
    <w:rsid w:val="00C240E5"/>
    <w:rsid w:val="00C2444B"/>
    <w:rsid w:val="00C2644A"/>
    <w:rsid w:val="00C3483D"/>
    <w:rsid w:val="00C3686A"/>
    <w:rsid w:val="00C40389"/>
    <w:rsid w:val="00C40F52"/>
    <w:rsid w:val="00C43557"/>
    <w:rsid w:val="00C4733E"/>
    <w:rsid w:val="00C508DF"/>
    <w:rsid w:val="00C54F28"/>
    <w:rsid w:val="00C556DE"/>
    <w:rsid w:val="00C620BB"/>
    <w:rsid w:val="00C802ED"/>
    <w:rsid w:val="00C83B69"/>
    <w:rsid w:val="00C842B5"/>
    <w:rsid w:val="00C846AB"/>
    <w:rsid w:val="00C87082"/>
    <w:rsid w:val="00C91B5A"/>
    <w:rsid w:val="00C91EB6"/>
    <w:rsid w:val="00C94B6A"/>
    <w:rsid w:val="00C96520"/>
    <w:rsid w:val="00C972A7"/>
    <w:rsid w:val="00C97C46"/>
    <w:rsid w:val="00CA0E1A"/>
    <w:rsid w:val="00CA1435"/>
    <w:rsid w:val="00CA6051"/>
    <w:rsid w:val="00CC50BB"/>
    <w:rsid w:val="00CC5592"/>
    <w:rsid w:val="00CD14D4"/>
    <w:rsid w:val="00CD1DFD"/>
    <w:rsid w:val="00CD3E86"/>
    <w:rsid w:val="00CD5829"/>
    <w:rsid w:val="00CF6D2A"/>
    <w:rsid w:val="00D003B3"/>
    <w:rsid w:val="00D12270"/>
    <w:rsid w:val="00D163E6"/>
    <w:rsid w:val="00D170B4"/>
    <w:rsid w:val="00D21DC6"/>
    <w:rsid w:val="00D2278C"/>
    <w:rsid w:val="00D24EC6"/>
    <w:rsid w:val="00D274D9"/>
    <w:rsid w:val="00D333B7"/>
    <w:rsid w:val="00D35D0D"/>
    <w:rsid w:val="00D439E5"/>
    <w:rsid w:val="00D458F8"/>
    <w:rsid w:val="00D54494"/>
    <w:rsid w:val="00D54902"/>
    <w:rsid w:val="00D60AAD"/>
    <w:rsid w:val="00D6347C"/>
    <w:rsid w:val="00D72E5F"/>
    <w:rsid w:val="00D7570E"/>
    <w:rsid w:val="00D8180A"/>
    <w:rsid w:val="00D836E3"/>
    <w:rsid w:val="00D944EE"/>
    <w:rsid w:val="00D94A2D"/>
    <w:rsid w:val="00D94C28"/>
    <w:rsid w:val="00DA0CF1"/>
    <w:rsid w:val="00DA77D9"/>
    <w:rsid w:val="00DB1ABC"/>
    <w:rsid w:val="00DC2F02"/>
    <w:rsid w:val="00DC5D23"/>
    <w:rsid w:val="00DD0DFF"/>
    <w:rsid w:val="00DE0EFA"/>
    <w:rsid w:val="00DE40E2"/>
    <w:rsid w:val="00DE70A4"/>
    <w:rsid w:val="00DF5990"/>
    <w:rsid w:val="00DF6DFD"/>
    <w:rsid w:val="00E04BE8"/>
    <w:rsid w:val="00E13D12"/>
    <w:rsid w:val="00E149AC"/>
    <w:rsid w:val="00E20E2B"/>
    <w:rsid w:val="00E22ED0"/>
    <w:rsid w:val="00E32DE9"/>
    <w:rsid w:val="00E42FE0"/>
    <w:rsid w:val="00E458D0"/>
    <w:rsid w:val="00E51426"/>
    <w:rsid w:val="00E52AFB"/>
    <w:rsid w:val="00E55B2E"/>
    <w:rsid w:val="00E56001"/>
    <w:rsid w:val="00E56677"/>
    <w:rsid w:val="00E61E6A"/>
    <w:rsid w:val="00E6232C"/>
    <w:rsid w:val="00E6625C"/>
    <w:rsid w:val="00E7264E"/>
    <w:rsid w:val="00E74352"/>
    <w:rsid w:val="00E80C53"/>
    <w:rsid w:val="00E93C80"/>
    <w:rsid w:val="00EA431D"/>
    <w:rsid w:val="00EA6B92"/>
    <w:rsid w:val="00EA6E03"/>
    <w:rsid w:val="00EA72CD"/>
    <w:rsid w:val="00EB0065"/>
    <w:rsid w:val="00EB2003"/>
    <w:rsid w:val="00EB2AC0"/>
    <w:rsid w:val="00EC00CB"/>
    <w:rsid w:val="00EC0CB0"/>
    <w:rsid w:val="00EC5076"/>
    <w:rsid w:val="00EC67AF"/>
    <w:rsid w:val="00ED0F96"/>
    <w:rsid w:val="00ED1AE8"/>
    <w:rsid w:val="00ED3530"/>
    <w:rsid w:val="00ED48B6"/>
    <w:rsid w:val="00ED6BB2"/>
    <w:rsid w:val="00EE0EE7"/>
    <w:rsid w:val="00EE603B"/>
    <w:rsid w:val="00EE7CE8"/>
    <w:rsid w:val="00EF0F6A"/>
    <w:rsid w:val="00EF454A"/>
    <w:rsid w:val="00EF649A"/>
    <w:rsid w:val="00EF6DE0"/>
    <w:rsid w:val="00F03495"/>
    <w:rsid w:val="00F06795"/>
    <w:rsid w:val="00F16FD1"/>
    <w:rsid w:val="00F1771B"/>
    <w:rsid w:val="00F20503"/>
    <w:rsid w:val="00F24066"/>
    <w:rsid w:val="00F26951"/>
    <w:rsid w:val="00F34170"/>
    <w:rsid w:val="00F44A30"/>
    <w:rsid w:val="00F63BDA"/>
    <w:rsid w:val="00F7002C"/>
    <w:rsid w:val="00F7248A"/>
    <w:rsid w:val="00F8283F"/>
    <w:rsid w:val="00F82A91"/>
    <w:rsid w:val="00F82EBF"/>
    <w:rsid w:val="00F86501"/>
    <w:rsid w:val="00F906F7"/>
    <w:rsid w:val="00F90B50"/>
    <w:rsid w:val="00F91F62"/>
    <w:rsid w:val="00F92C1A"/>
    <w:rsid w:val="00F95F67"/>
    <w:rsid w:val="00F96261"/>
    <w:rsid w:val="00F9710D"/>
    <w:rsid w:val="00FA7DE2"/>
    <w:rsid w:val="00FB013F"/>
    <w:rsid w:val="00FC0C20"/>
    <w:rsid w:val="00FC149F"/>
    <w:rsid w:val="00FD5D7E"/>
    <w:rsid w:val="00FE047A"/>
    <w:rsid w:val="00FE7111"/>
    <w:rsid w:val="00FF07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1792FF4B"/>
  <w15:docId w15:val="{FEE9FCDC-B63A-4987-8CAF-FBA25C38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1C7A"/>
    <w:pPr>
      <w:suppressAutoHyphens/>
    </w:pPr>
    <w:rPr>
      <w:sz w:val="24"/>
      <w:szCs w:val="24"/>
      <w:lang w:eastAsia="ar-SA"/>
    </w:rPr>
  </w:style>
  <w:style w:type="paragraph" w:styleId="Nadpis1">
    <w:name w:val="heading 1"/>
    <w:basedOn w:val="Normln"/>
    <w:next w:val="Normln"/>
    <w:link w:val="Nadpis1Char"/>
    <w:uiPriority w:val="99"/>
    <w:qFormat/>
    <w:rsid w:val="00811C7A"/>
    <w:pPr>
      <w:keepNext/>
      <w:numPr>
        <w:numId w:val="1"/>
      </w:numPr>
      <w:spacing w:before="240" w:after="60"/>
      <w:outlineLvl w:val="0"/>
    </w:pPr>
    <w:rPr>
      <w:rFonts w:ascii="Arial" w:hAnsi="Arial" w:cs="Arial"/>
      <w:b/>
      <w:bCs/>
      <w:kern w:val="1"/>
      <w:sz w:val="32"/>
      <w:szCs w:val="32"/>
    </w:rPr>
  </w:style>
  <w:style w:type="paragraph" w:styleId="Nadpis7">
    <w:name w:val="heading 7"/>
    <w:basedOn w:val="Normln"/>
    <w:next w:val="Normln"/>
    <w:link w:val="Nadpis7Char"/>
    <w:uiPriority w:val="99"/>
    <w:qFormat/>
    <w:rsid w:val="00811C7A"/>
    <w:pPr>
      <w:keepNext/>
      <w:numPr>
        <w:ilvl w:val="6"/>
        <w:numId w:val="1"/>
      </w:numPr>
      <w:jc w:val="center"/>
      <w:outlineLvl w:val="6"/>
    </w:pPr>
    <w:rPr>
      <w:rFonts w:ascii="Georgia" w:hAnsi="Georgia"/>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967CA"/>
    <w:rPr>
      <w:rFonts w:ascii="Cambria" w:hAnsi="Cambria" w:cs="Times New Roman"/>
      <w:b/>
      <w:bCs/>
      <w:kern w:val="32"/>
      <w:sz w:val="32"/>
      <w:szCs w:val="32"/>
      <w:lang w:eastAsia="ar-SA" w:bidi="ar-SA"/>
    </w:rPr>
  </w:style>
  <w:style w:type="character" w:customStyle="1" w:styleId="Nadpis7Char">
    <w:name w:val="Nadpis 7 Char"/>
    <w:basedOn w:val="Standardnpsmoodstavce"/>
    <w:link w:val="Nadpis7"/>
    <w:uiPriority w:val="99"/>
    <w:semiHidden/>
    <w:locked/>
    <w:rsid w:val="004967CA"/>
    <w:rPr>
      <w:rFonts w:ascii="Calibri" w:hAnsi="Calibri" w:cs="Times New Roman"/>
      <w:sz w:val="24"/>
      <w:szCs w:val="24"/>
      <w:lang w:eastAsia="ar-SA" w:bidi="ar-SA"/>
    </w:rPr>
  </w:style>
  <w:style w:type="character" w:customStyle="1" w:styleId="WW8Num2z0">
    <w:name w:val="WW8Num2z0"/>
    <w:uiPriority w:val="99"/>
    <w:rsid w:val="00811C7A"/>
    <w:rPr>
      <w:rFonts w:ascii="Times New Roman" w:hAnsi="Times New Roman"/>
    </w:rPr>
  </w:style>
  <w:style w:type="character" w:customStyle="1" w:styleId="WW8Num3z0">
    <w:name w:val="WW8Num3z0"/>
    <w:uiPriority w:val="99"/>
    <w:rsid w:val="00811C7A"/>
    <w:rPr>
      <w:rFonts w:ascii="Times New Roman" w:hAnsi="Times New Roman"/>
    </w:rPr>
  </w:style>
  <w:style w:type="character" w:customStyle="1" w:styleId="WW8Num9z0">
    <w:name w:val="WW8Num9z0"/>
    <w:uiPriority w:val="99"/>
    <w:rsid w:val="00811C7A"/>
    <w:rPr>
      <w:rFonts w:ascii="Arial" w:hAnsi="Arial"/>
    </w:rPr>
  </w:style>
  <w:style w:type="character" w:customStyle="1" w:styleId="WW8Num9z1">
    <w:name w:val="WW8Num9z1"/>
    <w:uiPriority w:val="99"/>
    <w:rsid w:val="00811C7A"/>
    <w:rPr>
      <w:rFonts w:ascii="Courier New" w:hAnsi="Courier New"/>
    </w:rPr>
  </w:style>
  <w:style w:type="character" w:customStyle="1" w:styleId="WW8Num9z2">
    <w:name w:val="WW8Num9z2"/>
    <w:uiPriority w:val="99"/>
    <w:rsid w:val="00811C7A"/>
    <w:rPr>
      <w:rFonts w:ascii="Wingdings" w:hAnsi="Wingdings"/>
    </w:rPr>
  </w:style>
  <w:style w:type="character" w:customStyle="1" w:styleId="WW8Num9z3">
    <w:name w:val="WW8Num9z3"/>
    <w:uiPriority w:val="99"/>
    <w:rsid w:val="00811C7A"/>
    <w:rPr>
      <w:rFonts w:ascii="Symbol" w:hAnsi="Symbol"/>
    </w:rPr>
  </w:style>
  <w:style w:type="character" w:customStyle="1" w:styleId="WW8Num10z0">
    <w:name w:val="WW8Num10z0"/>
    <w:uiPriority w:val="99"/>
    <w:rsid w:val="00811C7A"/>
    <w:rPr>
      <w:rFonts w:ascii="Times New Roman" w:hAnsi="Times New Roman"/>
    </w:rPr>
  </w:style>
  <w:style w:type="character" w:customStyle="1" w:styleId="WW8Num10z1">
    <w:name w:val="WW8Num10z1"/>
    <w:uiPriority w:val="99"/>
    <w:rsid w:val="00811C7A"/>
    <w:rPr>
      <w:rFonts w:ascii="Courier New" w:hAnsi="Courier New"/>
    </w:rPr>
  </w:style>
  <w:style w:type="character" w:customStyle="1" w:styleId="WW8Num10z2">
    <w:name w:val="WW8Num10z2"/>
    <w:uiPriority w:val="99"/>
    <w:rsid w:val="00811C7A"/>
    <w:rPr>
      <w:rFonts w:ascii="Wingdings" w:hAnsi="Wingdings"/>
    </w:rPr>
  </w:style>
  <w:style w:type="character" w:customStyle="1" w:styleId="WW8Num10z3">
    <w:name w:val="WW8Num10z3"/>
    <w:uiPriority w:val="99"/>
    <w:rsid w:val="00811C7A"/>
    <w:rPr>
      <w:rFonts w:ascii="Symbol" w:hAnsi="Symbol"/>
    </w:rPr>
  </w:style>
  <w:style w:type="character" w:customStyle="1" w:styleId="Standardnpsmoodstavce5">
    <w:name w:val="Standardní písmo odstavce5"/>
    <w:uiPriority w:val="99"/>
    <w:rsid w:val="00811C7A"/>
  </w:style>
  <w:style w:type="character" w:customStyle="1" w:styleId="Absatz-Standardschriftart">
    <w:name w:val="Absatz-Standardschriftart"/>
    <w:uiPriority w:val="99"/>
    <w:rsid w:val="00811C7A"/>
  </w:style>
  <w:style w:type="character" w:customStyle="1" w:styleId="WW-Absatz-Standardschriftart">
    <w:name w:val="WW-Absatz-Standardschriftart"/>
    <w:uiPriority w:val="99"/>
    <w:rsid w:val="00811C7A"/>
  </w:style>
  <w:style w:type="character" w:customStyle="1" w:styleId="WW-Absatz-Standardschriftart1">
    <w:name w:val="WW-Absatz-Standardschriftart1"/>
    <w:uiPriority w:val="99"/>
    <w:rsid w:val="00811C7A"/>
  </w:style>
  <w:style w:type="character" w:customStyle="1" w:styleId="WW8Num4z0">
    <w:name w:val="WW8Num4z0"/>
    <w:uiPriority w:val="99"/>
    <w:rsid w:val="00811C7A"/>
    <w:rPr>
      <w:rFonts w:ascii="Times New Roman" w:hAnsi="Times New Roman"/>
    </w:rPr>
  </w:style>
  <w:style w:type="character" w:customStyle="1" w:styleId="Standardnpsmoodstavce4">
    <w:name w:val="Standardní písmo odstavce4"/>
    <w:uiPriority w:val="99"/>
    <w:rsid w:val="00811C7A"/>
  </w:style>
  <w:style w:type="character" w:customStyle="1" w:styleId="Standardnpsmoodstavce3">
    <w:name w:val="Standardní písmo odstavce3"/>
    <w:uiPriority w:val="99"/>
    <w:rsid w:val="00811C7A"/>
  </w:style>
  <w:style w:type="character" w:customStyle="1" w:styleId="Standardnpsmoodstavce2">
    <w:name w:val="Standardní písmo odstavce2"/>
    <w:uiPriority w:val="99"/>
    <w:rsid w:val="00811C7A"/>
  </w:style>
  <w:style w:type="character" w:customStyle="1" w:styleId="WW8Num6z0">
    <w:name w:val="WW8Num6z0"/>
    <w:uiPriority w:val="99"/>
    <w:rsid w:val="00811C7A"/>
    <w:rPr>
      <w:rFonts w:ascii="Helvetica" w:hAnsi="Helvetica"/>
    </w:rPr>
  </w:style>
  <w:style w:type="character" w:customStyle="1" w:styleId="WW8Num6z1">
    <w:name w:val="WW8Num6z1"/>
    <w:uiPriority w:val="99"/>
    <w:rsid w:val="00811C7A"/>
    <w:rPr>
      <w:rFonts w:ascii="Courier New" w:hAnsi="Courier New"/>
    </w:rPr>
  </w:style>
  <w:style w:type="character" w:customStyle="1" w:styleId="WW8Num6z2">
    <w:name w:val="WW8Num6z2"/>
    <w:uiPriority w:val="99"/>
    <w:rsid w:val="00811C7A"/>
    <w:rPr>
      <w:rFonts w:ascii="Wingdings" w:hAnsi="Wingdings"/>
    </w:rPr>
  </w:style>
  <w:style w:type="character" w:customStyle="1" w:styleId="WW8Num6z3">
    <w:name w:val="WW8Num6z3"/>
    <w:uiPriority w:val="99"/>
    <w:rsid w:val="00811C7A"/>
    <w:rPr>
      <w:rFonts w:ascii="Symbol" w:hAnsi="Symbol"/>
    </w:rPr>
  </w:style>
  <w:style w:type="character" w:customStyle="1" w:styleId="WW8Num16z0">
    <w:name w:val="WW8Num16z0"/>
    <w:uiPriority w:val="99"/>
    <w:rsid w:val="00811C7A"/>
    <w:rPr>
      <w:rFonts w:ascii="Times New Roman" w:hAnsi="Times New Roman"/>
    </w:rPr>
  </w:style>
  <w:style w:type="character" w:customStyle="1" w:styleId="WW8Num16z1">
    <w:name w:val="WW8Num16z1"/>
    <w:uiPriority w:val="99"/>
    <w:rsid w:val="00811C7A"/>
    <w:rPr>
      <w:rFonts w:ascii="Courier New" w:hAnsi="Courier New"/>
    </w:rPr>
  </w:style>
  <w:style w:type="character" w:customStyle="1" w:styleId="WW8Num16z2">
    <w:name w:val="WW8Num16z2"/>
    <w:uiPriority w:val="99"/>
    <w:rsid w:val="00811C7A"/>
    <w:rPr>
      <w:rFonts w:ascii="Wingdings" w:hAnsi="Wingdings"/>
    </w:rPr>
  </w:style>
  <w:style w:type="character" w:customStyle="1" w:styleId="WW8Num16z3">
    <w:name w:val="WW8Num16z3"/>
    <w:uiPriority w:val="99"/>
    <w:rsid w:val="00811C7A"/>
    <w:rPr>
      <w:rFonts w:ascii="Symbol" w:hAnsi="Symbol"/>
    </w:rPr>
  </w:style>
  <w:style w:type="character" w:customStyle="1" w:styleId="WW8Num35z0">
    <w:name w:val="WW8Num35z0"/>
    <w:uiPriority w:val="99"/>
    <w:rsid w:val="00811C7A"/>
    <w:rPr>
      <w:rFonts w:ascii="Arial" w:hAnsi="Arial"/>
    </w:rPr>
  </w:style>
  <w:style w:type="character" w:customStyle="1" w:styleId="WW8Num35z1">
    <w:name w:val="WW8Num35z1"/>
    <w:uiPriority w:val="99"/>
    <w:rsid w:val="00811C7A"/>
    <w:rPr>
      <w:rFonts w:ascii="Courier New" w:hAnsi="Courier New"/>
    </w:rPr>
  </w:style>
  <w:style w:type="character" w:customStyle="1" w:styleId="WW8Num35z2">
    <w:name w:val="WW8Num35z2"/>
    <w:uiPriority w:val="99"/>
    <w:rsid w:val="00811C7A"/>
    <w:rPr>
      <w:rFonts w:ascii="Wingdings" w:hAnsi="Wingdings"/>
    </w:rPr>
  </w:style>
  <w:style w:type="character" w:customStyle="1" w:styleId="WW8Num35z3">
    <w:name w:val="WW8Num35z3"/>
    <w:uiPriority w:val="99"/>
    <w:rsid w:val="00811C7A"/>
    <w:rPr>
      <w:rFonts w:ascii="Symbol" w:hAnsi="Symbol"/>
    </w:rPr>
  </w:style>
  <w:style w:type="character" w:customStyle="1" w:styleId="WW8NumSt6z0">
    <w:name w:val="WW8NumSt6z0"/>
    <w:uiPriority w:val="99"/>
    <w:rsid w:val="00811C7A"/>
    <w:rPr>
      <w:rFonts w:ascii="Symbol" w:hAnsi="Symbol"/>
    </w:rPr>
  </w:style>
  <w:style w:type="character" w:customStyle="1" w:styleId="Standardnpsmoodstavce1">
    <w:name w:val="Standardní písmo odstavce1"/>
    <w:uiPriority w:val="99"/>
    <w:rsid w:val="00811C7A"/>
  </w:style>
  <w:style w:type="character" w:styleId="slostrnky">
    <w:name w:val="page number"/>
    <w:basedOn w:val="Standardnpsmoodstavce1"/>
    <w:uiPriority w:val="99"/>
    <w:rsid w:val="00811C7A"/>
    <w:rPr>
      <w:rFonts w:cs="Times New Roman"/>
    </w:rPr>
  </w:style>
  <w:style w:type="character" w:customStyle="1" w:styleId="CharChar">
    <w:name w:val="Char Char"/>
    <w:basedOn w:val="Standardnpsmoodstavce1"/>
    <w:uiPriority w:val="99"/>
    <w:rsid w:val="00811C7A"/>
    <w:rPr>
      <w:rFonts w:ascii="Consolas" w:hAnsi="Consolas" w:cs="Times New Roman"/>
      <w:sz w:val="21"/>
      <w:szCs w:val="21"/>
    </w:rPr>
  </w:style>
  <w:style w:type="character" w:customStyle="1" w:styleId="Odkaznakoment1">
    <w:name w:val="Odkaz na komentář1"/>
    <w:basedOn w:val="Standardnpsmoodstavce1"/>
    <w:uiPriority w:val="99"/>
    <w:rsid w:val="00811C7A"/>
    <w:rPr>
      <w:rFonts w:cs="Times New Roman"/>
      <w:sz w:val="16"/>
      <w:szCs w:val="16"/>
    </w:rPr>
  </w:style>
  <w:style w:type="character" w:customStyle="1" w:styleId="Odkaznakoment2">
    <w:name w:val="Odkaz na komentář2"/>
    <w:basedOn w:val="Standardnpsmoodstavce2"/>
    <w:uiPriority w:val="99"/>
    <w:rsid w:val="00811C7A"/>
    <w:rPr>
      <w:rFonts w:cs="Times New Roman"/>
      <w:sz w:val="16"/>
      <w:szCs w:val="16"/>
    </w:rPr>
  </w:style>
  <w:style w:type="character" w:customStyle="1" w:styleId="Odkaznakoment3">
    <w:name w:val="Odkaz na komentář3"/>
    <w:basedOn w:val="Standardnpsmoodstavce5"/>
    <w:uiPriority w:val="99"/>
    <w:rsid w:val="00811C7A"/>
    <w:rPr>
      <w:rFonts w:cs="Times New Roman"/>
      <w:sz w:val="16"/>
      <w:szCs w:val="16"/>
    </w:rPr>
  </w:style>
  <w:style w:type="paragraph" w:customStyle="1" w:styleId="Nadpis">
    <w:name w:val="Nadpis"/>
    <w:basedOn w:val="Normln"/>
    <w:next w:val="Zkladntext"/>
    <w:uiPriority w:val="99"/>
    <w:rsid w:val="00811C7A"/>
    <w:pPr>
      <w:keepNext/>
      <w:spacing w:before="240" w:after="120"/>
    </w:pPr>
    <w:rPr>
      <w:rFonts w:ascii="Arial" w:eastAsia="MS Mincho" w:hAnsi="Arial" w:cs="Tahoma"/>
      <w:sz w:val="28"/>
      <w:szCs w:val="28"/>
    </w:rPr>
  </w:style>
  <w:style w:type="paragraph" w:styleId="Zkladntext">
    <w:name w:val="Body Text"/>
    <w:basedOn w:val="Normln"/>
    <w:link w:val="ZkladntextChar"/>
    <w:uiPriority w:val="99"/>
    <w:rsid w:val="00811C7A"/>
    <w:pPr>
      <w:jc w:val="both"/>
    </w:pPr>
    <w:rPr>
      <w:rFonts w:ascii="Georgia" w:hAnsi="Georgia"/>
    </w:rPr>
  </w:style>
  <w:style w:type="character" w:customStyle="1" w:styleId="ZkladntextChar">
    <w:name w:val="Základní text Char"/>
    <w:basedOn w:val="Standardnpsmoodstavce"/>
    <w:link w:val="Zkladntext"/>
    <w:uiPriority w:val="99"/>
    <w:semiHidden/>
    <w:locked/>
    <w:rsid w:val="004967CA"/>
    <w:rPr>
      <w:rFonts w:cs="Times New Roman"/>
      <w:sz w:val="24"/>
      <w:szCs w:val="24"/>
      <w:lang w:eastAsia="ar-SA" w:bidi="ar-SA"/>
    </w:rPr>
  </w:style>
  <w:style w:type="paragraph" w:styleId="Seznam">
    <w:name w:val="List"/>
    <w:basedOn w:val="Zkladntext"/>
    <w:uiPriority w:val="99"/>
    <w:rsid w:val="00811C7A"/>
    <w:rPr>
      <w:rFonts w:cs="Tahoma"/>
    </w:rPr>
  </w:style>
  <w:style w:type="paragraph" w:customStyle="1" w:styleId="Popisek">
    <w:name w:val="Popisek"/>
    <w:basedOn w:val="Normln"/>
    <w:uiPriority w:val="99"/>
    <w:rsid w:val="00811C7A"/>
    <w:pPr>
      <w:suppressLineNumbers/>
      <w:spacing w:before="120" w:after="120"/>
    </w:pPr>
    <w:rPr>
      <w:rFonts w:cs="Tahoma"/>
      <w:i/>
      <w:iCs/>
    </w:rPr>
  </w:style>
  <w:style w:type="paragraph" w:customStyle="1" w:styleId="Rejstk">
    <w:name w:val="Rejstřík"/>
    <w:basedOn w:val="Normln"/>
    <w:uiPriority w:val="99"/>
    <w:rsid w:val="00811C7A"/>
    <w:pPr>
      <w:suppressLineNumbers/>
    </w:pPr>
    <w:rPr>
      <w:rFonts w:cs="Tahoma"/>
    </w:rPr>
  </w:style>
  <w:style w:type="paragraph" w:customStyle="1" w:styleId="Zkladntextodsazen31">
    <w:name w:val="Základní text odsazený 31"/>
    <w:basedOn w:val="Normln"/>
    <w:uiPriority w:val="99"/>
    <w:rsid w:val="00811C7A"/>
    <w:pPr>
      <w:ind w:left="360"/>
    </w:pPr>
    <w:rPr>
      <w:rFonts w:ascii="Georgia" w:hAnsi="Georgia"/>
      <w:b/>
      <w:bCs/>
    </w:rPr>
  </w:style>
  <w:style w:type="paragraph" w:customStyle="1" w:styleId="1">
    <w:name w:val="1)"/>
    <w:basedOn w:val="Normln"/>
    <w:uiPriority w:val="99"/>
    <w:rsid w:val="00811C7A"/>
    <w:pPr>
      <w:overflowPunct w:val="0"/>
      <w:autoSpaceDE w:val="0"/>
      <w:spacing w:before="60" w:after="60"/>
      <w:ind w:left="284" w:hanging="284"/>
      <w:jc w:val="both"/>
      <w:textAlignment w:val="baseline"/>
    </w:pPr>
    <w:rPr>
      <w:sz w:val="20"/>
      <w:szCs w:val="20"/>
    </w:rPr>
  </w:style>
  <w:style w:type="paragraph" w:customStyle="1" w:styleId="Zkladntextodsazen21">
    <w:name w:val="Základní text odsazený 21"/>
    <w:basedOn w:val="Normln"/>
    <w:uiPriority w:val="99"/>
    <w:rsid w:val="00811C7A"/>
    <w:pPr>
      <w:ind w:left="360"/>
    </w:pPr>
    <w:rPr>
      <w:rFonts w:ascii="Georgia" w:hAnsi="Georgia"/>
    </w:rPr>
  </w:style>
  <w:style w:type="paragraph" w:styleId="Zpat">
    <w:name w:val="footer"/>
    <w:basedOn w:val="Normln"/>
    <w:link w:val="ZpatChar"/>
    <w:uiPriority w:val="99"/>
    <w:rsid w:val="00811C7A"/>
    <w:pPr>
      <w:tabs>
        <w:tab w:val="center" w:pos="4536"/>
        <w:tab w:val="right" w:pos="9072"/>
      </w:tabs>
    </w:pPr>
    <w:rPr>
      <w:rFonts w:ascii="Georgia" w:hAnsi="Georgia"/>
    </w:rPr>
  </w:style>
  <w:style w:type="character" w:customStyle="1" w:styleId="ZpatChar">
    <w:name w:val="Zápatí Char"/>
    <w:basedOn w:val="Standardnpsmoodstavce"/>
    <w:link w:val="Zpat"/>
    <w:uiPriority w:val="99"/>
    <w:semiHidden/>
    <w:locked/>
    <w:rsid w:val="004967CA"/>
    <w:rPr>
      <w:rFonts w:cs="Times New Roman"/>
      <w:sz w:val="24"/>
      <w:szCs w:val="24"/>
      <w:lang w:eastAsia="ar-SA" w:bidi="ar-SA"/>
    </w:rPr>
  </w:style>
  <w:style w:type="paragraph" w:styleId="Nzev">
    <w:name w:val="Title"/>
    <w:basedOn w:val="Normln"/>
    <w:next w:val="Podnadpis"/>
    <w:link w:val="NzevChar"/>
    <w:uiPriority w:val="99"/>
    <w:qFormat/>
    <w:rsid w:val="00811C7A"/>
    <w:pPr>
      <w:tabs>
        <w:tab w:val="left" w:pos="6660"/>
      </w:tabs>
      <w:jc w:val="center"/>
    </w:pPr>
    <w:rPr>
      <w:rFonts w:ascii="Georgia" w:hAnsi="Georgia"/>
      <w:caps/>
      <w:sz w:val="44"/>
    </w:rPr>
  </w:style>
  <w:style w:type="character" w:customStyle="1" w:styleId="NzevChar">
    <w:name w:val="Název Char"/>
    <w:basedOn w:val="Standardnpsmoodstavce"/>
    <w:link w:val="Nzev"/>
    <w:uiPriority w:val="99"/>
    <w:locked/>
    <w:rsid w:val="004967CA"/>
    <w:rPr>
      <w:rFonts w:ascii="Cambria" w:hAnsi="Cambria" w:cs="Times New Roman"/>
      <w:b/>
      <w:bCs/>
      <w:kern w:val="28"/>
      <w:sz w:val="32"/>
      <w:szCs w:val="32"/>
      <w:lang w:eastAsia="ar-SA" w:bidi="ar-SA"/>
    </w:rPr>
  </w:style>
  <w:style w:type="paragraph" w:styleId="Podnadpis">
    <w:name w:val="Subtitle"/>
    <w:basedOn w:val="Nadpis"/>
    <w:next w:val="Zkladntext"/>
    <w:link w:val="PodnadpisChar"/>
    <w:uiPriority w:val="99"/>
    <w:qFormat/>
    <w:rsid w:val="00811C7A"/>
    <w:pPr>
      <w:jc w:val="center"/>
    </w:pPr>
    <w:rPr>
      <w:i/>
      <w:iCs/>
    </w:rPr>
  </w:style>
  <w:style w:type="character" w:customStyle="1" w:styleId="PodnadpisChar">
    <w:name w:val="Podnadpis Char"/>
    <w:basedOn w:val="Standardnpsmoodstavce"/>
    <w:link w:val="Podnadpis"/>
    <w:uiPriority w:val="99"/>
    <w:locked/>
    <w:rsid w:val="004967CA"/>
    <w:rPr>
      <w:rFonts w:ascii="Cambria" w:hAnsi="Cambria" w:cs="Times New Roman"/>
      <w:sz w:val="24"/>
      <w:szCs w:val="24"/>
      <w:lang w:eastAsia="ar-SA" w:bidi="ar-SA"/>
    </w:rPr>
  </w:style>
  <w:style w:type="paragraph" w:styleId="Textbubliny">
    <w:name w:val="Balloon Text"/>
    <w:basedOn w:val="Normln"/>
    <w:link w:val="TextbublinyChar"/>
    <w:uiPriority w:val="99"/>
    <w:rsid w:val="00811C7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967CA"/>
    <w:rPr>
      <w:rFonts w:cs="Times New Roman"/>
      <w:sz w:val="2"/>
      <w:lang w:eastAsia="ar-SA" w:bidi="ar-SA"/>
    </w:rPr>
  </w:style>
  <w:style w:type="paragraph" w:customStyle="1" w:styleId="Prosttext1">
    <w:name w:val="Prostý text1"/>
    <w:basedOn w:val="Normln"/>
    <w:uiPriority w:val="99"/>
    <w:rsid w:val="00811C7A"/>
    <w:rPr>
      <w:rFonts w:ascii="Consolas" w:hAnsi="Consolas"/>
      <w:sz w:val="21"/>
      <w:szCs w:val="21"/>
    </w:rPr>
  </w:style>
  <w:style w:type="paragraph" w:styleId="Zhlav">
    <w:name w:val="header"/>
    <w:basedOn w:val="Normln"/>
    <w:link w:val="ZhlavChar"/>
    <w:rsid w:val="00811C7A"/>
    <w:pPr>
      <w:tabs>
        <w:tab w:val="center" w:pos="4536"/>
        <w:tab w:val="right" w:pos="9072"/>
      </w:tabs>
    </w:pPr>
  </w:style>
  <w:style w:type="character" w:customStyle="1" w:styleId="ZhlavChar">
    <w:name w:val="Záhlaví Char"/>
    <w:basedOn w:val="Standardnpsmoodstavce"/>
    <w:link w:val="Zhlav"/>
    <w:semiHidden/>
    <w:locked/>
    <w:rsid w:val="004967CA"/>
    <w:rPr>
      <w:rFonts w:cs="Times New Roman"/>
      <w:sz w:val="24"/>
      <w:szCs w:val="24"/>
      <w:lang w:eastAsia="ar-SA" w:bidi="ar-SA"/>
    </w:rPr>
  </w:style>
  <w:style w:type="paragraph" w:styleId="Odstavecseseznamem">
    <w:name w:val="List Paragraph"/>
    <w:basedOn w:val="Normln"/>
    <w:uiPriority w:val="34"/>
    <w:qFormat/>
    <w:rsid w:val="00811C7A"/>
    <w:pPr>
      <w:ind w:left="708"/>
    </w:pPr>
  </w:style>
  <w:style w:type="paragraph" w:customStyle="1" w:styleId="Textkomente1">
    <w:name w:val="Text komentáře1"/>
    <w:basedOn w:val="Normln"/>
    <w:uiPriority w:val="99"/>
    <w:rsid w:val="00811C7A"/>
    <w:rPr>
      <w:sz w:val="20"/>
      <w:szCs w:val="20"/>
    </w:rPr>
  </w:style>
  <w:style w:type="paragraph" w:styleId="Textkomente">
    <w:name w:val="annotation text"/>
    <w:basedOn w:val="Normln"/>
    <w:link w:val="TextkomenteChar"/>
    <w:uiPriority w:val="99"/>
    <w:rsid w:val="00926807"/>
    <w:rPr>
      <w:sz w:val="20"/>
      <w:szCs w:val="20"/>
    </w:rPr>
  </w:style>
  <w:style w:type="character" w:customStyle="1" w:styleId="TextkomenteChar">
    <w:name w:val="Text komentáře Char"/>
    <w:basedOn w:val="Standardnpsmoodstavce"/>
    <w:link w:val="Textkomente"/>
    <w:uiPriority w:val="99"/>
    <w:locked/>
    <w:rsid w:val="00926807"/>
    <w:rPr>
      <w:rFonts w:cs="Times New Roman"/>
      <w:lang w:eastAsia="ar-SA" w:bidi="ar-SA"/>
    </w:rPr>
  </w:style>
  <w:style w:type="paragraph" w:styleId="Pedmtkomente">
    <w:name w:val="annotation subject"/>
    <w:basedOn w:val="Textkomente1"/>
    <w:next w:val="Textkomente1"/>
    <w:link w:val="PedmtkomenteChar"/>
    <w:uiPriority w:val="99"/>
    <w:rsid w:val="00811C7A"/>
    <w:rPr>
      <w:b/>
      <w:bCs/>
    </w:rPr>
  </w:style>
  <w:style w:type="character" w:customStyle="1" w:styleId="PedmtkomenteChar">
    <w:name w:val="Předmět komentáře Char"/>
    <w:basedOn w:val="TextkomenteChar"/>
    <w:link w:val="Pedmtkomente"/>
    <w:uiPriority w:val="99"/>
    <w:semiHidden/>
    <w:locked/>
    <w:rsid w:val="004967CA"/>
    <w:rPr>
      <w:rFonts w:cs="Times New Roman"/>
      <w:b/>
      <w:bCs/>
      <w:sz w:val="20"/>
      <w:szCs w:val="20"/>
      <w:lang w:eastAsia="ar-SA" w:bidi="ar-SA"/>
    </w:rPr>
  </w:style>
  <w:style w:type="paragraph" w:customStyle="1" w:styleId="Textkomente2">
    <w:name w:val="Text komentáře2"/>
    <w:basedOn w:val="Normln"/>
    <w:uiPriority w:val="99"/>
    <w:rsid w:val="00811C7A"/>
    <w:rPr>
      <w:sz w:val="20"/>
      <w:szCs w:val="20"/>
    </w:rPr>
  </w:style>
  <w:style w:type="paragraph" w:customStyle="1" w:styleId="Obsahtabulky">
    <w:name w:val="Obsah tabulky"/>
    <w:basedOn w:val="Normln"/>
    <w:uiPriority w:val="99"/>
    <w:rsid w:val="00811C7A"/>
    <w:pPr>
      <w:suppressLineNumbers/>
    </w:pPr>
  </w:style>
  <w:style w:type="paragraph" w:customStyle="1" w:styleId="Nadpistabulky">
    <w:name w:val="Nadpis tabulky"/>
    <w:basedOn w:val="Obsahtabulky"/>
    <w:uiPriority w:val="99"/>
    <w:rsid w:val="00811C7A"/>
    <w:pPr>
      <w:jc w:val="center"/>
    </w:pPr>
    <w:rPr>
      <w:b/>
      <w:bCs/>
    </w:rPr>
  </w:style>
  <w:style w:type="paragraph" w:customStyle="1" w:styleId="Textkomente3">
    <w:name w:val="Text komentáře3"/>
    <w:basedOn w:val="Normln"/>
    <w:uiPriority w:val="99"/>
    <w:rsid w:val="00811C7A"/>
    <w:rPr>
      <w:sz w:val="20"/>
      <w:szCs w:val="20"/>
    </w:rPr>
  </w:style>
  <w:style w:type="character" w:styleId="Odkaznakoment">
    <w:name w:val="annotation reference"/>
    <w:basedOn w:val="Standardnpsmoodstavce"/>
    <w:uiPriority w:val="99"/>
    <w:rsid w:val="00926807"/>
    <w:rPr>
      <w:rFonts w:cs="Times New Roman"/>
      <w:sz w:val="16"/>
      <w:szCs w:val="16"/>
    </w:rPr>
  </w:style>
  <w:style w:type="paragraph" w:styleId="Zkladntextodsazen">
    <w:name w:val="Body Text Indent"/>
    <w:basedOn w:val="Normln"/>
    <w:link w:val="ZkladntextodsazenChar"/>
    <w:uiPriority w:val="99"/>
    <w:rsid w:val="00265F41"/>
    <w:pPr>
      <w:spacing w:after="120"/>
      <w:ind w:left="283"/>
    </w:pPr>
  </w:style>
  <w:style w:type="character" w:customStyle="1" w:styleId="ZkladntextodsazenChar">
    <w:name w:val="Základní text odsazený Char"/>
    <w:basedOn w:val="Standardnpsmoodstavce"/>
    <w:link w:val="Zkladntextodsazen"/>
    <w:uiPriority w:val="99"/>
    <w:semiHidden/>
    <w:locked/>
    <w:rsid w:val="008F3D34"/>
    <w:rPr>
      <w:rFonts w:cs="Times New Roman"/>
      <w:sz w:val="24"/>
      <w:szCs w:val="24"/>
      <w:lang w:eastAsia="ar-SA" w:bidi="ar-SA"/>
    </w:rPr>
  </w:style>
  <w:style w:type="character" w:styleId="Hypertextovodkaz">
    <w:name w:val="Hyperlink"/>
    <w:basedOn w:val="Standardnpsmoodstavce"/>
    <w:uiPriority w:val="99"/>
    <w:rsid w:val="00DE70A4"/>
    <w:rPr>
      <w:rFonts w:cs="Times New Roman"/>
      <w:color w:val="0000FF"/>
      <w:u w:val="single"/>
    </w:rPr>
  </w:style>
  <w:style w:type="character" w:styleId="Nevyeenzmnka">
    <w:name w:val="Unresolved Mention"/>
    <w:basedOn w:val="Standardnpsmoodstavce"/>
    <w:uiPriority w:val="99"/>
    <w:semiHidden/>
    <w:unhideWhenUsed/>
    <w:rsid w:val="00495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1934">
      <w:bodyDiv w:val="1"/>
      <w:marLeft w:val="0"/>
      <w:marRight w:val="0"/>
      <w:marTop w:val="0"/>
      <w:marBottom w:val="0"/>
      <w:divBdr>
        <w:top w:val="none" w:sz="0" w:space="0" w:color="auto"/>
        <w:left w:val="none" w:sz="0" w:space="0" w:color="auto"/>
        <w:bottom w:val="none" w:sz="0" w:space="0" w:color="auto"/>
        <w:right w:val="none" w:sz="0" w:space="0" w:color="auto"/>
      </w:divBdr>
    </w:div>
    <w:div w:id="230233926">
      <w:bodyDiv w:val="1"/>
      <w:marLeft w:val="0"/>
      <w:marRight w:val="0"/>
      <w:marTop w:val="0"/>
      <w:marBottom w:val="0"/>
      <w:divBdr>
        <w:top w:val="none" w:sz="0" w:space="0" w:color="auto"/>
        <w:left w:val="none" w:sz="0" w:space="0" w:color="auto"/>
        <w:bottom w:val="none" w:sz="0" w:space="0" w:color="auto"/>
        <w:right w:val="none" w:sz="0" w:space="0" w:color="auto"/>
      </w:divBdr>
    </w:div>
    <w:div w:id="240062449">
      <w:bodyDiv w:val="1"/>
      <w:marLeft w:val="0"/>
      <w:marRight w:val="0"/>
      <w:marTop w:val="0"/>
      <w:marBottom w:val="0"/>
      <w:divBdr>
        <w:top w:val="none" w:sz="0" w:space="0" w:color="auto"/>
        <w:left w:val="none" w:sz="0" w:space="0" w:color="auto"/>
        <w:bottom w:val="none" w:sz="0" w:space="0" w:color="auto"/>
        <w:right w:val="none" w:sz="0" w:space="0" w:color="auto"/>
      </w:divBdr>
    </w:div>
    <w:div w:id="290863799">
      <w:marLeft w:val="0"/>
      <w:marRight w:val="0"/>
      <w:marTop w:val="0"/>
      <w:marBottom w:val="0"/>
      <w:divBdr>
        <w:top w:val="none" w:sz="0" w:space="0" w:color="auto"/>
        <w:left w:val="none" w:sz="0" w:space="0" w:color="auto"/>
        <w:bottom w:val="none" w:sz="0" w:space="0" w:color="auto"/>
        <w:right w:val="none" w:sz="0" w:space="0" w:color="auto"/>
      </w:divBdr>
    </w:div>
    <w:div w:id="635571742">
      <w:bodyDiv w:val="1"/>
      <w:marLeft w:val="0"/>
      <w:marRight w:val="0"/>
      <w:marTop w:val="0"/>
      <w:marBottom w:val="0"/>
      <w:divBdr>
        <w:top w:val="none" w:sz="0" w:space="0" w:color="auto"/>
        <w:left w:val="none" w:sz="0" w:space="0" w:color="auto"/>
        <w:bottom w:val="none" w:sz="0" w:space="0" w:color="auto"/>
        <w:right w:val="none" w:sz="0" w:space="0" w:color="auto"/>
      </w:divBdr>
    </w:div>
    <w:div w:id="854851806">
      <w:bodyDiv w:val="1"/>
      <w:marLeft w:val="0"/>
      <w:marRight w:val="0"/>
      <w:marTop w:val="0"/>
      <w:marBottom w:val="0"/>
      <w:divBdr>
        <w:top w:val="none" w:sz="0" w:space="0" w:color="auto"/>
        <w:left w:val="none" w:sz="0" w:space="0" w:color="auto"/>
        <w:bottom w:val="none" w:sz="0" w:space="0" w:color="auto"/>
        <w:right w:val="none" w:sz="0" w:space="0" w:color="auto"/>
      </w:divBdr>
    </w:div>
    <w:div w:id="862864772">
      <w:bodyDiv w:val="1"/>
      <w:marLeft w:val="0"/>
      <w:marRight w:val="0"/>
      <w:marTop w:val="0"/>
      <w:marBottom w:val="0"/>
      <w:divBdr>
        <w:top w:val="none" w:sz="0" w:space="0" w:color="auto"/>
        <w:left w:val="none" w:sz="0" w:space="0" w:color="auto"/>
        <w:bottom w:val="none" w:sz="0" w:space="0" w:color="auto"/>
        <w:right w:val="none" w:sz="0" w:space="0" w:color="auto"/>
      </w:divBdr>
    </w:div>
    <w:div w:id="1257133323">
      <w:bodyDiv w:val="1"/>
      <w:marLeft w:val="0"/>
      <w:marRight w:val="0"/>
      <w:marTop w:val="0"/>
      <w:marBottom w:val="0"/>
      <w:divBdr>
        <w:top w:val="none" w:sz="0" w:space="0" w:color="auto"/>
        <w:left w:val="none" w:sz="0" w:space="0" w:color="auto"/>
        <w:bottom w:val="none" w:sz="0" w:space="0" w:color="auto"/>
        <w:right w:val="none" w:sz="0" w:space="0" w:color="auto"/>
      </w:divBdr>
    </w:div>
    <w:div w:id="1490321019">
      <w:bodyDiv w:val="1"/>
      <w:marLeft w:val="0"/>
      <w:marRight w:val="0"/>
      <w:marTop w:val="0"/>
      <w:marBottom w:val="0"/>
      <w:divBdr>
        <w:top w:val="none" w:sz="0" w:space="0" w:color="auto"/>
        <w:left w:val="none" w:sz="0" w:space="0" w:color="auto"/>
        <w:bottom w:val="none" w:sz="0" w:space="0" w:color="auto"/>
        <w:right w:val="none" w:sz="0" w:space="0" w:color="auto"/>
      </w:divBdr>
    </w:div>
    <w:div w:id="1542864306">
      <w:bodyDiv w:val="1"/>
      <w:marLeft w:val="0"/>
      <w:marRight w:val="0"/>
      <w:marTop w:val="0"/>
      <w:marBottom w:val="0"/>
      <w:divBdr>
        <w:top w:val="none" w:sz="0" w:space="0" w:color="auto"/>
        <w:left w:val="none" w:sz="0" w:space="0" w:color="auto"/>
        <w:bottom w:val="none" w:sz="0" w:space="0" w:color="auto"/>
        <w:right w:val="none" w:sz="0" w:space="0" w:color="auto"/>
      </w:divBdr>
    </w:div>
    <w:div w:id="1558277722">
      <w:bodyDiv w:val="1"/>
      <w:marLeft w:val="0"/>
      <w:marRight w:val="0"/>
      <w:marTop w:val="0"/>
      <w:marBottom w:val="0"/>
      <w:divBdr>
        <w:top w:val="none" w:sz="0" w:space="0" w:color="auto"/>
        <w:left w:val="none" w:sz="0" w:space="0" w:color="auto"/>
        <w:bottom w:val="none" w:sz="0" w:space="0" w:color="auto"/>
        <w:right w:val="none" w:sz="0" w:space="0" w:color="auto"/>
      </w:divBdr>
    </w:div>
    <w:div w:id="1562011526">
      <w:bodyDiv w:val="1"/>
      <w:marLeft w:val="0"/>
      <w:marRight w:val="0"/>
      <w:marTop w:val="0"/>
      <w:marBottom w:val="0"/>
      <w:divBdr>
        <w:top w:val="none" w:sz="0" w:space="0" w:color="auto"/>
        <w:left w:val="none" w:sz="0" w:space="0" w:color="auto"/>
        <w:bottom w:val="none" w:sz="0" w:space="0" w:color="auto"/>
        <w:right w:val="none" w:sz="0" w:space="0" w:color="auto"/>
      </w:divBdr>
    </w:div>
    <w:div w:id="21087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k@snowplan.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prova@mestojablonec.cz" TargetMode="External"/><Relationship Id="rId4" Type="http://schemas.openxmlformats.org/officeDocument/2006/relationships/settings" Target="settings.xml"/><Relationship Id="rId9" Type="http://schemas.openxmlformats.org/officeDocument/2006/relationships/hyperlink" Target="mailto:sluka@mestojablonec.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7D49A-3CA0-44D0-87F1-D83DD47EB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2723</TotalTime>
  <Pages>1</Pages>
  <Words>2002</Words>
  <Characters>11813</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Mandátní smlouva č</vt:lpstr>
    </vt:vector>
  </TitlesOfParts>
  <Company>Jablonec</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 č</dc:title>
  <dc:creator>ALONG</dc:creator>
  <cp:lastModifiedBy>Rulcová, Šárka </cp:lastModifiedBy>
  <cp:revision>102</cp:revision>
  <cp:lastPrinted>2023-05-16T10:58:00Z</cp:lastPrinted>
  <dcterms:created xsi:type="dcterms:W3CDTF">2019-04-15T11:07:00Z</dcterms:created>
  <dcterms:modified xsi:type="dcterms:W3CDTF">2023-05-22T14:54:00Z</dcterms:modified>
</cp:coreProperties>
</file>