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CDD0" w14:textId="77777777" w:rsidR="00BD5769" w:rsidRPr="004148B6" w:rsidRDefault="00BD5769" w:rsidP="00BD5769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4148B6">
        <w:rPr>
          <w:rFonts w:cstheme="minorHAnsi"/>
          <w:b/>
          <w:bCs/>
          <w:sz w:val="32"/>
          <w:szCs w:val="32"/>
        </w:rPr>
        <w:t>DODATEK Č. 1</w:t>
      </w:r>
    </w:p>
    <w:p w14:paraId="31ED600F" w14:textId="7FB3F29D" w:rsidR="00BD5769" w:rsidRPr="004148B6" w:rsidRDefault="00BD5769" w:rsidP="00BD5769">
      <w:pPr>
        <w:jc w:val="center"/>
        <w:rPr>
          <w:rFonts w:cstheme="minorHAnsi"/>
        </w:rPr>
      </w:pPr>
      <w:r w:rsidRPr="004148B6">
        <w:rPr>
          <w:rFonts w:cstheme="minorHAnsi"/>
        </w:rPr>
        <w:t xml:space="preserve">ke Smlouvě </w:t>
      </w:r>
      <w:r>
        <w:rPr>
          <w:rFonts w:cstheme="minorHAnsi"/>
        </w:rPr>
        <w:t>o dílo</w:t>
      </w:r>
      <w:r w:rsidR="006556A1">
        <w:rPr>
          <w:rFonts w:cstheme="minorHAnsi"/>
        </w:rPr>
        <w:t xml:space="preserve"> – </w:t>
      </w:r>
      <w:r w:rsidR="00675E7A">
        <w:rPr>
          <w:rFonts w:cstheme="minorHAnsi"/>
        </w:rPr>
        <w:t>P</w:t>
      </w:r>
      <w:r w:rsidR="007946DA">
        <w:rPr>
          <w:rFonts w:cstheme="minorHAnsi"/>
        </w:rPr>
        <w:t>rojektová dokumentace</w:t>
      </w:r>
      <w:r w:rsidR="007946DA" w:rsidRPr="007946DA">
        <w:rPr>
          <w:rFonts w:cstheme="minorHAnsi"/>
        </w:rPr>
        <w:t xml:space="preserve"> </w:t>
      </w:r>
      <w:r w:rsidR="007946DA">
        <w:rPr>
          <w:rFonts w:cstheme="minorHAnsi"/>
        </w:rPr>
        <w:t>cyklotrasa</w:t>
      </w:r>
      <w:r w:rsidR="007946DA" w:rsidRPr="007946DA">
        <w:rPr>
          <w:rFonts w:cstheme="minorHAnsi"/>
        </w:rPr>
        <w:t xml:space="preserve"> A50 </w:t>
      </w:r>
      <w:r w:rsidR="007946DA">
        <w:rPr>
          <w:rFonts w:cstheme="minorHAnsi"/>
        </w:rPr>
        <w:t>–</w:t>
      </w:r>
      <w:r w:rsidR="007946DA" w:rsidRPr="007946DA">
        <w:rPr>
          <w:rFonts w:cstheme="minorHAnsi"/>
        </w:rPr>
        <w:t xml:space="preserve"> </w:t>
      </w:r>
      <w:r w:rsidR="007946DA">
        <w:rPr>
          <w:rFonts w:cstheme="minorHAnsi"/>
        </w:rPr>
        <w:t>Horní</w:t>
      </w:r>
      <w:r w:rsidR="007946DA" w:rsidRPr="007946DA">
        <w:rPr>
          <w:rFonts w:cstheme="minorHAnsi"/>
        </w:rPr>
        <w:t xml:space="preserve"> </w:t>
      </w:r>
      <w:r w:rsidR="007946DA">
        <w:rPr>
          <w:rFonts w:cstheme="minorHAnsi"/>
        </w:rPr>
        <w:t>Počernice</w:t>
      </w:r>
      <w:r w:rsidR="007946DA" w:rsidRPr="007946DA">
        <w:rPr>
          <w:rFonts w:cstheme="minorHAnsi"/>
        </w:rPr>
        <w:t xml:space="preserve"> – </w:t>
      </w:r>
      <w:r w:rsidR="007946DA">
        <w:rPr>
          <w:rFonts w:cstheme="minorHAnsi"/>
        </w:rPr>
        <w:t>Třeb</w:t>
      </w:r>
      <w:r w:rsidR="00D064A0">
        <w:rPr>
          <w:rFonts w:cstheme="minorHAnsi"/>
        </w:rPr>
        <w:t>o</w:t>
      </w:r>
      <w:r w:rsidR="007946DA">
        <w:rPr>
          <w:rFonts w:cstheme="minorHAnsi"/>
        </w:rPr>
        <w:t>radice</w:t>
      </w:r>
      <w:r w:rsidR="007946DA" w:rsidRPr="007946DA">
        <w:rPr>
          <w:rFonts w:cstheme="minorHAnsi"/>
        </w:rPr>
        <w:t xml:space="preserve">, </w:t>
      </w:r>
      <w:r w:rsidR="006556A1">
        <w:rPr>
          <w:rFonts w:cstheme="minorHAnsi"/>
        </w:rPr>
        <w:t>2</w:t>
      </w:r>
      <w:r w:rsidR="007946DA" w:rsidRPr="007946DA">
        <w:rPr>
          <w:rFonts w:cstheme="minorHAnsi"/>
        </w:rPr>
        <w:t>. etapa</w:t>
      </w:r>
      <w:r w:rsidR="007946DA">
        <w:rPr>
          <w:rFonts w:cstheme="minorHAnsi"/>
        </w:rPr>
        <w:t xml:space="preserve"> </w:t>
      </w:r>
      <w:r w:rsidRPr="004148B6">
        <w:rPr>
          <w:rFonts w:cstheme="minorHAnsi"/>
        </w:rPr>
        <w:t>č</w:t>
      </w:r>
      <w:r w:rsidR="009A790C">
        <w:rPr>
          <w:rFonts w:cstheme="minorHAnsi"/>
        </w:rPr>
        <w:t>. SML/55/1130/0004/2022</w:t>
      </w:r>
      <w:r>
        <w:rPr>
          <w:rFonts w:cstheme="minorHAnsi"/>
        </w:rPr>
        <w:t xml:space="preserve"> uzavřené v souladu s ustanovením § 2586 a násl. zákona </w:t>
      </w:r>
      <w:r>
        <w:rPr>
          <w:rFonts w:cstheme="minorHAnsi"/>
        </w:rPr>
        <w:br/>
        <w:t xml:space="preserve">č. 89/2012 Sb., občanský zákoník, ze dne </w:t>
      </w:r>
      <w:r w:rsidR="00FA611A">
        <w:rPr>
          <w:rFonts w:cstheme="minorHAnsi"/>
        </w:rPr>
        <w:t>20</w:t>
      </w:r>
      <w:r>
        <w:rPr>
          <w:rFonts w:cstheme="minorHAnsi"/>
        </w:rPr>
        <w:t xml:space="preserve">. </w:t>
      </w:r>
      <w:r w:rsidR="00FA611A">
        <w:rPr>
          <w:rFonts w:cstheme="minorHAnsi"/>
        </w:rPr>
        <w:t>12</w:t>
      </w:r>
      <w:r>
        <w:rPr>
          <w:rFonts w:cstheme="minorHAnsi"/>
        </w:rPr>
        <w:t>. 2021 (dále jen „</w:t>
      </w:r>
      <w:r>
        <w:rPr>
          <w:rFonts w:cstheme="minorHAnsi"/>
          <w:i/>
          <w:iCs/>
        </w:rPr>
        <w:t>Dodatek</w:t>
      </w:r>
      <w:r>
        <w:rPr>
          <w:rFonts w:cstheme="minorHAnsi"/>
        </w:rPr>
        <w:t>“)</w:t>
      </w:r>
    </w:p>
    <w:p w14:paraId="7A8ADB77" w14:textId="77777777" w:rsidR="00BD5769" w:rsidRDefault="00BD5769" w:rsidP="00BD5769">
      <w:pPr>
        <w:jc w:val="both"/>
        <w:rPr>
          <w:rFonts w:cstheme="minorHAnsi"/>
        </w:rPr>
      </w:pPr>
    </w:p>
    <w:p w14:paraId="3C125107" w14:textId="77777777" w:rsidR="00BD5769" w:rsidRPr="004148B6" w:rsidRDefault="00BD5769" w:rsidP="00BD5769">
      <w:pPr>
        <w:jc w:val="both"/>
        <w:rPr>
          <w:rFonts w:cstheme="minorHAnsi"/>
        </w:rPr>
      </w:pPr>
    </w:p>
    <w:p w14:paraId="25BB497E" w14:textId="77777777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Smluvní strany:</w:t>
      </w:r>
    </w:p>
    <w:p w14:paraId="1CFF3959" w14:textId="77777777" w:rsidR="00BD5769" w:rsidRPr="004148B6" w:rsidRDefault="00BD5769" w:rsidP="00BD5769">
      <w:pPr>
        <w:jc w:val="both"/>
        <w:rPr>
          <w:rFonts w:cstheme="minorHAnsi"/>
          <w:b/>
          <w:bCs/>
        </w:rPr>
      </w:pPr>
    </w:p>
    <w:p w14:paraId="0647C541" w14:textId="77777777" w:rsidR="00BD5769" w:rsidRPr="004148B6" w:rsidRDefault="00BD5769" w:rsidP="00BD5769">
      <w:pPr>
        <w:pStyle w:val="Tlotextu"/>
        <w:jc w:val="left"/>
        <w:rPr>
          <w:rFonts w:cstheme="minorHAnsi"/>
          <w:b/>
        </w:rPr>
      </w:pPr>
      <w:r w:rsidRPr="004148B6">
        <w:rPr>
          <w:rFonts w:cstheme="minorHAnsi"/>
          <w:b/>
        </w:rPr>
        <w:t xml:space="preserve">Městská část Praha – Vinoř </w:t>
      </w:r>
    </w:p>
    <w:p w14:paraId="0A6711C1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se sídlem: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 xml:space="preserve">Praha 9 – Vinoř, Bohdanečská 97, 190 17 </w:t>
      </w:r>
    </w:p>
    <w:p w14:paraId="2F20C300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zastoupená: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>
        <w:rPr>
          <w:rFonts w:cstheme="minorHAnsi"/>
        </w:rPr>
        <w:t>Ing.</w:t>
      </w:r>
      <w:r w:rsidRPr="004148B6">
        <w:rPr>
          <w:rFonts w:cstheme="minorHAnsi"/>
        </w:rPr>
        <w:t xml:space="preserve"> Michalem Biskupem</w:t>
      </w:r>
      <w:r>
        <w:rPr>
          <w:rFonts w:cstheme="minorHAnsi"/>
        </w:rPr>
        <w:t>, starostou</w:t>
      </w:r>
    </w:p>
    <w:p w14:paraId="16E59F15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IČ: 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00240982</w:t>
      </w:r>
    </w:p>
    <w:p w14:paraId="0214B86F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DIČ: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 xml:space="preserve">CZ00240982 </w:t>
      </w:r>
    </w:p>
    <w:p w14:paraId="6FF41898" w14:textId="1B5D41B4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bankovní spojení: </w:t>
      </w:r>
      <w:r w:rsidRPr="004148B6">
        <w:rPr>
          <w:rFonts w:cstheme="minorHAnsi"/>
        </w:rPr>
        <w:tab/>
        <w:t>ČSOB</w:t>
      </w:r>
      <w:r w:rsidR="007F5842">
        <w:rPr>
          <w:rFonts w:cstheme="minorHAnsi"/>
        </w:rPr>
        <w:t xml:space="preserve"> a.s.</w:t>
      </w:r>
    </w:p>
    <w:p w14:paraId="026067C0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  <w:r w:rsidRPr="004148B6">
        <w:rPr>
          <w:rFonts w:cstheme="minorHAnsi"/>
        </w:rPr>
        <w:t xml:space="preserve">číslo účtu: 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  <w:color w:val="000000"/>
          <w:shd w:val="clear" w:color="auto" w:fill="FFFFFF"/>
        </w:rPr>
        <w:t>274958902/0300</w:t>
      </w:r>
    </w:p>
    <w:p w14:paraId="4778E3C7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03C71786" w14:textId="07C633AF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(dále jen „</w:t>
      </w:r>
      <w:r w:rsidR="00896336">
        <w:rPr>
          <w:rFonts w:cstheme="minorHAnsi"/>
          <w:i/>
          <w:iCs/>
          <w:color w:val="000000"/>
          <w:shd w:val="clear" w:color="auto" w:fill="FFFFFF"/>
        </w:rPr>
        <w:t>objednatel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07DE2C13" w14:textId="77777777" w:rsidR="00BD5769" w:rsidRPr="004148B6" w:rsidRDefault="00BD5769" w:rsidP="00BD5769">
      <w:pPr>
        <w:jc w:val="both"/>
        <w:rPr>
          <w:rStyle w:val="Siln"/>
          <w:rFonts w:cstheme="minorHAnsi"/>
          <w:b w:val="0"/>
        </w:rPr>
      </w:pPr>
    </w:p>
    <w:p w14:paraId="714D97D0" w14:textId="77777777" w:rsidR="00BD5769" w:rsidRPr="004148B6" w:rsidRDefault="00BD5769" w:rsidP="00BD5769">
      <w:pPr>
        <w:jc w:val="both"/>
        <w:rPr>
          <w:rStyle w:val="Siln"/>
          <w:rFonts w:cstheme="minorHAnsi"/>
          <w:b w:val="0"/>
        </w:rPr>
      </w:pPr>
      <w:r w:rsidRPr="004148B6">
        <w:rPr>
          <w:rStyle w:val="Siln"/>
          <w:rFonts w:cstheme="minorHAnsi"/>
        </w:rPr>
        <w:t>a</w:t>
      </w:r>
    </w:p>
    <w:p w14:paraId="48C5E845" w14:textId="77777777" w:rsidR="00BD5769" w:rsidRPr="004148B6" w:rsidRDefault="00BD5769" w:rsidP="00BD5769">
      <w:pPr>
        <w:jc w:val="both"/>
        <w:rPr>
          <w:rStyle w:val="Siln"/>
          <w:rFonts w:cstheme="minorHAnsi"/>
        </w:rPr>
      </w:pPr>
    </w:p>
    <w:p w14:paraId="5104A1B2" w14:textId="77777777" w:rsidR="007F5842" w:rsidRDefault="007F5842" w:rsidP="00BD5769">
      <w:pPr>
        <w:pStyle w:val="Tlotextu"/>
        <w:spacing w:line="240" w:lineRule="auto"/>
        <w:jc w:val="left"/>
        <w:rPr>
          <w:rFonts w:cstheme="minorHAnsi"/>
          <w:b/>
          <w:bCs/>
          <w:kern w:val="0"/>
          <w14:ligatures w14:val="none"/>
        </w:rPr>
      </w:pPr>
      <w:r w:rsidRPr="007F5842">
        <w:rPr>
          <w:rFonts w:cstheme="minorHAnsi"/>
          <w:b/>
          <w:bCs/>
          <w:kern w:val="0"/>
          <w14:ligatures w14:val="none"/>
        </w:rPr>
        <w:t>Dopravně inženýrská kancelář, s.r.o.</w:t>
      </w:r>
    </w:p>
    <w:p w14:paraId="3A983744" w14:textId="680D5679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se sídlem: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7F5842" w:rsidRPr="007F5842">
        <w:rPr>
          <w:rFonts w:cstheme="minorHAnsi"/>
        </w:rPr>
        <w:t>Bozděchova 1668, 500 02</w:t>
      </w:r>
      <w:r w:rsidR="007F5842">
        <w:rPr>
          <w:rFonts w:cstheme="minorHAnsi"/>
        </w:rPr>
        <w:t xml:space="preserve"> </w:t>
      </w:r>
      <w:r w:rsidR="007F5842" w:rsidRPr="007F5842">
        <w:rPr>
          <w:rFonts w:cstheme="minorHAnsi"/>
        </w:rPr>
        <w:t xml:space="preserve">Hradec Králové </w:t>
      </w:r>
    </w:p>
    <w:p w14:paraId="73DC3717" w14:textId="51BD367E" w:rsidR="000E2057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zastoupená: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0E2057" w:rsidRPr="000E2057">
        <w:rPr>
          <w:rFonts w:cstheme="minorHAnsi"/>
        </w:rPr>
        <w:t>Ing. Milošem Buriancem</w:t>
      </w:r>
      <w:r w:rsidRPr="004148B6">
        <w:rPr>
          <w:rFonts w:cstheme="minorHAnsi"/>
        </w:rPr>
        <w:t>, jednatelem</w:t>
      </w:r>
    </w:p>
    <w:p w14:paraId="47880946" w14:textId="3FACB4CA" w:rsidR="00BD5769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IČ: 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7F5842" w:rsidRPr="007F5842">
        <w:rPr>
          <w:rFonts w:cstheme="minorHAnsi"/>
        </w:rPr>
        <w:t>27466868</w:t>
      </w:r>
    </w:p>
    <w:p w14:paraId="48D89D78" w14:textId="3E63B2EF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5842" w:rsidRPr="007F5842">
        <w:rPr>
          <w:rFonts w:cstheme="minorHAnsi"/>
        </w:rPr>
        <w:t>CZ27466868</w:t>
      </w:r>
    </w:p>
    <w:p w14:paraId="391DD2AB" w14:textId="1EADAA2F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zápis v OR: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7F5842">
        <w:rPr>
          <w:rFonts w:cstheme="minorHAnsi"/>
        </w:rPr>
        <w:t>Krajský</w:t>
      </w:r>
      <w:r w:rsidRPr="004148B6">
        <w:rPr>
          <w:rFonts w:cstheme="minorHAnsi"/>
        </w:rPr>
        <w:t xml:space="preserve"> soud v</w:t>
      </w:r>
      <w:r w:rsidR="007F5842">
        <w:rPr>
          <w:rFonts w:cstheme="minorHAnsi"/>
        </w:rPr>
        <w:t> Hradci Králové</w:t>
      </w:r>
      <w:r>
        <w:rPr>
          <w:rFonts w:cstheme="minorHAnsi"/>
        </w:rPr>
        <w:t>,</w:t>
      </w:r>
      <w:r w:rsidRPr="004148B6">
        <w:rPr>
          <w:rFonts w:cstheme="minorHAnsi"/>
        </w:rPr>
        <w:t xml:space="preserve"> </w:t>
      </w:r>
      <w:r w:rsidR="007F5842">
        <w:rPr>
          <w:rFonts w:cstheme="minorHAnsi"/>
        </w:rPr>
        <w:t>oddíl</w:t>
      </w:r>
      <w:r w:rsidRPr="004148B6">
        <w:rPr>
          <w:rFonts w:cstheme="minorHAnsi"/>
        </w:rPr>
        <w:t xml:space="preserve"> C</w:t>
      </w:r>
      <w:r w:rsidR="007F5842">
        <w:rPr>
          <w:rFonts w:cstheme="minorHAnsi"/>
        </w:rPr>
        <w:t xml:space="preserve">, vložka </w:t>
      </w:r>
      <w:r w:rsidR="007F5842" w:rsidRPr="007F5842">
        <w:rPr>
          <w:rFonts w:cstheme="minorHAnsi"/>
        </w:rPr>
        <w:t>20666</w:t>
      </w:r>
    </w:p>
    <w:p w14:paraId="4827CE4D" w14:textId="5E3369FA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bankovní spojení: </w:t>
      </w:r>
      <w:r w:rsidRPr="004148B6">
        <w:rPr>
          <w:rFonts w:cstheme="minorHAnsi"/>
        </w:rPr>
        <w:tab/>
        <w:t>ČS</w:t>
      </w:r>
      <w:r w:rsidR="007F5842">
        <w:rPr>
          <w:rFonts w:cstheme="minorHAnsi"/>
        </w:rPr>
        <w:t>OB a.s.</w:t>
      </w:r>
    </w:p>
    <w:p w14:paraId="3A223431" w14:textId="737BA065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  <w:r w:rsidRPr="004148B6">
        <w:rPr>
          <w:rFonts w:cstheme="minorHAnsi"/>
        </w:rPr>
        <w:t xml:space="preserve">číslo účtu: </w:t>
      </w:r>
      <w:r w:rsidRPr="004148B6">
        <w:rPr>
          <w:rFonts w:cstheme="minorHAnsi"/>
        </w:rPr>
        <w:tab/>
      </w:r>
      <w:r w:rsidRPr="004148B6">
        <w:rPr>
          <w:rFonts w:cstheme="minorHAnsi"/>
          <w:color w:val="000000"/>
          <w:shd w:val="clear" w:color="auto" w:fill="FFFFFF"/>
        </w:rPr>
        <w:t xml:space="preserve"> </w:t>
      </w:r>
      <w:r w:rsidRPr="004148B6">
        <w:rPr>
          <w:rFonts w:cstheme="minorHAnsi"/>
          <w:color w:val="000000"/>
          <w:shd w:val="clear" w:color="auto" w:fill="FFFFFF"/>
        </w:rPr>
        <w:tab/>
      </w:r>
      <w:r w:rsidR="007F5842" w:rsidRPr="007F5842">
        <w:rPr>
          <w:rFonts w:cstheme="minorHAnsi"/>
          <w:color w:val="000000"/>
          <w:shd w:val="clear" w:color="auto" w:fill="FFFFFF"/>
        </w:rPr>
        <w:t>194021669/0300</w:t>
      </w:r>
    </w:p>
    <w:p w14:paraId="4D391BEF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22F17B64" w14:textId="0FC458AE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(dále jen „</w:t>
      </w:r>
      <w:r w:rsidR="00896336">
        <w:rPr>
          <w:rFonts w:cstheme="minorHAnsi"/>
          <w:i/>
          <w:iCs/>
          <w:color w:val="000000"/>
          <w:shd w:val="clear" w:color="auto" w:fill="FFFFFF"/>
        </w:rPr>
        <w:t>zhotovitel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25175D75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0C6918D7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(společně také jako „</w:t>
      </w:r>
      <w:r w:rsidRPr="004148B6">
        <w:rPr>
          <w:rFonts w:cstheme="minorHAnsi"/>
          <w:i/>
          <w:iCs/>
          <w:color w:val="000000"/>
          <w:shd w:val="clear" w:color="auto" w:fill="FFFFFF"/>
        </w:rPr>
        <w:t>smluvní strany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36EAA096" w14:textId="77777777" w:rsidR="00BD5769" w:rsidRPr="004148B6" w:rsidRDefault="00BD5769" w:rsidP="00BD5769">
      <w:pPr>
        <w:rPr>
          <w:rFonts w:cstheme="minorHAnsi"/>
        </w:rPr>
      </w:pPr>
    </w:p>
    <w:p w14:paraId="621F61F9" w14:textId="77777777" w:rsidR="00BD5769" w:rsidRPr="004148B6" w:rsidRDefault="00BD5769" w:rsidP="00BD5769">
      <w:pPr>
        <w:rPr>
          <w:rFonts w:cstheme="minorHAnsi"/>
        </w:rPr>
      </w:pPr>
    </w:p>
    <w:p w14:paraId="68FE723C" w14:textId="77777777" w:rsidR="00BD5769" w:rsidRPr="004148B6" w:rsidRDefault="00BD5769" w:rsidP="00BD5769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cstheme="minorHAnsi"/>
          <w:b/>
          <w:bCs/>
        </w:rPr>
      </w:pPr>
    </w:p>
    <w:p w14:paraId="04714D67" w14:textId="402B0277" w:rsidR="00BD5769" w:rsidRPr="004148B6" w:rsidRDefault="00B1065A" w:rsidP="00BD5769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Úvodní ustanovení</w:t>
      </w:r>
    </w:p>
    <w:p w14:paraId="275C5FAB" w14:textId="33F47D46" w:rsidR="00B1065A" w:rsidRPr="00940E93" w:rsidRDefault="00940E93" w:rsidP="00940E93">
      <w:pPr>
        <w:jc w:val="both"/>
        <w:rPr>
          <w:rFonts w:ascii="Times New Roman" w:hAnsi="Times New Roman" w:cs="Times New Roman"/>
        </w:rPr>
      </w:pPr>
      <w:r w:rsidRPr="00F927EA">
        <w:rPr>
          <w:rFonts w:ascii="Times New Roman" w:hAnsi="Times New Roman" w:cs="Times New Roman"/>
        </w:rPr>
        <w:t xml:space="preserve">Předmětem Dodatku je změna </w:t>
      </w:r>
      <w:r>
        <w:rPr>
          <w:rFonts w:ascii="Times New Roman" w:hAnsi="Times New Roman" w:cs="Times New Roman"/>
        </w:rPr>
        <w:t>termínu dodání zakázky</w:t>
      </w:r>
      <w:r w:rsidR="00A56074">
        <w:rPr>
          <w:rFonts w:ascii="Times New Roman" w:hAnsi="Times New Roman" w:cs="Times New Roman"/>
        </w:rPr>
        <w:t xml:space="preserve"> </w:t>
      </w:r>
      <w:r w:rsidRPr="00940E93">
        <w:rPr>
          <w:rFonts w:ascii="Times New Roman" w:hAnsi="Times New Roman" w:cs="Times New Roman"/>
        </w:rPr>
        <w:t>„Projektov</w:t>
      </w:r>
      <w:r>
        <w:rPr>
          <w:rFonts w:ascii="Times New Roman" w:hAnsi="Times New Roman" w:cs="Times New Roman"/>
        </w:rPr>
        <w:t>á</w:t>
      </w:r>
      <w:r w:rsidRPr="00940E93">
        <w:rPr>
          <w:rFonts w:ascii="Times New Roman" w:hAnsi="Times New Roman" w:cs="Times New Roman"/>
        </w:rPr>
        <w:t xml:space="preserve"> dokumentace cyklotrasa A50 – Horní Počernice – Třeboradice, </w:t>
      </w:r>
      <w:r w:rsidR="005326C1">
        <w:rPr>
          <w:rFonts w:ascii="Times New Roman" w:hAnsi="Times New Roman" w:cs="Times New Roman"/>
        </w:rPr>
        <w:t>2</w:t>
      </w:r>
      <w:r w:rsidR="00877492">
        <w:rPr>
          <w:rFonts w:ascii="Times New Roman" w:hAnsi="Times New Roman" w:cs="Times New Roman"/>
        </w:rPr>
        <w:t>.</w:t>
      </w:r>
      <w:r w:rsidRPr="00940E93">
        <w:rPr>
          <w:rFonts w:ascii="Times New Roman" w:hAnsi="Times New Roman" w:cs="Times New Roman"/>
        </w:rPr>
        <w:t xml:space="preserve"> etapa “ na základ</w:t>
      </w:r>
      <w:r>
        <w:rPr>
          <w:rFonts w:ascii="Times New Roman" w:hAnsi="Times New Roman" w:cs="Times New Roman"/>
        </w:rPr>
        <w:t>ě Smlouvy o dílo</w:t>
      </w:r>
      <w:r w:rsidRPr="00F927EA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20.</w:t>
      </w:r>
      <w:r w:rsidR="00A56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12. 2021</w:t>
      </w:r>
      <w:r w:rsidRPr="00F927EA">
        <w:rPr>
          <w:rFonts w:ascii="Times New Roman" w:hAnsi="Times New Roman" w:cs="Times New Roman"/>
        </w:rPr>
        <w:t xml:space="preserve"> (dále jen „</w:t>
      </w:r>
      <w:r w:rsidRPr="00F927EA">
        <w:rPr>
          <w:rFonts w:ascii="Times New Roman" w:hAnsi="Times New Roman" w:cs="Times New Roman"/>
          <w:i/>
          <w:iCs/>
        </w:rPr>
        <w:t>Smlouva</w:t>
      </w:r>
      <w:r w:rsidRPr="00F927EA">
        <w:rPr>
          <w:rFonts w:ascii="Times New Roman" w:hAnsi="Times New Roman" w:cs="Times New Roman"/>
        </w:rPr>
        <w:t>“)</w:t>
      </w:r>
      <w:r w:rsidR="00A56074">
        <w:rPr>
          <w:rFonts w:ascii="Times New Roman" w:hAnsi="Times New Roman" w:cs="Times New Roman"/>
        </w:rPr>
        <w:t>.</w:t>
      </w:r>
    </w:p>
    <w:p w14:paraId="26139A56" w14:textId="73DD68B9" w:rsidR="00B1065A" w:rsidRDefault="00B1065A" w:rsidP="00BD5769">
      <w:pPr>
        <w:pStyle w:val="Odstavecseseznamem"/>
        <w:ind w:left="426"/>
        <w:jc w:val="both"/>
        <w:rPr>
          <w:rFonts w:cstheme="minorHAnsi"/>
        </w:rPr>
      </w:pPr>
    </w:p>
    <w:p w14:paraId="10078935" w14:textId="0C275D72" w:rsidR="009A790C" w:rsidRDefault="009A790C" w:rsidP="00BD5769">
      <w:pPr>
        <w:pStyle w:val="Odstavecseseznamem"/>
        <w:ind w:left="426"/>
        <w:jc w:val="both"/>
        <w:rPr>
          <w:rFonts w:cstheme="minorHAnsi"/>
        </w:rPr>
      </w:pPr>
    </w:p>
    <w:p w14:paraId="5D3891D0" w14:textId="5E3EC9A1" w:rsidR="009A790C" w:rsidRDefault="009A790C" w:rsidP="00BD5769">
      <w:pPr>
        <w:pStyle w:val="Odstavecseseznamem"/>
        <w:ind w:left="426"/>
        <w:jc w:val="both"/>
        <w:rPr>
          <w:rFonts w:cstheme="minorHAnsi"/>
        </w:rPr>
      </w:pPr>
    </w:p>
    <w:p w14:paraId="29CA0300" w14:textId="45E1E4DA" w:rsidR="009A790C" w:rsidRDefault="009A790C" w:rsidP="00BD5769">
      <w:pPr>
        <w:pStyle w:val="Odstavecseseznamem"/>
        <w:ind w:left="426"/>
        <w:jc w:val="both"/>
        <w:rPr>
          <w:rFonts w:cstheme="minorHAnsi"/>
        </w:rPr>
      </w:pPr>
    </w:p>
    <w:p w14:paraId="06154E79" w14:textId="77777777" w:rsidR="009A790C" w:rsidRDefault="009A790C" w:rsidP="00BD5769">
      <w:pPr>
        <w:pStyle w:val="Odstavecseseznamem"/>
        <w:ind w:left="426"/>
        <w:jc w:val="both"/>
        <w:rPr>
          <w:rFonts w:cstheme="minorHAnsi"/>
        </w:rPr>
      </w:pPr>
    </w:p>
    <w:p w14:paraId="0CEA7539" w14:textId="77777777" w:rsidR="00BD5769" w:rsidRDefault="00BD5769" w:rsidP="00B1065A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cstheme="minorHAnsi"/>
        </w:rPr>
      </w:pPr>
    </w:p>
    <w:p w14:paraId="71CE84E8" w14:textId="77777777" w:rsidR="00B1065A" w:rsidRPr="004148B6" w:rsidRDefault="00B1065A" w:rsidP="00B1065A">
      <w:pPr>
        <w:spacing w:line="360" w:lineRule="auto"/>
        <w:jc w:val="center"/>
        <w:rPr>
          <w:rFonts w:cstheme="minorHAnsi"/>
          <w:b/>
          <w:bCs/>
        </w:rPr>
      </w:pPr>
      <w:r w:rsidRPr="004148B6">
        <w:rPr>
          <w:rFonts w:cstheme="minorHAnsi"/>
          <w:b/>
          <w:bCs/>
        </w:rPr>
        <w:t>Předmět dodatku</w:t>
      </w:r>
    </w:p>
    <w:p w14:paraId="5577BCC9" w14:textId="32C641FD" w:rsidR="00D80A2A" w:rsidRPr="00D80A2A" w:rsidRDefault="00D80A2A" w:rsidP="00D80A2A">
      <w:pPr>
        <w:spacing w:before="240" w:after="240"/>
        <w:jc w:val="both"/>
        <w:rPr>
          <w:rFonts w:ascii="Times New Roman" w:hAnsi="Times New Roman" w:cs="Times New Roman"/>
        </w:rPr>
      </w:pPr>
      <w:r w:rsidRPr="00D80A2A">
        <w:rPr>
          <w:rFonts w:ascii="Times New Roman" w:hAnsi="Times New Roman" w:cs="Times New Roman"/>
        </w:rPr>
        <w:t xml:space="preserve">Smluvní strany se dohodly, že se tímto Dodatkem mění článek </w:t>
      </w:r>
      <w:r>
        <w:rPr>
          <w:rFonts w:ascii="Times New Roman" w:hAnsi="Times New Roman" w:cs="Times New Roman"/>
        </w:rPr>
        <w:t>III</w:t>
      </w:r>
      <w:r w:rsidRPr="00D80A2A">
        <w:rPr>
          <w:rFonts w:ascii="Times New Roman" w:hAnsi="Times New Roman" w:cs="Times New Roman"/>
        </w:rPr>
        <w:t xml:space="preserve">. odst. </w:t>
      </w:r>
      <w:r>
        <w:rPr>
          <w:rFonts w:ascii="Times New Roman" w:hAnsi="Times New Roman" w:cs="Times New Roman"/>
        </w:rPr>
        <w:t>2</w:t>
      </w:r>
      <w:r w:rsidRPr="00D80A2A">
        <w:rPr>
          <w:rFonts w:ascii="Times New Roman" w:hAnsi="Times New Roman" w:cs="Times New Roman"/>
        </w:rPr>
        <w:t xml:space="preserve"> Smlouvy a nově zní takto:</w:t>
      </w:r>
    </w:p>
    <w:p w14:paraId="0F3F3F85" w14:textId="684EF57D" w:rsidR="00032217" w:rsidRDefault="00A56074" w:rsidP="00032217">
      <w:pPr>
        <w:pStyle w:val="Odstavecseseznamem"/>
        <w:ind w:left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„</w:t>
      </w:r>
      <w:r w:rsidR="00032217" w:rsidRPr="00032217">
        <w:rPr>
          <w:rFonts w:ascii="Times New Roman" w:hAnsi="Times New Roman" w:cs="Times New Roman"/>
          <w:i/>
          <w:iCs/>
        </w:rPr>
        <w:t>2</w:t>
      </w:r>
      <w:r w:rsidR="00032217">
        <w:rPr>
          <w:rFonts w:ascii="Times New Roman" w:hAnsi="Times New Roman" w:cs="Times New Roman"/>
          <w:i/>
          <w:iCs/>
        </w:rPr>
        <w:t xml:space="preserve">. </w:t>
      </w:r>
      <w:r w:rsidR="00032217" w:rsidRPr="00032217">
        <w:rPr>
          <w:rFonts w:ascii="Times New Roman" w:hAnsi="Times New Roman" w:cs="Times New Roman"/>
          <w:i/>
          <w:iCs/>
        </w:rPr>
        <w:t>Ukončení realizace díla</w:t>
      </w:r>
      <w:r w:rsidR="00032217">
        <w:rPr>
          <w:rFonts w:ascii="Times New Roman" w:hAnsi="Times New Roman" w:cs="Times New Roman"/>
          <w:i/>
          <w:iCs/>
        </w:rPr>
        <w:t>:</w:t>
      </w:r>
    </w:p>
    <w:p w14:paraId="192F151D" w14:textId="77777777" w:rsidR="00032217" w:rsidRDefault="00032217" w:rsidP="00760A0E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i/>
          <w:iCs/>
        </w:rPr>
      </w:pPr>
      <w:r w:rsidRPr="00032217">
        <w:rPr>
          <w:rFonts w:ascii="Times New Roman" w:hAnsi="Times New Roman" w:cs="Times New Roman"/>
          <w:i/>
          <w:iCs/>
        </w:rPr>
        <w:t xml:space="preserve">PD pro společné UR+SP do </w:t>
      </w:r>
      <w:r w:rsidRPr="00760A0E">
        <w:rPr>
          <w:rFonts w:ascii="Times New Roman" w:hAnsi="Times New Roman" w:cs="Times New Roman"/>
          <w:b/>
          <w:bCs/>
          <w:i/>
          <w:iCs/>
        </w:rPr>
        <w:t>60ti dnů</w:t>
      </w:r>
      <w:r w:rsidRPr="00032217">
        <w:rPr>
          <w:rFonts w:ascii="Times New Roman" w:hAnsi="Times New Roman" w:cs="Times New Roman"/>
          <w:i/>
          <w:iCs/>
        </w:rPr>
        <w:t xml:space="preserve"> od ukotvení trasy cyklostezky. </w:t>
      </w:r>
    </w:p>
    <w:p w14:paraId="199FB96A" w14:textId="1C92CD0E" w:rsidR="00BD5769" w:rsidRPr="00032217" w:rsidRDefault="00032217" w:rsidP="00760A0E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i/>
          <w:iCs/>
        </w:rPr>
      </w:pPr>
      <w:r w:rsidRPr="00032217">
        <w:rPr>
          <w:rFonts w:ascii="Times New Roman" w:hAnsi="Times New Roman" w:cs="Times New Roman"/>
          <w:i/>
          <w:iCs/>
        </w:rPr>
        <w:t xml:space="preserve">Finální předání díla do </w:t>
      </w:r>
      <w:r w:rsidRPr="00760A0E">
        <w:rPr>
          <w:rFonts w:ascii="Times New Roman" w:hAnsi="Times New Roman" w:cs="Times New Roman"/>
          <w:b/>
          <w:bCs/>
          <w:i/>
          <w:iCs/>
        </w:rPr>
        <w:t>240ti dnů</w:t>
      </w:r>
      <w:r w:rsidRPr="00032217">
        <w:rPr>
          <w:rFonts w:ascii="Times New Roman" w:hAnsi="Times New Roman" w:cs="Times New Roman"/>
          <w:i/>
          <w:iCs/>
        </w:rPr>
        <w:t xml:space="preserve"> od ukotvení trasy cyklostezky (odsouhlasení fináln</w:t>
      </w:r>
      <w:r>
        <w:rPr>
          <w:rFonts w:ascii="Times New Roman" w:hAnsi="Times New Roman" w:cs="Times New Roman"/>
          <w:i/>
          <w:iCs/>
        </w:rPr>
        <w:t>í</w:t>
      </w:r>
      <w:r w:rsidRPr="00032217">
        <w:rPr>
          <w:rFonts w:ascii="Times New Roman" w:hAnsi="Times New Roman" w:cs="Times New Roman"/>
          <w:i/>
          <w:iCs/>
        </w:rPr>
        <w:t xml:space="preserve"> trasy cyklostezky objednatelem)</w:t>
      </w:r>
      <w:r>
        <w:rPr>
          <w:rFonts w:ascii="Times New Roman" w:hAnsi="Times New Roman" w:cs="Times New Roman"/>
          <w:i/>
          <w:iCs/>
        </w:rPr>
        <w:t>.“</w:t>
      </w:r>
    </w:p>
    <w:p w14:paraId="1F98E9B5" w14:textId="77777777" w:rsidR="00BD5769" w:rsidRDefault="00BD5769" w:rsidP="00BD5769">
      <w:pPr>
        <w:jc w:val="both"/>
        <w:rPr>
          <w:rFonts w:cstheme="minorHAnsi"/>
        </w:rPr>
      </w:pPr>
    </w:p>
    <w:p w14:paraId="395F5A14" w14:textId="77777777" w:rsidR="00A56074" w:rsidRPr="008B312E" w:rsidRDefault="00A56074" w:rsidP="00BD5769">
      <w:pPr>
        <w:jc w:val="both"/>
        <w:rPr>
          <w:rFonts w:cstheme="minorHAnsi"/>
        </w:rPr>
      </w:pPr>
    </w:p>
    <w:p w14:paraId="484A8232" w14:textId="77777777" w:rsidR="00BD5769" w:rsidRPr="004148B6" w:rsidRDefault="00BD5769" w:rsidP="00BD5769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cstheme="minorHAnsi"/>
        </w:rPr>
      </w:pPr>
    </w:p>
    <w:p w14:paraId="6D718FE7" w14:textId="77777777" w:rsidR="00BD5769" w:rsidRPr="004148B6" w:rsidRDefault="00BD5769" w:rsidP="00BD5769">
      <w:pPr>
        <w:ind w:left="-142"/>
        <w:jc w:val="center"/>
        <w:rPr>
          <w:rFonts w:cstheme="minorHAnsi"/>
          <w:b/>
          <w:bCs/>
        </w:rPr>
      </w:pPr>
      <w:r w:rsidRPr="004148B6">
        <w:rPr>
          <w:rFonts w:cstheme="minorHAnsi"/>
          <w:b/>
          <w:bCs/>
        </w:rPr>
        <w:t>Závěrečná ustanovení</w:t>
      </w:r>
    </w:p>
    <w:p w14:paraId="38AA85A8" w14:textId="77777777" w:rsidR="00BD5769" w:rsidRPr="004148B6" w:rsidRDefault="00BD5769" w:rsidP="00BD5769">
      <w:pPr>
        <w:ind w:left="-142"/>
        <w:rPr>
          <w:rFonts w:cstheme="minorHAnsi"/>
          <w:b/>
          <w:bCs/>
        </w:rPr>
      </w:pPr>
    </w:p>
    <w:p w14:paraId="641D1269" w14:textId="77777777" w:rsidR="007F5BBE" w:rsidRPr="007F5BBE" w:rsidRDefault="007F5BBE" w:rsidP="007F5BBE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7F5BBE">
        <w:rPr>
          <w:rFonts w:cstheme="minorHAnsi"/>
        </w:rPr>
        <w:t>Ostatní ujednání Smlouvy se nemění a zůstávají nadále v platnosti.</w:t>
      </w:r>
    </w:p>
    <w:p w14:paraId="1481F884" w14:textId="77777777" w:rsidR="007F5BBE" w:rsidRDefault="007F5BBE" w:rsidP="007F5BBE">
      <w:pPr>
        <w:pStyle w:val="Odstavecseseznamem"/>
        <w:ind w:left="426"/>
        <w:jc w:val="both"/>
        <w:rPr>
          <w:rFonts w:cstheme="minorHAnsi"/>
        </w:rPr>
      </w:pPr>
    </w:p>
    <w:p w14:paraId="00D657E0" w14:textId="70FDD330" w:rsidR="00BD5769" w:rsidRPr="006B7FBB" w:rsidRDefault="00BD5769" w:rsidP="00BD5769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6B7FBB">
        <w:rPr>
          <w:rFonts w:cstheme="minorHAnsi"/>
        </w:rPr>
        <w:t xml:space="preserve">Uzavření </w:t>
      </w:r>
      <w:r>
        <w:rPr>
          <w:rFonts w:cstheme="minorHAnsi"/>
        </w:rPr>
        <w:t>tohoto</w:t>
      </w:r>
      <w:r w:rsidRPr="006B7FBB">
        <w:rPr>
          <w:rFonts w:cstheme="minorHAnsi"/>
        </w:rPr>
        <w:t xml:space="preserve"> </w:t>
      </w:r>
      <w:r>
        <w:rPr>
          <w:rFonts w:cstheme="minorHAnsi"/>
        </w:rPr>
        <w:t>Dodatku</w:t>
      </w:r>
      <w:r w:rsidRPr="006B7FBB">
        <w:rPr>
          <w:rFonts w:cstheme="minorHAnsi"/>
        </w:rPr>
        <w:t xml:space="preserve"> bylo schváleno usnesením rady MČ Praha – Vinoř č. </w:t>
      </w:r>
      <w:r w:rsidR="009A790C">
        <w:rPr>
          <w:rFonts w:cstheme="minorHAnsi"/>
        </w:rPr>
        <w:t>R 18/621/2023</w:t>
      </w:r>
      <w:r w:rsidRPr="006B7FBB">
        <w:rPr>
          <w:rFonts w:cstheme="minorHAnsi"/>
        </w:rPr>
        <w:t xml:space="preserve"> ze dne </w:t>
      </w:r>
      <w:r w:rsidR="009A790C">
        <w:rPr>
          <w:rFonts w:cstheme="minorHAnsi"/>
        </w:rPr>
        <w:t>05.04.2023.</w:t>
      </w:r>
    </w:p>
    <w:p w14:paraId="39F5D7AF" w14:textId="77777777" w:rsidR="00BD5769" w:rsidRPr="001311D8" w:rsidRDefault="00BD5769" w:rsidP="00BD5769">
      <w:pPr>
        <w:jc w:val="both"/>
        <w:rPr>
          <w:rFonts w:cstheme="minorHAnsi"/>
        </w:rPr>
      </w:pPr>
    </w:p>
    <w:p w14:paraId="27602DF7" w14:textId="6EF63A5A" w:rsidR="00BD5769" w:rsidRPr="004148B6" w:rsidRDefault="00BD5769" w:rsidP="00BD5769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4148B6">
        <w:rPr>
          <w:rFonts w:cstheme="minorHAnsi"/>
        </w:rPr>
        <w:t xml:space="preserve">Tento Dodatek je sepsán ve dvou vyhotoveních, z nichž jedno obdrží </w:t>
      </w:r>
      <w:r w:rsidR="007F5BBE">
        <w:rPr>
          <w:rFonts w:cstheme="minorHAnsi"/>
        </w:rPr>
        <w:t>objednatel</w:t>
      </w:r>
      <w:r w:rsidRPr="004148B6">
        <w:rPr>
          <w:rFonts w:cstheme="minorHAnsi"/>
        </w:rPr>
        <w:t xml:space="preserve"> a jedno </w:t>
      </w:r>
      <w:r w:rsidR="007F5BBE">
        <w:rPr>
          <w:rFonts w:cstheme="minorHAnsi"/>
        </w:rPr>
        <w:t>zhotovitel</w:t>
      </w:r>
      <w:r w:rsidRPr="004148B6">
        <w:rPr>
          <w:rFonts w:cstheme="minorHAnsi"/>
        </w:rPr>
        <w:t>.</w:t>
      </w:r>
    </w:p>
    <w:p w14:paraId="2FD0366C" w14:textId="77777777" w:rsidR="00BD5769" w:rsidRPr="004148B6" w:rsidRDefault="00BD5769" w:rsidP="00BD5769">
      <w:pPr>
        <w:pStyle w:val="Odstavecseseznamem"/>
        <w:jc w:val="both"/>
        <w:rPr>
          <w:rFonts w:cstheme="minorHAnsi"/>
        </w:rPr>
      </w:pPr>
    </w:p>
    <w:p w14:paraId="61C490F8" w14:textId="77777777" w:rsidR="00BD5769" w:rsidRPr="004148B6" w:rsidRDefault="00BD5769" w:rsidP="00BD5769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4148B6">
        <w:rPr>
          <w:rFonts w:cstheme="minorHAnsi"/>
        </w:rPr>
        <w:t xml:space="preserve">Dodatek nabývá účinnosti dnem jeho podpisu oběma </w:t>
      </w:r>
      <w:r>
        <w:rPr>
          <w:rFonts w:cstheme="minorHAnsi"/>
        </w:rPr>
        <w:t>s</w:t>
      </w:r>
      <w:r w:rsidRPr="004148B6">
        <w:rPr>
          <w:rFonts w:cstheme="minorHAnsi"/>
        </w:rPr>
        <w:t>mluvními stranami, nejdříve však dnem jeho uveřejnění v registru smluv dle zákona č. 340/2015 Sb., o registru smluv.</w:t>
      </w:r>
    </w:p>
    <w:p w14:paraId="4CFA5BBA" w14:textId="77777777" w:rsidR="00BD5769" w:rsidRPr="004148B6" w:rsidRDefault="00BD5769" w:rsidP="00BD5769">
      <w:pPr>
        <w:pStyle w:val="Odstavecseseznamem"/>
        <w:ind w:left="426"/>
        <w:jc w:val="both"/>
        <w:rPr>
          <w:rFonts w:cstheme="minorHAnsi"/>
        </w:rPr>
      </w:pPr>
    </w:p>
    <w:p w14:paraId="3B9DBC0C" w14:textId="77777777" w:rsidR="00BD5769" w:rsidRPr="004148B6" w:rsidRDefault="00BD5769" w:rsidP="00BD5769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4148B6">
        <w:rPr>
          <w:rFonts w:cstheme="minorHAnsi"/>
        </w:rPr>
        <w:t>Smluvní strany prohlašují, že se s Dodatkem řádně seznámily a že tento je projevem jejich pravé, svobodné a vážné vůle, na důkaz čehož připojují své podpisy.</w:t>
      </w:r>
    </w:p>
    <w:p w14:paraId="2D43EB28" w14:textId="77777777" w:rsidR="00BD5769" w:rsidRPr="004148B6" w:rsidRDefault="00BD5769" w:rsidP="00BD5769">
      <w:pPr>
        <w:pStyle w:val="Odstavecseseznamem"/>
        <w:ind w:left="426"/>
        <w:jc w:val="both"/>
        <w:rPr>
          <w:rFonts w:cstheme="minorHAnsi"/>
        </w:rPr>
      </w:pPr>
    </w:p>
    <w:p w14:paraId="21A12C5C" w14:textId="77777777" w:rsidR="00BD5769" w:rsidRPr="004148B6" w:rsidRDefault="00BD5769" w:rsidP="00BD5769">
      <w:pPr>
        <w:pStyle w:val="Odstavecseseznamem"/>
        <w:ind w:left="426"/>
        <w:jc w:val="both"/>
        <w:rPr>
          <w:rFonts w:cstheme="minorHAnsi"/>
        </w:rPr>
      </w:pPr>
    </w:p>
    <w:p w14:paraId="3F2F7C32" w14:textId="77777777" w:rsidR="00BD5769" w:rsidRPr="004148B6" w:rsidRDefault="00BD5769" w:rsidP="00BD5769">
      <w:pPr>
        <w:jc w:val="both"/>
        <w:rPr>
          <w:rFonts w:cstheme="minorHAnsi"/>
        </w:rPr>
      </w:pPr>
    </w:p>
    <w:p w14:paraId="1BBC5B8A" w14:textId="77777777" w:rsidR="00BD5769" w:rsidRPr="004148B6" w:rsidRDefault="00BD5769" w:rsidP="00BD5769">
      <w:pPr>
        <w:jc w:val="both"/>
        <w:rPr>
          <w:rFonts w:cstheme="minorHAnsi"/>
        </w:rPr>
      </w:pPr>
    </w:p>
    <w:p w14:paraId="24107AA7" w14:textId="48DC183F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V Praze dne .......................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V</w:t>
      </w:r>
      <w:r w:rsidR="00E15B85">
        <w:rPr>
          <w:rFonts w:cstheme="minorHAnsi"/>
        </w:rPr>
        <w:t> Hradci Králové</w:t>
      </w:r>
      <w:r w:rsidRPr="004148B6">
        <w:rPr>
          <w:rFonts w:cstheme="minorHAnsi"/>
        </w:rPr>
        <w:t xml:space="preserve"> dne ....................... </w:t>
      </w:r>
    </w:p>
    <w:p w14:paraId="273E1104" w14:textId="77777777" w:rsidR="00BD5769" w:rsidRPr="004148B6" w:rsidRDefault="00BD5769" w:rsidP="00BD5769">
      <w:pPr>
        <w:jc w:val="both"/>
        <w:rPr>
          <w:rFonts w:cstheme="minorHAnsi"/>
        </w:rPr>
      </w:pPr>
    </w:p>
    <w:p w14:paraId="131F90B6" w14:textId="77777777" w:rsidR="00BD5769" w:rsidRPr="004148B6" w:rsidRDefault="00BD5769" w:rsidP="00BD5769">
      <w:pPr>
        <w:jc w:val="both"/>
        <w:rPr>
          <w:rFonts w:cstheme="minorHAnsi"/>
        </w:rPr>
      </w:pPr>
    </w:p>
    <w:p w14:paraId="3CFF49D1" w14:textId="77777777" w:rsidR="00BD5769" w:rsidRPr="004148B6" w:rsidRDefault="00BD5769" w:rsidP="00BD5769">
      <w:pPr>
        <w:jc w:val="both"/>
        <w:rPr>
          <w:rFonts w:cstheme="minorHAnsi"/>
        </w:rPr>
      </w:pPr>
    </w:p>
    <w:p w14:paraId="28BFBD81" w14:textId="77777777" w:rsidR="00BD5769" w:rsidRPr="004148B6" w:rsidRDefault="00BD5769" w:rsidP="00BD5769">
      <w:pPr>
        <w:jc w:val="both"/>
        <w:rPr>
          <w:rFonts w:cstheme="minorHAnsi"/>
        </w:rPr>
      </w:pPr>
    </w:p>
    <w:p w14:paraId="5ED5CAE3" w14:textId="3A1CC07C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...........................................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...........................................</w:t>
      </w:r>
    </w:p>
    <w:p w14:paraId="6A501D05" w14:textId="77777777" w:rsidR="00417EB9" w:rsidRDefault="00BD5769" w:rsidP="00417EB9">
      <w:pPr>
        <w:spacing w:line="276" w:lineRule="auto"/>
        <w:rPr>
          <w:rFonts w:cstheme="minorHAnsi"/>
          <w:b/>
          <w:bCs/>
        </w:rPr>
      </w:pPr>
      <w:r w:rsidRPr="004148B6">
        <w:rPr>
          <w:rFonts w:cstheme="minorHAnsi"/>
          <w:b/>
          <w:bCs/>
        </w:rPr>
        <w:t>Městská část Praha-Vinoř</w:t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="00417EB9" w:rsidRPr="00417EB9">
        <w:rPr>
          <w:rFonts w:cstheme="minorHAnsi"/>
          <w:b/>
          <w:bCs/>
        </w:rPr>
        <w:t>Dopravně inženýrská kancelář, s.r.o.</w:t>
      </w:r>
    </w:p>
    <w:p w14:paraId="763E11E5" w14:textId="217F2C27" w:rsidR="00BD5769" w:rsidRPr="004148B6" w:rsidRDefault="00BD5769" w:rsidP="00417EB9">
      <w:pPr>
        <w:spacing w:line="276" w:lineRule="auto"/>
        <w:rPr>
          <w:rFonts w:cstheme="minorHAnsi"/>
        </w:rPr>
      </w:pPr>
      <w:r w:rsidRPr="004148B6">
        <w:rPr>
          <w:rFonts w:cstheme="minorHAnsi"/>
        </w:rPr>
        <w:t>Ing. Michal Biskup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417EB9" w:rsidRPr="00417EB9">
        <w:rPr>
          <w:rFonts w:cstheme="minorHAnsi"/>
        </w:rPr>
        <w:t>Ing. Miloš Burianec</w:t>
      </w:r>
    </w:p>
    <w:p w14:paraId="46417F71" w14:textId="3BBF0AE7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starosta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jednatel</w:t>
      </w:r>
    </w:p>
    <w:p w14:paraId="59C2F8A0" w14:textId="4D541C4E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(</w:t>
      </w:r>
      <w:r w:rsidR="00417EB9">
        <w:rPr>
          <w:rFonts w:cstheme="minorHAnsi"/>
        </w:rPr>
        <w:t>objednatel</w:t>
      </w:r>
      <w:r w:rsidRPr="004148B6">
        <w:rPr>
          <w:rFonts w:cstheme="minorHAnsi"/>
        </w:rPr>
        <w:t>)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(</w:t>
      </w:r>
      <w:r w:rsidR="00417EB9">
        <w:rPr>
          <w:rFonts w:cstheme="minorHAnsi"/>
        </w:rPr>
        <w:t>zhotovitel</w:t>
      </w:r>
      <w:r w:rsidRPr="004148B6">
        <w:rPr>
          <w:rFonts w:cstheme="minorHAnsi"/>
        </w:rPr>
        <w:t>)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</w:p>
    <w:p w14:paraId="27C90584" w14:textId="77777777" w:rsidR="00BD5769" w:rsidRPr="004148B6" w:rsidRDefault="00BD5769" w:rsidP="00BD5769">
      <w:pPr>
        <w:jc w:val="both"/>
        <w:rPr>
          <w:rFonts w:cstheme="minorHAnsi"/>
        </w:rPr>
      </w:pPr>
    </w:p>
    <w:p w14:paraId="65E5684D" w14:textId="77777777" w:rsidR="00BD5769" w:rsidRPr="004148B6" w:rsidRDefault="00BD5769" w:rsidP="00BD5769">
      <w:pPr>
        <w:jc w:val="both"/>
        <w:rPr>
          <w:rFonts w:cstheme="minorHAnsi"/>
        </w:rPr>
      </w:pPr>
    </w:p>
    <w:p w14:paraId="2CDF3986" w14:textId="77777777" w:rsidR="00BD5769" w:rsidRDefault="00BD5769" w:rsidP="00BD5769"/>
    <w:p w14:paraId="4386E953" w14:textId="77777777" w:rsidR="009C7E77" w:rsidRDefault="009C7E77"/>
    <w:sectPr w:rsidR="009C7E77" w:rsidSect="009A790C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35A3" w14:textId="77777777" w:rsidR="00000000" w:rsidRDefault="009A790C">
      <w:r>
        <w:separator/>
      </w:r>
    </w:p>
  </w:endnote>
  <w:endnote w:type="continuationSeparator" w:id="0">
    <w:p w14:paraId="1E5A5F4E" w14:textId="77777777" w:rsidR="00000000" w:rsidRDefault="009A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EB10" w14:textId="77777777" w:rsidR="00000000" w:rsidRDefault="009A790C">
      <w:r>
        <w:separator/>
      </w:r>
    </w:p>
  </w:footnote>
  <w:footnote w:type="continuationSeparator" w:id="0">
    <w:p w14:paraId="5E22B24D" w14:textId="77777777" w:rsidR="00000000" w:rsidRDefault="009A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B21" w14:textId="69AE28D3" w:rsidR="009A790C" w:rsidRDefault="009A790C">
    <w:pPr>
      <w:pStyle w:val="Zhlav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492" w14:textId="300C79EC" w:rsidR="004148B6" w:rsidRDefault="009A790C" w:rsidP="004148B6">
    <w:pPr>
      <w:pStyle w:val="Zhlav"/>
      <w:jc w:val="right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753"/>
    <w:multiLevelType w:val="hybridMultilevel"/>
    <w:tmpl w:val="F11EB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5A1"/>
    <w:multiLevelType w:val="hybridMultilevel"/>
    <w:tmpl w:val="5C906D4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DE5473"/>
    <w:multiLevelType w:val="hybridMultilevel"/>
    <w:tmpl w:val="F11EB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3739B"/>
    <w:multiLevelType w:val="hybridMultilevel"/>
    <w:tmpl w:val="C482658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E35D44"/>
    <w:multiLevelType w:val="hybridMultilevel"/>
    <w:tmpl w:val="920ED09A"/>
    <w:lvl w:ilvl="0" w:tplc="D4AA28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281"/>
    <w:multiLevelType w:val="hybridMultilevel"/>
    <w:tmpl w:val="5E30D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0A7C0A"/>
    <w:multiLevelType w:val="hybridMultilevel"/>
    <w:tmpl w:val="26AC1FB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num w:numId="1" w16cid:durableId="1220553761">
    <w:abstractNumId w:val="4"/>
  </w:num>
  <w:num w:numId="2" w16cid:durableId="614293531">
    <w:abstractNumId w:val="2"/>
  </w:num>
  <w:num w:numId="3" w16cid:durableId="1190676756">
    <w:abstractNumId w:val="6"/>
  </w:num>
  <w:num w:numId="4" w16cid:durableId="178274396">
    <w:abstractNumId w:val="0"/>
  </w:num>
  <w:num w:numId="5" w16cid:durableId="1807358234">
    <w:abstractNumId w:val="3"/>
  </w:num>
  <w:num w:numId="6" w16cid:durableId="881091061">
    <w:abstractNumId w:val="1"/>
  </w:num>
  <w:num w:numId="7" w16cid:durableId="1687906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69"/>
    <w:rsid w:val="00032217"/>
    <w:rsid w:val="000E2057"/>
    <w:rsid w:val="00131069"/>
    <w:rsid w:val="0023494F"/>
    <w:rsid w:val="00417EB9"/>
    <w:rsid w:val="004361FD"/>
    <w:rsid w:val="005326C1"/>
    <w:rsid w:val="006556A1"/>
    <w:rsid w:val="00675E7A"/>
    <w:rsid w:val="006D1DCC"/>
    <w:rsid w:val="00760A0E"/>
    <w:rsid w:val="007946DA"/>
    <w:rsid w:val="007F5842"/>
    <w:rsid w:val="007F5BBE"/>
    <w:rsid w:val="00877492"/>
    <w:rsid w:val="00896336"/>
    <w:rsid w:val="00940E93"/>
    <w:rsid w:val="009A790C"/>
    <w:rsid w:val="009C7E77"/>
    <w:rsid w:val="00A56074"/>
    <w:rsid w:val="00B1065A"/>
    <w:rsid w:val="00BD5769"/>
    <w:rsid w:val="00D064A0"/>
    <w:rsid w:val="00D80A2A"/>
    <w:rsid w:val="00E15B85"/>
    <w:rsid w:val="00F90359"/>
    <w:rsid w:val="00F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90A"/>
  <w15:chartTrackingRefBased/>
  <w15:docId w15:val="{C32BA8C5-22A4-8A40-9859-94EE6BC4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76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4361FD"/>
    <w:pPr>
      <w:spacing w:before="120"/>
    </w:pPr>
    <w:rPr>
      <w:rFonts w:ascii="Cambria" w:hAnsi="Cambria" w:cstheme="minorHAnsi"/>
      <w:b/>
      <w:bCs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BD5769"/>
    <w:pPr>
      <w:ind w:left="720"/>
      <w:contextualSpacing/>
    </w:pPr>
  </w:style>
  <w:style w:type="character" w:styleId="Siln">
    <w:name w:val="Strong"/>
    <w:qFormat/>
    <w:rsid w:val="00BD5769"/>
    <w:rPr>
      <w:b/>
    </w:rPr>
  </w:style>
  <w:style w:type="character" w:customStyle="1" w:styleId="ZkladntextChar">
    <w:name w:val="Základní text Char"/>
    <w:link w:val="Tlotextu"/>
    <w:locked/>
    <w:rsid w:val="00BD5769"/>
  </w:style>
  <w:style w:type="paragraph" w:customStyle="1" w:styleId="Tlotextu">
    <w:name w:val="Tělo textu"/>
    <w:basedOn w:val="Normln"/>
    <w:link w:val="ZkladntextChar"/>
    <w:rsid w:val="00BD5769"/>
    <w:pPr>
      <w:suppressAutoHyphens/>
      <w:spacing w:line="288" w:lineRule="auto"/>
      <w:jc w:val="center"/>
    </w:pPr>
    <w:rPr>
      <w:kern w:val="2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BD5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76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A7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9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</dc:creator>
  <cp:keywords/>
  <dc:description/>
  <cp:lastModifiedBy>Martina Mikešová</cp:lastModifiedBy>
  <cp:revision>8</cp:revision>
  <dcterms:created xsi:type="dcterms:W3CDTF">2023-04-03T16:23:00Z</dcterms:created>
  <dcterms:modified xsi:type="dcterms:W3CDTF">2023-04-06T06:28:00Z</dcterms:modified>
</cp:coreProperties>
</file>