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3" w:rsidRDefault="008A6003">
      <w:pPr>
        <w:rPr>
          <w:sz w:val="2"/>
          <w:szCs w:val="2"/>
        </w:rPr>
      </w:pPr>
      <w:r w:rsidRPr="008A60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7.55pt;margin-top:190.35pt;width:556.35pt;height:0;z-index:-2516669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9" type="#_x0000_t32" style="position:absolute;margin-left:16.85pt;margin-top:809.8pt;width:555.85pt;height:0;z-index:-2516659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8" type="#_x0000_t32" style="position:absolute;margin-left:179.8pt;margin-top:30.25pt;width:0;height:37.7pt;z-index:-2516648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7" type="#_x0000_t32" style="position:absolute;margin-left:211.25pt;margin-top:23.3pt;width:0;height:167.75pt;z-index:-2516638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6" type="#_x0000_t32" style="position:absolute;margin-left:381.65pt;margin-top:23.05pt;width:0;height:168pt;z-index:-2516628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5" type="#_x0000_t32" style="position:absolute;margin-left:396.75pt;margin-top:23.05pt;width:0;height:36.25pt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4" type="#_x0000_t32" style="position:absolute;margin-left:400.1pt;margin-top:23.05pt;width:0;height:36.25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3" type="#_x0000_t32" style="position:absolute;margin-left:402.75pt;margin-top:23.05pt;width:0;height:36.25pt;z-index:-251659776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2" type="#_x0000_t32" style="position:absolute;margin-left:406.1pt;margin-top:23.05pt;width:0;height:36.25pt;z-index:-251658752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1" type="#_x0000_t32" style="position:absolute;margin-left:408.75pt;margin-top:23.05pt;width:0;height:36.2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40" type="#_x0000_t32" style="position:absolute;margin-left:446.7pt;margin-top:23.05pt;width:0;height:31.95pt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9" type="#_x0000_t32" style="position:absolute;margin-left:448.35pt;margin-top:23.05pt;width:0;height:31.95pt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8" type="#_x0000_t32" style="position:absolute;margin-left:450.05pt;margin-top:23.05pt;width:0;height:31.95pt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7" type="#_x0000_t32" style="position:absolute;margin-left:451.95pt;margin-top:22.8pt;width:0;height:32.2pt;z-index:-2516536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6" type="#_x0000_t32" style="position:absolute;margin-left:453.65pt;margin-top:23.05pt;width:0;height:31.95pt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5" type="#_x0000_t32" style="position:absolute;margin-left:457.95pt;margin-top:23.05pt;width:0;height:31.95pt;z-index:-25165158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4" type="#_x0000_t32" style="position:absolute;margin-left:463.95pt;margin-top:23.05pt;width:0;height:31.95pt;z-index:-2516505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8A6003">
        <w:pict>
          <v:shape id="_x0000_s1033" type="#_x0000_t32" style="position:absolute;margin-left:465.65pt;margin-top:23.05pt;width:0;height:31.95pt;z-index:-2516495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A6003" w:rsidRDefault="0083196D">
      <w:pPr>
        <w:pStyle w:val="Zkladntext30"/>
        <w:framePr w:w="3139" w:h="1752" w:hRule="exact" w:wrap="none" w:vAnchor="page" w:hAnchor="page" w:x="439" w:y="595"/>
        <w:shd w:val="clear" w:color="auto" w:fill="auto"/>
        <w:spacing w:after="0"/>
      </w:pPr>
      <w:r>
        <w:t xml:space="preserve">Zákazník </w:t>
      </w:r>
      <w:r>
        <w:rPr>
          <w:rStyle w:val="Zkladntext395ptTun"/>
        </w:rPr>
        <w:t xml:space="preserve">č. </w:t>
      </w:r>
      <w:r>
        <w:rPr>
          <w:rStyle w:val="Zkladntext3Tundkovn0pt"/>
        </w:rPr>
        <w:t>.....</w:t>
      </w:r>
      <w:r>
        <w:rPr>
          <w:rStyle w:val="Zkladntext3Tundkovn0pt0"/>
        </w:rPr>
        <w:t>........</w:t>
      </w:r>
      <w:r>
        <w:rPr>
          <w:rStyle w:val="Zkladntext3Tun"/>
        </w:rPr>
        <w:br/>
      </w:r>
      <w:r>
        <w:t>Ústavní lékárna Na Františku</w:t>
      </w:r>
      <w:r>
        <w:br/>
        <w:t>výdejna pro veřejnost</w:t>
      </w:r>
      <w:r>
        <w:br/>
        <w:t>Na Františku 847/8</w:t>
      </w:r>
      <w:r>
        <w:br/>
        <w:t xml:space="preserve">110 00 </w:t>
      </w:r>
      <w:proofErr w:type="gramStart"/>
      <w:r>
        <w:t>Praha 1-Staré</w:t>
      </w:r>
      <w:proofErr w:type="gramEnd"/>
      <w:r>
        <w:t xml:space="preserve"> Město</w:t>
      </w:r>
      <w:r>
        <w:br/>
      </w:r>
      <w:r>
        <w:rPr>
          <w:rStyle w:val="Zkladntext3Kurzvadkovn0pt"/>
        </w:rPr>
        <w:t>Tel:</w:t>
      </w:r>
      <w:r>
        <w:t xml:space="preserve"> </w:t>
      </w:r>
      <w:r>
        <w:rPr>
          <w:rStyle w:val="Zkladntext3dkovn0pt"/>
        </w:rPr>
        <w:t>..........</w:t>
      </w:r>
      <w:r>
        <w:rPr>
          <w:rStyle w:val="Zkladntext3dkovn0pt0"/>
        </w:rPr>
        <w:t>.......</w:t>
      </w:r>
    </w:p>
    <w:p w:rsidR="008A6003" w:rsidRDefault="0083196D">
      <w:pPr>
        <w:pStyle w:val="Zkladntext30"/>
        <w:framePr w:w="3139" w:h="495" w:hRule="exact" w:wrap="none" w:vAnchor="page" w:hAnchor="page" w:x="439" w:y="2757"/>
        <w:shd w:val="clear" w:color="auto" w:fill="auto"/>
        <w:spacing w:after="0" w:line="240" w:lineRule="exact"/>
      </w:pPr>
      <w:r>
        <w:t>LEKARNA</w:t>
      </w:r>
    </w:p>
    <w:p w:rsidR="008A6003" w:rsidRDefault="0083196D">
      <w:pPr>
        <w:pStyle w:val="Zkladntext40"/>
        <w:framePr w:w="3139" w:h="495" w:hRule="exact" w:wrap="none" w:vAnchor="page" w:hAnchor="page" w:x="439" w:y="2757"/>
        <w:shd w:val="clear" w:color="auto" w:fill="auto"/>
        <w:spacing w:after="0" w:line="150" w:lineRule="exact"/>
      </w:pPr>
      <w:proofErr w:type="spellStart"/>
      <w:proofErr w:type="gramStart"/>
      <w:r>
        <w:t>Č.obj</w:t>
      </w:r>
      <w:proofErr w:type="spellEnd"/>
      <w:r>
        <w:t>.</w:t>
      </w:r>
      <w:proofErr w:type="gramEnd"/>
      <w:r>
        <w:t xml:space="preserve"> zákazníka: </w:t>
      </w:r>
      <w:r>
        <w:rPr>
          <w:rStyle w:val="BAB1BC21-0720-44DE-B605-488D1F5FBCE3"/>
        </w:rPr>
        <w:t>.</w:t>
      </w:r>
      <w:r>
        <w:rPr>
          <w:rStyle w:val="CD22FFD2-ACAD-4443-9C6B-6A89203319B9"/>
        </w:rPr>
        <w:t>....</w:t>
      </w:r>
    </w:p>
    <w:p w:rsidR="008A6003" w:rsidRDefault="008A6003">
      <w:pPr>
        <w:framePr w:w="3331" w:h="955" w:hRule="exact" w:wrap="none" w:vAnchor="page" w:hAnchor="page" w:x="3731" w:y="622"/>
      </w:pPr>
    </w:p>
    <w:p w:rsidR="008A6003" w:rsidRPr="0083196D" w:rsidRDefault="0083196D">
      <w:pPr>
        <w:pStyle w:val="Zkladntext90"/>
        <w:framePr w:w="3331" w:h="955" w:hRule="exact" w:wrap="none" w:vAnchor="page" w:hAnchor="page" w:x="3731" w:y="622"/>
        <w:shd w:val="clear" w:color="auto" w:fill="auto"/>
        <w:spacing w:before="0" w:line="440" w:lineRule="exact"/>
        <w:rPr>
          <w:lang w:val="cs-CZ"/>
        </w:rPr>
      </w:pPr>
      <w:r w:rsidRPr="0083196D">
        <w:rPr>
          <w:lang w:val="cs-CZ"/>
        </w:rPr>
        <w:t>PHOENIX</w:t>
      </w:r>
    </w:p>
    <w:p w:rsidR="008A6003" w:rsidRDefault="0083196D">
      <w:pPr>
        <w:pStyle w:val="Zkladntext50"/>
        <w:framePr w:wrap="none" w:vAnchor="page" w:hAnchor="page" w:x="439" w:y="3500"/>
        <w:shd w:val="clear" w:color="auto" w:fill="auto"/>
        <w:spacing w:before="0" w:line="180" w:lineRule="exact"/>
      </w:pPr>
      <w:r>
        <w:t>plátce DPH</w:t>
      </w:r>
    </w:p>
    <w:p w:rsidR="008A6003" w:rsidRDefault="008A6003">
      <w:pPr>
        <w:framePr w:wrap="none" w:vAnchor="page" w:hAnchor="page" w:x="5642" w:y="181"/>
      </w:pPr>
    </w:p>
    <w:p w:rsidR="008A6003" w:rsidRDefault="0083196D">
      <w:pPr>
        <w:pStyle w:val="Zkladntext60"/>
        <w:framePr w:w="3235" w:h="163" w:hRule="exact" w:wrap="none" w:vAnchor="page" w:hAnchor="page" w:x="4317" w:y="1504"/>
        <w:shd w:val="clear" w:color="auto" w:fill="auto"/>
        <w:spacing w:after="0" w:line="120" w:lineRule="exact"/>
        <w:ind w:right="20" w:firstLine="0"/>
      </w:pPr>
      <w:r>
        <w:t>lékárenský velkoobchod, s. r. o.</w:t>
      </w:r>
    </w:p>
    <w:p w:rsidR="008A6003" w:rsidRDefault="0083196D">
      <w:pPr>
        <w:pStyle w:val="Zkladntext40"/>
        <w:framePr w:w="3235" w:h="1318" w:hRule="exact" w:wrap="none" w:vAnchor="page" w:hAnchor="page" w:x="4317" w:y="2185"/>
        <w:shd w:val="clear" w:color="auto" w:fill="auto"/>
        <w:spacing w:after="47" w:line="150" w:lineRule="exact"/>
        <w:ind w:right="20"/>
        <w:jc w:val="center"/>
      </w:pP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</w:t>
      </w:r>
      <w:r>
        <w:rPr>
          <w:rStyle w:val="Zkladntext4dkovn1pt"/>
        </w:rPr>
        <w:t>PHOENIX company</w:t>
      </w:r>
    </w:p>
    <w:p w:rsidR="008A6003" w:rsidRDefault="0083196D">
      <w:pPr>
        <w:pStyle w:val="Zkladntext70"/>
        <w:framePr w:w="3235" w:h="1318" w:hRule="exact" w:wrap="none" w:vAnchor="page" w:hAnchor="page" w:x="4317" w:y="2185"/>
        <w:shd w:val="clear" w:color="auto" w:fill="auto"/>
        <w:spacing w:before="0"/>
      </w:pPr>
      <w:r>
        <w:t>DODACÍ LIST (TITULNÍ STRANA)</w:t>
      </w:r>
    </w:p>
    <w:p w:rsidR="008A6003" w:rsidRDefault="0083196D">
      <w:pPr>
        <w:pStyle w:val="Nadpis220"/>
        <w:framePr w:w="3235" w:h="1318" w:hRule="exact" w:wrap="none" w:vAnchor="page" w:hAnchor="page" w:x="4317" w:y="2185"/>
        <w:shd w:val="clear" w:color="auto" w:fill="auto"/>
        <w:ind w:right="20"/>
      </w:pPr>
      <w:bookmarkStart w:id="0" w:name="bookmark0"/>
      <w:proofErr w:type="gramStart"/>
      <w:r>
        <w:t>č.1230649004</w:t>
      </w:r>
      <w:bookmarkEnd w:id="0"/>
      <w:proofErr w:type="gramEnd"/>
    </w:p>
    <w:p w:rsidR="008A6003" w:rsidRDefault="008A6003">
      <w:pPr>
        <w:framePr w:wrap="none" w:vAnchor="page" w:hAnchor="page" w:x="8205" w:y="4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2.25pt">
            <v:imagedata r:id="rId7" r:href="rId8"/>
          </v:shape>
        </w:pict>
      </w:r>
    </w:p>
    <w:p w:rsidR="008A6003" w:rsidRDefault="008A6003">
      <w:pPr>
        <w:framePr w:wrap="none" w:vAnchor="page" w:hAnchor="page" w:x="9799" w:y="457"/>
        <w:rPr>
          <w:sz w:val="2"/>
          <w:szCs w:val="2"/>
        </w:rPr>
      </w:pPr>
      <w:r>
        <w:pict>
          <v:shape id="_x0000_i1026" type="#_x0000_t75" style="width:24.75pt;height:32.25pt">
            <v:imagedata r:id="rId9" r:href="rId10"/>
          </v:shape>
        </w:pict>
      </w:r>
    </w:p>
    <w:p w:rsidR="008A6003" w:rsidRDefault="0083196D">
      <w:pPr>
        <w:pStyle w:val="Zkladntext20"/>
        <w:framePr w:w="3245" w:h="2794" w:hRule="exact" w:wrap="none" w:vAnchor="page" w:hAnchor="page" w:x="7696" w:y="970"/>
        <w:shd w:val="clear" w:color="auto" w:fill="auto"/>
      </w:pPr>
      <w:r>
        <w:rPr>
          <w:rStyle w:val="Zkladntext2dkovn9pt"/>
        </w:rPr>
        <w:t>1230649004</w:t>
      </w:r>
    </w:p>
    <w:p w:rsidR="008A6003" w:rsidRDefault="0083196D">
      <w:pPr>
        <w:pStyle w:val="Obsah20"/>
        <w:framePr w:w="3245" w:h="2794" w:hRule="exact" w:wrap="none" w:vAnchor="page" w:hAnchor="page" w:x="7696" w:y="970"/>
        <w:shd w:val="clear" w:color="auto" w:fill="auto"/>
        <w:tabs>
          <w:tab w:val="left" w:pos="1649"/>
        </w:tabs>
      </w:pPr>
      <w:r>
        <w:t>Rozvoz:</w:t>
      </w:r>
      <w:r>
        <w:tab/>
        <w:t>01</w:t>
      </w:r>
    </w:p>
    <w:p w:rsidR="008A6003" w:rsidRDefault="0083196D">
      <w:pPr>
        <w:pStyle w:val="Obsah20"/>
        <w:framePr w:w="3245" w:h="2794" w:hRule="exact" w:wrap="none" w:vAnchor="page" w:hAnchor="page" w:x="7696" w:y="970"/>
        <w:shd w:val="clear" w:color="auto" w:fill="auto"/>
        <w:tabs>
          <w:tab w:val="left" w:pos="1649"/>
        </w:tabs>
      </w:pPr>
      <w:r>
        <w:t>Číslo cesty:</w:t>
      </w:r>
      <w:r>
        <w:tab/>
        <w:t>11b</w:t>
      </w:r>
    </w:p>
    <w:p w:rsidR="008A6003" w:rsidRDefault="0083196D">
      <w:pPr>
        <w:pStyle w:val="Obsah20"/>
        <w:framePr w:w="3245" w:h="2794" w:hRule="exact" w:wrap="none" w:vAnchor="page" w:hAnchor="page" w:x="7696" w:y="970"/>
        <w:shd w:val="clear" w:color="auto" w:fill="auto"/>
      </w:pPr>
      <w:r>
        <w:t xml:space="preserve">Datum dodání: </w:t>
      </w:r>
      <w:proofErr w:type="gramStart"/>
      <w:r>
        <w:rPr>
          <w:rStyle w:val="Obsah215ptTun"/>
        </w:rPr>
        <w:t>16</w:t>
      </w:r>
      <w:r>
        <w:rPr>
          <w:rStyle w:val="Obsah215pt"/>
        </w:rPr>
        <w:t>.</w:t>
      </w:r>
      <w:r>
        <w:rPr>
          <w:rStyle w:val="Obsah215ptTun"/>
        </w:rPr>
        <w:t>05.2023</w:t>
      </w:r>
      <w:proofErr w:type="gramEnd"/>
    </w:p>
    <w:p w:rsidR="008A6003" w:rsidRDefault="0083196D">
      <w:pPr>
        <w:pStyle w:val="Obsah30"/>
        <w:framePr w:w="3245" w:h="2794" w:hRule="exact" w:wrap="none" w:vAnchor="page" w:hAnchor="page" w:x="7696" w:y="970"/>
        <w:shd w:val="clear" w:color="auto" w:fill="auto"/>
        <w:spacing w:line="190" w:lineRule="exact"/>
      </w:pPr>
      <w:bookmarkStart w:id="1" w:name="bookmark1"/>
      <w:r>
        <w:t>Číslo komisního listu: 1231119419</w:t>
      </w:r>
      <w:bookmarkEnd w:id="1"/>
    </w:p>
    <w:p w:rsidR="008A6003" w:rsidRDefault="0083196D">
      <w:pPr>
        <w:pStyle w:val="Obsah0"/>
        <w:framePr w:w="3245" w:h="2794" w:hRule="exact" w:wrap="none" w:vAnchor="page" w:hAnchor="page" w:x="7696" w:y="970"/>
        <w:shd w:val="clear" w:color="auto" w:fill="auto"/>
        <w:tabs>
          <w:tab w:val="left" w:pos="1649"/>
          <w:tab w:val="right" w:pos="3082"/>
        </w:tabs>
      </w:pPr>
      <w:r>
        <w:t>Datum vystavení:</w:t>
      </w:r>
      <w:r>
        <w:tab/>
      </w:r>
      <w:proofErr w:type="gramStart"/>
      <w:r>
        <w:t>15.05.2023</w:t>
      </w:r>
      <w:proofErr w:type="gramEnd"/>
      <w:r>
        <w:tab/>
        <w:t>16:58</w:t>
      </w:r>
    </w:p>
    <w:p w:rsidR="008A6003" w:rsidRDefault="0083196D">
      <w:pPr>
        <w:pStyle w:val="Obsah0"/>
        <w:framePr w:w="3245" w:h="2794" w:hRule="exact" w:wrap="none" w:vAnchor="page" w:hAnchor="page" w:x="7696" w:y="970"/>
        <w:shd w:val="clear" w:color="auto" w:fill="auto"/>
        <w:tabs>
          <w:tab w:val="left" w:pos="1649"/>
          <w:tab w:val="right" w:pos="3082"/>
        </w:tabs>
      </w:pPr>
      <w:r>
        <w:t>Datum zpracování:</w:t>
      </w:r>
      <w:r>
        <w:tab/>
      </w:r>
      <w:proofErr w:type="gramStart"/>
      <w:r>
        <w:t>15.05.2023</w:t>
      </w:r>
      <w:proofErr w:type="gramEnd"/>
      <w:r>
        <w:tab/>
        <w:t>16:08</w:t>
      </w:r>
    </w:p>
    <w:p w:rsidR="008A6003" w:rsidRDefault="0083196D">
      <w:pPr>
        <w:pStyle w:val="Obsah0"/>
        <w:framePr w:w="3245" w:h="2794" w:hRule="exact" w:wrap="none" w:vAnchor="page" w:hAnchor="page" w:x="7696" w:y="970"/>
        <w:shd w:val="clear" w:color="auto" w:fill="auto"/>
        <w:tabs>
          <w:tab w:val="left" w:pos="1649"/>
        </w:tabs>
      </w:pPr>
      <w:proofErr w:type="spellStart"/>
      <w:r>
        <w:t>Obj</w:t>
      </w:r>
      <w:proofErr w:type="spellEnd"/>
      <w:r>
        <w:t xml:space="preserve">. </w:t>
      </w:r>
      <w:proofErr w:type="gramStart"/>
      <w:r>
        <w:t>zpracoval(a):</w:t>
      </w:r>
      <w:r>
        <w:tab/>
        <w:t>Modem</w:t>
      </w:r>
      <w:proofErr w:type="gramEnd"/>
    </w:p>
    <w:p w:rsidR="008A6003" w:rsidRDefault="0083196D">
      <w:pPr>
        <w:pStyle w:val="Zkladntext40"/>
        <w:framePr w:w="3245" w:h="2794" w:hRule="exact" w:wrap="none" w:vAnchor="page" w:hAnchor="page" w:x="7696" w:y="970"/>
        <w:shd w:val="clear" w:color="auto" w:fill="auto"/>
        <w:tabs>
          <w:tab w:val="left" w:pos="1649"/>
        </w:tabs>
        <w:spacing w:after="0" w:line="216" w:lineRule="exact"/>
        <w:jc w:val="both"/>
      </w:pPr>
      <w:r>
        <w:t>Vyskladněno:</w:t>
      </w:r>
      <w:r>
        <w:tab/>
      </w:r>
      <w:r>
        <w:rPr>
          <w:rStyle w:val="Zkladntext485ptTun"/>
        </w:rPr>
        <w:t>OC Praha</w:t>
      </w:r>
    </w:p>
    <w:p w:rsidR="008A6003" w:rsidRDefault="0083196D">
      <w:pPr>
        <w:pStyle w:val="Zkladntext60"/>
        <w:framePr w:w="3245" w:h="2794" w:hRule="exact" w:wrap="none" w:vAnchor="page" w:hAnchor="page" w:x="7696" w:y="970"/>
        <w:shd w:val="clear" w:color="auto" w:fill="auto"/>
        <w:spacing w:after="0" w:line="120" w:lineRule="exact"/>
        <w:ind w:firstLine="0"/>
        <w:jc w:val="both"/>
      </w:pPr>
      <w:r>
        <w:t xml:space="preserve">K Pérovně 945/7, 102 00 Praha </w:t>
      </w:r>
      <w:proofErr w:type="gramStart"/>
      <w:r>
        <w:t>10-Hostivař</w:t>
      </w:r>
      <w:proofErr w:type="gramEnd"/>
    </w:p>
    <w:p w:rsidR="008A6003" w:rsidRDefault="0083196D">
      <w:pPr>
        <w:pStyle w:val="Titulektabulky20"/>
        <w:framePr w:wrap="none" w:vAnchor="page" w:hAnchor="page" w:x="439" w:y="3865"/>
        <w:shd w:val="clear" w:color="auto" w:fill="auto"/>
        <w:spacing w:line="170" w:lineRule="exact"/>
      </w:pPr>
      <w:r>
        <w:t>Rekapitulace obalů: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00"/>
        <w:gridCol w:w="600"/>
        <w:gridCol w:w="600"/>
        <w:gridCol w:w="600"/>
        <w:gridCol w:w="600"/>
        <w:gridCol w:w="600"/>
        <w:gridCol w:w="605"/>
        <w:gridCol w:w="600"/>
        <w:gridCol w:w="605"/>
        <w:gridCol w:w="600"/>
        <w:gridCol w:w="600"/>
        <w:gridCol w:w="595"/>
        <w:gridCol w:w="614"/>
      </w:tblGrid>
      <w:tr w:rsidR="008A600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Bedny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Kartony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Lednice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Sáčky,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pytle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Plech.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Vratné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obaly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Opiáty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Opiáty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kartony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Opiáty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lednice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Mrazáky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Ostatní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obaly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Obálky,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doklady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Speciální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r>
              <w:rPr>
                <w:rStyle w:val="Zkladntext275pt"/>
              </w:rPr>
              <w:t>sortiment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after="60" w:line="150" w:lineRule="exact"/>
              <w:jc w:val="left"/>
            </w:pPr>
            <w:r>
              <w:rPr>
                <w:rStyle w:val="Zkladntext275pt"/>
              </w:rPr>
              <w:t>Speciální</w:t>
            </w:r>
          </w:p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before="60" w:line="150" w:lineRule="exact"/>
              <w:jc w:val="left"/>
            </w:pPr>
            <w:proofErr w:type="gramStart"/>
            <w:r>
              <w:rPr>
                <w:rStyle w:val="Zkladntext275pt"/>
              </w:rPr>
              <w:t>sort.-</w:t>
            </w:r>
            <w:proofErr w:type="spellStart"/>
            <w:r>
              <w:rPr>
                <w:rStyle w:val="Zkladntext275pt"/>
              </w:rPr>
              <w:t>kart</w:t>
            </w:r>
            <w:proofErr w:type="spellEnd"/>
            <w:proofErr w:type="gramEnd"/>
            <w:r>
              <w:rPr>
                <w:rStyle w:val="Zkladntext275pt"/>
              </w:rPr>
              <w:t>.</w:t>
            </w:r>
          </w:p>
        </w:tc>
      </w:tr>
      <w:tr w:rsidR="008A600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8429" w:h="787" w:wrap="none" w:vAnchor="page" w:hAnchor="page" w:x="554" w:y="4168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Zkladntext27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03" w:rsidRDefault="008A6003">
            <w:pPr>
              <w:framePr w:w="8429" w:h="787" w:wrap="none" w:vAnchor="page" w:hAnchor="page" w:x="554" w:y="4168"/>
              <w:rPr>
                <w:sz w:val="10"/>
                <w:szCs w:val="10"/>
              </w:rPr>
            </w:pPr>
          </w:p>
        </w:tc>
      </w:tr>
    </w:tbl>
    <w:p w:rsidR="008A6003" w:rsidRDefault="0083196D">
      <w:pPr>
        <w:pStyle w:val="Nadpis40"/>
        <w:framePr w:w="11011" w:h="868" w:hRule="exact" w:wrap="none" w:vAnchor="page" w:hAnchor="page" w:x="429" w:y="5966"/>
        <w:shd w:val="clear" w:color="auto" w:fill="auto"/>
        <w:spacing w:after="69" w:line="170" w:lineRule="exact"/>
      </w:pPr>
      <w:bookmarkStart w:id="2" w:name="bookmark2"/>
      <w:r>
        <w:t>Upozornění:</w:t>
      </w:r>
      <w:bookmarkEnd w:id="2"/>
    </w:p>
    <w:p w:rsidR="008A6003" w:rsidRDefault="0083196D">
      <w:pPr>
        <w:pStyle w:val="Zkladntext20"/>
        <w:framePr w:w="11011" w:h="868" w:hRule="exact" w:wrap="none" w:vAnchor="page" w:hAnchor="page" w:x="429" w:y="5966"/>
        <w:shd w:val="clear" w:color="auto" w:fill="auto"/>
        <w:spacing w:line="202" w:lineRule="exact"/>
        <w:jc w:val="left"/>
      </w:pPr>
      <w:r>
        <w:t>Žádáme odběratele, aby věnovali zvýšenou pozornost reklamacím návykových látek (zejména skupině s "modrým pruhem" viz bod 3. reklam, řádu) a termolabilních přípravků</w:t>
      </w:r>
      <w:r>
        <w:br/>
        <w:t>(viz bod 7. reklam, řádu). V obou případech je důležité, aby řidič potvrdil doklad o vrácení zboží (viz bod 11. reklam, řádu), který se v té chvíli stává pro odběratele jediným dokladem o</w:t>
      </w:r>
      <w:r>
        <w:br/>
        <w:t>výdeji. Dodržováním uvedených zásad předejdete případným komplikacím při vyřizování reklamací.</w:t>
      </w:r>
    </w:p>
    <w:p w:rsidR="008A6003" w:rsidRDefault="0083196D">
      <w:pPr>
        <w:pStyle w:val="Zkladntext110"/>
        <w:framePr w:w="4800" w:h="2124" w:hRule="exact" w:wrap="none" w:vAnchor="page" w:hAnchor="page" w:x="429" w:y="6964"/>
        <w:shd w:val="clear" w:color="auto" w:fill="auto"/>
        <w:spacing w:after="107" w:line="170" w:lineRule="exact"/>
      </w:pPr>
      <w:r>
        <w:t>Informace pro zákazníky:</w:t>
      </w:r>
    </w:p>
    <w:p w:rsidR="008A6003" w:rsidRDefault="0083196D">
      <w:pPr>
        <w:pStyle w:val="Zkladntext20"/>
        <w:framePr w:w="4800" w:h="2124" w:hRule="exact" w:wrap="none" w:vAnchor="page" w:hAnchor="page" w:x="429" w:y="6964"/>
        <w:numPr>
          <w:ilvl w:val="0"/>
          <w:numId w:val="1"/>
        </w:numPr>
        <w:shd w:val="clear" w:color="auto" w:fill="auto"/>
        <w:tabs>
          <w:tab w:val="left" w:pos="86"/>
        </w:tabs>
        <w:spacing w:after="177" w:line="130" w:lineRule="exact"/>
        <w:jc w:val="both"/>
      </w:pPr>
      <w:r>
        <w:t xml:space="preserve">Recyklační poplatek dle zákona č. 542/2020 Sb. naleznete na </w:t>
      </w:r>
      <w:proofErr w:type="spellStart"/>
      <w:r>
        <w:t>ePIN</w:t>
      </w:r>
      <w:proofErr w:type="spellEnd"/>
      <w:r>
        <w:t xml:space="preserve"> (v zápatí).</w:t>
      </w:r>
    </w:p>
    <w:p w:rsidR="008A6003" w:rsidRDefault="0083196D">
      <w:pPr>
        <w:pStyle w:val="Zkladntext100"/>
        <w:framePr w:w="4800" w:h="2124" w:hRule="exact" w:wrap="none" w:vAnchor="page" w:hAnchor="page" w:x="429" w:y="6964"/>
        <w:shd w:val="clear" w:color="auto" w:fill="auto"/>
      </w:pPr>
      <w:r>
        <w:t>Informace OC PHOENIX Praha:</w:t>
      </w:r>
    </w:p>
    <w:p w:rsidR="008A6003" w:rsidRDefault="0083196D">
      <w:pPr>
        <w:pStyle w:val="Zkladntext20"/>
        <w:framePr w:w="4800" w:h="2124" w:hRule="exact" w:wrap="none" w:vAnchor="page" w:hAnchor="page" w:x="429" w:y="6964"/>
        <w:shd w:val="clear" w:color="auto" w:fill="auto"/>
        <w:spacing w:line="197" w:lineRule="exact"/>
        <w:jc w:val="both"/>
      </w:pPr>
      <w:r>
        <w:t>-Vážení zákazníci,</w:t>
      </w:r>
    </w:p>
    <w:p w:rsidR="008A6003" w:rsidRDefault="0083196D">
      <w:pPr>
        <w:pStyle w:val="Zkladntext20"/>
        <w:framePr w:w="4800" w:h="2124" w:hRule="exact" w:wrap="none" w:vAnchor="page" w:hAnchor="page" w:x="429" w:y="6964"/>
        <w:shd w:val="clear" w:color="auto" w:fill="auto"/>
        <w:spacing w:line="197" w:lineRule="exact"/>
        <w:jc w:val="both"/>
      </w:pPr>
      <w:r>
        <w:t xml:space="preserve">LP </w:t>
      </w:r>
      <w:proofErr w:type="spellStart"/>
      <w:r>
        <w:t>Paxlovid</w:t>
      </w:r>
      <w:proofErr w:type="spellEnd"/>
      <w:r>
        <w:t xml:space="preserve"> (SUKL 0255450) nespadá do běžného režimu degresivní přirážky.</w:t>
      </w:r>
      <w:r>
        <w:br/>
        <w:t xml:space="preserve">Opatřením obecné povahy MZČR z </w:t>
      </w:r>
      <w:proofErr w:type="gramStart"/>
      <w:r>
        <w:t>21.12.2022</w:t>
      </w:r>
      <w:proofErr w:type="gramEnd"/>
    </w:p>
    <w:p w:rsidR="008A6003" w:rsidRDefault="0083196D">
      <w:pPr>
        <w:pStyle w:val="Zkladntext20"/>
        <w:framePr w:w="4800" w:h="2124" w:hRule="exact" w:wrap="none" w:vAnchor="page" w:hAnchor="page" w:x="429" w:y="6964"/>
        <w:shd w:val="clear" w:color="auto" w:fill="auto"/>
        <w:spacing w:after="174" w:line="197" w:lineRule="exact"/>
        <w:jc w:val="both"/>
      </w:pPr>
      <w:r>
        <w:t>je pevně stanovena max. přirážka pro distributora 500 Kč, pro lékárnu 600 Kč.</w:t>
      </w:r>
    </w:p>
    <w:p w:rsidR="008A6003" w:rsidRDefault="0083196D">
      <w:pPr>
        <w:pStyle w:val="Zkladntext20"/>
        <w:framePr w:w="4800" w:h="2124" w:hRule="exact" w:wrap="none" w:vAnchor="page" w:hAnchor="page" w:x="429" w:y="6964"/>
        <w:numPr>
          <w:ilvl w:val="0"/>
          <w:numId w:val="1"/>
        </w:numPr>
        <w:shd w:val="clear" w:color="auto" w:fill="auto"/>
        <w:tabs>
          <w:tab w:val="left" w:pos="82"/>
        </w:tabs>
        <w:spacing w:line="130" w:lineRule="exact"/>
        <w:jc w:val="both"/>
      </w:pPr>
      <w:r>
        <w:t xml:space="preserve">Od </w:t>
      </w:r>
      <w:proofErr w:type="gramStart"/>
      <w:r>
        <w:t>1.7.2022</w:t>
      </w:r>
      <w:proofErr w:type="gramEnd"/>
      <w:r>
        <w:t xml:space="preserve"> provozní doba </w:t>
      </w:r>
      <w:proofErr w:type="spellStart"/>
      <w:r>
        <w:t>call</w:t>
      </w:r>
      <w:proofErr w:type="spellEnd"/>
      <w:r>
        <w:t xml:space="preserve"> centra Po-Pá 7:30-17:00.</w:t>
      </w:r>
    </w:p>
    <w:p w:rsidR="008A6003" w:rsidRDefault="0083196D">
      <w:pPr>
        <w:pStyle w:val="Nadpis40"/>
        <w:framePr w:w="11011" w:h="6022" w:hRule="exact" w:wrap="none" w:vAnchor="page" w:hAnchor="page" w:x="429" w:y="6970"/>
        <w:shd w:val="clear" w:color="auto" w:fill="auto"/>
        <w:spacing w:after="174" w:line="170" w:lineRule="exact"/>
        <w:ind w:left="5540"/>
      </w:pPr>
      <w:bookmarkStart w:id="3" w:name="bookmark3"/>
      <w:r>
        <w:t>UPOZORNĚNI KRJ</w:t>
      </w:r>
      <w:bookmarkEnd w:id="3"/>
    </w:p>
    <w:p w:rsidR="008A6003" w:rsidRDefault="0083196D">
      <w:pPr>
        <w:pStyle w:val="Zkladntext20"/>
        <w:framePr w:w="11011" w:h="6022" w:hRule="exact" w:wrap="none" w:vAnchor="page" w:hAnchor="page" w:x="429" w:y="6970"/>
        <w:shd w:val="clear" w:color="auto" w:fill="auto"/>
        <w:spacing w:line="197" w:lineRule="exact"/>
        <w:ind w:left="5540"/>
        <w:jc w:val="left"/>
      </w:pPr>
      <w:r>
        <w:rPr>
          <w:rStyle w:val="Zkladntext275ptTun"/>
        </w:rPr>
        <w:t xml:space="preserve">Stahování </w:t>
      </w:r>
      <w:r>
        <w:t>- žádáme o vrácení přípravků:</w:t>
      </w:r>
    </w:p>
    <w:p w:rsidR="008A6003" w:rsidRDefault="0083196D">
      <w:pPr>
        <w:pStyle w:val="Zkladntext10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3"/>
        </w:tabs>
        <w:ind w:left="5540" w:right="48"/>
      </w:pPr>
      <w:proofErr w:type="spellStart"/>
      <w:r>
        <w:t>Emerade</w:t>
      </w:r>
      <w:proofErr w:type="spellEnd"/>
      <w:r>
        <w:t xml:space="preserve"> 500mcg </w:t>
      </w:r>
      <w:r w:rsidRPr="0083196D">
        <w:rPr>
          <w:lang w:eastAsia="en-US" w:bidi="en-US"/>
        </w:rPr>
        <w:t xml:space="preserve">¡ms.lnj.sol.pep.1x0.5ml, </w:t>
      </w:r>
      <w:r>
        <w:rPr>
          <w:rStyle w:val="Zkladntext1065ptNetun"/>
        </w:rPr>
        <w:t>SÚKL 0215125, šarže Y0187C3B,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shd w:val="clear" w:color="auto" w:fill="auto"/>
        <w:spacing w:line="197" w:lineRule="exact"/>
        <w:ind w:left="5540"/>
        <w:jc w:val="left"/>
      </w:pPr>
      <w:r>
        <w:t xml:space="preserve">Z0100C3B, Z0141C2B, Z0141C7A do </w:t>
      </w:r>
      <w:proofErr w:type="gramStart"/>
      <w:r>
        <w:t>19.08.2023</w:t>
      </w:r>
      <w:proofErr w:type="gramEnd"/>
      <w:r>
        <w:t xml:space="preserve"> z důvodu závady v jakosti z úrovně</w:t>
      </w:r>
      <w:r>
        <w:br/>
        <w:t xml:space="preserve">pacientů. Více na </w:t>
      </w:r>
      <w:hyperlink r:id="rId11" w:history="1">
        <w:r w:rsidRPr="0083196D">
          <w:rPr>
            <w:rStyle w:val="Hypertextovodkaz"/>
            <w:lang w:val="it-IT" w:eastAsia="en-US" w:bidi="en-US"/>
          </w:rPr>
          <w:t>https://www.sukl.cz/sdeleni-sukl-ze-dne-10-5-2023</w:t>
        </w:r>
      </w:hyperlink>
      <w:r w:rsidRPr="0083196D">
        <w:rPr>
          <w:lang w:val="it-IT" w:eastAsia="en-US" w:bidi="en-US"/>
        </w:rPr>
        <w:t>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8"/>
        </w:tabs>
        <w:spacing w:line="197" w:lineRule="exact"/>
        <w:ind w:left="5540"/>
        <w:jc w:val="left"/>
      </w:pPr>
      <w:proofErr w:type="spellStart"/>
      <w:r>
        <w:rPr>
          <w:rStyle w:val="Zkladntext275ptTun"/>
        </w:rPr>
        <w:t>Emerade</w:t>
      </w:r>
      <w:proofErr w:type="spellEnd"/>
      <w:r>
        <w:rPr>
          <w:rStyle w:val="Zkladntext275ptTun"/>
        </w:rPr>
        <w:t xml:space="preserve"> </w:t>
      </w:r>
      <w:r>
        <w:t xml:space="preserve">300mcg </w:t>
      </w:r>
      <w:r w:rsidRPr="0083196D">
        <w:rPr>
          <w:lang w:eastAsia="en-US" w:bidi="en-US"/>
        </w:rPr>
        <w:t xml:space="preserve">inj.sol.pep.1x0.3ml, </w:t>
      </w:r>
      <w:r>
        <w:t>SÚKL 0215123, šarže Y0137B1B, Y0187B6A,</w:t>
      </w:r>
      <w:r>
        <w:br/>
        <w:t xml:space="preserve">Z0100B2D, Z0111B5A, Z0128B2D, Z0141B6A, Z0141B6D do </w:t>
      </w:r>
      <w:proofErr w:type="gramStart"/>
      <w:r>
        <w:t>19.08.2023</w:t>
      </w:r>
      <w:proofErr w:type="gramEnd"/>
      <w:r>
        <w:t xml:space="preserve"> z důvodu</w:t>
      </w:r>
      <w:r>
        <w:br/>
        <w:t xml:space="preserve">závady v jakosti z úrovně pacientů. Více na </w:t>
      </w:r>
      <w:hyperlink r:id="rId12" w:history="1">
        <w:r>
          <w:rPr>
            <w:rStyle w:val="Hypertextovodkaz"/>
            <w:lang w:val="en-US" w:eastAsia="en-US" w:bidi="en-US"/>
          </w:rPr>
          <w:t>https://www.sukl.cz/sdeleni-sukl-ze-</w:t>
        </w:r>
      </w:hyperlink>
    </w:p>
    <w:p w:rsidR="008A6003" w:rsidRDefault="0083196D">
      <w:pPr>
        <w:pStyle w:val="Zkladntext20"/>
        <w:framePr w:w="11011" w:h="6022" w:hRule="exact" w:wrap="none" w:vAnchor="page" w:hAnchor="page" w:x="429" w:y="6970"/>
        <w:shd w:val="clear" w:color="auto" w:fill="auto"/>
        <w:spacing w:line="197" w:lineRule="exact"/>
        <w:ind w:left="5540" w:right="48"/>
        <w:jc w:val="both"/>
      </w:pPr>
      <w:r>
        <w:t>dne-10-5-2023.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3"/>
        </w:tabs>
        <w:spacing w:line="197" w:lineRule="exact"/>
        <w:ind w:left="5540"/>
        <w:jc w:val="left"/>
      </w:pPr>
      <w:proofErr w:type="spellStart"/>
      <w:r>
        <w:rPr>
          <w:rStyle w:val="Zkladntext275ptTun"/>
        </w:rPr>
        <w:t>Apotheke</w:t>
      </w:r>
      <w:proofErr w:type="spellEnd"/>
      <w:r>
        <w:rPr>
          <w:rStyle w:val="Zkladntext275ptTun"/>
        </w:rPr>
        <w:t xml:space="preserve"> Kotvičník zemní 20x1,5g, </w:t>
      </w:r>
      <w:r>
        <w:t xml:space="preserve">šarže L0039, L0039B do </w:t>
      </w:r>
      <w:proofErr w:type="gramStart"/>
      <w:r>
        <w:t>01.06.2023</w:t>
      </w:r>
      <w:proofErr w:type="gramEnd"/>
      <w:r>
        <w:t xml:space="preserve"> z důvodu</w:t>
      </w:r>
      <w:r>
        <w:br/>
        <w:t>překročení obsahu alkaloidních látek.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3"/>
        </w:tabs>
        <w:spacing w:line="197" w:lineRule="exact"/>
        <w:ind w:left="5540"/>
        <w:jc w:val="left"/>
      </w:pPr>
      <w:r>
        <w:rPr>
          <w:rStyle w:val="Zkladntext275ptTun"/>
        </w:rPr>
        <w:t xml:space="preserve">Čaj Bylináře Kotvičník 40x1.5g, </w:t>
      </w:r>
      <w:r>
        <w:t xml:space="preserve">šarže L0058630007 do </w:t>
      </w:r>
      <w:proofErr w:type="gramStart"/>
      <w:r>
        <w:t>01.06.2023</w:t>
      </w:r>
      <w:proofErr w:type="gramEnd"/>
      <w:r>
        <w:t xml:space="preserve"> z důvodu</w:t>
      </w:r>
      <w:r>
        <w:br/>
        <w:t>překročení obsahu alkaloidních látek.</w:t>
      </w:r>
    </w:p>
    <w:p w:rsidR="008A6003" w:rsidRDefault="0083196D">
      <w:pPr>
        <w:pStyle w:val="Zkladntext10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3"/>
        </w:tabs>
        <w:ind w:left="5540" w:right="48"/>
      </w:pPr>
      <w:proofErr w:type="spellStart"/>
      <w:r>
        <w:t>Apotheke</w:t>
      </w:r>
      <w:proofErr w:type="spellEnd"/>
      <w:r>
        <w:t xml:space="preserve"> Kotvičník zemní nať sypaný čaj 75g, </w:t>
      </w:r>
      <w:r>
        <w:rPr>
          <w:rStyle w:val="Zkladntext1065ptNetun"/>
        </w:rPr>
        <w:t xml:space="preserve">šarže L0009, L0056510010 </w:t>
      </w:r>
      <w:proofErr w:type="gramStart"/>
      <w:r>
        <w:rPr>
          <w:rStyle w:val="Zkladntext1065ptNetun"/>
        </w:rPr>
        <w:t>do</w:t>
      </w:r>
      <w:proofErr w:type="gramEnd"/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3"/>
        </w:numPr>
        <w:shd w:val="clear" w:color="auto" w:fill="auto"/>
        <w:tabs>
          <w:tab w:val="left" w:pos="6367"/>
        </w:tabs>
        <w:spacing w:line="197" w:lineRule="exact"/>
        <w:ind w:left="5540" w:right="48"/>
        <w:jc w:val="both"/>
      </w:pPr>
      <w:r>
        <w:t>z důvodu překročení obsahu alkaloidních látek.</w:t>
      </w:r>
    </w:p>
    <w:p w:rsidR="008A6003" w:rsidRDefault="0083196D">
      <w:pPr>
        <w:pStyle w:val="Zkladntext10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3"/>
        </w:tabs>
        <w:ind w:left="5540" w:right="48"/>
      </w:pPr>
      <w:proofErr w:type="spellStart"/>
      <w:r>
        <w:t>Apotheke</w:t>
      </w:r>
      <w:proofErr w:type="spellEnd"/>
      <w:r>
        <w:t xml:space="preserve"> Aktivní den </w:t>
      </w:r>
      <w:r>
        <w:rPr>
          <w:rStyle w:val="Zkladntext1065ptNetun"/>
        </w:rPr>
        <w:t xml:space="preserve">s </w:t>
      </w:r>
      <w:r>
        <w:t xml:space="preserve">kotvičníkem 20x2g, </w:t>
      </w:r>
      <w:r>
        <w:rPr>
          <w:rStyle w:val="Zkladntext1065ptNetun"/>
        </w:rPr>
        <w:t xml:space="preserve">šarže L0025, L0025A, L0025B </w:t>
      </w:r>
      <w:proofErr w:type="gramStart"/>
      <w:r>
        <w:rPr>
          <w:rStyle w:val="Zkladntext1065ptNetun"/>
        </w:rPr>
        <w:t>do</w:t>
      </w:r>
      <w:proofErr w:type="gramEnd"/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4"/>
        </w:numPr>
        <w:shd w:val="clear" w:color="auto" w:fill="auto"/>
        <w:tabs>
          <w:tab w:val="left" w:pos="6367"/>
        </w:tabs>
        <w:spacing w:line="197" w:lineRule="exact"/>
        <w:ind w:left="5540" w:right="48"/>
        <w:jc w:val="both"/>
      </w:pPr>
      <w:r>
        <w:t>z důvodu překročení obsahu alkaloidních látek.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8"/>
        </w:tabs>
        <w:spacing w:line="197" w:lineRule="exact"/>
        <w:ind w:left="5540" w:right="160"/>
        <w:jc w:val="both"/>
      </w:pPr>
      <w:proofErr w:type="spellStart"/>
      <w:r>
        <w:rPr>
          <w:rStyle w:val="Zkladntext275ptTun"/>
        </w:rPr>
        <w:t>Orcal</w:t>
      </w:r>
      <w:proofErr w:type="spellEnd"/>
      <w:r>
        <w:rPr>
          <w:rStyle w:val="Zkladntext275ptTun"/>
        </w:rPr>
        <w:t xml:space="preserve"> </w:t>
      </w:r>
      <w:proofErr w:type="spellStart"/>
      <w:r>
        <w:rPr>
          <w:rStyle w:val="Zkladntext275ptTun"/>
        </w:rPr>
        <w:t>Neo</w:t>
      </w:r>
      <w:proofErr w:type="spellEnd"/>
      <w:r>
        <w:rPr>
          <w:rStyle w:val="Zkladntext275ptTun"/>
        </w:rPr>
        <w:t xml:space="preserve"> 5mg </w:t>
      </w:r>
      <w:proofErr w:type="gramStart"/>
      <w:r>
        <w:rPr>
          <w:rStyle w:val="Zkladntext275ptTun"/>
        </w:rPr>
        <w:t>por.tbl</w:t>
      </w:r>
      <w:proofErr w:type="gramEnd"/>
      <w:r>
        <w:rPr>
          <w:rStyle w:val="Zkladntext275ptTun"/>
        </w:rPr>
        <w:t xml:space="preserve">.nob.100x5mg, </w:t>
      </w:r>
      <w:r>
        <w:t>SÚKL 0162908, šarže MR2634 do 15.06.2023 z</w:t>
      </w:r>
      <w:r>
        <w:br/>
        <w:t xml:space="preserve">důvodu závady v jakosti. Více na </w:t>
      </w:r>
      <w:hyperlink r:id="rId13" w:history="1">
        <w:r w:rsidRPr="0083196D">
          <w:rPr>
            <w:rStyle w:val="Hypertextovodkaz"/>
            <w:lang w:val="it-IT" w:eastAsia="en-US" w:bidi="en-US"/>
          </w:rPr>
          <w:t>https://www.sukl.cz/sdeleni-sukl-ze-dne-25-4-2023</w:t>
        </w:r>
      </w:hyperlink>
      <w:r w:rsidRPr="0083196D">
        <w:rPr>
          <w:lang w:val="it-IT" w:eastAsia="en-US" w:bidi="en-US"/>
        </w:rPr>
        <w:t>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8"/>
        </w:tabs>
        <w:spacing w:line="197" w:lineRule="exact"/>
        <w:ind w:left="5540"/>
        <w:jc w:val="left"/>
      </w:pPr>
      <w:proofErr w:type="spellStart"/>
      <w:r>
        <w:rPr>
          <w:rStyle w:val="Zkladntext275ptTun"/>
        </w:rPr>
        <w:t>Agomelatine</w:t>
      </w:r>
      <w:proofErr w:type="spellEnd"/>
      <w:r>
        <w:rPr>
          <w:rStyle w:val="Zkladntext275ptTun"/>
        </w:rPr>
        <w:t xml:space="preserve"> </w:t>
      </w:r>
      <w:proofErr w:type="spellStart"/>
      <w:r>
        <w:rPr>
          <w:rStyle w:val="Zkladntext275ptTun"/>
        </w:rPr>
        <w:t>Teva</w:t>
      </w:r>
      <w:proofErr w:type="spellEnd"/>
      <w:r>
        <w:rPr>
          <w:rStyle w:val="Zkladntext275ptTun"/>
        </w:rPr>
        <w:t xml:space="preserve"> 25mg </w:t>
      </w:r>
      <w:r w:rsidRPr="0083196D">
        <w:rPr>
          <w:rStyle w:val="Zkladntext275ptTun"/>
          <w:lang w:eastAsia="en-US" w:bidi="en-US"/>
        </w:rPr>
        <w:t xml:space="preserve">tbl.flm.84, </w:t>
      </w:r>
      <w:r>
        <w:t xml:space="preserve">SÚKL 0221394, šarže 3331081 do </w:t>
      </w:r>
      <w:proofErr w:type="gramStart"/>
      <w:r>
        <w:t>30.05.2023</w:t>
      </w:r>
      <w:proofErr w:type="gramEnd"/>
      <w:r>
        <w:t xml:space="preserve"> z</w:t>
      </w:r>
      <w:r>
        <w:br/>
        <w:t>důvodu zkrácení doby použitelnosti.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8"/>
        </w:tabs>
        <w:spacing w:after="116" w:line="197" w:lineRule="exact"/>
        <w:ind w:left="5540"/>
        <w:jc w:val="left"/>
      </w:pPr>
      <w:proofErr w:type="spellStart"/>
      <w:r>
        <w:rPr>
          <w:rStyle w:val="Zkladntext275ptTun"/>
        </w:rPr>
        <w:t>Agomelatine</w:t>
      </w:r>
      <w:proofErr w:type="spellEnd"/>
      <w:r>
        <w:rPr>
          <w:rStyle w:val="Zkladntext275ptTun"/>
        </w:rPr>
        <w:t xml:space="preserve"> </w:t>
      </w:r>
      <w:proofErr w:type="spellStart"/>
      <w:r>
        <w:rPr>
          <w:rStyle w:val="Zkladntext275ptTun"/>
        </w:rPr>
        <w:t>Teva</w:t>
      </w:r>
      <w:proofErr w:type="spellEnd"/>
      <w:r>
        <w:rPr>
          <w:rStyle w:val="Zkladntext275ptTun"/>
        </w:rPr>
        <w:t xml:space="preserve"> 25mg </w:t>
      </w:r>
      <w:r w:rsidRPr="0083196D">
        <w:rPr>
          <w:rStyle w:val="Zkladntext275ptTun"/>
          <w:lang w:eastAsia="en-US" w:bidi="en-US"/>
        </w:rPr>
        <w:t xml:space="preserve">tbl.flm.28, </w:t>
      </w:r>
      <w:r>
        <w:t xml:space="preserve">SÚKL 0221392, šarže 3339081 do </w:t>
      </w:r>
      <w:proofErr w:type="gramStart"/>
      <w:r>
        <w:t>30.05.2023</w:t>
      </w:r>
      <w:proofErr w:type="gramEnd"/>
      <w:r>
        <w:t xml:space="preserve"> z</w:t>
      </w:r>
      <w:r>
        <w:br/>
        <w:t>důvodu zkrácení doby použitelnosti.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shd w:val="clear" w:color="auto" w:fill="auto"/>
        <w:spacing w:line="202" w:lineRule="exact"/>
        <w:ind w:left="5540" w:right="48"/>
        <w:jc w:val="both"/>
      </w:pPr>
      <w:r>
        <w:rPr>
          <w:rStyle w:val="Zkladntext275ptTun"/>
        </w:rPr>
        <w:t xml:space="preserve">Pozastavení </w:t>
      </w:r>
      <w:r>
        <w:t>- informace o pozastavení přípravků: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53"/>
        </w:tabs>
        <w:spacing w:line="202" w:lineRule="exact"/>
        <w:ind w:left="5540"/>
        <w:jc w:val="left"/>
      </w:pPr>
      <w:proofErr w:type="spellStart"/>
      <w:r>
        <w:rPr>
          <w:rStyle w:val="Zkladntext275ptTun"/>
        </w:rPr>
        <w:t>Emerade</w:t>
      </w:r>
      <w:proofErr w:type="spellEnd"/>
      <w:r>
        <w:rPr>
          <w:rStyle w:val="Zkladntext275ptTun"/>
        </w:rPr>
        <w:t xml:space="preserve"> 500mcg </w:t>
      </w:r>
      <w:r w:rsidRPr="0083196D">
        <w:rPr>
          <w:rStyle w:val="Zkladntext275ptTun"/>
          <w:lang w:eastAsia="en-US" w:bidi="en-US"/>
        </w:rPr>
        <w:t xml:space="preserve">ims.inj.sol.pep.1x0.5ml, </w:t>
      </w:r>
      <w:r>
        <w:t>SÚKL 0215125, šarže A0016C1A,</w:t>
      </w:r>
      <w:r>
        <w:br/>
        <w:t xml:space="preserve">Z0236C3C do </w:t>
      </w:r>
      <w:proofErr w:type="gramStart"/>
      <w:r>
        <w:t>09.06.2023</w:t>
      </w:r>
      <w:proofErr w:type="gramEnd"/>
      <w:r>
        <w:t xml:space="preserve"> z důvodu možné závady v jakosti.</w:t>
      </w:r>
    </w:p>
    <w:p w:rsidR="008A6003" w:rsidRDefault="0083196D">
      <w:pPr>
        <w:pStyle w:val="Zkladntext20"/>
        <w:framePr w:w="11011" w:h="6022" w:hRule="exact" w:wrap="none" w:vAnchor="page" w:hAnchor="page" w:x="429" w:y="6970"/>
        <w:numPr>
          <w:ilvl w:val="0"/>
          <w:numId w:val="2"/>
        </w:numPr>
        <w:shd w:val="clear" w:color="auto" w:fill="auto"/>
        <w:tabs>
          <w:tab w:val="left" w:pos="5748"/>
        </w:tabs>
        <w:spacing w:line="202" w:lineRule="exact"/>
        <w:ind w:left="5540" w:right="160"/>
        <w:jc w:val="both"/>
      </w:pPr>
      <w:proofErr w:type="spellStart"/>
      <w:r>
        <w:rPr>
          <w:rStyle w:val="Zkladntext275ptTun"/>
        </w:rPr>
        <w:t>Emerade</w:t>
      </w:r>
      <w:proofErr w:type="spellEnd"/>
      <w:r>
        <w:rPr>
          <w:rStyle w:val="Zkladntext275ptTun"/>
        </w:rPr>
        <w:t xml:space="preserve"> 300mcg </w:t>
      </w:r>
      <w:r w:rsidRPr="0083196D">
        <w:rPr>
          <w:rStyle w:val="Zkladntext275ptTun"/>
          <w:lang w:eastAsia="en-US" w:bidi="en-US"/>
        </w:rPr>
        <w:t xml:space="preserve">inj.sol.pep.1x0.3ml, </w:t>
      </w:r>
      <w:r>
        <w:t xml:space="preserve">SÚKL 0215123, šarže Z0198B4A do </w:t>
      </w:r>
      <w:proofErr w:type="gramStart"/>
      <w:r>
        <w:t>09.06.2023</w:t>
      </w:r>
      <w:proofErr w:type="gramEnd"/>
      <w:r>
        <w:br/>
        <w:t>z důvodu možné závady v jakosti.</w:t>
      </w:r>
    </w:p>
    <w:p w:rsidR="008A6003" w:rsidRDefault="0083196D">
      <w:pPr>
        <w:framePr w:wrap="none" w:vAnchor="page" w:hAnchor="page" w:x="6640" w:y="13120"/>
        <w:rPr>
          <w:sz w:val="2"/>
          <w:szCs w:val="2"/>
        </w:rPr>
      </w:pPr>
      <w:r>
        <w:pict>
          <v:shape id="_x0000_i1027" type="#_x0000_t75" style="width:187.5pt;height:153pt">
            <v:imagedata r:id="rId14" r:href="rId15"/>
          </v:shape>
        </w:pict>
      </w:r>
    </w:p>
    <w:p w:rsidR="008A6003" w:rsidRDefault="0083196D">
      <w:pPr>
        <w:pStyle w:val="Zkladntext20"/>
        <w:framePr w:w="11011" w:h="221" w:hRule="exact" w:wrap="none" w:vAnchor="page" w:hAnchor="page" w:x="429" w:y="16288"/>
        <w:shd w:val="clear" w:color="auto" w:fill="auto"/>
        <w:spacing w:line="130" w:lineRule="exact"/>
        <w:ind w:left="60"/>
        <w:jc w:val="center"/>
      </w:pPr>
      <w:r>
        <w:t xml:space="preserve">PHOENIX lékárenský velkoobchod, s.r.o., K Pérovně 945/7,102 00 Praha </w:t>
      </w:r>
      <w:proofErr w:type="gramStart"/>
      <w:r>
        <w:t>10-Hostivař</w:t>
      </w:r>
      <w:proofErr w:type="gramEnd"/>
      <w:r>
        <w:t>, IČO: 45359326, DIČ: CZ45359326</w:t>
      </w:r>
    </w:p>
    <w:p w:rsidR="008A6003" w:rsidRDefault="008A6003">
      <w:pPr>
        <w:rPr>
          <w:sz w:val="2"/>
          <w:szCs w:val="2"/>
        </w:rPr>
        <w:sectPr w:rsidR="008A60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6003" w:rsidRDefault="0083196D">
      <w:pPr>
        <w:pStyle w:val="Nadpis120"/>
        <w:framePr w:w="1402" w:h="696" w:hRule="exact" w:wrap="none" w:vAnchor="page" w:hAnchor="page" w:x="7348" w:y="949"/>
        <w:shd w:val="clear" w:color="auto" w:fill="auto"/>
        <w:spacing w:after="58" w:line="260" w:lineRule="exact"/>
        <w:ind w:left="400"/>
      </w:pPr>
      <w:r>
        <w:rPr>
          <w:rStyle w:val="Nadpis12dkovn0pt"/>
          <w:b/>
          <w:bCs/>
        </w:rPr>
        <w:lastRenderedPageBreak/>
        <w:t>......</w:t>
      </w:r>
      <w:r>
        <w:rPr>
          <w:rStyle w:val="Nadpis12dkovn0pt0"/>
          <w:b/>
          <w:bCs/>
        </w:rPr>
        <w:t>...</w:t>
      </w:r>
      <w:bookmarkStart w:id="4" w:name="bookmark4"/>
      <w:bookmarkEnd w:id="4"/>
    </w:p>
    <w:p w:rsidR="008A6003" w:rsidRDefault="0083196D">
      <w:pPr>
        <w:pStyle w:val="Nadpis10"/>
        <w:framePr w:w="1402" w:h="696" w:hRule="exact" w:wrap="none" w:vAnchor="page" w:hAnchor="page" w:x="7348" w:y="949"/>
        <w:shd w:val="clear" w:color="auto" w:fill="auto"/>
        <w:spacing w:before="0" w:line="280" w:lineRule="exact"/>
      </w:pPr>
      <w:r>
        <w:rPr>
          <w:rStyle w:val="Nadpis1dkovn0pt"/>
        </w:rPr>
        <w:t>....</w:t>
      </w:r>
      <w:r>
        <w:rPr>
          <w:rStyle w:val="Nadpis1dkovn0pt0"/>
        </w:rPr>
        <w:t>............</w:t>
      </w:r>
      <w:bookmarkStart w:id="5" w:name="bookmark5"/>
      <w:bookmarkEnd w:id="5"/>
    </w:p>
    <w:p w:rsidR="008A6003" w:rsidRDefault="0083196D">
      <w:pPr>
        <w:pStyle w:val="Zkladntext130"/>
        <w:framePr w:w="9485" w:h="282" w:hRule="exact" w:wrap="none" w:vAnchor="page" w:hAnchor="page" w:x="1122" w:y="1703"/>
        <w:shd w:val="clear" w:color="auto" w:fill="auto"/>
        <w:spacing w:after="0" w:line="210" w:lineRule="exact"/>
        <w:ind w:right="80"/>
      </w:pPr>
      <w:r>
        <w:rPr>
          <w:rStyle w:val="Zkladntext13dkovn6pt"/>
        </w:rPr>
        <w:t>POTVRZENÍ OBJEDNÁVKY</w:t>
      </w:r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r>
        <w:t>Odběratel:</w:t>
      </w:r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r>
        <w:t>Nemocnice Na Františku</w:t>
      </w:r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r>
        <w:t>Na Františku 847/8</w:t>
      </w:r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r>
        <w:t>110 00 Praha 1, Staré Město</w:t>
      </w:r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r>
        <w:t>IČO: 00879444</w:t>
      </w:r>
    </w:p>
    <w:p w:rsidR="008A6003" w:rsidRDefault="0083196D">
      <w:pPr>
        <w:pStyle w:val="Zkladntext130"/>
        <w:framePr w:w="3278" w:h="3639" w:hRule="exact" w:wrap="none" w:vAnchor="page" w:hAnchor="page" w:x="1122" w:y="2232"/>
        <w:shd w:val="clear" w:color="auto" w:fill="auto"/>
        <w:spacing w:after="0" w:line="509" w:lineRule="exact"/>
        <w:jc w:val="left"/>
      </w:pPr>
      <w:r>
        <w:t>DIČ: CZ00879444</w:t>
      </w:r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>Dodavatel:</w:t>
      </w:r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>PHOENIX lékárenský velkoobchod, s.r.o.</w:t>
      </w:r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>K pérovně 945/7</w:t>
      </w:r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 xml:space="preserve">102 00 Praha </w:t>
      </w:r>
      <w:proofErr w:type="gramStart"/>
      <w:r>
        <w:t>10-Hostivař</w:t>
      </w:r>
      <w:proofErr w:type="gramEnd"/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>Česká republika</w:t>
      </w:r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>IČO: 45359326</w:t>
      </w:r>
    </w:p>
    <w:p w:rsidR="008A6003" w:rsidRDefault="0083196D">
      <w:pPr>
        <w:pStyle w:val="Zkladntext130"/>
        <w:framePr w:w="9485" w:h="3644" w:hRule="exact" w:wrap="none" w:vAnchor="page" w:hAnchor="page" w:x="1122" w:y="2246"/>
        <w:shd w:val="clear" w:color="auto" w:fill="auto"/>
        <w:spacing w:after="0" w:line="509" w:lineRule="exact"/>
        <w:ind w:left="4920"/>
        <w:jc w:val="both"/>
      </w:pPr>
      <w:r>
        <w:t>DIČ: CZ45359326</w:t>
      </w:r>
    </w:p>
    <w:p w:rsidR="008A6003" w:rsidRDefault="0083196D">
      <w:pPr>
        <w:pStyle w:val="Zkladntext130"/>
        <w:framePr w:w="9485" w:h="1422" w:hRule="exact" w:wrap="none" w:vAnchor="page" w:hAnchor="page" w:x="1122" w:y="6312"/>
        <w:shd w:val="clear" w:color="auto" w:fill="auto"/>
        <w:spacing w:after="0" w:line="210" w:lineRule="exact"/>
        <w:jc w:val="both"/>
      </w:pPr>
      <w:r>
        <w:t>Bankovní spojení:</w:t>
      </w:r>
    </w:p>
    <w:p w:rsidR="008A6003" w:rsidRDefault="0083196D">
      <w:pPr>
        <w:pStyle w:val="Zkladntext130"/>
        <w:framePr w:w="9485" w:h="1422" w:hRule="exact" w:wrap="none" w:vAnchor="page" w:hAnchor="page" w:x="1122" w:y="6312"/>
        <w:shd w:val="clear" w:color="auto" w:fill="auto"/>
        <w:tabs>
          <w:tab w:val="left" w:pos="4918"/>
        </w:tabs>
        <w:spacing w:after="0" w:line="778" w:lineRule="exact"/>
        <w:jc w:val="both"/>
      </w:pPr>
      <w:proofErr w:type="spellStart"/>
      <w:r>
        <w:t>Čislo</w:t>
      </w:r>
      <w:proofErr w:type="spellEnd"/>
      <w:r>
        <w:t xml:space="preserve"> </w:t>
      </w:r>
      <w:proofErr w:type="gramStart"/>
      <w:r>
        <w:t xml:space="preserve">účtu: </w:t>
      </w:r>
      <w:r>
        <w:rPr>
          <w:rStyle w:val="Zkladntext131"/>
        </w:rPr>
        <w:t>.......​...............</w:t>
      </w:r>
      <w:r>
        <w:tab/>
        <w:t>Datum</w:t>
      </w:r>
      <w:proofErr w:type="gramEnd"/>
      <w:r>
        <w:t xml:space="preserve"> </w:t>
      </w:r>
      <w:proofErr w:type="spellStart"/>
      <w:r>
        <w:t>obj</w:t>
      </w:r>
      <w:proofErr w:type="spellEnd"/>
      <w:r>
        <w:t>: 15. 5. 2023</w:t>
      </w:r>
    </w:p>
    <w:p w:rsidR="008A6003" w:rsidRDefault="0083196D">
      <w:pPr>
        <w:pStyle w:val="Zkladntext130"/>
        <w:framePr w:w="9485" w:h="1422" w:hRule="exact" w:wrap="none" w:vAnchor="page" w:hAnchor="page" w:x="1122" w:y="6312"/>
        <w:shd w:val="clear" w:color="auto" w:fill="auto"/>
        <w:spacing w:after="0" w:line="778" w:lineRule="exact"/>
        <w:jc w:val="both"/>
      </w:pPr>
      <w:r>
        <w:t xml:space="preserve">Objednávku </w:t>
      </w:r>
      <w:proofErr w:type="gramStart"/>
      <w:r>
        <w:t>přijal/a:</w:t>
      </w:r>
      <w:r>
        <w:rPr>
          <w:rStyle w:val="Zkladntext131"/>
        </w:rPr>
        <w:t>.​..............​.............</w:t>
      </w:r>
      <w:proofErr w:type="gramEnd"/>
    </w:p>
    <w:p w:rsidR="008A6003" w:rsidRDefault="0083196D">
      <w:pPr>
        <w:pStyle w:val="Zkladntext130"/>
        <w:framePr w:w="9485" w:h="818" w:hRule="exact" w:wrap="none" w:vAnchor="page" w:hAnchor="page" w:x="1122" w:y="8344"/>
        <w:shd w:val="clear" w:color="auto" w:fill="auto"/>
        <w:tabs>
          <w:tab w:val="left" w:pos="4918"/>
        </w:tabs>
        <w:spacing w:after="0" w:line="250" w:lineRule="exact"/>
        <w:jc w:val="both"/>
      </w:pPr>
      <w:r>
        <w:t xml:space="preserve">Objednávka </w:t>
      </w:r>
      <w:proofErr w:type="spellStart"/>
      <w:r>
        <w:t>čislo</w:t>
      </w:r>
      <w:proofErr w:type="spellEnd"/>
      <w:r>
        <w:t>: 1230649004</w:t>
      </w:r>
      <w:r>
        <w:tab/>
        <w:t xml:space="preserve">Určeno pro: Ústavní lékárna </w:t>
      </w:r>
      <w:proofErr w:type="gramStart"/>
      <w:r>
        <w:t>Na</w:t>
      </w:r>
      <w:proofErr w:type="gramEnd"/>
    </w:p>
    <w:p w:rsidR="008A6003" w:rsidRDefault="0083196D">
      <w:pPr>
        <w:pStyle w:val="Zkladntext130"/>
        <w:framePr w:w="9485" w:h="818" w:hRule="exact" w:wrap="none" w:vAnchor="page" w:hAnchor="page" w:x="1122" w:y="8344"/>
        <w:shd w:val="clear" w:color="auto" w:fill="auto"/>
        <w:spacing w:after="0" w:line="250" w:lineRule="exact"/>
        <w:jc w:val="both"/>
      </w:pPr>
      <w:r>
        <w:t>Františku</w:t>
      </w:r>
    </w:p>
    <w:p w:rsidR="008A6003" w:rsidRDefault="0083196D">
      <w:pPr>
        <w:pStyle w:val="Zkladntext130"/>
        <w:framePr w:w="9485" w:h="818" w:hRule="exact" w:wrap="none" w:vAnchor="page" w:hAnchor="page" w:x="1122" w:y="8344"/>
        <w:shd w:val="clear" w:color="auto" w:fill="auto"/>
        <w:spacing w:after="0" w:line="210" w:lineRule="exact"/>
        <w:ind w:left="6400"/>
        <w:jc w:val="left"/>
      </w:pPr>
      <w:r>
        <w:rPr>
          <w:rStyle w:val="Zkladntext131"/>
        </w:rPr>
        <w:t>.......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213" w:line="210" w:lineRule="exact"/>
        <w:jc w:val="both"/>
      </w:pPr>
      <w:r>
        <w:t>Název+Popis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r>
        <w:t xml:space="preserve">DHV </w:t>
      </w:r>
      <w:r w:rsidRPr="0083196D">
        <w:rPr>
          <w:lang w:val="fr-FR" w:eastAsia="en-US" w:bidi="en-US"/>
        </w:rPr>
        <w:t xml:space="preserve">Always </w:t>
      </w:r>
      <w:r>
        <w:t>Ultra Super Plus 8ks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r>
        <w:t xml:space="preserve">Roztok </w:t>
      </w:r>
      <w:proofErr w:type="spellStart"/>
      <w:r>
        <w:t>elastoviskózní</w:t>
      </w:r>
      <w:proofErr w:type="spellEnd"/>
      <w:r>
        <w:t xml:space="preserve"> DUROLANE </w:t>
      </w:r>
      <w:r w:rsidRPr="0083196D">
        <w:rPr>
          <w:lang w:val="it-IT" w:eastAsia="en-US" w:bidi="en-US"/>
        </w:rPr>
        <w:t>in</w:t>
      </w:r>
      <w:r>
        <w:t>j.1x3 ml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proofErr w:type="spellStart"/>
      <w:r>
        <w:rPr>
          <w:lang w:val="de-DE" w:eastAsia="de-DE" w:bidi="de-DE"/>
        </w:rPr>
        <w:t>Fenistil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lmg</w:t>
      </w:r>
      <w:proofErr w:type="spellEnd"/>
      <w:r>
        <w:t>/ml por.gtt.sol.lx20ml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proofErr w:type="spellStart"/>
      <w:r>
        <w:t>Oscillococcinum</w:t>
      </w:r>
      <w:proofErr w:type="spellEnd"/>
      <w:r>
        <w:t xml:space="preserve"> </w:t>
      </w:r>
      <w:proofErr w:type="spellStart"/>
      <w:r>
        <w:t>lg</w:t>
      </w:r>
      <w:proofErr w:type="spellEnd"/>
      <w:r>
        <w:t xml:space="preserve"> </w:t>
      </w:r>
      <w:r w:rsidRPr="0083196D">
        <w:rPr>
          <w:lang w:val="it-IT" w:eastAsia="en-US" w:bidi="en-US"/>
        </w:rPr>
        <w:t>gra.</w:t>
      </w:r>
      <w:proofErr w:type="gramStart"/>
      <w:r w:rsidRPr="0083196D">
        <w:rPr>
          <w:lang w:val="it-IT" w:eastAsia="en-US" w:bidi="en-US"/>
        </w:rPr>
        <w:t>mdc.30</w:t>
      </w:r>
      <w:proofErr w:type="gramEnd"/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r>
        <w:t xml:space="preserve">Prezervativ </w:t>
      </w:r>
      <w:r>
        <w:rPr>
          <w:lang w:val="de-DE" w:eastAsia="de-DE" w:bidi="de-DE"/>
        </w:rPr>
        <w:t xml:space="preserve">DUREX Classic </w:t>
      </w:r>
      <w:r>
        <w:t>12ks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proofErr w:type="spellStart"/>
      <w:r>
        <w:t>Tanyz</w:t>
      </w:r>
      <w:proofErr w:type="spellEnd"/>
      <w:r>
        <w:t xml:space="preserve"> </w:t>
      </w:r>
      <w:r w:rsidRPr="0083196D">
        <w:rPr>
          <w:lang w:eastAsia="en-US" w:bidi="en-US"/>
        </w:rPr>
        <w:t xml:space="preserve">Eras </w:t>
      </w:r>
      <w:r>
        <w:t xml:space="preserve">0.4mg </w:t>
      </w:r>
      <w:proofErr w:type="gramStart"/>
      <w:r>
        <w:t>por.tbl</w:t>
      </w:r>
      <w:proofErr w:type="gramEnd"/>
      <w:r>
        <w:t>.pro.50x0.</w:t>
      </w:r>
      <w:r>
        <w:rPr>
          <w:lang w:val="de-DE" w:eastAsia="de-DE" w:bidi="de-DE"/>
        </w:rPr>
        <w:t xml:space="preserve">4mg </w:t>
      </w:r>
      <w:r>
        <w:t>I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proofErr w:type="spellStart"/>
      <w:r>
        <w:t>DiaChrom</w:t>
      </w:r>
      <w:proofErr w:type="spellEnd"/>
      <w:r>
        <w:t xml:space="preserve"> sypký 200g nízkokalorické sladidlo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r>
        <w:t>Vincentka Sirup s jitrocelem a mateřídouškou 200ml</w:t>
      </w:r>
    </w:p>
    <w:p w:rsidR="008A6003" w:rsidRDefault="0083196D">
      <w:pPr>
        <w:pStyle w:val="Zkladntext130"/>
        <w:framePr w:w="9485" w:h="2841" w:hRule="exact" w:wrap="none" w:vAnchor="page" w:hAnchor="page" w:x="1122" w:y="9902"/>
        <w:shd w:val="clear" w:color="auto" w:fill="auto"/>
        <w:spacing w:after="0" w:line="254" w:lineRule="exact"/>
        <w:jc w:val="both"/>
      </w:pPr>
      <w:proofErr w:type="spellStart"/>
      <w:r>
        <w:t>Allnature</w:t>
      </w:r>
      <w:proofErr w:type="spellEnd"/>
      <w:r>
        <w:t xml:space="preserve"> Makadamové ořechy 250g</w:t>
      </w:r>
    </w:p>
    <w:p w:rsidR="008A6003" w:rsidRDefault="0083196D">
      <w:pPr>
        <w:pStyle w:val="Zkladntext130"/>
        <w:framePr w:wrap="none" w:vAnchor="page" w:hAnchor="page" w:x="1122" w:y="12978"/>
        <w:shd w:val="clear" w:color="auto" w:fill="auto"/>
        <w:spacing w:after="0" w:line="210" w:lineRule="exact"/>
        <w:ind w:left="10" w:right="7550"/>
        <w:jc w:val="both"/>
      </w:pPr>
      <w:r>
        <w:t>Celkem bez daně:</w:t>
      </w:r>
    </w:p>
    <w:p w:rsidR="008A6003" w:rsidRDefault="0083196D">
      <w:pPr>
        <w:pStyle w:val="Zkladntext130"/>
        <w:framePr w:wrap="none" w:vAnchor="page" w:hAnchor="page" w:x="6057" w:y="12983"/>
        <w:shd w:val="clear" w:color="auto" w:fill="auto"/>
        <w:spacing w:after="0" w:line="210" w:lineRule="exact"/>
        <w:jc w:val="left"/>
      </w:pPr>
      <w:r>
        <w:t>52757,39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698"/>
      </w:tblGrid>
      <w:tr w:rsidR="008A6003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3302" w:h="1397" w:wrap="none" w:vAnchor="page" w:hAnchor="page" w:x="1410" w:y="14006"/>
              <w:shd w:val="clear" w:color="auto" w:fill="auto"/>
              <w:spacing w:line="398" w:lineRule="exact"/>
              <w:ind w:left="180"/>
              <w:jc w:val="left"/>
            </w:pPr>
            <w:r>
              <w:rPr>
                <w:rStyle w:val="Zkladntext2FranklinGothicHeavy8ptdkovn0pt"/>
                <w:b w:val="0"/>
                <w:bCs w:val="0"/>
              </w:rPr>
              <w:t>..</w:t>
            </w:r>
            <w:r>
              <w:rPr>
                <w:rStyle w:val="Zkladntext2FranklinGothicHeavy8ptdkovn0pt0"/>
                <w:b w:val="0"/>
                <w:bCs w:val="0"/>
              </w:rPr>
              <w:t>...</w:t>
            </w:r>
          </w:p>
          <w:p w:rsidR="008A6003" w:rsidRDefault="0083196D">
            <w:pPr>
              <w:pStyle w:val="Zkladntext20"/>
              <w:framePr w:w="3302" w:h="1397" w:wrap="none" w:vAnchor="page" w:hAnchor="page" w:x="1410" w:y="14006"/>
              <w:shd w:val="clear" w:color="auto" w:fill="auto"/>
              <w:spacing w:line="398" w:lineRule="exact"/>
              <w:ind w:left="180"/>
              <w:jc w:val="left"/>
            </w:pPr>
            <w:r>
              <w:rPr>
                <w:rStyle w:val="Zkladntext275ptdkovn0pt"/>
              </w:rPr>
              <w:t>.</w:t>
            </w:r>
            <w:r>
              <w:rPr>
                <w:rStyle w:val="Zkladntext275ptdkovn0pt0"/>
              </w:rPr>
              <w:t>....</w:t>
            </w:r>
          </w:p>
          <w:p w:rsidR="008A6003" w:rsidRDefault="0083196D">
            <w:pPr>
              <w:pStyle w:val="Zkladntext20"/>
              <w:framePr w:w="3302" w:h="1397" w:wrap="none" w:vAnchor="page" w:hAnchor="page" w:x="1410" w:y="14006"/>
              <w:shd w:val="clear" w:color="auto" w:fill="auto"/>
              <w:spacing w:line="398" w:lineRule="exact"/>
              <w:ind w:left="180"/>
              <w:jc w:val="left"/>
            </w:pPr>
            <w:r>
              <w:rPr>
                <w:rStyle w:val="Zkladntext2FranklinGothicHeavy8ptdkovn0pt1"/>
                <w:b w:val="0"/>
                <w:bCs w:val="0"/>
              </w:rPr>
              <w:t>....</w:t>
            </w:r>
            <w:r>
              <w:rPr>
                <w:rStyle w:val="Zkladntext2FranklinGothicHeavy8ptdkovn0pt2"/>
                <w:b w:val="0"/>
                <w:bCs w:val="0"/>
              </w:rPr>
              <w:t>....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03" w:rsidRDefault="0083196D">
            <w:pPr>
              <w:pStyle w:val="Zkladntext20"/>
              <w:framePr w:w="3302" w:h="1397" w:wrap="none" w:vAnchor="page" w:hAnchor="page" w:x="1410" w:y="14006"/>
              <w:shd w:val="clear" w:color="auto" w:fill="auto"/>
              <w:spacing w:line="206" w:lineRule="exact"/>
              <w:jc w:val="left"/>
            </w:pPr>
            <w:proofErr w:type="gramStart"/>
            <w:r>
              <w:rPr>
                <w:rStyle w:val="Zkladntext28ptdkovn0pt"/>
              </w:rPr>
              <w:t>..............</w:t>
            </w:r>
            <w:r>
              <w:rPr>
                <w:rStyle w:val="Zkladntext28ptdkovn0pt0"/>
              </w:rPr>
              <w:t>.</w:t>
            </w:r>
            <w:r>
              <w:rPr>
                <w:rStyle w:val="Zkladntext2FranklinGothicHeavy8ptdkovn0pt"/>
                <w:b w:val="0"/>
                <w:bCs w:val="0"/>
              </w:rPr>
              <w:t>.</w:t>
            </w:r>
            <w:r>
              <w:rPr>
                <w:rStyle w:val="Zkladntext2FranklinGothicHeavy8ptdkovn0pt0"/>
                <w:b w:val="0"/>
                <w:bCs w:val="0"/>
              </w:rPr>
              <w:t>......</w:t>
            </w:r>
            <w:r>
              <w:rPr>
                <w:rStyle w:val="Zkladntext2FranklinGothicHeavy8pt"/>
                <w:b w:val="0"/>
                <w:bCs w:val="0"/>
              </w:rPr>
              <w:t>​</w:t>
            </w:r>
            <w:r>
              <w:rPr>
                <w:rStyle w:val="Zkladntext2FranklinGothicHeavy8ptdkovn0pt0"/>
                <w:b w:val="0"/>
                <w:bCs w:val="0"/>
              </w:rPr>
              <w:t>...</w:t>
            </w:r>
            <w:r>
              <w:rPr>
                <w:rStyle w:val="Zkladntext2FranklinGothicHeavy8ptdkovn0pt3"/>
                <w:b w:val="0"/>
                <w:bCs w:val="0"/>
              </w:rPr>
              <w:t>..</w:t>
            </w:r>
            <w:r>
              <w:rPr>
                <w:rStyle w:val="Zkladntext2FranklinGothicHeavy8pt"/>
                <w:b w:val="0"/>
                <w:bCs w:val="0"/>
              </w:rPr>
              <w:t>​.............</w:t>
            </w:r>
            <w:r>
              <w:rPr>
                <w:rStyle w:val="Zkladntext2FranklinGothicHeavy8ptdkovn0pt4"/>
                <w:b w:val="0"/>
                <w:bCs w:val="0"/>
              </w:rPr>
              <w:t>......</w:t>
            </w:r>
            <w:proofErr w:type="gramEnd"/>
          </w:p>
          <w:p w:rsidR="008A6003" w:rsidRDefault="0083196D">
            <w:pPr>
              <w:pStyle w:val="Zkladntext20"/>
              <w:framePr w:w="3302" w:h="1397" w:wrap="none" w:vAnchor="page" w:hAnchor="page" w:x="1410" w:y="14006"/>
              <w:shd w:val="clear" w:color="auto" w:fill="auto"/>
              <w:spacing w:after="120" w:line="206" w:lineRule="exact"/>
              <w:jc w:val="center"/>
            </w:pPr>
            <w:proofErr w:type="gramStart"/>
            <w:r>
              <w:rPr>
                <w:rStyle w:val="Zkladntext275ptdkovn0pt1"/>
              </w:rPr>
              <w:t>..</w:t>
            </w:r>
            <w:r>
              <w:rPr>
                <w:rStyle w:val="Zkladntext275ptdkovn0pt2"/>
              </w:rPr>
              <w:t>...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3"/>
              </w:rPr>
              <w:t>........</w:t>
            </w:r>
            <w:r>
              <w:rPr>
                <w:rStyle w:val="Zkladntext275ptdkovn0pt4"/>
              </w:rPr>
              <w:t>.......</w:t>
            </w:r>
            <w:r>
              <w:rPr>
                <w:rStyle w:val="Zkladntext275pt0"/>
              </w:rPr>
              <w:t>​......</w:t>
            </w:r>
            <w:r>
              <w:rPr>
                <w:rStyle w:val="Zkladntext275ptdkovn0pt5"/>
              </w:rPr>
              <w:t>.....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1"/>
              </w:rPr>
              <w:t>..</w:t>
            </w:r>
            <w:r>
              <w:rPr>
                <w:rStyle w:val="Zkladntext275ptdkovn0pt2"/>
              </w:rPr>
              <w:t>....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6"/>
              </w:rPr>
              <w:t>....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3"/>
              </w:rPr>
              <w:t>.........</w:t>
            </w:r>
            <w:r>
              <w:rPr>
                <w:rStyle w:val="Zkladntext275ptdkovn0pt4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2pt"/>
              </w:rPr>
              <w:t>.</w:t>
            </w:r>
            <w:r>
              <w:rPr>
                <w:rStyle w:val="Zkladntext275pt1"/>
              </w:rPr>
              <w:br/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3"/>
              </w:rPr>
              <w:t>.......</w:t>
            </w:r>
            <w:r>
              <w:rPr>
                <w:rStyle w:val="Zkladntext275ptdkovn0pt4"/>
              </w:rPr>
              <w:t>.........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5"/>
              </w:rPr>
              <w:t>.....</w:t>
            </w:r>
            <w:r>
              <w:rPr>
                <w:rStyle w:val="Zkladntext275ptdkovn0pt3"/>
              </w:rPr>
              <w:t>...........</w:t>
            </w:r>
            <w:proofErr w:type="gramEnd"/>
          </w:p>
          <w:p w:rsidR="008A6003" w:rsidRDefault="0083196D">
            <w:pPr>
              <w:pStyle w:val="Zkladntext20"/>
              <w:framePr w:w="3302" w:h="1397" w:wrap="none" w:vAnchor="page" w:hAnchor="page" w:x="1410" w:y="14006"/>
              <w:shd w:val="clear" w:color="auto" w:fill="auto"/>
              <w:spacing w:before="120" w:line="160" w:lineRule="exact"/>
              <w:jc w:val="left"/>
            </w:pPr>
            <w:proofErr w:type="gramStart"/>
            <w:r>
              <w:rPr>
                <w:rStyle w:val="Zkladntext28ptdkovn0pt1"/>
              </w:rPr>
              <w:t>......</w:t>
            </w:r>
            <w:r>
              <w:rPr>
                <w:rStyle w:val="Zkladntext28ptdkovn0pt2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"/>
              </w:rPr>
              <w:t>.</w:t>
            </w:r>
            <w:r>
              <w:rPr>
                <w:rStyle w:val="Zkladntext275ptdkovn0pt0"/>
              </w:rPr>
              <w:t>....</w:t>
            </w:r>
            <w:r>
              <w:rPr>
                <w:rStyle w:val="Zkladntext275pt0"/>
              </w:rPr>
              <w:t>.</w:t>
            </w:r>
            <w:r>
              <w:rPr>
                <w:rStyle w:val="Zkladntext275ptdkovn0pt1"/>
              </w:rPr>
              <w:t>..</w:t>
            </w:r>
            <w:r>
              <w:rPr>
                <w:rStyle w:val="Zkladntext275ptdkovn2pt"/>
              </w:rPr>
              <w:t>.</w:t>
            </w:r>
            <w:r>
              <w:rPr>
                <w:rStyle w:val="Zkladntext275ptdkovn1pt"/>
              </w:rPr>
              <w:t>.</w:t>
            </w:r>
            <w:r>
              <w:rPr>
                <w:rStyle w:val="Zkladntext275ptdkovn0pt2"/>
              </w:rPr>
              <w:t>....</w:t>
            </w:r>
            <w:r>
              <w:rPr>
                <w:rStyle w:val="Zkladntext275ptdkovn0pt7"/>
              </w:rPr>
              <w:t>...</w:t>
            </w:r>
            <w:r>
              <w:rPr>
                <w:rStyle w:val="Zkladntext275ptdkovn0pt5"/>
              </w:rPr>
              <w:t>......</w:t>
            </w:r>
            <w:r>
              <w:rPr>
                <w:rStyle w:val="Zkladntext275ptdkovn0pt3"/>
              </w:rPr>
              <w:t>.....</w:t>
            </w:r>
            <w:r>
              <w:rPr>
                <w:rStyle w:val="Zkladntext275ptdkovn0pt7"/>
              </w:rPr>
              <w:t>...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8"/>
              </w:rPr>
              <w:t>.</w:t>
            </w:r>
            <w:r>
              <w:rPr>
                <w:rStyle w:val="Zkladntext275ptdkovn0pt9"/>
              </w:rPr>
              <w:t>..</w:t>
            </w:r>
            <w:r>
              <w:rPr>
                <w:rStyle w:val="Zkladntext24ptKurzva"/>
              </w:rPr>
              <w:t>​</w:t>
            </w:r>
            <w:r>
              <w:rPr>
                <w:rStyle w:val="Zkladntext24ptKurzvadkovn0pt"/>
              </w:rPr>
              <w:t>..</w:t>
            </w:r>
            <w:r>
              <w:rPr>
                <w:rStyle w:val="Zkladntext24ptKurzvadkovn0pt0"/>
              </w:rPr>
              <w:t>.</w:t>
            </w:r>
            <w:r>
              <w:rPr>
                <w:rStyle w:val="Zkladntext24ptKurzva"/>
              </w:rPr>
              <w:t>​..</w:t>
            </w:r>
            <w:r>
              <w:rPr>
                <w:rStyle w:val="Zkladntext24ptKurzvadkovn0pt1"/>
              </w:rPr>
              <w:t>.</w:t>
            </w:r>
            <w:proofErr w:type="gramEnd"/>
          </w:p>
        </w:tc>
      </w:tr>
      <w:tr w:rsidR="008A600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03" w:rsidRDefault="008A6003">
            <w:pPr>
              <w:framePr w:w="3302" w:h="1397" w:wrap="none" w:vAnchor="page" w:hAnchor="page" w:x="1410" w:y="14006"/>
              <w:rPr>
                <w:sz w:val="10"/>
                <w:szCs w:val="10"/>
              </w:rPr>
            </w:pPr>
          </w:p>
        </w:tc>
      </w:tr>
    </w:tbl>
    <w:p w:rsidR="008A6003" w:rsidRDefault="008A6003">
      <w:pPr>
        <w:rPr>
          <w:sz w:val="2"/>
          <w:szCs w:val="2"/>
        </w:rPr>
      </w:pPr>
    </w:p>
    <w:sectPr w:rsidR="008A6003" w:rsidSect="008A60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6D" w:rsidRDefault="0083196D" w:rsidP="008A6003">
      <w:r>
        <w:separator/>
      </w:r>
    </w:p>
  </w:endnote>
  <w:endnote w:type="continuationSeparator" w:id="0">
    <w:p w:rsidR="0083196D" w:rsidRDefault="0083196D" w:rsidP="008A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6D" w:rsidRDefault="0083196D"/>
  </w:footnote>
  <w:footnote w:type="continuationSeparator" w:id="0">
    <w:p w:rsidR="0083196D" w:rsidRDefault="008319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1DC"/>
    <w:multiLevelType w:val="multilevel"/>
    <w:tmpl w:val="BD6203B0"/>
    <w:lvl w:ilvl="0">
      <w:start w:val="2023"/>
      <w:numFmt w:val="decimal"/>
      <w:lvlText w:val="01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F1072"/>
    <w:multiLevelType w:val="multilevel"/>
    <w:tmpl w:val="22AA19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072DE"/>
    <w:multiLevelType w:val="multilevel"/>
    <w:tmpl w:val="104CA9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43446"/>
    <w:multiLevelType w:val="multilevel"/>
    <w:tmpl w:val="610C7636"/>
    <w:lvl w:ilvl="0">
      <w:start w:val="2023"/>
      <w:numFmt w:val="decimal"/>
      <w:lvlText w:val="01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A6003"/>
    <w:rsid w:val="0083196D"/>
    <w:rsid w:val="008A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48"/>
        <o:r id="V:Rule4" type="connector" idref="#_x0000_s1047"/>
        <o:r id="V:Rule5" type="connector" idref="#_x0000_s1046"/>
        <o:r id="V:Rule6" type="connector" idref="#_x0000_s1045"/>
        <o:r id="V:Rule7" type="connector" idref="#_x0000_s1044"/>
        <o:r id="V:Rule8" type="connector" idref="#_x0000_s1043"/>
        <o:r id="V:Rule9" type="connector" idref="#_x0000_s1042"/>
        <o:r id="V:Rule10" type="connector" idref="#_x0000_s1041"/>
        <o:r id="V:Rule11" type="connector" idref="#_x0000_s1040"/>
        <o:r id="V:Rule12" type="connector" idref="#_x0000_s1039"/>
        <o:r id="V:Rule13" type="connector" idref="#_x0000_s1038"/>
        <o:r id="V:Rule14" type="connector" idref="#_x0000_s1037"/>
        <o:r id="V:Rule15" type="connector" idref="#_x0000_s1036"/>
        <o:r id="V:Rule16" type="connector" idref="#_x0000_s1035"/>
        <o:r id="V:Rule17" type="connector" idref="#_x0000_s1034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600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600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95ptTun">
    <w:name w:val="Základní text (3) + 9;5 pt;Tučné"/>
    <w:basedOn w:val="Zkladntext3"/>
    <w:rsid w:val="008A6003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Tundkovn0pt">
    <w:name w:val="Základní text (3) + Tučné;Řádkování 0 pt"/>
    <w:basedOn w:val="Zkladntext3"/>
    <w:rsid w:val="008A6003"/>
    <w:rPr>
      <w:b/>
      <w:bCs/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3Tundkovn0pt0">
    <w:name w:val="Základní text (3) + Tučné;Řádkování 0 pt"/>
    <w:basedOn w:val="Zkladntext3"/>
    <w:rsid w:val="008A6003"/>
    <w:rPr>
      <w:b/>
      <w:bCs/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3Tun">
    <w:name w:val="Základní text (3) + Tučné"/>
    <w:basedOn w:val="Zkladntext3"/>
    <w:rsid w:val="008A6003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Zkladntext3Kurzvadkovn0pt">
    <w:name w:val="Základní text (3) + Kurzíva;Řádkování 0 pt"/>
    <w:basedOn w:val="Zkladntext3"/>
    <w:rsid w:val="008A6003"/>
    <w:rPr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8A6003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A6003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B1BC21-0720-44DE-B605-488D1F5FBCE3">
    <w:name w:val="{BAB1BC21-0720-44DE-B605-488D1F5FBCE3}"/>
    <w:basedOn w:val="Zkladntext4"/>
    <w:rsid w:val="008A600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D22FFD2-ACAD-4443-9C6B-6A89203319B9">
    <w:name w:val="{CD22FFD2-ACAD-4443-9C6B-6A89203319B9}"/>
    <w:basedOn w:val="Zkladntext4"/>
    <w:rsid w:val="008A600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">
    <w:name w:val="Základní text (9)_"/>
    <w:basedOn w:val="Standardnpsmoodstavce"/>
    <w:link w:val="Zkladntext90"/>
    <w:rsid w:val="008A60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sid w:val="008A60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6">
    <w:name w:val="Základní text (6)_"/>
    <w:basedOn w:val="Standardnpsmoodstavce"/>
    <w:link w:val="Zkladntext6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dkovn1pt">
    <w:name w:val="Základní text (4) + Řádkování 1 pt"/>
    <w:basedOn w:val="Zkladntext4"/>
    <w:rsid w:val="008A6003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">
    <w:name w:val="Nadpis #2 (2)_"/>
    <w:basedOn w:val="Standardnpsmoodstavce"/>
    <w:link w:val="Nadpis220"/>
    <w:rsid w:val="008A600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dkovn9pt">
    <w:name w:val="Základní text (2) + Řádkování 9 pt"/>
    <w:basedOn w:val="Zkladntext2"/>
    <w:rsid w:val="008A6003"/>
    <w:rPr>
      <w:color w:val="000000"/>
      <w:spacing w:val="190"/>
      <w:w w:val="100"/>
      <w:position w:val="0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Obsah215ptTun">
    <w:name w:val="Obsah (2) + 15 pt;Tučné"/>
    <w:basedOn w:val="Obsah2"/>
    <w:rsid w:val="008A6003"/>
    <w:rPr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Obsah215pt">
    <w:name w:val="Obsah (2) + 15 pt"/>
    <w:basedOn w:val="Obsah2"/>
    <w:rsid w:val="008A6003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Obsah3">
    <w:name w:val="Obsah (3)_"/>
    <w:basedOn w:val="Standardnpsmoodstavce"/>
    <w:link w:val="Obsah3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85ptTun">
    <w:name w:val="Základní text (4) + 8;5 pt;Tučné"/>
    <w:basedOn w:val="Zkladntext4"/>
    <w:rsid w:val="008A6003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5pt">
    <w:name w:val="Základní text (2) + 7;5 pt"/>
    <w:basedOn w:val="Zkladntext2"/>
    <w:rsid w:val="008A6003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sid w:val="008A600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sid w:val="008A6003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65ptNetun">
    <w:name w:val="Základní text (10) + 6;5 pt;Ne tučné"/>
    <w:basedOn w:val="Zkladntext10"/>
    <w:rsid w:val="008A6003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8A600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12dkovn0pt">
    <w:name w:val="Nadpis #1 (2) + Řádkování 0 pt"/>
    <w:basedOn w:val="Nadpis12"/>
    <w:rsid w:val="008A600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0">
    <w:name w:val="Nadpis #1 (2) + Řádkování 0 pt"/>
    <w:basedOn w:val="Nadpis12"/>
    <w:rsid w:val="008A600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A600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0pt">
    <w:name w:val="Nadpis #1 + Řádkování 0 pt"/>
    <w:basedOn w:val="Nadpis1"/>
    <w:rsid w:val="008A600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8A600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8A600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dkovn6pt">
    <w:name w:val="Základní text (13) + Řádkování 6 pt"/>
    <w:basedOn w:val="Zkladntext13"/>
    <w:rsid w:val="008A6003"/>
    <w:rPr>
      <w:color w:val="000000"/>
      <w:spacing w:val="120"/>
      <w:w w:val="100"/>
      <w:position w:val="0"/>
      <w:lang w:val="cs-CZ" w:eastAsia="cs-CZ" w:bidi="cs-CZ"/>
    </w:rPr>
  </w:style>
  <w:style w:type="character" w:customStyle="1" w:styleId="Zkladntext131">
    <w:name w:val="Základní text (13)"/>
    <w:basedOn w:val="Zkladntext13"/>
    <w:rsid w:val="008A600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FranklinGothicHeavy8ptdkovn0pt">
    <w:name w:val="Základní text (2) + Franklin Gothic Heavy;8 pt;Řádkování 0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FranklinGothicHeavy8ptdkovn0pt0">
    <w:name w:val="Základní text (2) + Franklin Gothic Heavy;8 pt;Řádkování 0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75ptdkovn0pt">
    <w:name w:val="Základní text (2) + 7;5 pt;Řádkování 0 pt"/>
    <w:basedOn w:val="Zkladntext2"/>
    <w:rsid w:val="008A6003"/>
    <w:rPr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0">
    <w:name w:val="Základní text (2) + 7;5 pt;Řádkování 0 pt"/>
    <w:basedOn w:val="Zkladntext2"/>
    <w:rsid w:val="008A6003"/>
    <w:rPr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FranklinGothicHeavy8ptdkovn0pt1">
    <w:name w:val="Základní text (2) + Franklin Gothic Heavy;8 pt;Řádkování 0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FranklinGothicHeavy8ptdkovn0pt2">
    <w:name w:val="Základní text (2) + Franklin Gothic Heavy;8 pt;Řádkování 0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sid w:val="008A6003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0">
    <w:name w:val="Základní text (2) + 8 pt;Řádkování 0 pt"/>
    <w:basedOn w:val="Zkladntext2"/>
    <w:rsid w:val="008A6003"/>
    <w:rPr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FranklinGothicHeavy8pt">
    <w:name w:val="Základní text (2) + Franklin Gothic Heavy;8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FranklinGothicHeavy8ptdkovn0pt3">
    <w:name w:val="Základní text (2) + Franklin Gothic Heavy;8 pt;Řádkování 0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FranklinGothicHeavy8ptdkovn0pt4">
    <w:name w:val="Základní text (2) + Franklin Gothic Heavy;8 pt;Řádkování 0 pt"/>
    <w:basedOn w:val="Zkladntext2"/>
    <w:rsid w:val="008A6003"/>
    <w:rPr>
      <w:rFonts w:ascii="Franklin Gothic Heavy" w:eastAsia="Franklin Gothic Heavy" w:hAnsi="Franklin Gothic Heavy" w:cs="Franklin Gothic Heavy"/>
      <w:b/>
      <w:b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75ptdkovn0pt1">
    <w:name w:val="Základní text (2) + 7;5 pt;Řádkování 0 pt"/>
    <w:basedOn w:val="Zkladntext2"/>
    <w:rsid w:val="008A6003"/>
    <w:rPr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2">
    <w:name w:val="Základní text (2) + 7;5 pt;Řádkování 0 pt"/>
    <w:basedOn w:val="Zkladntext2"/>
    <w:rsid w:val="008A6003"/>
    <w:rPr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8A6003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3">
    <w:name w:val="Základní text (2) + 7;5 pt;Řádkování 0 pt"/>
    <w:basedOn w:val="Zkladntext2"/>
    <w:rsid w:val="008A6003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4">
    <w:name w:val="Základní text (2) + 7;5 pt;Řádkování 0 pt"/>
    <w:basedOn w:val="Zkladntext2"/>
    <w:rsid w:val="008A6003"/>
    <w:rPr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5">
    <w:name w:val="Základní text (2) + 7;5 pt;Řádkování 0 pt"/>
    <w:basedOn w:val="Zkladntext2"/>
    <w:rsid w:val="008A6003"/>
    <w:rPr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6">
    <w:name w:val="Základní text (2) + 7;5 pt;Řádkování 0 pt"/>
    <w:basedOn w:val="Zkladntext2"/>
    <w:rsid w:val="008A6003"/>
    <w:rPr>
      <w:color w:val="000000"/>
      <w:spacing w:val="1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2pt">
    <w:name w:val="Základní text (2) + 7;5 pt;Řádkování 2 pt"/>
    <w:basedOn w:val="Zkladntext2"/>
    <w:rsid w:val="008A6003"/>
    <w:rPr>
      <w:color w:val="000000"/>
      <w:spacing w:val="4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1">
    <w:name w:val="Základní text (2) + 7;5 pt"/>
    <w:basedOn w:val="Zkladntext2"/>
    <w:rsid w:val="008A6003"/>
    <w:rPr>
      <w:color w:val="000000"/>
      <w:spacing w:val="0"/>
      <w:w w:val="100"/>
      <w:position w:val="0"/>
      <w:sz w:val="15"/>
      <w:szCs w:val="15"/>
    </w:rPr>
  </w:style>
  <w:style w:type="character" w:customStyle="1" w:styleId="Zkladntext28ptdkovn0pt1">
    <w:name w:val="Základní text (2) + 8 pt;Řádkování 0 pt"/>
    <w:basedOn w:val="Zkladntext2"/>
    <w:rsid w:val="008A6003"/>
    <w:rPr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2">
    <w:name w:val="Základní text (2) + 8 pt;Řádkování 0 pt"/>
    <w:basedOn w:val="Zkladntext2"/>
    <w:rsid w:val="008A6003"/>
    <w:rPr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75ptdkovn1pt">
    <w:name w:val="Základní text (2) + 7;5 pt;Řádkování 1 pt"/>
    <w:basedOn w:val="Zkladntext2"/>
    <w:rsid w:val="008A6003"/>
    <w:rPr>
      <w:color w:val="000000"/>
      <w:spacing w:val="2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7">
    <w:name w:val="Základní text (2) + 7;5 pt;Řádkování 0 pt"/>
    <w:basedOn w:val="Zkladntext2"/>
    <w:rsid w:val="008A6003"/>
    <w:rPr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8">
    <w:name w:val="Základní text (2) + 7;5 pt;Řádkování 0 pt"/>
    <w:basedOn w:val="Zkladntext2"/>
    <w:rsid w:val="008A6003"/>
    <w:rPr>
      <w:color w:val="000000"/>
      <w:spacing w:val="1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9">
    <w:name w:val="Základní text (2) + 7;5 pt;Řádkování 0 pt"/>
    <w:basedOn w:val="Zkladntext2"/>
    <w:rsid w:val="008A6003"/>
    <w:rPr>
      <w:color w:val="000000"/>
      <w:spacing w:val="1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4ptKurzva">
    <w:name w:val="Základní text (2) + 4 pt;Kurzíva"/>
    <w:basedOn w:val="Zkladntext2"/>
    <w:rsid w:val="008A6003"/>
    <w:rPr>
      <w:i/>
      <w:iCs/>
      <w:color w:val="000000"/>
      <w:spacing w:val="0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Kurzvadkovn0pt">
    <w:name w:val="Základní text (2) + 4 pt;Kurzíva;Řádkování 0 pt"/>
    <w:basedOn w:val="Zkladntext2"/>
    <w:rsid w:val="008A6003"/>
    <w:rPr>
      <w:i/>
      <w:iCs/>
      <w:color w:val="000000"/>
      <w:spacing w:val="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Kurzvadkovn0pt0">
    <w:name w:val="Základní text (2) + 4 pt;Kurzíva;Řádkování 0 pt"/>
    <w:basedOn w:val="Zkladntext2"/>
    <w:rsid w:val="008A6003"/>
    <w:rPr>
      <w:i/>
      <w:iCs/>
      <w:color w:val="000000"/>
      <w:spacing w:val="5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Kurzvadkovn0pt1">
    <w:name w:val="Základní text (2) + 4 pt;Kurzíva;Řádkování 0 pt"/>
    <w:basedOn w:val="Zkladntext2"/>
    <w:rsid w:val="008A6003"/>
    <w:rPr>
      <w:i/>
      <w:iCs/>
      <w:color w:val="000000"/>
      <w:spacing w:val="1"/>
      <w:w w:val="100"/>
      <w:position w:val="0"/>
      <w:sz w:val="8"/>
      <w:szCs w:val="8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A6003"/>
    <w:pPr>
      <w:shd w:val="clear" w:color="auto" w:fill="FFFFFF"/>
      <w:spacing w:after="360" w:line="278" w:lineRule="exact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rsid w:val="008A6003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8A6003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8A6003"/>
    <w:pPr>
      <w:shd w:val="clear" w:color="auto" w:fill="FFFFFF"/>
      <w:spacing w:before="240" w:line="0" w:lineRule="atLeast"/>
      <w:jc w:val="right"/>
    </w:pPr>
    <w:rPr>
      <w:rFonts w:ascii="Franklin Gothic Heavy" w:eastAsia="Franklin Gothic Heavy" w:hAnsi="Franklin Gothic Heavy" w:cs="Franklin Gothic Heavy"/>
      <w:sz w:val="44"/>
      <w:szCs w:val="44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8A6003"/>
    <w:pPr>
      <w:shd w:val="clear" w:color="auto" w:fill="FFFFFF"/>
      <w:spacing w:before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8A600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0"/>
      <w:sz w:val="34"/>
      <w:szCs w:val="34"/>
    </w:rPr>
  </w:style>
  <w:style w:type="paragraph" w:customStyle="1" w:styleId="Zkladntext60">
    <w:name w:val="Základní text (6)"/>
    <w:basedOn w:val="Normln"/>
    <w:link w:val="Zkladntext6"/>
    <w:rsid w:val="008A6003"/>
    <w:pPr>
      <w:shd w:val="clear" w:color="auto" w:fill="FFFFFF"/>
      <w:spacing w:after="540" w:line="0" w:lineRule="atLeast"/>
      <w:ind w:hanging="80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70">
    <w:name w:val="Základní text (7)"/>
    <w:basedOn w:val="Normln"/>
    <w:link w:val="Zkladntext7"/>
    <w:rsid w:val="008A6003"/>
    <w:pPr>
      <w:shd w:val="clear" w:color="auto" w:fill="FFFFFF"/>
      <w:spacing w:before="300" w:line="518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20">
    <w:name w:val="Nadpis #2 (2)"/>
    <w:basedOn w:val="Normln"/>
    <w:link w:val="Nadpis22"/>
    <w:rsid w:val="008A6003"/>
    <w:pPr>
      <w:shd w:val="clear" w:color="auto" w:fill="FFFFFF"/>
      <w:spacing w:line="51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8A6003"/>
    <w:pPr>
      <w:shd w:val="clear" w:color="auto" w:fill="FFFFFF"/>
      <w:spacing w:line="336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Obsah20">
    <w:name w:val="Obsah (2)"/>
    <w:basedOn w:val="Normln"/>
    <w:link w:val="Obsah2"/>
    <w:rsid w:val="008A6003"/>
    <w:pPr>
      <w:shd w:val="clear" w:color="auto" w:fill="FFFFFF"/>
      <w:spacing w:line="336" w:lineRule="exact"/>
      <w:jc w:val="both"/>
    </w:pPr>
    <w:rPr>
      <w:rFonts w:ascii="Arial" w:eastAsia="Arial" w:hAnsi="Arial" w:cs="Arial"/>
    </w:rPr>
  </w:style>
  <w:style w:type="paragraph" w:customStyle="1" w:styleId="Obsah30">
    <w:name w:val="Obsah (3)"/>
    <w:basedOn w:val="Normln"/>
    <w:link w:val="Obsah3"/>
    <w:rsid w:val="008A600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Obsah0">
    <w:name w:val="Obsah"/>
    <w:basedOn w:val="Normln"/>
    <w:link w:val="Obsah"/>
    <w:rsid w:val="008A6003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8A600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rsid w:val="008A6003"/>
    <w:pPr>
      <w:shd w:val="clear" w:color="auto" w:fill="FFFFFF"/>
      <w:spacing w:after="120" w:line="0" w:lineRule="atLeas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8A600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8A6003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20">
    <w:name w:val="Nadpis #1 (2)"/>
    <w:basedOn w:val="Normln"/>
    <w:link w:val="Nadpis12"/>
    <w:rsid w:val="008A6003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Nadpis10">
    <w:name w:val="Nadpis #1"/>
    <w:basedOn w:val="Normln"/>
    <w:link w:val="Nadpis1"/>
    <w:rsid w:val="008A6003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30">
    <w:name w:val="Základní text (13)"/>
    <w:basedOn w:val="Normln"/>
    <w:link w:val="Zkladntext13"/>
    <w:rsid w:val="008A6003"/>
    <w:pPr>
      <w:shd w:val="clear" w:color="auto" w:fill="FFFFFF"/>
      <w:spacing w:after="540" w:line="0" w:lineRule="atLeast"/>
      <w:jc w:val="center"/>
    </w:pPr>
    <w:rPr>
      <w:rFonts w:ascii="Consolas" w:eastAsia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s://www.sukl.cz/sdeleni-sukl-ze-dne-25-4-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ukl.cz/sdeleni-sukl-ze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kl.cz/sdeleni-sukl-ze-dne-10-5-202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 TargetMode="Externa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2023-05-22T08:31:00Z</dcterms:created>
  <dcterms:modified xsi:type="dcterms:W3CDTF">2023-05-22T08:32:00Z</dcterms:modified>
</cp:coreProperties>
</file>