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98911" w14:textId="77777777" w:rsidR="00EF02D2" w:rsidRPr="00EF02D2" w:rsidRDefault="00EF02D2" w:rsidP="00EF02D2">
      <w:pPr>
        <w:widowControl w:val="0"/>
        <w:suppressAutoHyphens/>
        <w:spacing w:before="120" w:line="100" w:lineRule="atLeast"/>
        <w:jc w:val="center"/>
        <w:rPr>
          <w:rFonts w:ascii="Arial" w:hAnsi="Arial" w:cs="Arial"/>
          <w:szCs w:val="20"/>
          <w:lang w:eastAsia="ar-SA"/>
        </w:rPr>
      </w:pPr>
      <w:r w:rsidRPr="00EF02D2">
        <w:rPr>
          <w:rFonts w:ascii="Arial" w:hAnsi="Arial" w:cs="Arial"/>
          <w:b/>
          <w:sz w:val="28"/>
          <w:szCs w:val="20"/>
          <w:lang w:eastAsia="ar-SA"/>
        </w:rPr>
        <w:t>K U P N Í    S M L O U V A</w:t>
      </w:r>
      <w:r w:rsidRPr="00EF02D2">
        <w:rPr>
          <w:rFonts w:ascii="Arial" w:hAnsi="Arial" w:cs="Arial"/>
          <w:b/>
          <w:szCs w:val="20"/>
          <w:lang w:eastAsia="ar-SA"/>
        </w:rPr>
        <w:t xml:space="preserve"> </w:t>
      </w:r>
    </w:p>
    <w:p w14:paraId="2E2C2ACB" w14:textId="77777777" w:rsidR="00EF02D2" w:rsidRPr="00EF02D2" w:rsidRDefault="00EF02D2" w:rsidP="00EF02D2">
      <w:pPr>
        <w:widowControl w:val="0"/>
        <w:suppressAutoHyphens/>
        <w:spacing w:before="120" w:line="100" w:lineRule="atLeast"/>
        <w:rPr>
          <w:rFonts w:ascii="Arial" w:hAnsi="Arial" w:cs="Arial"/>
          <w:szCs w:val="20"/>
          <w:lang w:eastAsia="ar-SA"/>
        </w:rPr>
      </w:pPr>
    </w:p>
    <w:p w14:paraId="6F726A83" w14:textId="695EA744" w:rsidR="00EF02D2" w:rsidRPr="00EF02D2" w:rsidRDefault="00EF02D2" w:rsidP="00EF02D2">
      <w:pPr>
        <w:widowControl w:val="0"/>
        <w:suppressAutoHyphens/>
        <w:spacing w:before="120" w:line="100" w:lineRule="atLeast"/>
        <w:rPr>
          <w:rFonts w:ascii="Arial" w:hAnsi="Arial" w:cs="Arial"/>
          <w:sz w:val="22"/>
          <w:szCs w:val="22"/>
          <w:lang w:eastAsia="ar-SA"/>
        </w:rPr>
      </w:pPr>
      <w:r w:rsidRPr="00EF02D2">
        <w:rPr>
          <w:rFonts w:ascii="Arial" w:hAnsi="Arial" w:cs="Arial"/>
          <w:sz w:val="22"/>
          <w:szCs w:val="22"/>
          <w:lang w:eastAsia="ar-SA"/>
        </w:rPr>
        <w:t>kterou níže psaného data uzavřel</w:t>
      </w:r>
      <w:r w:rsidR="00151245">
        <w:rPr>
          <w:rFonts w:ascii="Arial" w:hAnsi="Arial" w:cs="Arial"/>
          <w:sz w:val="22"/>
          <w:szCs w:val="22"/>
          <w:lang w:eastAsia="ar-SA"/>
        </w:rPr>
        <w:t>y tyto smluvní strany</w:t>
      </w:r>
    </w:p>
    <w:p w14:paraId="7C2D7503" w14:textId="77777777" w:rsidR="00151245" w:rsidRPr="00151245" w:rsidRDefault="00151245" w:rsidP="00151245">
      <w:pPr>
        <w:tabs>
          <w:tab w:val="left" w:pos="360"/>
        </w:tabs>
        <w:suppressAutoHyphens/>
        <w:jc w:val="both"/>
        <w:rPr>
          <w:rFonts w:ascii="Arial" w:hAnsi="Arial" w:cs="Arial"/>
          <w:bCs/>
          <w:sz w:val="22"/>
          <w:szCs w:val="22"/>
          <w:lang w:val="en-US" w:eastAsia="en-US" w:bidi="en-US"/>
        </w:rPr>
      </w:pPr>
    </w:p>
    <w:p w14:paraId="76EEF497" w14:textId="77777777" w:rsidR="00151245" w:rsidRPr="00151245" w:rsidRDefault="00151245" w:rsidP="00151245">
      <w:pPr>
        <w:pStyle w:val="Odstavecseseznamem"/>
        <w:numPr>
          <w:ilvl w:val="0"/>
          <w:numId w:val="32"/>
        </w:numPr>
        <w:rPr>
          <w:rFonts w:ascii="Arial" w:hAnsi="Arial" w:cs="Arial"/>
        </w:rPr>
      </w:pPr>
      <w:r w:rsidRPr="00151245">
        <w:rPr>
          <w:rFonts w:ascii="Arial" w:hAnsi="Arial" w:cs="Arial"/>
          <w:lang w:val="en-US" w:bidi="en-US"/>
        </w:rPr>
        <w:t xml:space="preserve">obchodní společnost </w:t>
      </w:r>
      <w:r w:rsidRPr="00151245">
        <w:rPr>
          <w:rStyle w:val="preformatted"/>
          <w:rFonts w:ascii="Arial" w:hAnsi="Arial" w:cs="Arial"/>
          <w:b/>
          <w:bCs/>
        </w:rPr>
        <w:t xml:space="preserve">Byty Jablůnka s.r.o., </w:t>
      </w:r>
      <w:r w:rsidRPr="00151245">
        <w:rPr>
          <w:rStyle w:val="preformatted"/>
          <w:rFonts w:ascii="Arial" w:hAnsi="Arial" w:cs="Arial"/>
        </w:rPr>
        <w:t xml:space="preserve">se sídlem </w:t>
      </w:r>
      <w:r w:rsidRPr="00151245">
        <w:rPr>
          <w:rFonts w:ascii="Arial" w:hAnsi="Arial" w:cs="Arial"/>
        </w:rPr>
        <w:t xml:space="preserve">Nivnická 907, 687 62 Dolní Němčí, IČ </w:t>
      </w:r>
      <w:r w:rsidRPr="00151245">
        <w:rPr>
          <w:rStyle w:val="nowrap"/>
          <w:rFonts w:ascii="Arial" w:hAnsi="Arial" w:cs="Arial"/>
        </w:rPr>
        <w:t xml:space="preserve">07275587, DIČ CZ07275587, zapsaná v obchodním rejstříku vedeném Krajským soudem v Brně pod sp. zn. </w:t>
      </w:r>
      <w:r w:rsidRPr="00151245">
        <w:rPr>
          <w:rFonts w:ascii="Arial" w:hAnsi="Arial" w:cs="Arial"/>
        </w:rPr>
        <w:t>C 107313, zastoupena jednatelem Markem Miklánkem</w:t>
      </w:r>
    </w:p>
    <w:p w14:paraId="482A327A" w14:textId="7DE361D8" w:rsidR="00151245" w:rsidRPr="00151245" w:rsidRDefault="00151245" w:rsidP="00151245">
      <w:pPr>
        <w:pStyle w:val="Odstavecseseznamem"/>
        <w:ind w:left="780"/>
        <w:rPr>
          <w:rFonts w:ascii="Arial" w:hAnsi="Arial" w:cs="Arial"/>
          <w:lang w:val="en-US" w:bidi="en-US"/>
        </w:rPr>
      </w:pPr>
      <w:r w:rsidRPr="00151245">
        <w:rPr>
          <w:rFonts w:ascii="Arial" w:hAnsi="Arial" w:cs="Arial"/>
          <w:lang w:val="en-US" w:bidi="en-US"/>
        </w:rPr>
        <w:t xml:space="preserve">email: </w:t>
      </w:r>
      <w:r w:rsidR="0038473B">
        <w:rPr>
          <w:rFonts w:ascii="Arial" w:hAnsi="Arial" w:cs="Arial"/>
          <w:lang w:val="en-US" w:bidi="en-US"/>
        </w:rPr>
        <w:t>xx</w:t>
      </w:r>
      <w:r w:rsidR="004C6768">
        <w:rPr>
          <w:rFonts w:ascii="Arial" w:hAnsi="Arial" w:cs="Arial"/>
          <w:lang w:val="en-US" w:bidi="en-US"/>
        </w:rPr>
        <w:t>x</w:t>
      </w:r>
    </w:p>
    <w:p w14:paraId="15DF4246" w14:textId="1A9705C0" w:rsidR="00151245" w:rsidRPr="00151245" w:rsidRDefault="00151245" w:rsidP="00151245">
      <w:pPr>
        <w:pStyle w:val="Odstavecseseznamem"/>
        <w:ind w:left="780"/>
        <w:rPr>
          <w:rFonts w:ascii="Arial" w:hAnsi="Arial" w:cs="Arial"/>
          <w:lang w:val="en-US" w:bidi="en-US"/>
        </w:rPr>
      </w:pPr>
      <w:r w:rsidRPr="00151245">
        <w:rPr>
          <w:rFonts w:ascii="Arial" w:hAnsi="Arial" w:cs="Arial"/>
          <w:lang w:val="en-US" w:bidi="en-US"/>
        </w:rPr>
        <w:t xml:space="preserve">číslo telefonu: </w:t>
      </w:r>
      <w:r w:rsidR="0038473B">
        <w:rPr>
          <w:rFonts w:ascii="Arial" w:hAnsi="Arial" w:cs="Arial"/>
        </w:rPr>
        <w:t>xx</w:t>
      </w:r>
      <w:r w:rsidR="004C6768">
        <w:rPr>
          <w:rFonts w:ascii="Arial" w:hAnsi="Arial" w:cs="Arial"/>
        </w:rPr>
        <w:t>x</w:t>
      </w:r>
      <w:bookmarkStart w:id="0" w:name="_GoBack"/>
      <w:bookmarkEnd w:id="0"/>
    </w:p>
    <w:p w14:paraId="357B65A3" w14:textId="4BDC2C2C" w:rsidR="00151245" w:rsidRPr="00151245" w:rsidRDefault="00151245" w:rsidP="00151245">
      <w:pPr>
        <w:ind w:firstLine="708"/>
        <w:jc w:val="both"/>
        <w:rPr>
          <w:rFonts w:ascii="Arial" w:hAnsi="Arial" w:cs="Arial"/>
          <w:bCs/>
          <w:color w:val="000000"/>
          <w:sz w:val="22"/>
          <w:szCs w:val="22"/>
          <w:lang w:val="en-US" w:eastAsia="en-US" w:bidi="en-US"/>
        </w:rPr>
      </w:pPr>
      <w:r w:rsidRPr="00151245">
        <w:rPr>
          <w:rFonts w:ascii="Arial" w:hAnsi="Arial" w:cs="Arial"/>
          <w:color w:val="000000"/>
          <w:sz w:val="22"/>
          <w:szCs w:val="22"/>
          <w:lang w:val="en-US" w:eastAsia="en-US" w:bidi="en-US"/>
        </w:rPr>
        <w:t xml:space="preserve">jako  prodávající (dale jen </w:t>
      </w:r>
      <w:r w:rsidRPr="00151245">
        <w:rPr>
          <w:rFonts w:ascii="Arial" w:hAnsi="Arial" w:cs="Arial"/>
          <w:bCs/>
          <w:color w:val="000000"/>
          <w:sz w:val="22"/>
          <w:szCs w:val="22"/>
          <w:lang w:val="en-US" w:eastAsia="en-US" w:bidi="en-US"/>
        </w:rPr>
        <w:t>„</w:t>
      </w:r>
      <w:r>
        <w:rPr>
          <w:rFonts w:ascii="Arial" w:hAnsi="Arial" w:cs="Arial"/>
          <w:bCs/>
          <w:color w:val="000000"/>
          <w:sz w:val="22"/>
          <w:szCs w:val="22"/>
          <w:lang w:val="en-US" w:eastAsia="en-US" w:bidi="en-US"/>
        </w:rPr>
        <w:t>P</w:t>
      </w:r>
      <w:r w:rsidRPr="00151245">
        <w:rPr>
          <w:rFonts w:ascii="Arial" w:hAnsi="Arial" w:cs="Arial"/>
          <w:color w:val="000000"/>
          <w:sz w:val="22"/>
          <w:szCs w:val="22"/>
          <w:lang w:val="en-US" w:eastAsia="en-US" w:bidi="en-US"/>
        </w:rPr>
        <w:t>rodávající</w:t>
      </w:r>
      <w:r w:rsidRPr="00151245">
        <w:rPr>
          <w:rFonts w:ascii="Arial" w:hAnsi="Arial" w:cs="Arial"/>
          <w:bCs/>
          <w:color w:val="000000"/>
          <w:sz w:val="22"/>
          <w:szCs w:val="22"/>
          <w:lang w:val="en-US" w:eastAsia="en-US" w:bidi="en-US"/>
        </w:rPr>
        <w:t>“)</w:t>
      </w:r>
    </w:p>
    <w:p w14:paraId="59F6EE76" w14:textId="77777777" w:rsidR="00151245" w:rsidRPr="00151245" w:rsidRDefault="00151245" w:rsidP="00151245">
      <w:pPr>
        <w:rPr>
          <w:rFonts w:ascii="Arial" w:hAnsi="Arial" w:cs="Arial"/>
          <w:color w:val="000000"/>
          <w:sz w:val="22"/>
          <w:szCs w:val="22"/>
          <w:lang w:val="en-US" w:eastAsia="en-US" w:bidi="en-US"/>
        </w:rPr>
      </w:pPr>
    </w:p>
    <w:p w14:paraId="1885A8B7" w14:textId="77777777" w:rsidR="00B57018" w:rsidRPr="00FA68BA" w:rsidRDefault="00151245" w:rsidP="00B57018">
      <w:pPr>
        <w:rPr>
          <w:color w:val="000000"/>
          <w:sz w:val="22"/>
          <w:szCs w:val="22"/>
          <w:lang w:eastAsia="en-US" w:bidi="en-US"/>
        </w:rPr>
      </w:pPr>
      <w:r w:rsidRPr="00151245">
        <w:rPr>
          <w:rFonts w:ascii="Arial" w:hAnsi="Arial" w:cs="Arial"/>
          <w:color w:val="000000"/>
          <w:sz w:val="22"/>
          <w:szCs w:val="22"/>
          <w:lang w:val="en-US" w:eastAsia="en-US" w:bidi="en-US"/>
        </w:rPr>
        <w:t xml:space="preserve">a </w:t>
      </w:r>
    </w:p>
    <w:p w14:paraId="5AA62B2D" w14:textId="01E10F30" w:rsidR="00B57018" w:rsidRPr="00F41258" w:rsidRDefault="00B57018" w:rsidP="00F41258">
      <w:pPr>
        <w:pStyle w:val="Odstavecseseznamem"/>
        <w:numPr>
          <w:ilvl w:val="0"/>
          <w:numId w:val="32"/>
        </w:numPr>
        <w:rPr>
          <w:rFonts w:ascii="Arial" w:hAnsi="Arial" w:cs="Arial"/>
          <w:bCs/>
          <w:lang w:bidi="en-US"/>
        </w:rPr>
      </w:pPr>
      <w:r w:rsidRPr="00F41258">
        <w:rPr>
          <w:rFonts w:ascii="Arial" w:hAnsi="Arial" w:cs="Arial"/>
          <w:b/>
          <w:lang w:bidi="en-US"/>
        </w:rPr>
        <w:t xml:space="preserve">Zlínský kraj, </w:t>
      </w:r>
      <w:r w:rsidRPr="00F41258">
        <w:rPr>
          <w:rFonts w:ascii="Arial" w:hAnsi="Arial" w:cs="Arial"/>
          <w:bCs/>
          <w:lang w:bidi="en-US"/>
        </w:rPr>
        <w:t>se sídlem třída Tomáše Bati 21,761 90 Zlín,</w:t>
      </w:r>
      <w:r w:rsidRPr="00F41258">
        <w:rPr>
          <w:rFonts w:ascii="Arial" w:hAnsi="Arial" w:cs="Arial"/>
          <w:b/>
          <w:lang w:bidi="en-US"/>
        </w:rPr>
        <w:t xml:space="preserve"> </w:t>
      </w:r>
    </w:p>
    <w:p w14:paraId="33D34E1E" w14:textId="77777777" w:rsidR="00B57018" w:rsidRPr="00F41258" w:rsidRDefault="00B57018" w:rsidP="00B57018">
      <w:pPr>
        <w:pStyle w:val="Odstavecseseznamem"/>
        <w:ind w:left="780"/>
        <w:rPr>
          <w:rFonts w:ascii="Arial" w:hAnsi="Arial" w:cs="Arial"/>
          <w:bCs/>
          <w:lang w:bidi="en-US"/>
        </w:rPr>
      </w:pPr>
      <w:r w:rsidRPr="00F41258">
        <w:rPr>
          <w:rFonts w:ascii="Arial" w:hAnsi="Arial" w:cs="Arial"/>
          <w:bCs/>
          <w:lang w:bidi="en-US"/>
        </w:rPr>
        <w:t xml:space="preserve">IČO </w:t>
      </w:r>
      <w:r w:rsidRPr="00F41258">
        <w:rPr>
          <w:rFonts w:ascii="Arial" w:hAnsi="Arial" w:cs="Arial"/>
          <w:lang w:bidi="en-US"/>
        </w:rPr>
        <w:t>70891320</w:t>
      </w:r>
      <w:r w:rsidRPr="00F41258">
        <w:rPr>
          <w:rFonts w:ascii="Arial" w:hAnsi="Arial" w:cs="Arial"/>
          <w:bCs/>
          <w:lang w:bidi="en-US"/>
        </w:rPr>
        <w:t xml:space="preserve">, DIČ CZ70891320, </w:t>
      </w:r>
    </w:p>
    <w:p w14:paraId="4C689689" w14:textId="77777777" w:rsidR="00B57018" w:rsidRPr="00F41258" w:rsidRDefault="00B57018" w:rsidP="00B57018">
      <w:pPr>
        <w:pStyle w:val="Odstavecseseznamem"/>
        <w:ind w:left="780"/>
        <w:rPr>
          <w:rFonts w:ascii="Arial" w:hAnsi="Arial" w:cs="Arial"/>
          <w:bCs/>
          <w:lang w:bidi="en-US"/>
        </w:rPr>
      </w:pPr>
      <w:r w:rsidRPr="00F41258">
        <w:rPr>
          <w:rFonts w:ascii="Arial" w:hAnsi="Arial" w:cs="Arial"/>
          <w:bCs/>
          <w:lang w:bidi="en-US"/>
        </w:rPr>
        <w:t>zastoupen hejtmanem Ing. Radimem Holišem</w:t>
      </w:r>
      <w:r w:rsidRPr="00F41258">
        <w:rPr>
          <w:rFonts w:ascii="Arial" w:hAnsi="Arial" w:cs="Arial"/>
          <w:b/>
          <w:lang w:bidi="en-US"/>
        </w:rPr>
        <w:t xml:space="preserve"> </w:t>
      </w:r>
      <w:r w:rsidRPr="00F41258">
        <w:rPr>
          <w:rFonts w:ascii="Arial" w:hAnsi="Arial" w:cs="Arial"/>
          <w:b/>
          <w:lang w:bidi="en-US"/>
        </w:rPr>
        <w:tab/>
      </w:r>
    </w:p>
    <w:p w14:paraId="28775F39" w14:textId="77777777" w:rsidR="00F526C8" w:rsidRPr="00151245" w:rsidRDefault="00F526C8" w:rsidP="00F526C8">
      <w:pPr>
        <w:ind w:firstLine="708"/>
        <w:rPr>
          <w:rFonts w:ascii="Arial" w:hAnsi="Arial" w:cs="Arial"/>
          <w:bCs/>
          <w:color w:val="000000"/>
          <w:sz w:val="22"/>
          <w:szCs w:val="22"/>
          <w:lang w:val="en-US" w:eastAsia="en-US" w:bidi="en-US"/>
        </w:rPr>
      </w:pPr>
      <w:r w:rsidRPr="00151245">
        <w:rPr>
          <w:rFonts w:ascii="Arial" w:hAnsi="Arial" w:cs="Arial"/>
          <w:color w:val="000000"/>
          <w:sz w:val="22"/>
          <w:szCs w:val="22"/>
          <w:lang w:val="en-US" w:eastAsia="en-US" w:bidi="en-US"/>
        </w:rPr>
        <w:t xml:space="preserve">jako  kupující (dále jen </w:t>
      </w:r>
      <w:r w:rsidRPr="00151245">
        <w:rPr>
          <w:rFonts w:ascii="Arial" w:hAnsi="Arial" w:cs="Arial"/>
          <w:bCs/>
          <w:color w:val="000000"/>
          <w:sz w:val="22"/>
          <w:szCs w:val="22"/>
          <w:lang w:val="en-US" w:eastAsia="en-US" w:bidi="en-US"/>
        </w:rPr>
        <w:t>„</w:t>
      </w:r>
      <w:r>
        <w:rPr>
          <w:rFonts w:ascii="Arial" w:hAnsi="Arial" w:cs="Arial"/>
          <w:bCs/>
          <w:color w:val="000000"/>
          <w:sz w:val="22"/>
          <w:szCs w:val="22"/>
          <w:lang w:val="en-US" w:eastAsia="en-US" w:bidi="en-US"/>
        </w:rPr>
        <w:t>K</w:t>
      </w:r>
      <w:r w:rsidRPr="00151245">
        <w:rPr>
          <w:rFonts w:ascii="Arial" w:hAnsi="Arial" w:cs="Arial"/>
          <w:color w:val="000000"/>
          <w:sz w:val="22"/>
          <w:szCs w:val="22"/>
          <w:lang w:val="en-US" w:eastAsia="en-US" w:bidi="en-US"/>
        </w:rPr>
        <w:t>upující</w:t>
      </w:r>
      <w:r w:rsidRPr="00151245">
        <w:rPr>
          <w:rFonts w:ascii="Arial" w:hAnsi="Arial" w:cs="Arial"/>
          <w:bCs/>
          <w:color w:val="000000"/>
          <w:sz w:val="22"/>
          <w:szCs w:val="22"/>
          <w:lang w:val="en-US" w:eastAsia="en-US" w:bidi="en-US"/>
        </w:rPr>
        <w:t>“)</w:t>
      </w:r>
      <w:r w:rsidRPr="00151245">
        <w:rPr>
          <w:rFonts w:ascii="Arial" w:hAnsi="Arial" w:cs="Arial"/>
          <w:bCs/>
          <w:color w:val="000000"/>
          <w:sz w:val="22"/>
          <w:szCs w:val="22"/>
          <w:lang w:val="en-US" w:eastAsia="en-US" w:bidi="en-US"/>
        </w:rPr>
        <w:tab/>
      </w:r>
    </w:p>
    <w:p w14:paraId="553A1BCC" w14:textId="77777777" w:rsidR="00B57018" w:rsidRPr="00F41258" w:rsidRDefault="00B57018" w:rsidP="00B57018">
      <w:pPr>
        <w:ind w:firstLine="708"/>
        <w:rPr>
          <w:rFonts w:ascii="Arial" w:hAnsi="Arial" w:cs="Arial"/>
          <w:bCs/>
          <w:color w:val="000000"/>
          <w:sz w:val="22"/>
          <w:szCs w:val="22"/>
          <w:lang w:eastAsia="en-US" w:bidi="en-US"/>
        </w:rPr>
      </w:pPr>
    </w:p>
    <w:p w14:paraId="314945D0" w14:textId="77777777" w:rsidR="00B57018" w:rsidRPr="00F41258" w:rsidRDefault="00B57018" w:rsidP="00B57018">
      <w:pPr>
        <w:ind w:firstLine="708"/>
        <w:rPr>
          <w:rFonts w:ascii="Arial" w:hAnsi="Arial" w:cs="Arial"/>
          <w:bCs/>
          <w:color w:val="000000"/>
          <w:sz w:val="22"/>
          <w:szCs w:val="22"/>
          <w:lang w:eastAsia="en-US" w:bidi="en-US"/>
        </w:rPr>
      </w:pPr>
    </w:p>
    <w:p w14:paraId="63081B32" w14:textId="77777777" w:rsidR="00B57018" w:rsidRPr="00F41258" w:rsidRDefault="00B57018" w:rsidP="00B57018">
      <w:pPr>
        <w:ind w:firstLine="708"/>
        <w:rPr>
          <w:rFonts w:ascii="Arial" w:hAnsi="Arial" w:cs="Arial"/>
          <w:bCs/>
          <w:color w:val="000000"/>
          <w:sz w:val="22"/>
          <w:szCs w:val="22"/>
          <w:lang w:eastAsia="en-US" w:bidi="en-US"/>
        </w:rPr>
      </w:pPr>
      <w:r w:rsidRPr="00F41258">
        <w:rPr>
          <w:rFonts w:ascii="Arial" w:hAnsi="Arial" w:cs="Arial"/>
          <w:b/>
          <w:bCs/>
          <w:color w:val="000000"/>
          <w:sz w:val="22"/>
          <w:szCs w:val="22"/>
          <w:lang w:eastAsia="en-US" w:bidi="en-US"/>
        </w:rPr>
        <w:t>Sociální služby Vsetín, příspěvková organizace</w:t>
      </w:r>
      <w:r w:rsidRPr="00F41258">
        <w:rPr>
          <w:rFonts w:ascii="Arial" w:hAnsi="Arial" w:cs="Arial"/>
          <w:bCs/>
          <w:color w:val="000000"/>
          <w:sz w:val="22"/>
          <w:szCs w:val="22"/>
          <w:lang w:eastAsia="en-US" w:bidi="en-US"/>
        </w:rPr>
        <w:t xml:space="preserve">, </w:t>
      </w:r>
    </w:p>
    <w:p w14:paraId="490836D0" w14:textId="77777777" w:rsidR="00B57018" w:rsidRPr="00F41258" w:rsidRDefault="00B57018" w:rsidP="00B57018">
      <w:pPr>
        <w:ind w:firstLine="708"/>
        <w:rPr>
          <w:rFonts w:ascii="Arial" w:hAnsi="Arial" w:cs="Arial"/>
          <w:bCs/>
          <w:color w:val="000000"/>
          <w:sz w:val="22"/>
          <w:szCs w:val="22"/>
          <w:lang w:eastAsia="en-US" w:bidi="en-US"/>
        </w:rPr>
      </w:pPr>
      <w:r w:rsidRPr="00F41258">
        <w:rPr>
          <w:rFonts w:ascii="Arial" w:hAnsi="Arial" w:cs="Arial"/>
          <w:bCs/>
          <w:color w:val="000000"/>
          <w:sz w:val="22"/>
          <w:szCs w:val="22"/>
          <w:lang w:eastAsia="en-US" w:bidi="en-US"/>
        </w:rPr>
        <w:t>se sídlem Záviše Kalandry 1353, 755 01 Vsetín</w:t>
      </w:r>
    </w:p>
    <w:p w14:paraId="5B2BA7BF" w14:textId="77777777" w:rsidR="00B57018" w:rsidRPr="00F41258" w:rsidRDefault="00B57018" w:rsidP="00B57018">
      <w:pPr>
        <w:ind w:firstLine="708"/>
        <w:rPr>
          <w:rFonts w:ascii="Arial" w:hAnsi="Arial" w:cs="Arial"/>
          <w:bCs/>
          <w:color w:val="000000"/>
          <w:sz w:val="22"/>
          <w:szCs w:val="22"/>
          <w:lang w:eastAsia="en-US" w:bidi="en-US"/>
        </w:rPr>
      </w:pPr>
      <w:r w:rsidRPr="00F41258">
        <w:rPr>
          <w:rFonts w:ascii="Arial" w:hAnsi="Arial" w:cs="Arial"/>
          <w:bCs/>
          <w:color w:val="000000"/>
          <w:sz w:val="22"/>
          <w:szCs w:val="22"/>
          <w:lang w:eastAsia="en-US" w:bidi="en-US"/>
        </w:rPr>
        <w:t>IČO 49562827, DIČ CZ49562827</w:t>
      </w:r>
    </w:p>
    <w:p w14:paraId="34CF3097" w14:textId="77777777" w:rsidR="00B57018" w:rsidRPr="00F41258" w:rsidRDefault="00B57018" w:rsidP="00B57018">
      <w:pPr>
        <w:ind w:firstLine="708"/>
        <w:rPr>
          <w:rFonts w:ascii="Arial" w:hAnsi="Arial" w:cs="Arial"/>
          <w:bCs/>
          <w:color w:val="000000"/>
          <w:sz w:val="22"/>
          <w:szCs w:val="22"/>
          <w:lang w:eastAsia="en-US" w:bidi="en-US"/>
        </w:rPr>
      </w:pPr>
      <w:r w:rsidRPr="00F41258">
        <w:rPr>
          <w:rFonts w:ascii="Arial" w:hAnsi="Arial" w:cs="Arial"/>
          <w:bCs/>
          <w:color w:val="000000"/>
          <w:sz w:val="22"/>
          <w:szCs w:val="22"/>
          <w:lang w:eastAsia="en-US" w:bidi="en-US"/>
        </w:rPr>
        <w:t>zastoupená Mgr. Michaelou Pavlůskovou, ředitelkou</w:t>
      </w:r>
    </w:p>
    <w:p w14:paraId="0B87E168" w14:textId="77777777" w:rsidR="00B57018" w:rsidRPr="00F41258" w:rsidRDefault="00B57018" w:rsidP="00B57018">
      <w:pPr>
        <w:ind w:firstLine="708"/>
        <w:rPr>
          <w:rFonts w:ascii="Arial" w:hAnsi="Arial" w:cs="Arial"/>
          <w:bCs/>
          <w:color w:val="000000"/>
          <w:sz w:val="22"/>
          <w:szCs w:val="22"/>
          <w:lang w:eastAsia="en-US" w:bidi="en-US"/>
        </w:rPr>
      </w:pPr>
    </w:p>
    <w:p w14:paraId="76DF105F" w14:textId="77777777" w:rsidR="00B57018" w:rsidRPr="00F41258" w:rsidRDefault="00B57018" w:rsidP="00B57018">
      <w:pPr>
        <w:ind w:firstLine="708"/>
        <w:rPr>
          <w:rFonts w:ascii="Arial" w:hAnsi="Arial" w:cs="Arial"/>
          <w:bCs/>
          <w:color w:val="000000"/>
          <w:sz w:val="22"/>
          <w:szCs w:val="22"/>
          <w:lang w:eastAsia="en-US" w:bidi="en-US"/>
        </w:rPr>
      </w:pPr>
      <w:r w:rsidRPr="00F41258">
        <w:rPr>
          <w:rFonts w:ascii="Arial" w:hAnsi="Arial" w:cs="Arial"/>
          <w:bCs/>
          <w:color w:val="000000"/>
          <w:sz w:val="22"/>
          <w:szCs w:val="22"/>
          <w:lang w:eastAsia="en-US" w:bidi="en-US"/>
        </w:rPr>
        <w:t>(dále jen „Příspěvková organizace“)</w:t>
      </w:r>
    </w:p>
    <w:p w14:paraId="7127134F" w14:textId="6683F230" w:rsidR="00151245" w:rsidRPr="00151245" w:rsidRDefault="00151245" w:rsidP="00151245">
      <w:pPr>
        <w:rPr>
          <w:rFonts w:ascii="Arial" w:hAnsi="Arial" w:cs="Arial"/>
          <w:color w:val="000000"/>
          <w:sz w:val="22"/>
          <w:szCs w:val="22"/>
          <w:lang w:val="en-US" w:eastAsia="en-US" w:bidi="en-US"/>
        </w:rPr>
      </w:pPr>
    </w:p>
    <w:p w14:paraId="63A7DE58" w14:textId="0491EC6F" w:rsidR="00151245" w:rsidRDefault="003C5CD7" w:rsidP="00EF02D2">
      <w:pPr>
        <w:widowControl w:val="0"/>
        <w:tabs>
          <w:tab w:val="left" w:pos="284"/>
        </w:tabs>
        <w:suppressAutoHyphens/>
        <w:spacing w:before="120" w:line="100" w:lineRule="atLeast"/>
        <w:jc w:val="both"/>
        <w:rPr>
          <w:rFonts w:ascii="Arial" w:hAnsi="Arial" w:cs="Arial"/>
          <w:sz w:val="22"/>
          <w:szCs w:val="22"/>
          <w:lang w:eastAsia="ar-SA"/>
        </w:rPr>
      </w:pPr>
      <w:r>
        <w:rPr>
          <w:rFonts w:ascii="Arial" w:hAnsi="Arial" w:cs="Arial"/>
          <w:sz w:val="22"/>
          <w:szCs w:val="22"/>
          <w:lang w:eastAsia="ar-SA"/>
        </w:rPr>
        <w:t>nebo Prodávající a Kupující společně dále jen „Smluvní strany“</w:t>
      </w:r>
    </w:p>
    <w:p w14:paraId="7DFBD082" w14:textId="714AF50D" w:rsidR="00EF02D2" w:rsidRPr="00EF02D2" w:rsidRDefault="00EF02D2" w:rsidP="00EF02D2">
      <w:pPr>
        <w:widowControl w:val="0"/>
        <w:tabs>
          <w:tab w:val="left" w:pos="284"/>
        </w:tabs>
        <w:suppressAutoHyphens/>
        <w:spacing w:before="120" w:line="100" w:lineRule="atLeast"/>
        <w:jc w:val="both"/>
        <w:rPr>
          <w:rFonts w:ascii="Arial" w:hAnsi="Arial" w:cs="Arial"/>
          <w:sz w:val="22"/>
          <w:szCs w:val="22"/>
          <w:lang w:eastAsia="ar-SA"/>
        </w:rPr>
      </w:pPr>
      <w:r w:rsidRPr="00EF02D2">
        <w:rPr>
          <w:rFonts w:ascii="Arial" w:hAnsi="Arial" w:cs="Arial"/>
          <w:sz w:val="22"/>
          <w:szCs w:val="22"/>
          <w:lang w:eastAsia="ar-SA"/>
        </w:rPr>
        <w:t>t a k t o:</w:t>
      </w:r>
    </w:p>
    <w:p w14:paraId="407B0A61" w14:textId="77777777" w:rsidR="00EF02D2" w:rsidRPr="00EF02D2" w:rsidRDefault="00EF02D2" w:rsidP="00EF02D2">
      <w:pPr>
        <w:widowControl w:val="0"/>
        <w:tabs>
          <w:tab w:val="left" w:pos="284"/>
        </w:tabs>
        <w:suppressAutoHyphens/>
        <w:spacing w:before="120" w:line="100" w:lineRule="atLeast"/>
        <w:jc w:val="center"/>
        <w:rPr>
          <w:rFonts w:ascii="Arial" w:hAnsi="Arial" w:cs="Arial"/>
          <w:sz w:val="22"/>
          <w:szCs w:val="22"/>
          <w:lang w:eastAsia="ar-SA"/>
        </w:rPr>
      </w:pPr>
      <w:r w:rsidRPr="00EF02D2">
        <w:rPr>
          <w:rFonts w:ascii="Arial" w:hAnsi="Arial" w:cs="Arial"/>
          <w:b/>
          <w:sz w:val="22"/>
          <w:szCs w:val="22"/>
          <w:lang w:eastAsia="ar-SA"/>
        </w:rPr>
        <w:t>I.</w:t>
      </w:r>
    </w:p>
    <w:p w14:paraId="3B2AB124" w14:textId="1A3791D1" w:rsidR="003924B7" w:rsidRPr="003924B7" w:rsidRDefault="00EF02D2" w:rsidP="003924B7">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ab/>
      </w:r>
      <w:r w:rsidRPr="00EF02D2">
        <w:rPr>
          <w:rFonts w:ascii="Arial" w:hAnsi="Arial" w:cs="Arial"/>
          <w:sz w:val="22"/>
          <w:szCs w:val="22"/>
          <w:lang w:eastAsia="ar-SA"/>
        </w:rPr>
        <w:tab/>
      </w:r>
      <w:r w:rsidR="003924B7" w:rsidRPr="00EF02D2">
        <w:rPr>
          <w:rFonts w:ascii="Arial" w:hAnsi="Arial" w:cs="Arial"/>
          <w:sz w:val="22"/>
          <w:szCs w:val="22"/>
          <w:lang w:eastAsia="ar-SA"/>
        </w:rPr>
        <w:t>Prodávající prohlašuje, že je vlastníkem nemovitost</w:t>
      </w:r>
      <w:r w:rsidR="003924B7">
        <w:rPr>
          <w:rFonts w:ascii="Arial" w:hAnsi="Arial" w:cs="Arial"/>
          <w:sz w:val="22"/>
          <w:szCs w:val="22"/>
          <w:lang w:eastAsia="ar-SA"/>
        </w:rPr>
        <w:t>i</w:t>
      </w:r>
      <w:r w:rsidR="003924B7" w:rsidRPr="00EF02D2">
        <w:rPr>
          <w:rFonts w:ascii="Arial" w:hAnsi="Arial" w:cs="Arial"/>
          <w:sz w:val="22"/>
          <w:szCs w:val="22"/>
          <w:lang w:eastAsia="ar-SA"/>
        </w:rPr>
        <w:t xml:space="preserve"> zapsan</w:t>
      </w:r>
      <w:r w:rsidR="003924B7">
        <w:rPr>
          <w:rFonts w:ascii="Arial" w:hAnsi="Arial" w:cs="Arial"/>
          <w:sz w:val="22"/>
          <w:szCs w:val="22"/>
          <w:lang w:eastAsia="ar-SA"/>
        </w:rPr>
        <w:t>é</w:t>
      </w:r>
      <w:r w:rsidR="003924B7" w:rsidRPr="00EF02D2">
        <w:rPr>
          <w:rFonts w:ascii="Arial" w:hAnsi="Arial" w:cs="Arial"/>
          <w:sz w:val="22"/>
          <w:szCs w:val="22"/>
          <w:lang w:eastAsia="ar-SA"/>
        </w:rPr>
        <w:t xml:space="preserve"> </w:t>
      </w:r>
      <w:r w:rsidR="003924B7" w:rsidRPr="00EF02D2">
        <w:rPr>
          <w:rFonts w:ascii="Arial" w:hAnsi="Arial" w:cs="Arial"/>
          <w:sz w:val="22"/>
          <w:szCs w:val="22"/>
        </w:rPr>
        <w:t xml:space="preserve">u Katastrálního úřadu pro Zlínský kraj, Katastrální </w:t>
      </w:r>
      <w:r w:rsidR="003924B7" w:rsidRPr="003924B7">
        <w:rPr>
          <w:rFonts w:ascii="Arial" w:hAnsi="Arial" w:cs="Arial"/>
          <w:sz w:val="22"/>
          <w:szCs w:val="22"/>
        </w:rPr>
        <w:t xml:space="preserve">pracoviště Vsetín, pro obec a k.ú. Jablůnka, </w:t>
      </w:r>
      <w:r w:rsidR="003924B7" w:rsidRPr="003924B7">
        <w:rPr>
          <w:rFonts w:ascii="Arial" w:hAnsi="Arial" w:cs="Arial"/>
          <w:sz w:val="22"/>
          <w:szCs w:val="22"/>
          <w:lang w:eastAsia="ar-SA"/>
        </w:rPr>
        <w:t xml:space="preserve">na LV č. ……., a to </w:t>
      </w:r>
      <w:r w:rsidR="003924B7" w:rsidRPr="003924B7">
        <w:rPr>
          <w:rFonts w:ascii="Arial" w:hAnsi="Arial" w:cs="Arial"/>
          <w:b/>
          <w:bCs/>
          <w:sz w:val="22"/>
          <w:szCs w:val="22"/>
          <w:u w:val="single"/>
        </w:rPr>
        <w:t>j</w:t>
      </w:r>
      <w:r w:rsidR="003924B7" w:rsidRPr="003924B7">
        <w:rPr>
          <w:rFonts w:ascii="Arial" w:hAnsi="Arial" w:cs="Arial"/>
          <w:b/>
          <w:sz w:val="22"/>
          <w:szCs w:val="22"/>
          <w:u w:val="single"/>
        </w:rPr>
        <w:t>ednotky číslo ……..</w:t>
      </w:r>
      <w:r w:rsidR="003924B7" w:rsidRPr="003924B7">
        <w:rPr>
          <w:rFonts w:ascii="Arial" w:hAnsi="Arial" w:cs="Arial"/>
          <w:sz w:val="22"/>
          <w:szCs w:val="22"/>
        </w:rPr>
        <w:t xml:space="preserve">, způsob využití byt,  vymezené podle občanského zákoníku, kdy tato jednotka  zahrnuje byt jako prostorově oddělenou část domu, a ideální podíl </w:t>
      </w:r>
      <w:r w:rsidR="00B57018" w:rsidRPr="00F41258">
        <w:rPr>
          <w:rFonts w:ascii="Arial" w:hAnsi="Arial" w:cs="Arial"/>
          <w:b/>
          <w:bCs/>
          <w:sz w:val="22"/>
          <w:szCs w:val="22"/>
        </w:rPr>
        <w:t>6</w:t>
      </w:r>
      <w:r w:rsidR="006D5A24">
        <w:rPr>
          <w:rFonts w:ascii="Arial" w:hAnsi="Arial" w:cs="Arial"/>
          <w:b/>
          <w:bCs/>
          <w:sz w:val="22"/>
          <w:szCs w:val="22"/>
        </w:rPr>
        <w:t>88</w:t>
      </w:r>
      <w:r w:rsidR="00B57018" w:rsidRPr="00F41258">
        <w:rPr>
          <w:rFonts w:ascii="Arial" w:hAnsi="Arial" w:cs="Arial"/>
          <w:b/>
          <w:bCs/>
          <w:sz w:val="22"/>
          <w:szCs w:val="22"/>
        </w:rPr>
        <w:t>/</w:t>
      </w:r>
      <w:r w:rsidR="003924B7" w:rsidRPr="00F41258">
        <w:rPr>
          <w:rFonts w:ascii="Arial" w:hAnsi="Arial" w:cs="Arial"/>
          <w:b/>
          <w:bCs/>
          <w:sz w:val="22"/>
          <w:szCs w:val="22"/>
        </w:rPr>
        <w:t>12690</w:t>
      </w:r>
      <w:r w:rsidR="003924B7" w:rsidRPr="003924B7">
        <w:rPr>
          <w:b/>
          <w:bCs/>
          <w:sz w:val="22"/>
          <w:szCs w:val="22"/>
        </w:rPr>
        <w:t xml:space="preserve"> </w:t>
      </w:r>
      <w:r w:rsidR="003924B7" w:rsidRPr="003924B7">
        <w:rPr>
          <w:rFonts w:ascii="Arial" w:hAnsi="Arial" w:cs="Arial"/>
          <w:sz w:val="22"/>
          <w:szCs w:val="22"/>
        </w:rPr>
        <w:t xml:space="preserve">na společných částech nemovité věci vzájemně spojené a neoddělitelné, </w:t>
      </w:r>
      <w:bookmarkStart w:id="1" w:name="_Hlk98355012"/>
      <w:r w:rsidR="003924B7" w:rsidRPr="003924B7">
        <w:rPr>
          <w:rFonts w:ascii="Arial" w:hAnsi="Arial" w:cs="Arial"/>
          <w:sz w:val="22"/>
          <w:szCs w:val="22"/>
        </w:rPr>
        <w:t xml:space="preserve">které tvoří  pozemky </w:t>
      </w:r>
      <w:r w:rsidR="003924B7" w:rsidRPr="003924B7">
        <w:rPr>
          <w:rFonts w:ascii="Arial" w:hAnsi="Arial" w:cs="Arial"/>
          <w:sz w:val="22"/>
          <w:szCs w:val="22"/>
          <w:lang w:eastAsia="ar-SA"/>
        </w:rPr>
        <w:t xml:space="preserve">zapsané </w:t>
      </w:r>
      <w:r w:rsidR="003924B7" w:rsidRPr="003924B7">
        <w:rPr>
          <w:rFonts w:ascii="Arial" w:hAnsi="Arial" w:cs="Arial"/>
          <w:sz w:val="22"/>
          <w:szCs w:val="22"/>
        </w:rPr>
        <w:t xml:space="preserve">u Katastrálního úřadu pro Zlínský kraj, Katastrální pracoviště Vsetín, pro obec a k.ú. Jablůnka, </w:t>
      </w:r>
      <w:r w:rsidR="003924B7" w:rsidRPr="003924B7">
        <w:rPr>
          <w:rFonts w:ascii="Arial" w:hAnsi="Arial" w:cs="Arial"/>
          <w:sz w:val="22"/>
          <w:szCs w:val="22"/>
          <w:lang w:eastAsia="ar-SA"/>
        </w:rPr>
        <w:t xml:space="preserve">na LV č. ……., a to pozemek </w:t>
      </w:r>
      <w:r w:rsidR="003924B7" w:rsidRPr="003924B7">
        <w:rPr>
          <w:rFonts w:ascii="Arial" w:hAnsi="Arial" w:cs="Arial"/>
          <w:sz w:val="22"/>
          <w:szCs w:val="22"/>
        </w:rPr>
        <w:t>p.č. …………….</w:t>
      </w:r>
      <w:r w:rsidR="003924B7" w:rsidRPr="003924B7">
        <w:rPr>
          <w:b/>
          <w:bCs/>
          <w:sz w:val="22"/>
          <w:szCs w:val="22"/>
        </w:rPr>
        <w:t xml:space="preserve"> </w:t>
      </w:r>
      <w:r w:rsidR="003924B7" w:rsidRPr="003924B7">
        <w:rPr>
          <w:rFonts w:ascii="Arial" w:hAnsi="Arial" w:cs="Arial"/>
          <w:sz w:val="22"/>
          <w:szCs w:val="22"/>
        </w:rPr>
        <w:t xml:space="preserve">o výměře ………., jehož součástí je budova , v níž se výše uvedená jednotka nachází, pozemek p.č. …….. o výměře, jehož součástí je venkovní parkovací plocha, a pozemek p.č. ……… o výměře ……….., jehož součástí je dvůr.  </w:t>
      </w:r>
      <w:bookmarkEnd w:id="1"/>
    </w:p>
    <w:p w14:paraId="310B6364" w14:textId="77777777" w:rsidR="003924B7" w:rsidRDefault="003924B7" w:rsidP="006270D3">
      <w:pPr>
        <w:widowControl w:val="0"/>
        <w:tabs>
          <w:tab w:val="left" w:pos="284"/>
        </w:tabs>
        <w:suppressAutoHyphens/>
        <w:jc w:val="both"/>
        <w:rPr>
          <w:rFonts w:ascii="Arial" w:hAnsi="Arial" w:cs="Arial"/>
          <w:sz w:val="22"/>
          <w:szCs w:val="22"/>
          <w:lang w:eastAsia="ar-SA"/>
        </w:rPr>
      </w:pPr>
    </w:p>
    <w:p w14:paraId="04D0B0A0" w14:textId="3B0B1925" w:rsidR="00EF02D2" w:rsidRPr="00EF02D2" w:rsidRDefault="00EF02D2" w:rsidP="00EF02D2">
      <w:pPr>
        <w:widowControl w:val="0"/>
        <w:tabs>
          <w:tab w:val="left" w:pos="284"/>
        </w:tabs>
        <w:suppressAutoHyphens/>
        <w:jc w:val="both"/>
        <w:rPr>
          <w:rFonts w:ascii="Arial" w:hAnsi="Arial" w:cs="Arial"/>
          <w:sz w:val="22"/>
          <w:szCs w:val="22"/>
          <w:lang w:eastAsia="ar-SA"/>
        </w:rPr>
      </w:pPr>
      <w:bookmarkStart w:id="2" w:name="_Hlk65072527"/>
      <w:r w:rsidRPr="00EF02D2">
        <w:rPr>
          <w:rFonts w:ascii="Arial" w:hAnsi="Arial" w:cs="Arial"/>
          <w:sz w:val="22"/>
          <w:szCs w:val="22"/>
          <w:lang w:eastAsia="ar-SA"/>
        </w:rPr>
        <w:tab/>
      </w:r>
      <w:r w:rsidRPr="00EF02D2">
        <w:rPr>
          <w:rFonts w:ascii="Arial" w:hAnsi="Arial" w:cs="Arial"/>
          <w:sz w:val="22"/>
          <w:szCs w:val="22"/>
          <w:lang w:eastAsia="ar-SA"/>
        </w:rPr>
        <w:tab/>
      </w:r>
      <w:bookmarkEnd w:id="2"/>
      <w:r w:rsidR="003C5CD7">
        <w:rPr>
          <w:rFonts w:ascii="Arial" w:hAnsi="Arial" w:cs="Arial"/>
          <w:sz w:val="22"/>
          <w:szCs w:val="22"/>
          <w:lang w:eastAsia="ar-SA"/>
        </w:rPr>
        <w:t>Smluvní strany</w:t>
      </w:r>
      <w:r w:rsidRPr="00EF02D2">
        <w:rPr>
          <w:rFonts w:ascii="Arial" w:hAnsi="Arial" w:cs="Arial"/>
          <w:sz w:val="22"/>
          <w:szCs w:val="22"/>
          <w:lang w:eastAsia="ar-SA"/>
        </w:rPr>
        <w:t xml:space="preserve"> se dohodl</w:t>
      </w:r>
      <w:r w:rsidR="00A95BBC">
        <w:rPr>
          <w:rFonts w:ascii="Arial" w:hAnsi="Arial" w:cs="Arial"/>
          <w:sz w:val="22"/>
          <w:szCs w:val="22"/>
          <w:lang w:eastAsia="ar-SA"/>
        </w:rPr>
        <w:t>y</w:t>
      </w:r>
      <w:r w:rsidRPr="00EF02D2">
        <w:rPr>
          <w:rFonts w:ascii="Arial" w:hAnsi="Arial" w:cs="Arial"/>
          <w:sz w:val="22"/>
          <w:szCs w:val="22"/>
          <w:lang w:eastAsia="ar-SA"/>
        </w:rPr>
        <w:t>, že  nemovitost  citovan</w:t>
      </w:r>
      <w:r w:rsidR="00A95BBC">
        <w:rPr>
          <w:rFonts w:ascii="Arial" w:hAnsi="Arial" w:cs="Arial"/>
          <w:sz w:val="22"/>
          <w:szCs w:val="22"/>
          <w:lang w:eastAsia="ar-SA"/>
        </w:rPr>
        <w:t>ou</w:t>
      </w:r>
      <w:r w:rsidRPr="00EF02D2">
        <w:rPr>
          <w:rFonts w:ascii="Arial" w:hAnsi="Arial" w:cs="Arial"/>
          <w:sz w:val="22"/>
          <w:szCs w:val="22"/>
          <w:lang w:eastAsia="ar-SA"/>
        </w:rPr>
        <w:t xml:space="preserve"> v předchozím odstavci budou v textu této smlouvy označovat i jako Nemovitost . </w:t>
      </w:r>
    </w:p>
    <w:p w14:paraId="5514AADD" w14:textId="77777777"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ab/>
      </w:r>
      <w:r w:rsidRPr="00EF02D2">
        <w:rPr>
          <w:rFonts w:ascii="Arial" w:hAnsi="Arial" w:cs="Arial"/>
          <w:sz w:val="22"/>
          <w:szCs w:val="22"/>
          <w:lang w:eastAsia="ar-SA"/>
        </w:rPr>
        <w:tab/>
      </w:r>
    </w:p>
    <w:p w14:paraId="14EBB7BB" w14:textId="77777777"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ab/>
      </w:r>
      <w:r w:rsidRPr="00EF02D2">
        <w:rPr>
          <w:rFonts w:ascii="Arial" w:hAnsi="Arial" w:cs="Arial"/>
          <w:sz w:val="22"/>
          <w:szCs w:val="22"/>
          <w:lang w:eastAsia="ar-SA"/>
        </w:rPr>
        <w:tab/>
        <w:t>Prodávající prohlašuje, že</w:t>
      </w:r>
    </w:p>
    <w:p w14:paraId="31F43370" w14:textId="292A1E86"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a) nepozbyl</w:t>
      </w:r>
      <w:r w:rsidR="00A95BBC">
        <w:rPr>
          <w:rFonts w:ascii="Arial" w:hAnsi="Arial" w:cs="Arial"/>
          <w:sz w:val="22"/>
          <w:szCs w:val="22"/>
          <w:lang w:eastAsia="ar-SA"/>
        </w:rPr>
        <w:t>a</w:t>
      </w:r>
      <w:r w:rsidRPr="00EF02D2">
        <w:rPr>
          <w:rFonts w:ascii="Arial" w:hAnsi="Arial" w:cs="Arial"/>
          <w:sz w:val="22"/>
          <w:szCs w:val="22"/>
          <w:lang w:eastAsia="ar-SA"/>
        </w:rPr>
        <w:t xml:space="preserve"> vlastnické právo k  Nemovitost</w:t>
      </w:r>
      <w:r w:rsidR="00A95BBC">
        <w:rPr>
          <w:rFonts w:ascii="Arial" w:hAnsi="Arial" w:cs="Arial"/>
          <w:sz w:val="22"/>
          <w:szCs w:val="22"/>
          <w:lang w:eastAsia="ar-SA"/>
        </w:rPr>
        <w:t>i</w:t>
      </w:r>
      <w:r w:rsidRPr="00EF02D2">
        <w:rPr>
          <w:rFonts w:ascii="Arial" w:hAnsi="Arial" w:cs="Arial"/>
          <w:sz w:val="22"/>
          <w:szCs w:val="22"/>
          <w:lang w:eastAsia="ar-SA"/>
        </w:rPr>
        <w:t xml:space="preserve">  převodem na jinou osobu právnickou či fyzickou, nebo přechodem na jiného vlastníka v důsledku rozhodnutí státního orgánu, popřípadě na základě jiných skutečností stanovených zákonem, ani nezatížil</w:t>
      </w:r>
      <w:r w:rsidR="00A95BBC">
        <w:rPr>
          <w:rFonts w:ascii="Arial" w:hAnsi="Arial" w:cs="Arial"/>
          <w:sz w:val="22"/>
          <w:szCs w:val="22"/>
          <w:lang w:eastAsia="ar-SA"/>
        </w:rPr>
        <w:t>a</w:t>
      </w:r>
      <w:r w:rsidRPr="00EF02D2">
        <w:rPr>
          <w:rFonts w:ascii="Arial" w:hAnsi="Arial" w:cs="Arial"/>
          <w:sz w:val="22"/>
          <w:szCs w:val="22"/>
          <w:lang w:eastAsia="ar-SA"/>
        </w:rPr>
        <w:t xml:space="preserve"> Nemovitost   věcným právem, mimo věcných práv zapsaných ke  dni uzavření této smlouvy v katastru nemovitostí , (u zástavního práva zřízen</w:t>
      </w:r>
      <w:r w:rsidR="00C25959">
        <w:rPr>
          <w:rFonts w:ascii="Arial" w:hAnsi="Arial" w:cs="Arial"/>
          <w:sz w:val="22"/>
          <w:szCs w:val="22"/>
          <w:lang w:eastAsia="ar-SA"/>
        </w:rPr>
        <w:t>ého</w:t>
      </w:r>
      <w:r w:rsidRPr="00EF02D2">
        <w:rPr>
          <w:rFonts w:ascii="Arial" w:hAnsi="Arial" w:cs="Arial"/>
          <w:sz w:val="22"/>
          <w:szCs w:val="22"/>
          <w:lang w:eastAsia="ar-SA"/>
        </w:rPr>
        <w:t xml:space="preserve"> </w:t>
      </w:r>
      <w:r w:rsidR="009D141A">
        <w:rPr>
          <w:rFonts w:ascii="Arial" w:hAnsi="Arial" w:cs="Arial"/>
          <w:sz w:val="22"/>
          <w:szCs w:val="22"/>
          <w:lang w:eastAsia="ar-SA"/>
        </w:rPr>
        <w:t xml:space="preserve">Prodávající </w:t>
      </w:r>
      <w:r w:rsidRPr="00EF02D2">
        <w:rPr>
          <w:rFonts w:ascii="Arial" w:hAnsi="Arial" w:cs="Arial"/>
          <w:sz w:val="22"/>
          <w:szCs w:val="22"/>
          <w:lang w:eastAsia="ar-SA"/>
        </w:rPr>
        <w:t>na Nemovitost</w:t>
      </w:r>
      <w:r w:rsidR="00C25959">
        <w:rPr>
          <w:rFonts w:ascii="Arial" w:hAnsi="Arial" w:cs="Arial"/>
          <w:sz w:val="22"/>
          <w:szCs w:val="22"/>
          <w:lang w:eastAsia="ar-SA"/>
        </w:rPr>
        <w:t>i</w:t>
      </w:r>
      <w:r w:rsidRPr="00EF02D2">
        <w:rPr>
          <w:rFonts w:ascii="Arial" w:hAnsi="Arial" w:cs="Arial"/>
          <w:sz w:val="22"/>
          <w:szCs w:val="22"/>
          <w:lang w:eastAsia="ar-SA"/>
        </w:rPr>
        <w:t xml:space="preserve"> ve prospěch obchodní společnosti Česká spořitelna, a.s., IČ 45244782, které ne</w:t>
      </w:r>
      <w:r w:rsidR="00C25959">
        <w:rPr>
          <w:rFonts w:ascii="Arial" w:hAnsi="Arial" w:cs="Arial"/>
          <w:sz w:val="22"/>
          <w:szCs w:val="22"/>
          <w:lang w:eastAsia="ar-SA"/>
        </w:rPr>
        <w:t>ní</w:t>
      </w:r>
      <w:r w:rsidRPr="00EF02D2">
        <w:rPr>
          <w:rFonts w:ascii="Arial" w:hAnsi="Arial" w:cs="Arial"/>
          <w:sz w:val="22"/>
          <w:szCs w:val="22"/>
          <w:lang w:eastAsia="ar-SA"/>
        </w:rPr>
        <w:t xml:space="preserve"> ke dni uzavření této smlouvy vymazán</w:t>
      </w:r>
      <w:r w:rsidR="00C25959">
        <w:rPr>
          <w:rFonts w:ascii="Arial" w:hAnsi="Arial" w:cs="Arial"/>
          <w:sz w:val="22"/>
          <w:szCs w:val="22"/>
          <w:lang w:eastAsia="ar-SA"/>
        </w:rPr>
        <w:t>o</w:t>
      </w:r>
      <w:r w:rsidRPr="00EF02D2">
        <w:rPr>
          <w:rFonts w:ascii="Arial" w:hAnsi="Arial" w:cs="Arial"/>
          <w:sz w:val="22"/>
          <w:szCs w:val="22"/>
          <w:lang w:eastAsia="ar-SA"/>
        </w:rPr>
        <w:t xml:space="preserve"> </w:t>
      </w:r>
      <w:r w:rsidRPr="00EF02D2">
        <w:rPr>
          <w:rFonts w:ascii="Arial" w:hAnsi="Arial" w:cs="Arial"/>
          <w:sz w:val="22"/>
          <w:szCs w:val="22"/>
          <w:lang w:eastAsia="ar-SA"/>
        </w:rPr>
        <w:lastRenderedPageBreak/>
        <w:t xml:space="preserve">z katastru nemovitostí, se zástavní věřitel </w:t>
      </w:r>
      <w:r w:rsidR="00C25959">
        <w:rPr>
          <w:rFonts w:ascii="Arial" w:hAnsi="Arial" w:cs="Arial"/>
          <w:sz w:val="22"/>
          <w:szCs w:val="22"/>
          <w:lang w:eastAsia="ar-SA"/>
        </w:rPr>
        <w:t xml:space="preserve">bez zbytečného odkladu </w:t>
      </w:r>
      <w:r w:rsidRPr="00EF02D2">
        <w:rPr>
          <w:rFonts w:ascii="Arial" w:hAnsi="Arial" w:cs="Arial"/>
          <w:sz w:val="22"/>
          <w:szCs w:val="22"/>
          <w:lang w:eastAsia="ar-SA"/>
        </w:rPr>
        <w:t>vzd</w:t>
      </w:r>
      <w:r w:rsidR="00C25959">
        <w:rPr>
          <w:rFonts w:ascii="Arial" w:hAnsi="Arial" w:cs="Arial"/>
          <w:sz w:val="22"/>
          <w:szCs w:val="22"/>
          <w:lang w:eastAsia="ar-SA"/>
        </w:rPr>
        <w:t>á</w:t>
      </w:r>
      <w:r w:rsidRPr="00EF02D2">
        <w:rPr>
          <w:rFonts w:ascii="Arial" w:hAnsi="Arial" w:cs="Arial"/>
          <w:sz w:val="22"/>
          <w:szCs w:val="22"/>
          <w:lang w:eastAsia="ar-SA"/>
        </w:rPr>
        <w:t xml:space="preserve"> zástavního práva</w:t>
      </w:r>
      <w:r w:rsidR="00C25959">
        <w:rPr>
          <w:rFonts w:ascii="Arial" w:hAnsi="Arial" w:cs="Arial"/>
          <w:sz w:val="22"/>
          <w:szCs w:val="22"/>
          <w:lang w:eastAsia="ar-SA"/>
        </w:rPr>
        <w:t xml:space="preserve"> po doplacení celé kupní ceny dle této smlouvy</w:t>
      </w:r>
      <w:r w:rsidRPr="00EF02D2">
        <w:rPr>
          <w:rFonts w:ascii="Arial" w:hAnsi="Arial" w:cs="Arial"/>
          <w:sz w:val="22"/>
          <w:szCs w:val="22"/>
        </w:rPr>
        <w:t xml:space="preserve">) </w:t>
      </w:r>
      <w:r w:rsidRPr="00EF02D2">
        <w:rPr>
          <w:rFonts w:ascii="Arial" w:hAnsi="Arial" w:cs="Arial"/>
          <w:sz w:val="22"/>
          <w:szCs w:val="22"/>
          <w:lang w:eastAsia="ar-SA"/>
        </w:rPr>
        <w:t xml:space="preserve">    nebo závazkem,  </w:t>
      </w:r>
    </w:p>
    <w:p w14:paraId="00661380" w14:textId="0F3755C3"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b) Nemovitost  ne</w:t>
      </w:r>
      <w:r w:rsidR="00C25959">
        <w:rPr>
          <w:rFonts w:ascii="Arial" w:hAnsi="Arial" w:cs="Arial"/>
          <w:sz w:val="22"/>
          <w:szCs w:val="22"/>
          <w:lang w:eastAsia="ar-SA"/>
        </w:rPr>
        <w:t>ní</w:t>
      </w:r>
      <w:r w:rsidRPr="00EF02D2">
        <w:rPr>
          <w:rFonts w:ascii="Arial" w:hAnsi="Arial" w:cs="Arial"/>
          <w:sz w:val="22"/>
          <w:szCs w:val="22"/>
          <w:lang w:eastAsia="ar-SA"/>
        </w:rPr>
        <w:t xml:space="preserve"> předmětem práv třetích osob nebo předmětem smluv, jejichž účinnost ke dni podpisu této smlouvy ještě nenastala,</w:t>
      </w:r>
    </w:p>
    <w:p w14:paraId="6706D7BC" w14:textId="22525172"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 xml:space="preserve">c) </w:t>
      </w:r>
      <w:r w:rsidRPr="00EF02D2">
        <w:rPr>
          <w:rFonts w:ascii="Arial" w:hAnsi="Arial" w:cs="Arial"/>
          <w:sz w:val="22"/>
          <w:szCs w:val="22"/>
        </w:rPr>
        <w:t>nemá splatné daňové nedoplatky vůči příslušnému správci daně či jiné finanční závazky vůči územním finančním orgánům ani nedoplatky na pojistném na veřejném zdravotním pojištění, na pojistném na sociálním zabezpečení nebo na příspěvku na státní politiku zaměstnanosti, které vedou nebo by ve svém důsledku mohly vést ke zřízení zástavního práva na Nemovitost</w:t>
      </w:r>
      <w:r w:rsidR="009D141A">
        <w:rPr>
          <w:rFonts w:ascii="Arial" w:hAnsi="Arial" w:cs="Arial"/>
          <w:sz w:val="22"/>
          <w:szCs w:val="22"/>
        </w:rPr>
        <w:t>i</w:t>
      </w:r>
      <w:r w:rsidRPr="00EF02D2">
        <w:rPr>
          <w:rFonts w:ascii="Arial" w:hAnsi="Arial" w:cs="Arial"/>
          <w:sz w:val="22"/>
          <w:szCs w:val="22"/>
          <w:lang w:eastAsia="ar-SA"/>
        </w:rPr>
        <w:t xml:space="preserve"> ,</w:t>
      </w:r>
    </w:p>
    <w:p w14:paraId="0C8F3705" w14:textId="383CE1C6"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d) na Nemovitost</w:t>
      </w:r>
      <w:r w:rsidR="009D141A">
        <w:rPr>
          <w:rFonts w:ascii="Arial" w:hAnsi="Arial" w:cs="Arial"/>
          <w:sz w:val="22"/>
          <w:szCs w:val="22"/>
          <w:lang w:eastAsia="ar-SA"/>
        </w:rPr>
        <w:t>i</w:t>
      </w:r>
      <w:r w:rsidRPr="00EF02D2">
        <w:rPr>
          <w:rFonts w:ascii="Arial" w:hAnsi="Arial" w:cs="Arial"/>
          <w:sz w:val="22"/>
          <w:szCs w:val="22"/>
          <w:lang w:eastAsia="ar-SA"/>
        </w:rPr>
        <w:t xml:space="preserve">  </w:t>
      </w:r>
      <w:r w:rsidRPr="00EF02D2">
        <w:rPr>
          <w:rFonts w:ascii="Arial" w:hAnsi="Arial" w:cs="Arial"/>
          <w:color w:val="000000"/>
          <w:sz w:val="22"/>
          <w:szCs w:val="22"/>
          <w:lang w:eastAsia="ar-SA"/>
        </w:rPr>
        <w:t>neváznou</w:t>
      </w:r>
      <w:r w:rsidRPr="00EF02D2">
        <w:rPr>
          <w:rFonts w:ascii="Arial" w:hAnsi="Arial" w:cs="Arial"/>
          <w:sz w:val="22"/>
          <w:szCs w:val="22"/>
          <w:lang w:eastAsia="ar-SA"/>
        </w:rPr>
        <w:t xml:space="preserve"> žádné dluhy (zejména nedoplatky plateb na energiích a jiných povinných platbách)</w:t>
      </w:r>
    </w:p>
    <w:p w14:paraId="6D3E7602" w14:textId="091F00CE"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e) vůči n</w:t>
      </w:r>
      <w:r w:rsidR="009D141A">
        <w:rPr>
          <w:rFonts w:ascii="Arial" w:hAnsi="Arial" w:cs="Arial"/>
          <w:sz w:val="22"/>
          <w:szCs w:val="22"/>
          <w:lang w:eastAsia="ar-SA"/>
        </w:rPr>
        <w:t>í</w:t>
      </w:r>
      <w:r w:rsidRPr="00EF02D2">
        <w:rPr>
          <w:rFonts w:ascii="Arial" w:hAnsi="Arial" w:cs="Arial"/>
          <w:sz w:val="22"/>
          <w:szCs w:val="22"/>
          <w:lang w:eastAsia="ar-SA"/>
        </w:rPr>
        <w:t xml:space="preserve"> neexistuje vykonatelné rozhodnutí nebo jiný vykonatelný titul pro nařízení výkonu rozhodnutí prodejem nemovitostí nebo pro nařízení exekuce, </w:t>
      </w:r>
    </w:p>
    <w:p w14:paraId="1042179A" w14:textId="0565F858"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 xml:space="preserve">f) </w:t>
      </w:r>
      <w:r w:rsidR="009D141A">
        <w:rPr>
          <w:rFonts w:ascii="Arial" w:hAnsi="Arial" w:cs="Arial"/>
          <w:sz w:val="22"/>
          <w:szCs w:val="22"/>
          <w:lang w:eastAsia="ar-SA"/>
        </w:rPr>
        <w:t>jí</w:t>
      </w:r>
      <w:r w:rsidRPr="00EF02D2">
        <w:rPr>
          <w:rFonts w:ascii="Arial" w:hAnsi="Arial" w:cs="Arial"/>
          <w:sz w:val="22"/>
          <w:szCs w:val="22"/>
          <w:lang w:eastAsia="ar-SA"/>
        </w:rPr>
        <w:t xml:space="preserve"> není známo, že by vůči n</w:t>
      </w:r>
      <w:r w:rsidR="009D141A">
        <w:rPr>
          <w:rFonts w:ascii="Arial" w:hAnsi="Arial" w:cs="Arial"/>
          <w:sz w:val="22"/>
          <w:szCs w:val="22"/>
          <w:lang w:eastAsia="ar-SA"/>
        </w:rPr>
        <w:t>í</w:t>
      </w:r>
      <w:r w:rsidRPr="00EF02D2">
        <w:rPr>
          <w:rFonts w:ascii="Arial" w:hAnsi="Arial" w:cs="Arial"/>
          <w:sz w:val="22"/>
          <w:szCs w:val="22"/>
          <w:lang w:eastAsia="ar-SA"/>
        </w:rPr>
        <w:t xml:space="preserve"> byl podán návrh na zahájení insolvenčního řízení nebo exekučního řízení nebo výkonu rozhodnutí, </w:t>
      </w:r>
    </w:p>
    <w:p w14:paraId="52901F93" w14:textId="099D0003"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g) Nemovitost   ne</w:t>
      </w:r>
      <w:r w:rsidR="009D141A">
        <w:rPr>
          <w:rFonts w:ascii="Arial" w:hAnsi="Arial" w:cs="Arial"/>
          <w:sz w:val="22"/>
          <w:szCs w:val="22"/>
          <w:lang w:eastAsia="ar-SA"/>
        </w:rPr>
        <w:t>ní</w:t>
      </w:r>
      <w:r w:rsidRPr="00EF02D2">
        <w:rPr>
          <w:rFonts w:ascii="Arial" w:hAnsi="Arial" w:cs="Arial"/>
          <w:sz w:val="22"/>
          <w:szCs w:val="22"/>
          <w:lang w:eastAsia="ar-SA"/>
        </w:rPr>
        <w:t xml:space="preserve"> předmětem žádných soudních řízení, </w:t>
      </w:r>
    </w:p>
    <w:p w14:paraId="7E181FD1" w14:textId="647A8109" w:rsidR="00EF02D2" w:rsidRPr="00EF02D2" w:rsidRDefault="00EF02D2" w:rsidP="00EF02D2">
      <w:pPr>
        <w:widowControl w:val="0"/>
        <w:tabs>
          <w:tab w:val="left" w:pos="284"/>
        </w:tabs>
        <w:suppressAutoHyphens/>
        <w:jc w:val="both"/>
        <w:rPr>
          <w:rFonts w:ascii="Arial" w:eastAsia="Calibri" w:hAnsi="Arial" w:cs="Arial"/>
          <w:sz w:val="22"/>
          <w:szCs w:val="22"/>
          <w:lang w:eastAsia="ar-SA"/>
        </w:rPr>
      </w:pPr>
      <w:r w:rsidRPr="00EF02D2">
        <w:rPr>
          <w:rFonts w:ascii="Arial" w:hAnsi="Arial" w:cs="Arial"/>
          <w:sz w:val="22"/>
          <w:szCs w:val="22"/>
          <w:lang w:eastAsia="ar-SA"/>
        </w:rPr>
        <w:t xml:space="preserve">h) na adrese </w:t>
      </w:r>
      <w:bookmarkStart w:id="3" w:name="_Hlk69384810"/>
      <w:bookmarkStart w:id="4" w:name="_Hlk481158087"/>
      <w:r w:rsidR="009D141A">
        <w:rPr>
          <w:rFonts w:ascii="Arial" w:hAnsi="Arial" w:cs="Arial"/>
          <w:sz w:val="22"/>
          <w:szCs w:val="22"/>
          <w:lang w:eastAsia="ar-SA"/>
        </w:rPr>
        <w:t>……………………</w:t>
      </w:r>
      <w:r w:rsidRPr="00EF02D2">
        <w:rPr>
          <w:rFonts w:ascii="Arial" w:eastAsia="Calibri" w:hAnsi="Arial" w:cs="Arial"/>
          <w:sz w:val="22"/>
          <w:szCs w:val="22"/>
          <w:lang w:eastAsia="ar-SA"/>
        </w:rPr>
        <w:t xml:space="preserve"> </w:t>
      </w:r>
      <w:r w:rsidRPr="00EF02D2">
        <w:rPr>
          <w:rFonts w:ascii="Arial" w:hAnsi="Arial" w:cs="Arial"/>
          <w:sz w:val="22"/>
          <w:szCs w:val="22"/>
          <w:lang w:eastAsia="ar-SA"/>
        </w:rPr>
        <w:t xml:space="preserve"> </w:t>
      </w:r>
      <w:bookmarkEnd w:id="3"/>
      <w:r w:rsidRPr="00EF02D2">
        <w:rPr>
          <w:rFonts w:ascii="Arial" w:eastAsia="Calibri" w:hAnsi="Arial" w:cs="Arial"/>
          <w:sz w:val="22"/>
          <w:szCs w:val="22"/>
          <w:lang w:eastAsia="ar-SA"/>
        </w:rPr>
        <w:t xml:space="preserve">, jednotka číslo </w:t>
      </w:r>
      <w:r w:rsidR="009D141A">
        <w:rPr>
          <w:rFonts w:ascii="Arial" w:eastAsia="Calibri" w:hAnsi="Arial" w:cs="Arial"/>
          <w:sz w:val="22"/>
          <w:szCs w:val="22"/>
          <w:lang w:eastAsia="ar-SA"/>
        </w:rPr>
        <w:t>…………..</w:t>
      </w:r>
      <w:r w:rsidRPr="00EF02D2">
        <w:rPr>
          <w:rFonts w:ascii="Arial" w:eastAsia="Calibri" w:hAnsi="Arial" w:cs="Arial"/>
          <w:sz w:val="22"/>
          <w:szCs w:val="22"/>
          <w:lang w:eastAsia="ar-SA"/>
        </w:rPr>
        <w:t xml:space="preserve">,  </w:t>
      </w:r>
      <w:bookmarkEnd w:id="4"/>
      <w:r w:rsidRPr="00EF02D2">
        <w:rPr>
          <w:rFonts w:ascii="Arial" w:eastAsia="Calibri" w:hAnsi="Arial" w:cs="Arial"/>
          <w:sz w:val="22"/>
          <w:szCs w:val="22"/>
          <w:lang w:eastAsia="ar-SA"/>
        </w:rPr>
        <w:t xml:space="preserve"> nemá žádná osoba</w:t>
      </w:r>
      <w:r w:rsidRPr="00EF02D2">
        <w:rPr>
          <w:rFonts w:ascii="Arial" w:hAnsi="Arial" w:cs="Arial"/>
          <w:sz w:val="22"/>
          <w:szCs w:val="22"/>
          <w:lang w:eastAsia="ar-SA"/>
        </w:rPr>
        <w:t xml:space="preserve">    </w:t>
      </w:r>
      <w:r w:rsidRPr="00EF02D2">
        <w:rPr>
          <w:rFonts w:ascii="Arial" w:eastAsia="Calibri" w:hAnsi="Arial" w:cs="Arial"/>
          <w:sz w:val="22"/>
          <w:szCs w:val="22"/>
          <w:lang w:eastAsia="ar-SA"/>
        </w:rPr>
        <w:t xml:space="preserve">  vedeno místo  trvalého pobytu,  a žádná osoba na této adrese nemá vedeno  sídlo nebo místo podnikání</w:t>
      </w:r>
    </w:p>
    <w:p w14:paraId="7E8997D2" w14:textId="4D95E204"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eastAsia="Calibri" w:hAnsi="Arial" w:cs="Arial"/>
          <w:sz w:val="22"/>
          <w:szCs w:val="22"/>
          <w:lang w:eastAsia="ar-SA"/>
        </w:rPr>
        <w:t xml:space="preserve">ch) Nemovitost </w:t>
      </w:r>
      <w:r w:rsidRPr="00EF02D2">
        <w:rPr>
          <w:rFonts w:ascii="Arial" w:hAnsi="Arial" w:cs="Arial"/>
          <w:sz w:val="22"/>
          <w:szCs w:val="22"/>
        </w:rPr>
        <w:t>ode dne uzavření této smlouvy  do dne převodu vlastnického práva k n</w:t>
      </w:r>
      <w:r w:rsidR="009D141A">
        <w:rPr>
          <w:rFonts w:ascii="Arial" w:hAnsi="Arial" w:cs="Arial"/>
          <w:sz w:val="22"/>
          <w:szCs w:val="22"/>
        </w:rPr>
        <w:t>í</w:t>
      </w:r>
      <w:r w:rsidRPr="00EF02D2">
        <w:rPr>
          <w:rFonts w:ascii="Arial" w:hAnsi="Arial" w:cs="Arial"/>
          <w:sz w:val="22"/>
          <w:szCs w:val="22"/>
        </w:rPr>
        <w:t xml:space="preserve"> dle této  smlouvy  nezatíží věcným právem nebo jinou právní povinností ve prospěch třetí osoby, a že Nemovitost  nezcizí ve prospěch třetí osoby</w:t>
      </w:r>
    </w:p>
    <w:p w14:paraId="7F926013" w14:textId="22275ECB"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i) je svéprávn</w:t>
      </w:r>
      <w:r w:rsidR="009D141A">
        <w:rPr>
          <w:rFonts w:ascii="Arial" w:hAnsi="Arial" w:cs="Arial"/>
          <w:sz w:val="22"/>
          <w:szCs w:val="22"/>
          <w:lang w:eastAsia="ar-SA"/>
        </w:rPr>
        <w:t>á</w:t>
      </w:r>
      <w:r w:rsidRPr="00EF02D2">
        <w:rPr>
          <w:rFonts w:ascii="Arial" w:hAnsi="Arial" w:cs="Arial"/>
          <w:sz w:val="22"/>
          <w:szCs w:val="22"/>
          <w:lang w:eastAsia="ar-SA"/>
        </w:rPr>
        <w:t xml:space="preserve"> k uzavření této smlouvy.</w:t>
      </w:r>
    </w:p>
    <w:p w14:paraId="2D7CC4CC" w14:textId="33D07B08" w:rsidR="00EF02D2" w:rsidRPr="00EF02D2" w:rsidRDefault="00EF02D2" w:rsidP="00EF02D2">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ab/>
      </w:r>
      <w:r w:rsidRPr="00EF02D2">
        <w:rPr>
          <w:rFonts w:ascii="Arial" w:hAnsi="Arial" w:cs="Arial"/>
          <w:sz w:val="22"/>
          <w:szCs w:val="22"/>
          <w:lang w:eastAsia="ar-SA"/>
        </w:rPr>
        <w:tab/>
        <w:t xml:space="preserve">Kupující je oprávněn od této smlouvy odstoupit, pokud nebude pravdivé nejméně jedno z prohlášení učiněných Prodávající v předchozím odstavci této smlouvy. </w:t>
      </w:r>
    </w:p>
    <w:p w14:paraId="26967E62" w14:textId="77777777" w:rsidR="00EF02D2" w:rsidRPr="00EF02D2" w:rsidRDefault="00EF02D2" w:rsidP="00EF02D2">
      <w:pPr>
        <w:widowControl w:val="0"/>
        <w:tabs>
          <w:tab w:val="left" w:pos="284"/>
        </w:tabs>
        <w:jc w:val="both"/>
        <w:rPr>
          <w:rFonts w:ascii="Arial" w:hAnsi="Arial" w:cs="Arial"/>
          <w:sz w:val="22"/>
          <w:szCs w:val="22"/>
          <w:lang w:eastAsia="ar-SA"/>
        </w:rPr>
      </w:pPr>
      <w:r w:rsidRPr="00EF02D2">
        <w:rPr>
          <w:rFonts w:ascii="Arial" w:hAnsi="Arial" w:cs="Arial"/>
          <w:sz w:val="22"/>
          <w:szCs w:val="22"/>
          <w:lang w:eastAsia="ar-SA"/>
        </w:rPr>
        <w:tab/>
      </w:r>
      <w:r w:rsidRPr="00EF02D2">
        <w:rPr>
          <w:rFonts w:ascii="Arial" w:hAnsi="Arial" w:cs="Arial"/>
          <w:sz w:val="22"/>
          <w:szCs w:val="22"/>
          <w:lang w:eastAsia="ar-SA"/>
        </w:rPr>
        <w:tab/>
      </w:r>
    </w:p>
    <w:p w14:paraId="767B38E2" w14:textId="77777777" w:rsidR="00EF02D2" w:rsidRPr="00EF02D2" w:rsidRDefault="00EF02D2" w:rsidP="00EF02D2">
      <w:pPr>
        <w:widowControl w:val="0"/>
        <w:tabs>
          <w:tab w:val="left" w:pos="284"/>
        </w:tabs>
        <w:jc w:val="both"/>
        <w:rPr>
          <w:rFonts w:ascii="Arial" w:hAnsi="Arial" w:cs="Arial"/>
          <w:sz w:val="22"/>
          <w:szCs w:val="22"/>
        </w:rPr>
      </w:pPr>
      <w:r w:rsidRPr="00EF02D2">
        <w:rPr>
          <w:rFonts w:ascii="Arial" w:hAnsi="Arial" w:cs="Arial"/>
          <w:sz w:val="22"/>
          <w:szCs w:val="22"/>
          <w:lang w:eastAsia="ar-SA"/>
        </w:rPr>
        <w:tab/>
      </w:r>
      <w:r w:rsidRPr="00EF02D2">
        <w:rPr>
          <w:rFonts w:ascii="Arial" w:hAnsi="Arial" w:cs="Arial"/>
          <w:sz w:val="22"/>
          <w:szCs w:val="22"/>
          <w:lang w:eastAsia="ar-SA"/>
        </w:rPr>
        <w:tab/>
      </w:r>
      <w:r w:rsidRPr="00EF02D2">
        <w:rPr>
          <w:rFonts w:ascii="Arial" w:hAnsi="Arial" w:cs="Arial"/>
          <w:sz w:val="22"/>
          <w:szCs w:val="22"/>
        </w:rPr>
        <w:t xml:space="preserve">Kupující prohlašuje, že </w:t>
      </w:r>
    </w:p>
    <w:p w14:paraId="70423AA6" w14:textId="3E03852B" w:rsidR="00EF02D2" w:rsidRPr="00EF02D2" w:rsidRDefault="003C5CD7" w:rsidP="00EF02D2">
      <w:pPr>
        <w:widowControl w:val="0"/>
        <w:numPr>
          <w:ilvl w:val="0"/>
          <w:numId w:val="4"/>
        </w:numPr>
        <w:tabs>
          <w:tab w:val="left" w:pos="284"/>
        </w:tabs>
        <w:suppressAutoHyphens/>
        <w:spacing w:after="160" w:line="256" w:lineRule="auto"/>
        <w:contextualSpacing/>
        <w:jc w:val="both"/>
        <w:rPr>
          <w:rFonts w:ascii="Arial" w:eastAsia="Calibri" w:hAnsi="Arial" w:cs="Arial"/>
          <w:color w:val="FF0000"/>
          <w:sz w:val="22"/>
          <w:szCs w:val="22"/>
          <w:lang w:eastAsia="en-US"/>
        </w:rPr>
      </w:pPr>
      <w:r>
        <w:rPr>
          <w:rFonts w:ascii="Arial" w:hAnsi="Arial" w:cs="Arial"/>
          <w:sz w:val="22"/>
          <w:szCs w:val="22"/>
        </w:rPr>
        <w:t>mu</w:t>
      </w:r>
      <w:r w:rsidR="00EF02D2" w:rsidRPr="00EF02D2">
        <w:rPr>
          <w:rFonts w:ascii="Arial" w:hAnsi="Arial" w:cs="Arial"/>
          <w:sz w:val="22"/>
          <w:szCs w:val="22"/>
        </w:rPr>
        <w:t xml:space="preserve"> nejsou známy žádné skutečnosti, které by mohly způsobit neplatnost nebo neúčinnost této smlouvy,</w:t>
      </w:r>
    </w:p>
    <w:p w14:paraId="37D0D895" w14:textId="586E621E" w:rsidR="00EF02D2" w:rsidRPr="00EF02D2" w:rsidRDefault="00EF02D2" w:rsidP="00EF02D2">
      <w:pPr>
        <w:widowControl w:val="0"/>
        <w:numPr>
          <w:ilvl w:val="0"/>
          <w:numId w:val="4"/>
        </w:numPr>
        <w:tabs>
          <w:tab w:val="left" w:pos="284"/>
          <w:tab w:val="left" w:pos="426"/>
        </w:tabs>
        <w:suppressAutoHyphens/>
        <w:autoSpaceDE w:val="0"/>
        <w:autoSpaceDN w:val="0"/>
        <w:adjustRightInd w:val="0"/>
        <w:spacing w:before="120" w:after="200" w:line="256" w:lineRule="auto"/>
        <w:contextualSpacing/>
        <w:jc w:val="both"/>
        <w:rPr>
          <w:rFonts w:ascii="Arial" w:eastAsia="Calibri" w:hAnsi="Arial" w:cs="Arial"/>
          <w:color w:val="FF0000"/>
          <w:sz w:val="22"/>
          <w:szCs w:val="22"/>
          <w:lang w:eastAsia="en-US"/>
        </w:rPr>
      </w:pPr>
      <w:r w:rsidRPr="00EF02D2">
        <w:rPr>
          <w:rFonts w:ascii="Arial" w:eastAsia="Calibri" w:hAnsi="Arial" w:cs="Arial"/>
          <w:sz w:val="22"/>
          <w:szCs w:val="22"/>
          <w:lang w:eastAsia="en-US"/>
        </w:rPr>
        <w:t>vůči n</w:t>
      </w:r>
      <w:r w:rsidR="003C5CD7">
        <w:rPr>
          <w:rFonts w:ascii="Arial" w:eastAsia="Calibri" w:hAnsi="Arial" w:cs="Arial"/>
          <w:sz w:val="22"/>
          <w:szCs w:val="22"/>
          <w:lang w:eastAsia="en-US"/>
        </w:rPr>
        <w:t>ěmu</w:t>
      </w:r>
      <w:r w:rsidRPr="00EF02D2">
        <w:rPr>
          <w:rFonts w:ascii="Arial" w:eastAsia="Calibri" w:hAnsi="Arial" w:cs="Arial"/>
          <w:sz w:val="22"/>
          <w:szCs w:val="22"/>
          <w:lang w:eastAsia="en-US"/>
        </w:rPr>
        <w:t xml:space="preserve"> neexistuje vykonatelné rozhodnutí nebo jiný vykonatelný titul pro nařízení výkonu rozhodnutí prodejem nemovitostí nebo pro nařízení exekuce,</w:t>
      </w:r>
    </w:p>
    <w:p w14:paraId="59C2B0A5" w14:textId="77777777" w:rsidR="00EF02D2" w:rsidRPr="00EF02D2" w:rsidRDefault="00EF02D2" w:rsidP="00EF02D2">
      <w:pPr>
        <w:widowControl w:val="0"/>
        <w:numPr>
          <w:ilvl w:val="0"/>
          <w:numId w:val="4"/>
        </w:numPr>
        <w:tabs>
          <w:tab w:val="left" w:pos="284"/>
          <w:tab w:val="left" w:pos="426"/>
        </w:tabs>
        <w:suppressAutoHyphens/>
        <w:autoSpaceDE w:val="0"/>
        <w:autoSpaceDN w:val="0"/>
        <w:adjustRightInd w:val="0"/>
        <w:spacing w:after="160" w:line="256" w:lineRule="auto"/>
        <w:contextualSpacing/>
        <w:jc w:val="both"/>
        <w:rPr>
          <w:rFonts w:ascii="Arial" w:eastAsia="Calibri" w:hAnsi="Arial" w:cs="Arial"/>
          <w:color w:val="FF0000"/>
          <w:sz w:val="22"/>
          <w:szCs w:val="22"/>
          <w:lang w:eastAsia="en-US"/>
        </w:rPr>
      </w:pPr>
      <w:r w:rsidRPr="00EF02D2">
        <w:rPr>
          <w:rFonts w:ascii="Arial" w:eastAsia="Calibri" w:hAnsi="Arial" w:cs="Arial"/>
          <w:sz w:val="22"/>
          <w:szCs w:val="22"/>
          <w:lang w:eastAsia="en-US"/>
        </w:rPr>
        <w:t>má dostatek finančních prostředků k úhradě kupní ceny dle této smlouvy</w:t>
      </w:r>
    </w:p>
    <w:p w14:paraId="1CFF8BE0" w14:textId="0EDB8AB7" w:rsidR="00EF02D2" w:rsidRPr="00EF02D2" w:rsidRDefault="00EF02D2" w:rsidP="00EF02D2">
      <w:pPr>
        <w:widowControl w:val="0"/>
        <w:numPr>
          <w:ilvl w:val="0"/>
          <w:numId w:val="4"/>
        </w:numPr>
        <w:tabs>
          <w:tab w:val="left" w:pos="284"/>
          <w:tab w:val="left" w:pos="426"/>
        </w:tabs>
        <w:suppressAutoHyphens/>
        <w:autoSpaceDE w:val="0"/>
        <w:autoSpaceDN w:val="0"/>
        <w:adjustRightInd w:val="0"/>
        <w:spacing w:after="160" w:line="256" w:lineRule="auto"/>
        <w:contextualSpacing/>
        <w:jc w:val="both"/>
        <w:rPr>
          <w:rFonts w:ascii="Arial" w:eastAsia="Calibri" w:hAnsi="Arial" w:cs="Arial"/>
          <w:color w:val="FF0000"/>
          <w:sz w:val="22"/>
          <w:szCs w:val="22"/>
          <w:lang w:eastAsia="en-US"/>
        </w:rPr>
      </w:pPr>
      <w:r w:rsidRPr="00EF02D2">
        <w:rPr>
          <w:rFonts w:ascii="Arial" w:hAnsi="Arial" w:cs="Arial"/>
          <w:sz w:val="22"/>
          <w:szCs w:val="22"/>
          <w:lang w:eastAsia="ar-SA"/>
        </w:rPr>
        <w:t>je svéprávn</w:t>
      </w:r>
      <w:r w:rsidR="003C5CD7">
        <w:rPr>
          <w:rFonts w:ascii="Arial" w:hAnsi="Arial" w:cs="Arial"/>
          <w:sz w:val="22"/>
          <w:szCs w:val="22"/>
          <w:lang w:eastAsia="ar-SA"/>
        </w:rPr>
        <w:t>ý</w:t>
      </w:r>
      <w:r w:rsidRPr="00EF02D2">
        <w:rPr>
          <w:rFonts w:ascii="Arial" w:hAnsi="Arial" w:cs="Arial"/>
          <w:sz w:val="22"/>
          <w:szCs w:val="22"/>
          <w:lang w:eastAsia="ar-SA"/>
        </w:rPr>
        <w:t xml:space="preserve"> k uzavření této smlouvy</w:t>
      </w:r>
      <w:r w:rsidRPr="00EF02D2">
        <w:rPr>
          <w:rFonts w:ascii="Arial" w:eastAsia="Calibri" w:hAnsi="Arial" w:cs="Arial"/>
          <w:sz w:val="22"/>
          <w:szCs w:val="22"/>
          <w:lang w:eastAsia="en-US"/>
        </w:rPr>
        <w:t xml:space="preserve">. </w:t>
      </w:r>
    </w:p>
    <w:p w14:paraId="12A5D35D" w14:textId="17654136" w:rsidR="00EF02D2" w:rsidRPr="00EF02D2" w:rsidRDefault="00EF02D2" w:rsidP="00EF02D2">
      <w:pPr>
        <w:widowControl w:val="0"/>
        <w:tabs>
          <w:tab w:val="left" w:pos="284"/>
        </w:tabs>
        <w:ind w:firstLine="360"/>
        <w:jc w:val="both"/>
        <w:rPr>
          <w:rFonts w:ascii="Arial" w:hAnsi="Arial" w:cs="Arial"/>
          <w:sz w:val="22"/>
          <w:szCs w:val="22"/>
        </w:rPr>
      </w:pPr>
      <w:r w:rsidRPr="00EF02D2">
        <w:rPr>
          <w:rFonts w:ascii="Arial" w:hAnsi="Arial" w:cs="Arial"/>
          <w:sz w:val="22"/>
          <w:szCs w:val="22"/>
        </w:rPr>
        <w:tab/>
      </w:r>
      <w:r w:rsidRPr="00EF02D2">
        <w:rPr>
          <w:rFonts w:ascii="Arial" w:hAnsi="Arial" w:cs="Arial"/>
          <w:sz w:val="22"/>
          <w:szCs w:val="22"/>
          <w:lang w:eastAsia="ar-SA"/>
        </w:rPr>
        <w:t>Prodávající je</w:t>
      </w:r>
      <w:r w:rsidRPr="00EF02D2">
        <w:rPr>
          <w:rFonts w:ascii="Arial" w:hAnsi="Arial" w:cs="Arial"/>
          <w:sz w:val="22"/>
          <w:szCs w:val="22"/>
        </w:rPr>
        <w:t xml:space="preserve"> oprávněn</w:t>
      </w:r>
      <w:r w:rsidR="009D141A">
        <w:rPr>
          <w:rFonts w:ascii="Arial" w:hAnsi="Arial" w:cs="Arial"/>
          <w:sz w:val="22"/>
          <w:szCs w:val="22"/>
        </w:rPr>
        <w:t>a</w:t>
      </w:r>
      <w:r w:rsidRPr="00EF02D2">
        <w:rPr>
          <w:rFonts w:ascii="Arial" w:hAnsi="Arial" w:cs="Arial"/>
          <w:sz w:val="22"/>
          <w:szCs w:val="22"/>
        </w:rPr>
        <w:t xml:space="preserve"> od této smlouvy odstoupit, pokud nebude pravdivé nejméně jedno z prohlášení učiněné Kupující</w:t>
      </w:r>
      <w:r w:rsidR="003C5CD7">
        <w:rPr>
          <w:rFonts w:ascii="Arial" w:hAnsi="Arial" w:cs="Arial"/>
          <w:sz w:val="22"/>
          <w:szCs w:val="22"/>
        </w:rPr>
        <w:t>m</w:t>
      </w:r>
      <w:r w:rsidRPr="00EF02D2">
        <w:rPr>
          <w:rFonts w:ascii="Arial" w:hAnsi="Arial" w:cs="Arial"/>
          <w:sz w:val="22"/>
          <w:szCs w:val="22"/>
        </w:rPr>
        <w:t xml:space="preserve"> v předchozím odstavci této smlouvy.</w:t>
      </w:r>
    </w:p>
    <w:p w14:paraId="03CF38D6" w14:textId="77777777" w:rsidR="00EF02D2" w:rsidRPr="00EF02D2" w:rsidRDefault="00EF02D2" w:rsidP="00EF02D2">
      <w:pPr>
        <w:widowControl w:val="0"/>
        <w:tabs>
          <w:tab w:val="left" w:pos="284"/>
        </w:tabs>
        <w:ind w:firstLine="360"/>
        <w:jc w:val="both"/>
        <w:rPr>
          <w:rFonts w:ascii="Arial" w:hAnsi="Arial" w:cs="Arial"/>
          <w:sz w:val="22"/>
          <w:szCs w:val="22"/>
        </w:rPr>
      </w:pPr>
    </w:p>
    <w:p w14:paraId="3FC40F0F" w14:textId="77777777" w:rsidR="00EF02D2" w:rsidRPr="00EF02D2" w:rsidRDefault="00EF02D2" w:rsidP="00EF02D2">
      <w:pPr>
        <w:widowControl w:val="0"/>
        <w:tabs>
          <w:tab w:val="left" w:pos="284"/>
        </w:tabs>
        <w:ind w:firstLine="360"/>
        <w:jc w:val="both"/>
        <w:rPr>
          <w:rFonts w:ascii="Arial" w:hAnsi="Arial" w:cs="Arial"/>
          <w:sz w:val="22"/>
          <w:szCs w:val="22"/>
        </w:rPr>
      </w:pPr>
    </w:p>
    <w:p w14:paraId="5F827775" w14:textId="77777777" w:rsidR="00EF02D2" w:rsidRPr="00EF02D2" w:rsidRDefault="00EF02D2" w:rsidP="00C71E9E">
      <w:pPr>
        <w:widowControl w:val="0"/>
        <w:tabs>
          <w:tab w:val="left" w:pos="284"/>
        </w:tabs>
        <w:suppressAutoHyphens/>
        <w:spacing w:line="100" w:lineRule="atLeast"/>
        <w:jc w:val="center"/>
        <w:rPr>
          <w:rFonts w:ascii="Arial" w:hAnsi="Arial" w:cs="Arial"/>
          <w:sz w:val="22"/>
          <w:szCs w:val="22"/>
          <w:lang w:eastAsia="ar-SA"/>
        </w:rPr>
      </w:pPr>
      <w:r w:rsidRPr="00EF02D2">
        <w:rPr>
          <w:rFonts w:ascii="Arial" w:hAnsi="Arial" w:cs="Arial"/>
          <w:b/>
          <w:sz w:val="22"/>
          <w:szCs w:val="22"/>
          <w:lang w:eastAsia="ar-SA"/>
        </w:rPr>
        <w:t>II.</w:t>
      </w:r>
    </w:p>
    <w:p w14:paraId="6C5BE32A" w14:textId="059C7F35" w:rsidR="00EF02D2" w:rsidRPr="003C5CD7" w:rsidRDefault="003C5CD7" w:rsidP="00FB48F9">
      <w:pPr>
        <w:tabs>
          <w:tab w:val="left" w:pos="360"/>
        </w:tabs>
        <w:jc w:val="both"/>
        <w:rPr>
          <w:rFonts w:ascii="Arial" w:hAnsi="Arial" w:cs="Arial"/>
          <w:iCs/>
          <w:color w:val="000000"/>
          <w:sz w:val="22"/>
          <w:szCs w:val="22"/>
          <w:lang w:val="en-US" w:bidi="en-US"/>
        </w:rPr>
      </w:pPr>
      <w:bookmarkStart w:id="5" w:name="_Hlk65071677"/>
      <w:r>
        <w:rPr>
          <w:rFonts w:ascii="Arial" w:hAnsi="Arial" w:cs="Arial"/>
          <w:lang w:eastAsia="ar-SA"/>
        </w:rPr>
        <w:tab/>
      </w:r>
      <w:r>
        <w:rPr>
          <w:rFonts w:ascii="Arial" w:hAnsi="Arial" w:cs="Arial"/>
          <w:lang w:eastAsia="ar-SA"/>
        </w:rPr>
        <w:tab/>
      </w:r>
      <w:r w:rsidR="00EF02D2" w:rsidRPr="003C5CD7">
        <w:rPr>
          <w:rFonts w:ascii="Arial" w:hAnsi="Arial" w:cs="Arial"/>
          <w:sz w:val="22"/>
          <w:szCs w:val="22"/>
          <w:lang w:eastAsia="ar-SA"/>
        </w:rPr>
        <w:t>Prodávající</w:t>
      </w:r>
      <w:bookmarkStart w:id="6" w:name="_Hlk49181906211"/>
      <w:r w:rsidR="00EF02D2" w:rsidRPr="003C5CD7">
        <w:rPr>
          <w:rFonts w:ascii="Arial" w:hAnsi="Arial" w:cs="Arial"/>
          <w:sz w:val="22"/>
          <w:szCs w:val="22"/>
          <w:lang w:eastAsia="ar-SA"/>
        </w:rPr>
        <w:t xml:space="preserve">       </w:t>
      </w:r>
      <w:bookmarkEnd w:id="6"/>
      <w:r w:rsidR="00EF02D2" w:rsidRPr="003C5CD7">
        <w:rPr>
          <w:rFonts w:ascii="Arial" w:hAnsi="Arial" w:cs="Arial"/>
          <w:sz w:val="22"/>
          <w:szCs w:val="22"/>
          <w:lang w:eastAsia="ar-SA"/>
        </w:rPr>
        <w:t>prodává  Kupující</w:t>
      </w:r>
      <w:r>
        <w:rPr>
          <w:rFonts w:ascii="Arial" w:hAnsi="Arial" w:cs="Arial"/>
          <w:sz w:val="22"/>
          <w:szCs w:val="22"/>
          <w:lang w:eastAsia="ar-SA"/>
        </w:rPr>
        <w:t>mu</w:t>
      </w:r>
      <w:r w:rsidR="009D141A" w:rsidRPr="003C5CD7">
        <w:rPr>
          <w:rFonts w:ascii="Arial" w:hAnsi="Arial" w:cs="Arial"/>
          <w:sz w:val="22"/>
          <w:szCs w:val="22"/>
          <w:lang w:eastAsia="ar-SA"/>
        </w:rPr>
        <w:t xml:space="preserve"> </w:t>
      </w:r>
      <w:r>
        <w:rPr>
          <w:rFonts w:ascii="Arial" w:hAnsi="Arial" w:cs="Arial"/>
          <w:sz w:val="22"/>
          <w:szCs w:val="22"/>
          <w:lang w:eastAsia="ar-SA"/>
        </w:rPr>
        <w:t xml:space="preserve"> </w:t>
      </w:r>
      <w:r w:rsidR="009D141A" w:rsidRPr="003C5CD7">
        <w:rPr>
          <w:rFonts w:ascii="Arial" w:hAnsi="Arial" w:cs="Arial"/>
          <w:sz w:val="22"/>
          <w:szCs w:val="22"/>
          <w:lang w:eastAsia="ar-SA"/>
        </w:rPr>
        <w:t xml:space="preserve">Nemovitost </w:t>
      </w:r>
      <w:r w:rsidR="00EF02D2" w:rsidRPr="003C5CD7">
        <w:rPr>
          <w:rFonts w:ascii="Arial" w:hAnsi="Arial" w:cs="Arial"/>
          <w:sz w:val="22"/>
          <w:szCs w:val="22"/>
          <w:lang w:eastAsia="ar-SA"/>
        </w:rPr>
        <w:t xml:space="preserve"> </w:t>
      </w:r>
      <w:r w:rsidR="00EF02D2" w:rsidRPr="003C5CD7">
        <w:rPr>
          <w:rFonts w:ascii="Arial" w:hAnsi="Arial" w:cs="Arial"/>
          <w:sz w:val="22"/>
          <w:szCs w:val="22"/>
        </w:rPr>
        <w:t xml:space="preserve"> </w:t>
      </w:r>
      <w:r w:rsidR="00EF02D2" w:rsidRPr="003C5CD7">
        <w:rPr>
          <w:rFonts w:ascii="Arial" w:hAnsi="Arial" w:cs="Arial"/>
          <w:sz w:val="22"/>
          <w:szCs w:val="22"/>
          <w:lang w:eastAsia="ar-SA"/>
        </w:rPr>
        <w:t xml:space="preserve">za dohodnutou celkovou kupní cenu ve </w:t>
      </w:r>
      <w:r w:rsidR="00EF02D2" w:rsidRPr="00F41258">
        <w:rPr>
          <w:rFonts w:ascii="Arial" w:hAnsi="Arial" w:cs="Arial"/>
          <w:b/>
          <w:bCs/>
          <w:sz w:val="22"/>
          <w:szCs w:val="22"/>
          <w:lang w:eastAsia="ar-SA"/>
        </w:rPr>
        <w:t xml:space="preserve">výši </w:t>
      </w:r>
      <w:r w:rsidRPr="00F41258">
        <w:rPr>
          <w:rFonts w:ascii="Arial" w:hAnsi="Arial" w:cs="Arial"/>
          <w:b/>
          <w:bCs/>
          <w:sz w:val="22"/>
          <w:szCs w:val="22"/>
          <w:lang w:eastAsia="ar-SA"/>
        </w:rPr>
        <w:t xml:space="preserve"> </w:t>
      </w:r>
      <w:r w:rsidR="00B57018" w:rsidRPr="00F41258">
        <w:rPr>
          <w:rFonts w:ascii="Arial" w:hAnsi="Arial" w:cs="Arial"/>
          <w:b/>
          <w:bCs/>
          <w:sz w:val="22"/>
          <w:szCs w:val="22"/>
          <w:lang w:eastAsia="ar-SA"/>
        </w:rPr>
        <w:t>4 0</w:t>
      </w:r>
      <w:r w:rsidR="006D5A24">
        <w:rPr>
          <w:rFonts w:ascii="Arial" w:hAnsi="Arial" w:cs="Arial"/>
          <w:b/>
          <w:bCs/>
          <w:sz w:val="22"/>
          <w:szCs w:val="22"/>
          <w:lang w:eastAsia="ar-SA"/>
        </w:rPr>
        <w:t>4</w:t>
      </w:r>
      <w:r w:rsidR="00B57018" w:rsidRPr="00F41258">
        <w:rPr>
          <w:rFonts w:ascii="Arial" w:hAnsi="Arial" w:cs="Arial"/>
          <w:b/>
          <w:bCs/>
          <w:sz w:val="22"/>
          <w:szCs w:val="22"/>
          <w:lang w:eastAsia="ar-SA"/>
        </w:rPr>
        <w:t>2</w:t>
      </w:r>
      <w:r w:rsidR="00B57018">
        <w:rPr>
          <w:rFonts w:ascii="Arial" w:hAnsi="Arial" w:cs="Arial"/>
          <w:b/>
          <w:bCs/>
          <w:sz w:val="22"/>
          <w:szCs w:val="22"/>
          <w:lang w:eastAsia="ar-SA"/>
        </w:rPr>
        <w:t> </w:t>
      </w:r>
      <w:r w:rsidR="006D5A24">
        <w:rPr>
          <w:rFonts w:ascii="Arial" w:hAnsi="Arial" w:cs="Arial"/>
          <w:b/>
          <w:bCs/>
          <w:sz w:val="22"/>
          <w:szCs w:val="22"/>
          <w:lang w:eastAsia="ar-SA"/>
        </w:rPr>
        <w:t>72</w:t>
      </w:r>
      <w:r w:rsidR="00B57018" w:rsidRPr="00F41258">
        <w:rPr>
          <w:rFonts w:ascii="Arial" w:hAnsi="Arial" w:cs="Arial"/>
          <w:b/>
          <w:bCs/>
          <w:sz w:val="22"/>
          <w:szCs w:val="22"/>
          <w:lang w:eastAsia="ar-SA"/>
        </w:rPr>
        <w:t>0</w:t>
      </w:r>
      <w:r w:rsidR="00B57018">
        <w:rPr>
          <w:rFonts w:ascii="Arial" w:hAnsi="Arial" w:cs="Arial"/>
          <w:b/>
          <w:bCs/>
          <w:sz w:val="22"/>
          <w:szCs w:val="22"/>
          <w:lang w:eastAsia="ar-SA"/>
        </w:rPr>
        <w:t>,</w:t>
      </w:r>
      <w:r w:rsidR="00B57018" w:rsidRPr="00F41258">
        <w:rPr>
          <w:rFonts w:ascii="Arial" w:hAnsi="Arial" w:cs="Arial"/>
          <w:b/>
          <w:bCs/>
          <w:sz w:val="22"/>
          <w:szCs w:val="22"/>
        </w:rPr>
        <w:t xml:space="preserve"> </w:t>
      </w:r>
      <w:r w:rsidRPr="00F41258">
        <w:rPr>
          <w:rFonts w:ascii="Arial" w:hAnsi="Arial" w:cs="Arial"/>
          <w:b/>
          <w:bCs/>
          <w:sz w:val="22"/>
          <w:szCs w:val="22"/>
        </w:rPr>
        <w:t>-</w:t>
      </w:r>
      <w:r w:rsidR="00B57018">
        <w:rPr>
          <w:rFonts w:ascii="Arial" w:hAnsi="Arial" w:cs="Arial"/>
          <w:b/>
          <w:bCs/>
          <w:sz w:val="22"/>
          <w:szCs w:val="22"/>
        </w:rPr>
        <w:t xml:space="preserve"> </w:t>
      </w:r>
      <w:r w:rsidR="005A4454" w:rsidRPr="00F41258">
        <w:rPr>
          <w:rFonts w:ascii="Arial" w:hAnsi="Arial" w:cs="Arial"/>
          <w:b/>
          <w:bCs/>
          <w:sz w:val="22"/>
          <w:szCs w:val="22"/>
        </w:rPr>
        <w:t>Kč</w:t>
      </w:r>
      <w:r w:rsidR="005A4454">
        <w:rPr>
          <w:rFonts w:ascii="Arial" w:hAnsi="Arial" w:cs="Arial"/>
          <w:b/>
          <w:bCs/>
          <w:sz w:val="22"/>
          <w:szCs w:val="22"/>
        </w:rPr>
        <w:t xml:space="preserve"> </w:t>
      </w:r>
      <w:r w:rsidR="00B57018">
        <w:rPr>
          <w:rFonts w:ascii="Arial" w:hAnsi="Arial" w:cs="Arial"/>
          <w:b/>
          <w:bCs/>
          <w:sz w:val="22"/>
          <w:szCs w:val="22"/>
        </w:rPr>
        <w:t xml:space="preserve">vč. DPH 15% </w:t>
      </w:r>
      <w:r w:rsidR="00EF02D2" w:rsidRPr="00EF02D2">
        <w:rPr>
          <w:rFonts w:ascii="Arial" w:hAnsi="Arial" w:cs="Arial"/>
          <w:sz w:val="22"/>
          <w:szCs w:val="22"/>
          <w:lang w:eastAsia="ar-SA"/>
        </w:rPr>
        <w:t xml:space="preserve">a </w:t>
      </w:r>
      <w:bookmarkStart w:id="7" w:name="_Hlk32416107"/>
      <w:r w:rsidR="00EF02D2" w:rsidRPr="00EF02D2">
        <w:rPr>
          <w:rFonts w:ascii="Arial" w:hAnsi="Arial" w:cs="Arial"/>
          <w:sz w:val="22"/>
          <w:szCs w:val="22"/>
          <w:lang w:eastAsia="ar-SA"/>
        </w:rPr>
        <w:t>Kupující</w:t>
      </w:r>
      <w:bookmarkEnd w:id="7"/>
      <w:r w:rsidR="00EF02D2" w:rsidRPr="00EF02D2">
        <w:rPr>
          <w:rFonts w:ascii="Arial" w:hAnsi="Arial" w:cs="Arial"/>
          <w:sz w:val="22"/>
          <w:szCs w:val="22"/>
          <w:lang w:eastAsia="ar-SA"/>
        </w:rPr>
        <w:t xml:space="preserve"> </w:t>
      </w:r>
      <w:r w:rsidRPr="003C5CD7">
        <w:rPr>
          <w:rFonts w:ascii="Arial" w:hAnsi="Arial" w:cs="Arial"/>
          <w:sz w:val="22"/>
          <w:szCs w:val="22"/>
          <w:lang w:eastAsia="ar-SA"/>
        </w:rPr>
        <w:t xml:space="preserve">Nemovitost  </w:t>
      </w:r>
      <w:r w:rsidRPr="003C5CD7">
        <w:rPr>
          <w:rFonts w:ascii="Arial" w:hAnsi="Arial" w:cs="Arial"/>
          <w:sz w:val="22"/>
          <w:szCs w:val="22"/>
        </w:rPr>
        <w:t xml:space="preserve"> </w:t>
      </w:r>
      <w:r w:rsidRPr="003C5CD7">
        <w:rPr>
          <w:rFonts w:ascii="Arial" w:hAnsi="Arial" w:cs="Arial"/>
          <w:sz w:val="22"/>
          <w:szCs w:val="22"/>
          <w:lang w:eastAsia="ar-SA"/>
        </w:rPr>
        <w:t xml:space="preserve">za dohodnutou celkovou kupní cenu ve výši </w:t>
      </w:r>
      <w:r>
        <w:rPr>
          <w:rFonts w:ascii="Arial" w:hAnsi="Arial" w:cs="Arial"/>
          <w:sz w:val="22"/>
          <w:szCs w:val="22"/>
          <w:lang w:eastAsia="ar-SA"/>
        </w:rPr>
        <w:t xml:space="preserve"> </w:t>
      </w:r>
      <w:r w:rsidR="00B57018" w:rsidRPr="008A6F74">
        <w:rPr>
          <w:rFonts w:ascii="Arial" w:hAnsi="Arial" w:cs="Arial"/>
          <w:b/>
          <w:bCs/>
          <w:sz w:val="22"/>
          <w:szCs w:val="22"/>
          <w:lang w:eastAsia="ar-SA"/>
        </w:rPr>
        <w:t>4 0</w:t>
      </w:r>
      <w:r w:rsidR="006D5A24">
        <w:rPr>
          <w:rFonts w:ascii="Arial" w:hAnsi="Arial" w:cs="Arial"/>
          <w:b/>
          <w:bCs/>
          <w:sz w:val="22"/>
          <w:szCs w:val="22"/>
          <w:lang w:eastAsia="ar-SA"/>
        </w:rPr>
        <w:t>4</w:t>
      </w:r>
      <w:r w:rsidR="00B57018" w:rsidRPr="008A6F74">
        <w:rPr>
          <w:rFonts w:ascii="Arial" w:hAnsi="Arial" w:cs="Arial"/>
          <w:b/>
          <w:bCs/>
          <w:sz w:val="22"/>
          <w:szCs w:val="22"/>
          <w:lang w:eastAsia="ar-SA"/>
        </w:rPr>
        <w:t>2</w:t>
      </w:r>
      <w:r w:rsidR="00B57018">
        <w:rPr>
          <w:rFonts w:ascii="Arial" w:hAnsi="Arial" w:cs="Arial"/>
          <w:b/>
          <w:bCs/>
          <w:sz w:val="22"/>
          <w:szCs w:val="22"/>
          <w:lang w:eastAsia="ar-SA"/>
        </w:rPr>
        <w:t> </w:t>
      </w:r>
      <w:r w:rsidR="006D5A24">
        <w:rPr>
          <w:rFonts w:ascii="Arial" w:hAnsi="Arial" w:cs="Arial"/>
          <w:b/>
          <w:bCs/>
          <w:sz w:val="22"/>
          <w:szCs w:val="22"/>
          <w:lang w:eastAsia="ar-SA"/>
        </w:rPr>
        <w:t>7</w:t>
      </w:r>
      <w:r w:rsidR="00B57018" w:rsidRPr="008A6F74">
        <w:rPr>
          <w:rFonts w:ascii="Arial" w:hAnsi="Arial" w:cs="Arial"/>
          <w:b/>
          <w:bCs/>
          <w:sz w:val="22"/>
          <w:szCs w:val="22"/>
          <w:lang w:eastAsia="ar-SA"/>
        </w:rPr>
        <w:t>20</w:t>
      </w:r>
      <w:r w:rsidR="00B57018">
        <w:rPr>
          <w:rFonts w:ascii="Arial" w:hAnsi="Arial" w:cs="Arial"/>
          <w:b/>
          <w:bCs/>
          <w:sz w:val="22"/>
          <w:szCs w:val="22"/>
          <w:lang w:eastAsia="ar-SA"/>
        </w:rPr>
        <w:t>,</w:t>
      </w:r>
      <w:r w:rsidR="00B57018" w:rsidRPr="008A6F74">
        <w:rPr>
          <w:rFonts w:ascii="Arial" w:hAnsi="Arial" w:cs="Arial"/>
          <w:b/>
          <w:bCs/>
          <w:sz w:val="22"/>
          <w:szCs w:val="22"/>
        </w:rPr>
        <w:t xml:space="preserve"> -</w:t>
      </w:r>
      <w:r w:rsidR="00B57018">
        <w:rPr>
          <w:rFonts w:ascii="Arial" w:hAnsi="Arial" w:cs="Arial"/>
          <w:b/>
          <w:bCs/>
          <w:sz w:val="22"/>
          <w:szCs w:val="22"/>
        </w:rPr>
        <w:t xml:space="preserve"> </w:t>
      </w:r>
      <w:r w:rsidR="00B57018" w:rsidRPr="008A6F74">
        <w:rPr>
          <w:rFonts w:ascii="Arial" w:hAnsi="Arial" w:cs="Arial"/>
          <w:b/>
          <w:bCs/>
          <w:sz w:val="22"/>
          <w:szCs w:val="22"/>
        </w:rPr>
        <w:t>Kč</w:t>
      </w:r>
      <w:r w:rsidR="00B57018">
        <w:rPr>
          <w:rFonts w:ascii="Arial" w:hAnsi="Arial" w:cs="Arial"/>
          <w:b/>
          <w:bCs/>
          <w:sz w:val="22"/>
          <w:szCs w:val="22"/>
        </w:rPr>
        <w:t xml:space="preserve"> </w:t>
      </w:r>
      <w:r w:rsidR="00EF02D2" w:rsidRPr="00EF02D2">
        <w:rPr>
          <w:rFonts w:ascii="Arial" w:hAnsi="Arial" w:cs="Arial"/>
          <w:sz w:val="22"/>
          <w:szCs w:val="22"/>
          <w:lang w:eastAsia="ar-SA"/>
        </w:rPr>
        <w:t>do svého vlastnictví kupuje.</w:t>
      </w:r>
    </w:p>
    <w:p w14:paraId="426E572F" w14:textId="3B958DFA" w:rsidR="003C5CD7" w:rsidRDefault="00EF02D2" w:rsidP="00EF02D2">
      <w:pPr>
        <w:widowControl w:val="0"/>
        <w:tabs>
          <w:tab w:val="left" w:pos="284"/>
        </w:tabs>
        <w:suppressAutoHyphens/>
        <w:jc w:val="both"/>
        <w:rPr>
          <w:rFonts w:ascii="Arial" w:eastAsia="Lucida Sans Unicode" w:hAnsi="Arial" w:cs="Arial"/>
          <w:sz w:val="22"/>
          <w:szCs w:val="22"/>
          <w:lang w:val="en-US" w:bidi="cs-CZ"/>
        </w:rPr>
      </w:pPr>
      <w:r w:rsidRPr="00EF02D2">
        <w:rPr>
          <w:rFonts w:ascii="Arial" w:hAnsi="Arial" w:cs="Arial"/>
          <w:sz w:val="22"/>
          <w:szCs w:val="22"/>
          <w:lang w:eastAsia="ar-SA"/>
        </w:rPr>
        <w:tab/>
      </w:r>
      <w:r w:rsidRPr="00EF02D2">
        <w:rPr>
          <w:rFonts w:ascii="Arial" w:hAnsi="Arial" w:cs="Arial"/>
          <w:sz w:val="22"/>
          <w:szCs w:val="22"/>
          <w:lang w:eastAsia="ar-SA"/>
        </w:rPr>
        <w:tab/>
      </w:r>
      <w:r w:rsidR="00FB48F9">
        <w:rPr>
          <w:rFonts w:ascii="Arial" w:hAnsi="Arial" w:cs="Arial"/>
          <w:sz w:val="22"/>
          <w:szCs w:val="22"/>
          <w:lang w:eastAsia="ar-SA"/>
        </w:rPr>
        <w:t xml:space="preserve">Smluvní strany </w:t>
      </w:r>
      <w:r w:rsidR="00FB48F9" w:rsidRPr="00FB48F9">
        <w:rPr>
          <w:rFonts w:ascii="Arial" w:hAnsi="Arial" w:cs="Arial"/>
          <w:sz w:val="22"/>
          <w:szCs w:val="22"/>
          <w:lang w:eastAsia="ar-SA"/>
        </w:rPr>
        <w:t>prohlašují</w:t>
      </w:r>
      <w:r w:rsidR="003C5CD7" w:rsidRPr="00FB48F9">
        <w:rPr>
          <w:rFonts w:ascii="Arial" w:hAnsi="Arial" w:cs="Arial"/>
          <w:sz w:val="22"/>
          <w:szCs w:val="22"/>
          <w:lang w:eastAsia="ar-SA"/>
        </w:rPr>
        <w:t xml:space="preserve">, že před uzavřením této smlouvy zaplatil Kupující </w:t>
      </w:r>
      <w:r w:rsidR="00FB48F9" w:rsidRPr="00FB48F9">
        <w:rPr>
          <w:rFonts w:ascii="Arial" w:hAnsi="Arial" w:cs="Arial"/>
          <w:sz w:val="22"/>
          <w:szCs w:val="22"/>
          <w:lang w:eastAsia="ar-SA"/>
        </w:rPr>
        <w:t>Prodávající zálohu</w:t>
      </w:r>
      <w:r w:rsidR="00D2156F">
        <w:rPr>
          <w:rFonts w:ascii="Arial" w:hAnsi="Arial" w:cs="Arial"/>
          <w:sz w:val="22"/>
          <w:szCs w:val="22"/>
          <w:lang w:eastAsia="ar-SA"/>
        </w:rPr>
        <w:t xml:space="preserve"> č.1</w:t>
      </w:r>
      <w:r w:rsidR="00FB48F9" w:rsidRPr="00FB48F9">
        <w:rPr>
          <w:rFonts w:ascii="Arial" w:hAnsi="Arial" w:cs="Arial"/>
          <w:sz w:val="22"/>
          <w:szCs w:val="22"/>
          <w:lang w:eastAsia="ar-SA"/>
        </w:rPr>
        <w:t xml:space="preserve"> na kupní cenu ve výši </w:t>
      </w:r>
      <w:r w:rsidR="005D7C51" w:rsidRPr="00F41258">
        <w:rPr>
          <w:rFonts w:ascii="Arial" w:hAnsi="Arial" w:cs="Arial"/>
          <w:b/>
          <w:bCs/>
          <w:sz w:val="22"/>
          <w:szCs w:val="22"/>
          <w:lang w:eastAsia="ar-SA"/>
        </w:rPr>
        <w:t>40</w:t>
      </w:r>
      <w:r w:rsidR="006D5A24">
        <w:rPr>
          <w:rFonts w:ascii="Arial" w:hAnsi="Arial" w:cs="Arial"/>
          <w:b/>
          <w:bCs/>
          <w:sz w:val="22"/>
          <w:szCs w:val="22"/>
          <w:lang w:eastAsia="ar-SA"/>
        </w:rPr>
        <w:t xml:space="preserve">4 272, </w:t>
      </w:r>
      <w:r w:rsidR="00FB48F9" w:rsidRPr="00F41258">
        <w:rPr>
          <w:rFonts w:ascii="Arial" w:eastAsia="MS Mincho" w:hAnsi="Arial" w:cs="Arial"/>
          <w:b/>
          <w:bCs/>
          <w:sz w:val="22"/>
          <w:szCs w:val="22"/>
          <w:lang w:val="en-US" w:bidi="en-US"/>
        </w:rPr>
        <w:t>-</w:t>
      </w:r>
      <w:r w:rsidR="00FB48F9" w:rsidRPr="00F41258">
        <w:rPr>
          <w:rFonts w:ascii="Arial" w:eastAsia="MS Mincho" w:hAnsi="Arial" w:cs="Arial"/>
          <w:b/>
          <w:sz w:val="22"/>
          <w:szCs w:val="22"/>
          <w:lang w:val="en-US" w:bidi="en-US"/>
        </w:rPr>
        <w:t xml:space="preserve"> Kč</w:t>
      </w:r>
      <w:r w:rsidR="005D7C51" w:rsidRPr="00F41258">
        <w:rPr>
          <w:rFonts w:ascii="Arial" w:eastAsia="Lucida Sans Unicode" w:hAnsi="Arial" w:cs="Arial"/>
          <w:b/>
          <w:bCs/>
          <w:sz w:val="22"/>
          <w:szCs w:val="22"/>
          <w:lang w:val="en-US" w:bidi="cs-CZ"/>
        </w:rPr>
        <w:t>.</w:t>
      </w:r>
    </w:p>
    <w:p w14:paraId="1C26B8B9" w14:textId="68996A8B" w:rsidR="00EF02D2" w:rsidRPr="00EF02D2" w:rsidRDefault="00FB48F9" w:rsidP="00EF02D2">
      <w:pPr>
        <w:widowControl w:val="0"/>
        <w:tabs>
          <w:tab w:val="left" w:pos="284"/>
        </w:tabs>
        <w:suppressAutoHyphens/>
        <w:jc w:val="both"/>
        <w:rPr>
          <w:rFonts w:ascii="Arial" w:hAnsi="Arial" w:cs="Arial"/>
          <w:sz w:val="22"/>
          <w:szCs w:val="22"/>
          <w:lang w:eastAsia="ar-SA"/>
        </w:rPr>
      </w:pPr>
      <w:r>
        <w:rPr>
          <w:rFonts w:ascii="Arial" w:eastAsia="Lucida Sans Unicode" w:hAnsi="Arial" w:cs="Arial"/>
          <w:sz w:val="22"/>
          <w:szCs w:val="22"/>
          <w:lang w:val="en-US" w:bidi="cs-CZ"/>
        </w:rPr>
        <w:tab/>
      </w:r>
      <w:r>
        <w:rPr>
          <w:rFonts w:ascii="Arial" w:eastAsia="Lucida Sans Unicode" w:hAnsi="Arial" w:cs="Arial"/>
          <w:sz w:val="22"/>
          <w:szCs w:val="22"/>
          <w:lang w:val="en-US" w:bidi="cs-CZ"/>
        </w:rPr>
        <w:tab/>
      </w:r>
      <w:r w:rsidRPr="0076494B">
        <w:rPr>
          <w:rFonts w:ascii="Arial" w:eastAsia="Lucida Sans Unicode" w:hAnsi="Arial" w:cs="Arial"/>
          <w:sz w:val="22"/>
          <w:szCs w:val="22"/>
          <w:lang w:val="en-US" w:bidi="cs-CZ"/>
        </w:rPr>
        <w:t xml:space="preserve">Smluvní strany se dohodly, že doplatek kupní ceny ve výši </w:t>
      </w:r>
      <w:r w:rsidR="005D7C51" w:rsidRPr="00F41258">
        <w:rPr>
          <w:rFonts w:ascii="Arial" w:eastAsia="Lucida Sans Unicode" w:hAnsi="Arial" w:cs="Arial"/>
          <w:b/>
          <w:bCs/>
          <w:sz w:val="22"/>
          <w:szCs w:val="22"/>
          <w:lang w:val="en-US" w:bidi="cs-CZ"/>
        </w:rPr>
        <w:t>3</w:t>
      </w:r>
      <w:r w:rsidR="006D5A24">
        <w:rPr>
          <w:rFonts w:ascii="Arial" w:eastAsia="Lucida Sans Unicode" w:hAnsi="Arial" w:cs="Arial"/>
          <w:b/>
          <w:bCs/>
          <w:sz w:val="22"/>
          <w:szCs w:val="22"/>
          <w:lang w:val="en-US" w:bidi="cs-CZ"/>
        </w:rPr>
        <w:t> </w:t>
      </w:r>
      <w:r w:rsidR="005D7C51" w:rsidRPr="00F41258">
        <w:rPr>
          <w:rFonts w:ascii="Arial" w:eastAsia="Lucida Sans Unicode" w:hAnsi="Arial" w:cs="Arial"/>
          <w:b/>
          <w:bCs/>
          <w:sz w:val="22"/>
          <w:szCs w:val="22"/>
          <w:lang w:val="en-US" w:bidi="cs-CZ"/>
        </w:rPr>
        <w:t>6</w:t>
      </w:r>
      <w:r w:rsidR="006D5A24">
        <w:rPr>
          <w:rFonts w:ascii="Arial" w:eastAsia="Lucida Sans Unicode" w:hAnsi="Arial" w:cs="Arial"/>
          <w:b/>
          <w:bCs/>
          <w:sz w:val="22"/>
          <w:szCs w:val="22"/>
          <w:lang w:val="en-US" w:bidi="cs-CZ"/>
        </w:rPr>
        <w:t xml:space="preserve">38 448, </w:t>
      </w:r>
      <w:r w:rsidRPr="00F41258">
        <w:rPr>
          <w:rFonts w:ascii="Arial" w:eastAsia="Lucida Sans Unicode" w:hAnsi="Arial" w:cs="Arial"/>
          <w:b/>
          <w:bCs/>
          <w:sz w:val="22"/>
          <w:szCs w:val="22"/>
          <w:lang w:val="en-US" w:bidi="cs-CZ"/>
        </w:rPr>
        <w:t>- Kč</w:t>
      </w:r>
      <w:r w:rsidRPr="0076494B">
        <w:rPr>
          <w:rFonts w:ascii="Arial" w:eastAsia="Lucida Sans Unicode" w:hAnsi="Arial" w:cs="Arial"/>
          <w:b/>
          <w:bCs/>
          <w:sz w:val="22"/>
          <w:szCs w:val="22"/>
          <w:lang w:val="en-US" w:bidi="cs-CZ"/>
        </w:rPr>
        <w:t xml:space="preserve"> </w:t>
      </w:r>
      <w:r w:rsidRPr="0076494B">
        <w:rPr>
          <w:rFonts w:ascii="Arial" w:eastAsia="Lucida Sans Unicode" w:hAnsi="Arial" w:cs="Arial"/>
          <w:sz w:val="22"/>
          <w:szCs w:val="22"/>
          <w:lang w:val="en-US" w:bidi="cs-CZ"/>
        </w:rPr>
        <w:t xml:space="preserve">uhradí Kupující </w:t>
      </w:r>
      <w:r w:rsidR="009C1F0A" w:rsidRPr="009C1F0A">
        <w:rPr>
          <w:rFonts w:ascii="Arial" w:eastAsia="Lucida Sans Unicode" w:hAnsi="Arial" w:cs="Arial"/>
          <w:sz w:val="22"/>
          <w:szCs w:val="22"/>
          <w:lang w:val="en-US" w:bidi="cs-CZ"/>
        </w:rPr>
        <w:t>na základě daňového dokladu – vyúčtování k zálohové faktuře s doplatkem kupní ceny vystaveného prodávajícím</w:t>
      </w:r>
      <w:r w:rsidR="009C1F0A" w:rsidRPr="0076494B">
        <w:rPr>
          <w:rFonts w:ascii="Arial" w:eastAsia="Lucida Sans Unicode" w:hAnsi="Arial" w:cs="Arial"/>
          <w:sz w:val="22"/>
          <w:szCs w:val="22"/>
          <w:lang w:val="en-US" w:bidi="cs-CZ"/>
        </w:rPr>
        <w:t xml:space="preserve"> na </w:t>
      </w:r>
      <w:r w:rsidRPr="0076494B">
        <w:rPr>
          <w:rFonts w:ascii="Arial" w:eastAsia="Lucida Sans Unicode" w:hAnsi="Arial" w:cs="Arial"/>
          <w:sz w:val="22"/>
          <w:szCs w:val="22"/>
          <w:lang w:val="en-US" w:bidi="cs-CZ"/>
        </w:rPr>
        <w:t xml:space="preserve">účet číslo </w:t>
      </w:r>
      <w:r w:rsidR="0076494B" w:rsidRPr="0076494B">
        <w:rPr>
          <w:rFonts w:ascii="Arial" w:eastAsia="MS Mincho" w:hAnsi="Arial" w:cs="Arial"/>
          <w:b/>
          <w:bCs/>
          <w:sz w:val="22"/>
          <w:szCs w:val="22"/>
          <w:lang w:val="en-US" w:bidi="en-US"/>
        </w:rPr>
        <w:t>5951305339/0800</w:t>
      </w:r>
      <w:r w:rsidR="0076494B" w:rsidRPr="0076494B">
        <w:rPr>
          <w:rFonts w:ascii="Arial" w:eastAsia="MS Mincho" w:hAnsi="Arial" w:cs="Arial"/>
          <w:sz w:val="22"/>
          <w:szCs w:val="22"/>
          <w:lang w:val="en-US" w:bidi="en-US"/>
        </w:rPr>
        <w:t xml:space="preserve"> </w:t>
      </w:r>
      <w:r w:rsidR="0076494B" w:rsidRPr="0076494B">
        <w:rPr>
          <w:rFonts w:ascii="Arial" w:hAnsi="Arial" w:cs="Arial"/>
          <w:sz w:val="22"/>
          <w:szCs w:val="22"/>
          <w:lang w:val="en-US" w:bidi="en-US"/>
        </w:rPr>
        <w:t>vedený u České spořitelny, a.s. , pobočka Zlín pod</w:t>
      </w:r>
      <w:r w:rsidR="0076494B" w:rsidRPr="0076494B">
        <w:rPr>
          <w:rFonts w:ascii="Arial" w:hAnsi="Arial" w:cs="Arial"/>
          <w:bCs/>
          <w:sz w:val="22"/>
          <w:szCs w:val="22"/>
          <w:lang w:val="en-US" w:bidi="en-US"/>
        </w:rPr>
        <w:t xml:space="preserve"> </w:t>
      </w:r>
      <w:r w:rsidR="0076494B" w:rsidRPr="0076494B">
        <w:rPr>
          <w:rFonts w:ascii="Arial" w:hAnsi="Arial" w:cs="Arial"/>
          <w:sz w:val="22"/>
          <w:szCs w:val="22"/>
          <w:lang w:val="en-US" w:bidi="en-US"/>
        </w:rPr>
        <w:t>v.s.</w:t>
      </w:r>
      <w:r w:rsidR="0076494B" w:rsidRPr="0076494B">
        <w:rPr>
          <w:rFonts w:ascii="Arial" w:hAnsi="Arial" w:cs="Arial"/>
          <w:bCs/>
          <w:sz w:val="22"/>
          <w:szCs w:val="22"/>
          <w:lang w:val="en-US" w:bidi="en-US"/>
        </w:rPr>
        <w:t xml:space="preserve"> </w:t>
      </w:r>
      <w:r w:rsidR="005D7C51">
        <w:rPr>
          <w:rFonts w:ascii="Arial" w:hAnsi="Arial" w:cs="Arial"/>
          <w:bCs/>
          <w:sz w:val="22"/>
          <w:szCs w:val="22"/>
          <w:lang w:val="en-US" w:bidi="en-US"/>
        </w:rPr>
        <w:t>20</w:t>
      </w:r>
      <w:r w:rsidR="006D5A24">
        <w:rPr>
          <w:rFonts w:ascii="Arial" w:hAnsi="Arial" w:cs="Arial"/>
          <w:bCs/>
          <w:sz w:val="22"/>
          <w:szCs w:val="22"/>
          <w:lang w:val="en-US" w:bidi="en-US"/>
        </w:rPr>
        <w:t>5</w:t>
      </w:r>
      <w:r w:rsidR="0076494B">
        <w:rPr>
          <w:rFonts w:ascii="Arial" w:hAnsi="Arial" w:cs="Arial"/>
          <w:bCs/>
          <w:sz w:val="22"/>
          <w:szCs w:val="22"/>
          <w:lang w:val="en-US" w:bidi="en-US"/>
        </w:rPr>
        <w:t xml:space="preserve">, </w:t>
      </w:r>
      <w:r w:rsidR="005D7C51">
        <w:rPr>
          <w:rFonts w:ascii="Arial" w:hAnsi="Arial" w:cs="Arial"/>
          <w:bCs/>
          <w:sz w:val="22"/>
          <w:szCs w:val="22"/>
          <w:lang w:val="en-US" w:bidi="en-US"/>
        </w:rPr>
        <w:t>jako zprávu pro příjemce uvádět doplatek za byt A2-0</w:t>
      </w:r>
      <w:r w:rsidR="006D5A24">
        <w:rPr>
          <w:rFonts w:ascii="Arial" w:hAnsi="Arial" w:cs="Arial"/>
          <w:bCs/>
          <w:sz w:val="22"/>
          <w:szCs w:val="22"/>
          <w:lang w:val="en-US" w:bidi="en-US"/>
        </w:rPr>
        <w:t>5</w:t>
      </w:r>
      <w:r w:rsidR="005D7C51">
        <w:rPr>
          <w:rFonts w:ascii="Arial" w:hAnsi="Arial" w:cs="Arial"/>
          <w:bCs/>
          <w:sz w:val="22"/>
          <w:szCs w:val="22"/>
          <w:lang w:val="en-US" w:bidi="en-US"/>
        </w:rPr>
        <w:t xml:space="preserve">, </w:t>
      </w:r>
      <w:r w:rsidR="0076494B">
        <w:rPr>
          <w:rFonts w:ascii="Arial" w:hAnsi="Arial" w:cs="Arial"/>
          <w:bCs/>
          <w:sz w:val="22"/>
          <w:szCs w:val="22"/>
          <w:lang w:val="en-US" w:bidi="en-US"/>
        </w:rPr>
        <w:t xml:space="preserve">nejpozději do </w:t>
      </w:r>
      <w:r w:rsidR="009E6B3B">
        <w:rPr>
          <w:rFonts w:ascii="Arial" w:hAnsi="Arial" w:cs="Arial"/>
          <w:bCs/>
          <w:sz w:val="22"/>
          <w:szCs w:val="22"/>
          <w:lang w:val="en-US" w:bidi="en-US"/>
        </w:rPr>
        <w:t>1</w:t>
      </w:r>
      <w:r w:rsidR="00B01657">
        <w:rPr>
          <w:rFonts w:ascii="Arial" w:hAnsi="Arial" w:cs="Arial"/>
          <w:bCs/>
          <w:sz w:val="22"/>
          <w:szCs w:val="22"/>
          <w:lang w:val="en-US" w:bidi="en-US"/>
        </w:rPr>
        <w:t>5</w:t>
      </w:r>
      <w:r w:rsidR="0076494B">
        <w:rPr>
          <w:rFonts w:ascii="Arial" w:hAnsi="Arial" w:cs="Arial"/>
          <w:bCs/>
          <w:sz w:val="22"/>
          <w:szCs w:val="22"/>
          <w:lang w:val="en-US" w:bidi="en-US"/>
        </w:rPr>
        <w:t>-ti kalendářních dnů ode dne, kdy příslušný katastrální úřad oznámí Kupujícímu povolení vkladu vlastnického práva dle této smlouvy do katastru nemovitostí.</w:t>
      </w:r>
      <w:r w:rsidR="0076494B" w:rsidRPr="0076494B">
        <w:rPr>
          <w:rFonts w:ascii="Arial" w:hAnsi="Arial" w:cs="Arial"/>
          <w:sz w:val="22"/>
          <w:szCs w:val="22"/>
          <w:lang w:val="en-US" w:bidi="en-US"/>
        </w:rPr>
        <w:t xml:space="preserve"> </w:t>
      </w:r>
      <w:r w:rsidR="009C1F0A" w:rsidRPr="009C1F0A">
        <w:rPr>
          <w:rFonts w:ascii="Arial" w:hAnsi="Arial" w:cs="Arial"/>
          <w:sz w:val="22"/>
          <w:szCs w:val="22"/>
          <w:lang w:val="en-US" w:bidi="en-US"/>
        </w:rPr>
        <w:t>Prodávající použije tyto prostředky na splátku úvěru na realizaci projektu úvěrující bance.</w:t>
      </w:r>
      <w:r w:rsidR="009C1F0A" w:rsidRPr="0076494B">
        <w:rPr>
          <w:rFonts w:ascii="Arial" w:hAnsi="Arial" w:cs="Arial"/>
          <w:sz w:val="22"/>
          <w:szCs w:val="22"/>
          <w:lang w:val="en-US" w:bidi="en-US"/>
        </w:rPr>
        <w:t xml:space="preserve"> </w:t>
      </w:r>
      <w:r w:rsidR="0076494B" w:rsidRPr="0076494B">
        <w:rPr>
          <w:rFonts w:ascii="Arial" w:hAnsi="Arial" w:cs="Arial"/>
          <w:sz w:val="22"/>
          <w:szCs w:val="22"/>
          <w:lang w:val="en-US" w:bidi="en-US"/>
        </w:rPr>
        <w:t xml:space="preserve">  </w:t>
      </w:r>
      <w:r w:rsidR="00EF02D2" w:rsidRPr="00EF02D2">
        <w:rPr>
          <w:rFonts w:ascii="Arial" w:hAnsi="Arial" w:cs="Arial"/>
          <w:sz w:val="22"/>
          <w:szCs w:val="22"/>
          <w:lang w:eastAsia="ar-SA"/>
        </w:rPr>
        <w:t xml:space="preserve">Nezaplatí-li Kupující </w:t>
      </w:r>
      <w:r w:rsidR="0076494B">
        <w:rPr>
          <w:rFonts w:ascii="Arial" w:hAnsi="Arial" w:cs="Arial"/>
          <w:sz w:val="22"/>
          <w:szCs w:val="22"/>
          <w:lang w:eastAsia="ar-SA"/>
        </w:rPr>
        <w:t xml:space="preserve">doplatek kupní ceny </w:t>
      </w:r>
      <w:r w:rsidR="0076494B" w:rsidRPr="0076494B">
        <w:rPr>
          <w:rFonts w:ascii="Arial" w:eastAsia="Lucida Sans Unicode" w:hAnsi="Arial" w:cs="Arial"/>
          <w:sz w:val="22"/>
          <w:szCs w:val="22"/>
          <w:lang w:val="en-US" w:bidi="cs-CZ"/>
        </w:rPr>
        <w:t xml:space="preserve">ve výši </w:t>
      </w:r>
      <w:r w:rsidR="005D7C51">
        <w:rPr>
          <w:rFonts w:ascii="Arial" w:eastAsia="Lucida Sans Unicode" w:hAnsi="Arial" w:cs="Arial"/>
          <w:sz w:val="22"/>
          <w:szCs w:val="22"/>
          <w:lang w:val="en-US" w:bidi="cs-CZ"/>
        </w:rPr>
        <w:t>3</w:t>
      </w:r>
      <w:r w:rsidR="006D5A24">
        <w:rPr>
          <w:rFonts w:ascii="Arial" w:eastAsia="Lucida Sans Unicode" w:hAnsi="Arial" w:cs="Arial"/>
          <w:sz w:val="22"/>
          <w:szCs w:val="22"/>
          <w:lang w:val="en-US" w:bidi="cs-CZ"/>
        </w:rPr>
        <w:t> </w:t>
      </w:r>
      <w:r w:rsidR="005D7C51">
        <w:rPr>
          <w:rFonts w:ascii="Arial" w:eastAsia="Lucida Sans Unicode" w:hAnsi="Arial" w:cs="Arial"/>
          <w:sz w:val="22"/>
          <w:szCs w:val="22"/>
          <w:lang w:val="en-US" w:bidi="cs-CZ"/>
        </w:rPr>
        <w:t>6</w:t>
      </w:r>
      <w:r w:rsidR="006D5A24">
        <w:rPr>
          <w:rFonts w:ascii="Arial" w:eastAsia="Lucida Sans Unicode" w:hAnsi="Arial" w:cs="Arial"/>
          <w:sz w:val="22"/>
          <w:szCs w:val="22"/>
          <w:lang w:val="en-US" w:bidi="cs-CZ"/>
        </w:rPr>
        <w:t xml:space="preserve">38 448 </w:t>
      </w:r>
      <w:r w:rsidR="005D7C51" w:rsidRPr="00F41258">
        <w:rPr>
          <w:rFonts w:ascii="Arial" w:eastAsia="Lucida Sans Unicode" w:hAnsi="Arial" w:cs="Arial"/>
          <w:b/>
          <w:bCs/>
          <w:sz w:val="22"/>
          <w:szCs w:val="22"/>
          <w:lang w:val="en-US" w:bidi="cs-CZ"/>
        </w:rPr>
        <w:t xml:space="preserve">,- </w:t>
      </w:r>
      <w:r w:rsidR="0076494B" w:rsidRPr="00F41258">
        <w:rPr>
          <w:rFonts w:ascii="Arial" w:eastAsia="Lucida Sans Unicode" w:hAnsi="Arial" w:cs="Arial"/>
          <w:b/>
          <w:bCs/>
          <w:sz w:val="22"/>
          <w:szCs w:val="22"/>
          <w:lang w:val="en-US" w:bidi="cs-CZ"/>
        </w:rPr>
        <w:t>Kč</w:t>
      </w:r>
      <w:r w:rsidR="0076494B" w:rsidRPr="0076494B">
        <w:rPr>
          <w:rFonts w:ascii="Arial" w:eastAsia="Lucida Sans Unicode" w:hAnsi="Arial" w:cs="Arial"/>
          <w:sz w:val="22"/>
          <w:szCs w:val="22"/>
          <w:lang w:val="en-US" w:bidi="cs-CZ"/>
        </w:rPr>
        <w:t xml:space="preserve"> </w:t>
      </w:r>
      <w:r w:rsidR="00EF02D2" w:rsidRPr="00EF02D2">
        <w:rPr>
          <w:rFonts w:ascii="Arial" w:hAnsi="Arial" w:cs="Arial"/>
          <w:sz w:val="22"/>
          <w:szCs w:val="22"/>
          <w:lang w:eastAsia="ar-SA"/>
        </w:rPr>
        <w:t xml:space="preserve"> dle  předchozí věty tohoto odstavce řádně a včas, je Prodávající oprávněn</w:t>
      </w:r>
      <w:r w:rsidR="0076494B">
        <w:rPr>
          <w:rFonts w:ascii="Arial" w:hAnsi="Arial" w:cs="Arial"/>
          <w:sz w:val="22"/>
          <w:szCs w:val="22"/>
          <w:lang w:eastAsia="ar-SA"/>
        </w:rPr>
        <w:t>a</w:t>
      </w:r>
      <w:r w:rsidR="00EF02D2" w:rsidRPr="00EF02D2">
        <w:rPr>
          <w:rFonts w:ascii="Arial" w:hAnsi="Arial" w:cs="Arial"/>
          <w:sz w:val="22"/>
          <w:szCs w:val="22"/>
          <w:lang w:eastAsia="ar-SA"/>
        </w:rPr>
        <w:t xml:space="preserve"> od této smlouvy odstoupit. </w:t>
      </w:r>
    </w:p>
    <w:p w14:paraId="14894B6E" w14:textId="580CA622" w:rsidR="00EF02D2" w:rsidRDefault="00EF02D2" w:rsidP="00EF02D2">
      <w:pPr>
        <w:widowControl w:val="0"/>
        <w:tabs>
          <w:tab w:val="left" w:pos="284"/>
        </w:tabs>
        <w:suppressAutoHyphens/>
        <w:jc w:val="both"/>
        <w:rPr>
          <w:rFonts w:ascii="Arial" w:hAnsi="Arial" w:cs="Arial"/>
          <w:sz w:val="22"/>
          <w:szCs w:val="22"/>
          <w:lang w:eastAsia="ar-SA"/>
        </w:rPr>
      </w:pPr>
    </w:p>
    <w:p w14:paraId="7CCDD344" w14:textId="6C0C59BD" w:rsidR="002D75A7" w:rsidRPr="002D75A7" w:rsidRDefault="002D75A7" w:rsidP="002D75A7">
      <w:pPr>
        <w:widowControl w:val="0"/>
        <w:tabs>
          <w:tab w:val="left" w:pos="284"/>
        </w:tabs>
        <w:suppressAutoHyphens/>
        <w:jc w:val="both"/>
        <w:rPr>
          <w:rFonts w:ascii="Arial" w:hAnsi="Arial" w:cs="Arial"/>
          <w:sz w:val="22"/>
          <w:szCs w:val="22"/>
          <w:lang w:eastAsia="ar-SA"/>
        </w:rPr>
      </w:pPr>
      <w:r w:rsidRPr="002D75A7">
        <w:rPr>
          <w:rFonts w:ascii="Arial" w:eastAsia="Lucida Sans Unicode" w:hAnsi="Arial" w:cs="Arial"/>
          <w:sz w:val="22"/>
          <w:szCs w:val="22"/>
          <w:lang w:val="en-US" w:bidi="cs-CZ"/>
        </w:rPr>
        <w:tab/>
      </w:r>
      <w:r w:rsidRPr="002D75A7">
        <w:rPr>
          <w:rFonts w:ascii="Arial" w:eastAsia="Lucida Sans Unicode" w:hAnsi="Arial" w:cs="Arial"/>
          <w:sz w:val="22"/>
          <w:szCs w:val="22"/>
          <w:lang w:val="en-US" w:bidi="cs-CZ"/>
        </w:rPr>
        <w:tab/>
        <w:t>P</w:t>
      </w:r>
      <w:r w:rsidRPr="002D75A7">
        <w:rPr>
          <w:rFonts w:ascii="Arial" w:hAnsi="Arial" w:cs="Arial"/>
          <w:sz w:val="22"/>
          <w:szCs w:val="22"/>
          <w:lang w:eastAsia="ar-SA"/>
        </w:rPr>
        <w:t>rodávající prohlašuje, že:</w:t>
      </w:r>
    </w:p>
    <w:p w14:paraId="7F2ECC83"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nemá v úmyslu nezaplatit daň z přidané hodnoty u zdanitelného plnění podle této smlouvy (dále jen „daň“),</w:t>
      </w:r>
    </w:p>
    <w:p w14:paraId="4168C4B0"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mu nejsou známy skutečnosti, nasvědčující tomu, že se dostane do postavení, kdy nemůže daň zaplatit a ani se ke dni podpisu této smlouvy v takovém postavení nenachází,</w:t>
      </w:r>
    </w:p>
    <w:p w14:paraId="6B4E5A98"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nezkrátí daň nebo nevyláká daňovou výhodu,</w:t>
      </w:r>
    </w:p>
    <w:p w14:paraId="37F65E13"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úplata za plnění dle smlouvy není odchylná od obvyklé ceny,</w:t>
      </w:r>
    </w:p>
    <w:p w14:paraId="0183C544"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úplata za plnění dle smlouvy nebude poskytnuta zcela nebo zčásti bezhotovostním převodem na účet vedený poskytovatelem platebních služeb mimo tuzemsko,</w:t>
      </w:r>
    </w:p>
    <w:p w14:paraId="37336452"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nebude nespolehlivým plátcem,</w:t>
      </w:r>
    </w:p>
    <w:p w14:paraId="499C747B"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bude mít u správce daně registrován bankovní účet používaný pro ekonomickou činnost,</w:t>
      </w:r>
    </w:p>
    <w:p w14:paraId="122D7E0F" w14:textId="77777777" w:rsidR="002D75A7" w:rsidRPr="002D75A7" w:rsidRDefault="002D75A7" w:rsidP="002D75A7">
      <w:pPr>
        <w:pStyle w:val="Odstavecseseznamem"/>
        <w:widowControl w:val="0"/>
        <w:numPr>
          <w:ilvl w:val="0"/>
          <w:numId w:val="34"/>
        </w:numPr>
        <w:tabs>
          <w:tab w:val="left" w:pos="426"/>
        </w:tabs>
        <w:suppressAutoHyphens/>
        <w:ind w:left="426"/>
        <w:jc w:val="both"/>
        <w:rPr>
          <w:rFonts w:ascii="Arial" w:hAnsi="Arial" w:cs="Arial"/>
          <w:lang w:eastAsia="ar-SA"/>
        </w:rPr>
      </w:pPr>
      <w:r w:rsidRPr="002D75A7">
        <w:rPr>
          <w:rFonts w:ascii="Arial" w:hAnsi="Arial" w:cs="Arial"/>
          <w:lang w:eastAsia="ar-SA"/>
        </w:rPr>
        <w:t>souhlasí s tím, že pokud ke dni uskutečnění zdanitelného plnění nebo k okamžiku poskytnutí úplaty na plnění, bude o prodávajícím zveřejněna správcem daně skutečnost, že prodávající je nespolehlivým plátcem, uhradí kupující daň z přidané hodnoty z přijatého zdanitelného plnění příslušnému správci daně,</w:t>
      </w:r>
    </w:p>
    <w:p w14:paraId="784E516C" w14:textId="7649C416" w:rsidR="002D75A7" w:rsidRPr="00EF02D2" w:rsidRDefault="002D75A7" w:rsidP="00C71E9E">
      <w:pPr>
        <w:pStyle w:val="Odstavecseseznamem"/>
        <w:widowControl w:val="0"/>
        <w:numPr>
          <w:ilvl w:val="0"/>
          <w:numId w:val="34"/>
        </w:numPr>
        <w:tabs>
          <w:tab w:val="left" w:pos="426"/>
        </w:tabs>
        <w:suppressAutoHyphens/>
        <w:spacing w:after="0" w:line="257" w:lineRule="auto"/>
        <w:ind w:left="425" w:hanging="357"/>
        <w:jc w:val="both"/>
        <w:rPr>
          <w:rFonts w:ascii="Arial" w:hAnsi="Arial" w:cs="Arial"/>
          <w:lang w:eastAsia="ar-SA"/>
        </w:rPr>
      </w:pPr>
      <w:r w:rsidRPr="002D75A7">
        <w:rPr>
          <w:rFonts w:ascii="Arial" w:hAnsi="Arial" w:cs="Arial"/>
          <w:lang w:eastAsia="ar-SA"/>
        </w:rPr>
        <w:t>souhlasí s tím, že pokud ke dni uskutečnění zdanitelného plnění nebo k okamžiku poskytnutí úplaty na plnění bude zjištěna nesrovnalost v registraci bankovního účtu prodávajícího určeného pro ekonomickou činnost správcem daně, uhradí kupující daň z přidané hodnoty z přijatého zdanitelného plnění příslušnému správci daně.</w:t>
      </w:r>
      <w:r w:rsidRPr="009203C6">
        <w:rPr>
          <w:rFonts w:ascii="Arial" w:hAnsi="Arial" w:cs="Arial"/>
          <w:lang w:eastAsia="ar-SA"/>
        </w:rPr>
        <w:tab/>
      </w:r>
    </w:p>
    <w:bookmarkEnd w:id="5"/>
    <w:p w14:paraId="64D58B8A" w14:textId="593CD96A" w:rsidR="003924B7" w:rsidRPr="00EF02D2" w:rsidRDefault="003924B7" w:rsidP="003924B7">
      <w:pPr>
        <w:widowControl w:val="0"/>
        <w:tabs>
          <w:tab w:val="left" w:pos="284"/>
        </w:tabs>
        <w:suppressAutoHyphens/>
        <w:jc w:val="both"/>
        <w:rPr>
          <w:rFonts w:ascii="Arial" w:hAnsi="Arial" w:cs="Arial"/>
          <w:sz w:val="22"/>
          <w:szCs w:val="22"/>
          <w:lang w:eastAsia="ar-SA"/>
        </w:rPr>
      </w:pPr>
      <w:r w:rsidRPr="00EF02D2">
        <w:rPr>
          <w:rFonts w:ascii="Arial" w:hAnsi="Arial" w:cs="Arial"/>
          <w:sz w:val="22"/>
          <w:szCs w:val="22"/>
          <w:lang w:eastAsia="ar-SA"/>
        </w:rPr>
        <w:t xml:space="preserve"> </w:t>
      </w:r>
    </w:p>
    <w:p w14:paraId="721F739B" w14:textId="5B6C14FA" w:rsidR="00EF02D2" w:rsidRPr="00EF02D2" w:rsidRDefault="00EF02D2" w:rsidP="00C71E9E">
      <w:pPr>
        <w:widowControl w:val="0"/>
        <w:tabs>
          <w:tab w:val="left" w:pos="284"/>
        </w:tabs>
        <w:suppressAutoHyphens/>
        <w:spacing w:line="100" w:lineRule="atLeast"/>
        <w:jc w:val="both"/>
        <w:rPr>
          <w:rFonts w:ascii="Arial" w:hAnsi="Arial" w:cs="Arial"/>
          <w:b/>
          <w:sz w:val="22"/>
          <w:szCs w:val="22"/>
          <w:lang w:eastAsia="ar-SA"/>
        </w:rPr>
      </w:pPr>
    </w:p>
    <w:p w14:paraId="3BA2E770" w14:textId="77777777" w:rsidR="00EF02D2" w:rsidRPr="00EF02D2" w:rsidRDefault="00EF02D2" w:rsidP="00C71E9E">
      <w:pPr>
        <w:widowControl w:val="0"/>
        <w:suppressAutoHyphens/>
        <w:spacing w:line="100" w:lineRule="atLeast"/>
        <w:ind w:firstLine="28"/>
        <w:jc w:val="center"/>
        <w:rPr>
          <w:rFonts w:ascii="Arial" w:hAnsi="Arial" w:cs="Arial"/>
          <w:sz w:val="22"/>
          <w:szCs w:val="22"/>
          <w:lang w:eastAsia="ar-SA"/>
        </w:rPr>
      </w:pPr>
      <w:r w:rsidRPr="00EF02D2">
        <w:rPr>
          <w:rFonts w:ascii="Arial" w:hAnsi="Arial" w:cs="Arial"/>
          <w:b/>
          <w:sz w:val="22"/>
          <w:szCs w:val="22"/>
          <w:lang w:eastAsia="ar-SA"/>
        </w:rPr>
        <w:t>III.</w:t>
      </w:r>
    </w:p>
    <w:p w14:paraId="73957D57" w14:textId="3E015376" w:rsidR="00EF02D2" w:rsidRPr="00EF02D2" w:rsidRDefault="00EF02D2" w:rsidP="00EF02D2">
      <w:pPr>
        <w:widowControl w:val="0"/>
        <w:tabs>
          <w:tab w:val="left" w:pos="0"/>
        </w:tabs>
        <w:jc w:val="both"/>
        <w:rPr>
          <w:rFonts w:ascii="Arial" w:hAnsi="Arial" w:cs="Arial"/>
          <w:sz w:val="22"/>
          <w:szCs w:val="22"/>
        </w:rPr>
      </w:pPr>
      <w:r w:rsidRPr="00EF02D2">
        <w:rPr>
          <w:rFonts w:ascii="Arial" w:hAnsi="Arial" w:cs="Arial"/>
          <w:sz w:val="22"/>
          <w:szCs w:val="22"/>
          <w:lang w:eastAsia="ar-SA"/>
        </w:rPr>
        <w:t xml:space="preserve">    </w:t>
      </w:r>
      <w:r w:rsidRPr="00EF02D2">
        <w:rPr>
          <w:rFonts w:ascii="Arial" w:hAnsi="Arial" w:cs="Arial"/>
          <w:sz w:val="22"/>
          <w:szCs w:val="22"/>
          <w:lang w:eastAsia="ar-SA"/>
        </w:rPr>
        <w:tab/>
        <w:t>Kupující prohlašuje, že je mu znám stav Nemovitost</w:t>
      </w:r>
      <w:r w:rsidR="0076494B">
        <w:rPr>
          <w:rFonts w:ascii="Arial" w:hAnsi="Arial" w:cs="Arial"/>
          <w:sz w:val="22"/>
          <w:szCs w:val="22"/>
          <w:lang w:eastAsia="ar-SA"/>
        </w:rPr>
        <w:t>i</w:t>
      </w:r>
      <w:r w:rsidRPr="00EF02D2">
        <w:rPr>
          <w:rFonts w:ascii="Arial" w:hAnsi="Arial" w:cs="Arial"/>
          <w:sz w:val="22"/>
          <w:szCs w:val="22"/>
          <w:lang w:eastAsia="ar-SA"/>
        </w:rPr>
        <w:t xml:space="preserve">, se kterým se seznámil čtením LV číslo </w:t>
      </w:r>
      <w:r w:rsidR="0076494B">
        <w:rPr>
          <w:rFonts w:ascii="Arial" w:hAnsi="Arial" w:cs="Arial"/>
          <w:sz w:val="22"/>
          <w:szCs w:val="22"/>
          <w:lang w:eastAsia="ar-SA"/>
        </w:rPr>
        <w:t>……..</w:t>
      </w:r>
      <w:r w:rsidRPr="00EF02D2">
        <w:rPr>
          <w:rFonts w:ascii="Arial" w:hAnsi="Arial" w:cs="Arial"/>
          <w:sz w:val="22"/>
          <w:szCs w:val="22"/>
          <w:lang w:eastAsia="ar-SA"/>
        </w:rPr>
        <w:t xml:space="preserve">, LV číslo </w:t>
      </w:r>
      <w:r w:rsidR="0076494B">
        <w:rPr>
          <w:rFonts w:ascii="Arial" w:hAnsi="Arial" w:cs="Arial"/>
          <w:sz w:val="22"/>
          <w:szCs w:val="22"/>
          <w:lang w:eastAsia="ar-SA"/>
        </w:rPr>
        <w:t>……</w:t>
      </w:r>
      <w:r w:rsidRPr="00EF02D2">
        <w:rPr>
          <w:rFonts w:ascii="Arial" w:hAnsi="Arial" w:cs="Arial"/>
          <w:sz w:val="22"/>
          <w:szCs w:val="22"/>
          <w:lang w:eastAsia="ar-SA"/>
        </w:rPr>
        <w:t xml:space="preserve"> a LV číslo  </w:t>
      </w:r>
      <w:r w:rsidR="0076494B">
        <w:rPr>
          <w:rFonts w:ascii="Arial" w:hAnsi="Arial" w:cs="Arial"/>
          <w:sz w:val="22"/>
          <w:szCs w:val="22"/>
          <w:lang w:eastAsia="ar-SA"/>
        </w:rPr>
        <w:t>……</w:t>
      </w:r>
      <w:r w:rsidRPr="00EF02D2">
        <w:rPr>
          <w:rFonts w:ascii="Arial" w:hAnsi="Arial" w:cs="Arial"/>
          <w:sz w:val="22"/>
          <w:szCs w:val="22"/>
          <w:lang w:eastAsia="ar-SA"/>
        </w:rPr>
        <w:t xml:space="preserve">  pro obec a k.ú. </w:t>
      </w:r>
      <w:r w:rsidR="0076494B">
        <w:rPr>
          <w:rFonts w:ascii="Arial" w:hAnsi="Arial" w:cs="Arial"/>
          <w:sz w:val="22"/>
          <w:szCs w:val="22"/>
          <w:lang w:eastAsia="ar-SA"/>
        </w:rPr>
        <w:t xml:space="preserve">Jablůnka </w:t>
      </w:r>
      <w:r w:rsidRPr="00EF02D2">
        <w:rPr>
          <w:rFonts w:ascii="Arial" w:hAnsi="Arial" w:cs="Arial"/>
          <w:sz w:val="22"/>
          <w:szCs w:val="22"/>
          <w:lang w:eastAsia="ar-SA"/>
        </w:rPr>
        <w:t xml:space="preserve"> a podrobnou osobní prohlídkou,</w:t>
      </w:r>
      <w:r w:rsidRPr="00EF02D2">
        <w:rPr>
          <w:rFonts w:ascii="Arial" w:hAnsi="Arial" w:cs="Arial"/>
          <w:sz w:val="22"/>
          <w:szCs w:val="22"/>
        </w:rPr>
        <w:t xml:space="preserve"> přičemž současně prohlašuje, že kupuje a přijímá  Nemovitost od </w:t>
      </w:r>
      <w:r w:rsidRPr="00EF02D2">
        <w:rPr>
          <w:rFonts w:ascii="Arial" w:hAnsi="Arial" w:cs="Arial"/>
          <w:sz w:val="22"/>
          <w:szCs w:val="22"/>
          <w:lang w:eastAsia="ar-SA"/>
        </w:rPr>
        <w:t xml:space="preserve">Prodávající </w:t>
      </w:r>
      <w:r w:rsidRPr="00EF02D2">
        <w:rPr>
          <w:rFonts w:ascii="Arial" w:hAnsi="Arial" w:cs="Arial"/>
          <w:sz w:val="22"/>
          <w:szCs w:val="22"/>
        </w:rPr>
        <w:t>v tom stavu, v jakém se ke dni podpisu této  smlouvy nachází a nevznáší vůči faktickému či právnímu stavu Nemovitost</w:t>
      </w:r>
      <w:r w:rsidR="0076494B">
        <w:rPr>
          <w:rFonts w:ascii="Arial" w:hAnsi="Arial" w:cs="Arial"/>
          <w:sz w:val="22"/>
          <w:szCs w:val="22"/>
        </w:rPr>
        <w:t>i</w:t>
      </w:r>
      <w:r w:rsidRPr="00EF02D2">
        <w:rPr>
          <w:rFonts w:ascii="Arial" w:hAnsi="Arial" w:cs="Arial"/>
          <w:sz w:val="22"/>
          <w:szCs w:val="22"/>
        </w:rPr>
        <w:t xml:space="preserve">  žádné námitky či připomínky. </w:t>
      </w:r>
    </w:p>
    <w:p w14:paraId="48F661A6" w14:textId="22E26BC8" w:rsidR="00EF02D2" w:rsidRPr="00EF02D2" w:rsidRDefault="0076494B" w:rsidP="00EF02D2">
      <w:pPr>
        <w:widowControl w:val="0"/>
        <w:suppressAutoHyphens/>
        <w:ind w:firstLine="720"/>
        <w:jc w:val="both"/>
        <w:rPr>
          <w:rFonts w:ascii="Arial" w:hAnsi="Arial" w:cs="Arial"/>
          <w:sz w:val="22"/>
          <w:szCs w:val="22"/>
          <w:lang w:eastAsia="ar-SA"/>
        </w:rPr>
      </w:pPr>
      <w:r>
        <w:rPr>
          <w:rFonts w:ascii="Arial" w:hAnsi="Arial" w:cs="Arial"/>
          <w:sz w:val="22"/>
          <w:szCs w:val="22"/>
          <w:lang w:eastAsia="ar-SA"/>
        </w:rPr>
        <w:t>Smluvní strany</w:t>
      </w:r>
      <w:r w:rsidR="00EF02D2" w:rsidRPr="00EF02D2">
        <w:rPr>
          <w:rFonts w:ascii="Arial" w:hAnsi="Arial" w:cs="Arial"/>
          <w:sz w:val="22"/>
          <w:szCs w:val="22"/>
          <w:lang w:eastAsia="ar-SA"/>
        </w:rPr>
        <w:t xml:space="preserve">  se  dohodl</w:t>
      </w:r>
      <w:r>
        <w:rPr>
          <w:rFonts w:ascii="Arial" w:hAnsi="Arial" w:cs="Arial"/>
          <w:sz w:val="22"/>
          <w:szCs w:val="22"/>
          <w:lang w:eastAsia="ar-SA"/>
        </w:rPr>
        <w:t>y</w:t>
      </w:r>
      <w:r w:rsidR="00EF02D2" w:rsidRPr="00EF02D2">
        <w:rPr>
          <w:rFonts w:ascii="Arial" w:hAnsi="Arial" w:cs="Arial"/>
          <w:sz w:val="22"/>
          <w:szCs w:val="22"/>
          <w:lang w:eastAsia="ar-SA"/>
        </w:rPr>
        <w:t xml:space="preserve">, že </w:t>
      </w:r>
      <w:bookmarkStart w:id="8" w:name="_Hlk69384723"/>
      <w:r w:rsidR="00EF02D2" w:rsidRPr="00EF02D2">
        <w:rPr>
          <w:rFonts w:ascii="Arial" w:hAnsi="Arial" w:cs="Arial"/>
          <w:sz w:val="22"/>
          <w:szCs w:val="22"/>
          <w:lang w:eastAsia="ar-SA"/>
        </w:rPr>
        <w:t xml:space="preserve">Prodávající </w:t>
      </w:r>
      <w:bookmarkEnd w:id="8"/>
      <w:r w:rsidR="00EF02D2" w:rsidRPr="00EF02D2">
        <w:rPr>
          <w:rFonts w:ascii="Arial" w:hAnsi="Arial" w:cs="Arial"/>
          <w:sz w:val="22"/>
          <w:szCs w:val="22"/>
          <w:lang w:eastAsia="ar-SA"/>
        </w:rPr>
        <w:t xml:space="preserve">nejpozději do 30-ti kalendářních  dnů ode dne, kdy příslušný katastrální úřad oznámí Prodávající povolení vkladu vlastnického práva dle této smlouvy, poskytne Kupujícímu nezbytnou součinnost pro změnu v osobě odběratele na dodávku elektrické energie , vody a stočného  do touto smlouvou převáděné jednotky číslo </w:t>
      </w:r>
      <w:r w:rsidR="00A34683">
        <w:rPr>
          <w:rFonts w:ascii="Arial" w:hAnsi="Arial" w:cs="Arial"/>
          <w:sz w:val="22"/>
          <w:szCs w:val="22"/>
          <w:lang w:eastAsia="ar-SA"/>
        </w:rPr>
        <w:t>……………</w:t>
      </w:r>
      <w:r w:rsidR="00EF02D2" w:rsidRPr="00EF02D2">
        <w:rPr>
          <w:rFonts w:ascii="Arial" w:hAnsi="Arial" w:cs="Arial"/>
          <w:sz w:val="22"/>
          <w:szCs w:val="22"/>
          <w:lang w:eastAsia="ar-SA"/>
        </w:rPr>
        <w:t xml:space="preserve">  u příslušné osoby na Kupujícího</w:t>
      </w:r>
    </w:p>
    <w:p w14:paraId="2F0CFEA3" w14:textId="7F056379" w:rsidR="00EF02D2" w:rsidRDefault="00A34683" w:rsidP="00EF02D2">
      <w:pPr>
        <w:widowControl w:val="0"/>
        <w:suppressAutoHyphens/>
        <w:ind w:firstLine="720"/>
        <w:jc w:val="both"/>
        <w:rPr>
          <w:rFonts w:ascii="Arial" w:hAnsi="Arial" w:cs="Arial"/>
          <w:sz w:val="22"/>
          <w:szCs w:val="22"/>
          <w:lang w:eastAsia="ar-SA"/>
        </w:rPr>
      </w:pPr>
      <w:bookmarkStart w:id="9" w:name="_Hlk69383975"/>
      <w:bookmarkStart w:id="10" w:name="_Hlk69384909"/>
      <w:r>
        <w:rPr>
          <w:rFonts w:ascii="Arial" w:hAnsi="Arial" w:cs="Arial"/>
          <w:sz w:val="22"/>
          <w:szCs w:val="22"/>
          <w:lang w:eastAsia="ar-SA"/>
        </w:rPr>
        <w:t>Smluvní strany</w:t>
      </w:r>
      <w:r w:rsidRPr="00EF02D2">
        <w:rPr>
          <w:rFonts w:ascii="Arial" w:hAnsi="Arial" w:cs="Arial"/>
          <w:sz w:val="22"/>
          <w:szCs w:val="22"/>
          <w:lang w:eastAsia="ar-SA"/>
        </w:rPr>
        <w:t xml:space="preserve">  </w:t>
      </w:r>
      <w:bookmarkEnd w:id="9"/>
      <w:r w:rsidR="00EF02D2" w:rsidRPr="00EF02D2">
        <w:rPr>
          <w:rFonts w:ascii="Arial" w:hAnsi="Arial" w:cs="Arial"/>
          <w:sz w:val="22"/>
          <w:szCs w:val="22"/>
          <w:lang w:eastAsia="ar-SA"/>
        </w:rPr>
        <w:t xml:space="preserve"> </w:t>
      </w:r>
      <w:bookmarkEnd w:id="10"/>
      <w:r w:rsidR="00EF02D2" w:rsidRPr="00EF02D2">
        <w:rPr>
          <w:rFonts w:ascii="Arial" w:hAnsi="Arial" w:cs="Arial"/>
          <w:sz w:val="22"/>
          <w:szCs w:val="22"/>
          <w:lang w:eastAsia="ar-SA"/>
        </w:rPr>
        <w:t>prohlašují, že Prodávající  před uzavřením  této smlouvy Kupujícímu nejprve předložil</w:t>
      </w:r>
      <w:r>
        <w:rPr>
          <w:rFonts w:ascii="Arial" w:hAnsi="Arial" w:cs="Arial"/>
          <w:sz w:val="22"/>
          <w:szCs w:val="22"/>
          <w:lang w:eastAsia="ar-SA"/>
        </w:rPr>
        <w:t>a</w:t>
      </w:r>
      <w:r w:rsidR="00EF02D2" w:rsidRPr="00EF02D2">
        <w:rPr>
          <w:rFonts w:ascii="Arial" w:hAnsi="Arial" w:cs="Arial"/>
          <w:sz w:val="22"/>
          <w:szCs w:val="22"/>
          <w:lang w:eastAsia="ar-SA"/>
        </w:rPr>
        <w:t xml:space="preserve"> a následně předal</w:t>
      </w:r>
      <w:r>
        <w:rPr>
          <w:rFonts w:ascii="Arial" w:hAnsi="Arial" w:cs="Arial"/>
          <w:sz w:val="22"/>
          <w:szCs w:val="22"/>
          <w:lang w:eastAsia="ar-SA"/>
        </w:rPr>
        <w:t>a</w:t>
      </w:r>
      <w:r w:rsidR="00EF02D2" w:rsidRPr="00EF02D2">
        <w:rPr>
          <w:rFonts w:ascii="Arial" w:hAnsi="Arial" w:cs="Arial"/>
          <w:sz w:val="22"/>
          <w:szCs w:val="22"/>
          <w:lang w:eastAsia="ar-SA"/>
        </w:rPr>
        <w:t xml:space="preserve"> originál průkazu energetické náročnosti k výše citované budově č.p. </w:t>
      </w:r>
      <w:r>
        <w:rPr>
          <w:rFonts w:ascii="Arial" w:hAnsi="Arial" w:cs="Arial"/>
          <w:sz w:val="22"/>
          <w:szCs w:val="22"/>
          <w:lang w:eastAsia="ar-SA"/>
        </w:rPr>
        <w:t>…………..</w:t>
      </w:r>
      <w:r w:rsidR="00EF02D2" w:rsidRPr="00EF02D2">
        <w:rPr>
          <w:rFonts w:ascii="Arial" w:hAnsi="Arial" w:cs="Arial"/>
          <w:sz w:val="22"/>
          <w:szCs w:val="22"/>
          <w:lang w:eastAsia="ar-SA"/>
        </w:rPr>
        <w:t>.</w:t>
      </w:r>
    </w:p>
    <w:p w14:paraId="0150F97A" w14:textId="6E7A3CCE" w:rsidR="00F3079C" w:rsidRPr="00F3079C" w:rsidRDefault="00F3079C" w:rsidP="00F3079C">
      <w:pPr>
        <w:tabs>
          <w:tab w:val="left" w:pos="360"/>
        </w:tabs>
        <w:jc w:val="both"/>
        <w:rPr>
          <w:rFonts w:ascii="Arial" w:hAnsi="Arial" w:cs="Arial"/>
          <w:color w:val="000000"/>
          <w:sz w:val="22"/>
          <w:szCs w:val="22"/>
          <w:lang w:val="en-US" w:eastAsia="en-US" w:bidi="en-US"/>
        </w:rPr>
      </w:pPr>
      <w:r>
        <w:rPr>
          <w:rFonts w:ascii="Arial" w:hAnsi="Arial" w:cs="Arial"/>
          <w:sz w:val="22"/>
          <w:szCs w:val="22"/>
        </w:rPr>
        <w:tab/>
      </w:r>
      <w:r>
        <w:rPr>
          <w:rFonts w:ascii="Arial" w:hAnsi="Arial" w:cs="Arial"/>
          <w:sz w:val="22"/>
          <w:szCs w:val="22"/>
        </w:rPr>
        <w:tab/>
      </w:r>
      <w:bookmarkStart w:id="11" w:name="_Hlk110607289"/>
      <w:r w:rsidRPr="00F3079C">
        <w:rPr>
          <w:rFonts w:ascii="Arial" w:hAnsi="Arial" w:cs="Arial"/>
          <w:sz w:val="22"/>
          <w:szCs w:val="22"/>
        </w:rPr>
        <w:t>Smluvní strany se dále  dohodly na tom, že Prodávající poskytuje na touto smlouvou převáděnou Nemovitost záruku za vady v délce 24 měsíců</w:t>
      </w:r>
      <w:r w:rsidRPr="00F3079C">
        <w:rPr>
          <w:rFonts w:ascii="Arial" w:hAnsi="Arial" w:cs="Arial"/>
          <w:color w:val="000000"/>
          <w:sz w:val="22"/>
          <w:szCs w:val="22"/>
          <w:lang w:val="en-US" w:eastAsia="en-US" w:bidi="en-US"/>
        </w:rPr>
        <w:t>, s výjimkou věcí, jejichž záruční doba je určena jejich výrobcem nebo prodejcem rozdílně od shora uvedené záruční doby. Záruční doba  začne běžet ode dne předání</w:t>
      </w:r>
      <w:r>
        <w:rPr>
          <w:rFonts w:ascii="Arial" w:hAnsi="Arial" w:cs="Arial"/>
          <w:color w:val="000000"/>
          <w:sz w:val="22"/>
          <w:szCs w:val="22"/>
          <w:lang w:val="en-US" w:eastAsia="en-US" w:bidi="en-US"/>
        </w:rPr>
        <w:t xml:space="preserve"> Nemovitosti</w:t>
      </w:r>
      <w:r w:rsidRPr="00F3079C">
        <w:rPr>
          <w:rFonts w:ascii="Arial" w:hAnsi="Arial" w:cs="Arial"/>
          <w:color w:val="000000"/>
          <w:sz w:val="22"/>
          <w:szCs w:val="22"/>
          <w:lang w:val="en-US" w:eastAsia="en-US" w:bidi="en-US"/>
        </w:rPr>
        <w:t xml:space="preserve">. </w:t>
      </w:r>
    </w:p>
    <w:bookmarkEnd w:id="11"/>
    <w:p w14:paraId="0CC6200E" w14:textId="77777777" w:rsidR="00F3079C" w:rsidRPr="00F3079C" w:rsidRDefault="00F3079C" w:rsidP="00EF02D2">
      <w:pPr>
        <w:widowControl w:val="0"/>
        <w:suppressAutoHyphens/>
        <w:ind w:firstLine="720"/>
        <w:jc w:val="both"/>
        <w:rPr>
          <w:rFonts w:ascii="Arial" w:hAnsi="Arial" w:cs="Arial"/>
          <w:sz w:val="22"/>
          <w:szCs w:val="22"/>
          <w:lang w:eastAsia="ar-SA"/>
        </w:rPr>
      </w:pPr>
    </w:p>
    <w:p w14:paraId="1BD14B9A" w14:textId="77777777" w:rsidR="00EF02D2" w:rsidRPr="00EF02D2" w:rsidRDefault="00EF02D2" w:rsidP="00C71E9E">
      <w:pPr>
        <w:widowControl w:val="0"/>
        <w:suppressAutoHyphens/>
        <w:spacing w:line="100" w:lineRule="atLeast"/>
        <w:ind w:firstLine="284"/>
        <w:jc w:val="center"/>
        <w:rPr>
          <w:rFonts w:ascii="Arial" w:eastAsia="SimSun" w:hAnsi="Arial" w:cs="Arial"/>
          <w:b/>
          <w:sz w:val="22"/>
          <w:szCs w:val="22"/>
          <w:lang w:eastAsia="ar-SA"/>
        </w:rPr>
      </w:pPr>
    </w:p>
    <w:p w14:paraId="19F410E8" w14:textId="77777777" w:rsidR="00EF02D2" w:rsidRPr="00EF02D2" w:rsidRDefault="00EF02D2" w:rsidP="00C71E9E">
      <w:pPr>
        <w:widowControl w:val="0"/>
        <w:suppressAutoHyphens/>
        <w:spacing w:line="100" w:lineRule="atLeast"/>
        <w:jc w:val="center"/>
        <w:rPr>
          <w:rFonts w:ascii="Arial" w:eastAsia="SimSun" w:hAnsi="Arial" w:cs="Arial"/>
          <w:sz w:val="22"/>
          <w:szCs w:val="22"/>
          <w:lang w:eastAsia="ar-SA"/>
        </w:rPr>
      </w:pPr>
      <w:r w:rsidRPr="00EF02D2">
        <w:rPr>
          <w:rFonts w:ascii="Arial" w:eastAsia="SimSun" w:hAnsi="Arial" w:cs="Arial"/>
          <w:b/>
          <w:sz w:val="22"/>
          <w:szCs w:val="22"/>
          <w:lang w:eastAsia="ar-SA"/>
        </w:rPr>
        <w:t>IV.</w:t>
      </w:r>
    </w:p>
    <w:p w14:paraId="623A0A8E" w14:textId="77777777" w:rsidR="009E6B3B" w:rsidRPr="00EF02D2" w:rsidRDefault="00EF02D2" w:rsidP="009E6B3B">
      <w:pPr>
        <w:widowControl w:val="0"/>
        <w:tabs>
          <w:tab w:val="left" w:pos="0"/>
        </w:tabs>
        <w:suppressAutoHyphens/>
        <w:spacing w:line="100" w:lineRule="atLeast"/>
        <w:jc w:val="both"/>
        <w:rPr>
          <w:rFonts w:ascii="Arial" w:eastAsia="MS Mincho" w:hAnsi="Arial" w:cs="Arial"/>
          <w:sz w:val="22"/>
          <w:szCs w:val="22"/>
          <w:lang w:eastAsia="en-US"/>
        </w:rPr>
      </w:pPr>
      <w:r w:rsidRPr="00EF02D2">
        <w:rPr>
          <w:rFonts w:ascii="Arial" w:eastAsia="SimSun" w:hAnsi="Arial" w:cs="Arial"/>
          <w:sz w:val="22"/>
          <w:szCs w:val="22"/>
          <w:lang w:eastAsia="ar-SA"/>
        </w:rPr>
        <w:tab/>
      </w:r>
      <w:bookmarkStart w:id="12" w:name="_Hlk69385123"/>
      <w:r w:rsidR="009E6B3B">
        <w:rPr>
          <w:rFonts w:ascii="Arial" w:hAnsi="Arial" w:cs="Arial"/>
          <w:sz w:val="22"/>
          <w:szCs w:val="22"/>
          <w:lang w:eastAsia="ar-SA"/>
        </w:rPr>
        <w:t>Smluvní strany</w:t>
      </w:r>
      <w:r w:rsidR="009E6B3B" w:rsidRPr="00EF02D2">
        <w:rPr>
          <w:rFonts w:ascii="Arial" w:hAnsi="Arial" w:cs="Arial"/>
          <w:sz w:val="22"/>
          <w:szCs w:val="22"/>
          <w:lang w:eastAsia="ar-SA"/>
        </w:rPr>
        <w:t xml:space="preserve">   </w:t>
      </w:r>
      <w:r w:rsidR="009E6B3B" w:rsidRPr="00EF02D2">
        <w:rPr>
          <w:rFonts w:ascii="Arial" w:eastAsia="MS Mincho" w:hAnsi="Arial" w:cs="Arial"/>
          <w:sz w:val="22"/>
          <w:szCs w:val="22"/>
          <w:lang w:eastAsia="en-US"/>
        </w:rPr>
        <w:t>berou na vědomí, že vlastnické právo k Nemovitost</w:t>
      </w:r>
      <w:r w:rsidR="009E6B3B">
        <w:rPr>
          <w:rFonts w:ascii="Arial" w:eastAsia="MS Mincho" w:hAnsi="Arial" w:cs="Arial"/>
          <w:sz w:val="22"/>
          <w:szCs w:val="22"/>
          <w:lang w:eastAsia="en-US"/>
        </w:rPr>
        <w:t>i</w:t>
      </w:r>
      <w:r w:rsidR="009E6B3B" w:rsidRPr="00EF02D2">
        <w:rPr>
          <w:rFonts w:ascii="Arial" w:eastAsia="MS Mincho" w:hAnsi="Arial" w:cs="Arial"/>
          <w:sz w:val="22"/>
          <w:szCs w:val="22"/>
          <w:lang w:eastAsia="en-US"/>
        </w:rPr>
        <w:t xml:space="preserve"> nabývá Kupující ke dni doručení návrhu na vklad vlastnického práva dle této smlouvy do katastru nemovitostí, Katastrálnímu úřadu pro Zlínský kraj, Katastrální pracoviště </w:t>
      </w:r>
      <w:r w:rsidR="009E6B3B">
        <w:rPr>
          <w:rFonts w:ascii="Arial" w:eastAsia="MS Mincho" w:hAnsi="Arial" w:cs="Arial"/>
          <w:sz w:val="22"/>
          <w:szCs w:val="22"/>
          <w:lang w:eastAsia="en-US"/>
        </w:rPr>
        <w:t>Vsetín</w:t>
      </w:r>
      <w:r w:rsidR="009E6B3B" w:rsidRPr="00EF02D2">
        <w:rPr>
          <w:rFonts w:ascii="Arial" w:eastAsia="MS Mincho" w:hAnsi="Arial" w:cs="Arial"/>
          <w:sz w:val="22"/>
          <w:szCs w:val="22"/>
          <w:lang w:eastAsia="en-US"/>
        </w:rPr>
        <w:t xml:space="preserve">, bude-li vklad vlastnického práva povolen. Tímto dnem přechází na </w:t>
      </w:r>
      <w:r w:rsidR="009E6B3B" w:rsidRPr="00EF02D2">
        <w:rPr>
          <w:rFonts w:ascii="Arial" w:hAnsi="Arial" w:cs="Arial"/>
          <w:sz w:val="22"/>
          <w:szCs w:val="22"/>
        </w:rPr>
        <w:t xml:space="preserve">Kupujícího </w:t>
      </w:r>
      <w:r w:rsidR="009E6B3B" w:rsidRPr="00EF02D2">
        <w:rPr>
          <w:rFonts w:ascii="Arial" w:eastAsia="MS Mincho" w:hAnsi="Arial" w:cs="Arial"/>
          <w:sz w:val="22"/>
          <w:szCs w:val="22"/>
          <w:lang w:eastAsia="en-US"/>
        </w:rPr>
        <w:t>veškerá práva a povinnosti s vlastnictvím Nemovitost</w:t>
      </w:r>
      <w:r w:rsidR="009E6B3B">
        <w:rPr>
          <w:rFonts w:ascii="Arial" w:eastAsia="MS Mincho" w:hAnsi="Arial" w:cs="Arial"/>
          <w:sz w:val="22"/>
          <w:szCs w:val="22"/>
          <w:lang w:eastAsia="en-US"/>
        </w:rPr>
        <w:t>i</w:t>
      </w:r>
      <w:r w:rsidR="009E6B3B" w:rsidRPr="00EF02D2">
        <w:rPr>
          <w:rFonts w:ascii="Arial" w:eastAsia="MS Mincho" w:hAnsi="Arial" w:cs="Arial"/>
          <w:sz w:val="22"/>
          <w:szCs w:val="22"/>
          <w:lang w:eastAsia="en-US"/>
        </w:rPr>
        <w:t xml:space="preserve"> spojená. </w:t>
      </w:r>
      <w:r w:rsidR="009E6B3B">
        <w:rPr>
          <w:rFonts w:ascii="Arial" w:eastAsia="MS Mincho" w:hAnsi="Arial" w:cs="Arial"/>
          <w:sz w:val="22"/>
          <w:szCs w:val="22"/>
          <w:lang w:eastAsia="en-US"/>
        </w:rPr>
        <w:t>O fyzickém předání předmětu převodu bude sepsán předávací protokol. Za kupujícího podepíše předávací protokol příspěvková organizace. Případné závady odstraní prodávající do 1 měsíce od předání.</w:t>
      </w:r>
    </w:p>
    <w:p w14:paraId="67B3C512" w14:textId="77777777" w:rsidR="009E6B3B" w:rsidRPr="00A34683" w:rsidRDefault="009E6B3B" w:rsidP="009E6B3B">
      <w:pPr>
        <w:widowControl w:val="0"/>
        <w:tabs>
          <w:tab w:val="left" w:pos="0"/>
        </w:tabs>
        <w:suppressAutoHyphens/>
        <w:spacing w:line="100" w:lineRule="atLeast"/>
        <w:jc w:val="both"/>
        <w:rPr>
          <w:rFonts w:ascii="Arial" w:eastAsia="SimSun" w:hAnsi="Arial" w:cs="Arial"/>
          <w:sz w:val="22"/>
          <w:szCs w:val="22"/>
          <w:lang w:eastAsia="ar-SA"/>
        </w:rPr>
      </w:pPr>
      <w:r w:rsidRPr="00EF02D2">
        <w:rPr>
          <w:rFonts w:ascii="Arial" w:eastAsia="MS Mincho" w:hAnsi="Arial" w:cs="Arial"/>
          <w:sz w:val="22"/>
          <w:szCs w:val="22"/>
          <w:lang w:eastAsia="en-US"/>
        </w:rPr>
        <w:tab/>
      </w:r>
      <w:r>
        <w:rPr>
          <w:rFonts w:ascii="Arial" w:hAnsi="Arial" w:cs="Arial"/>
          <w:sz w:val="22"/>
          <w:szCs w:val="22"/>
          <w:lang w:eastAsia="ar-SA"/>
        </w:rPr>
        <w:t>Smluvní strany</w:t>
      </w:r>
      <w:r w:rsidRPr="00EF02D2">
        <w:rPr>
          <w:rFonts w:ascii="Arial" w:hAnsi="Arial" w:cs="Arial"/>
          <w:sz w:val="22"/>
          <w:szCs w:val="22"/>
          <w:lang w:eastAsia="ar-SA"/>
        </w:rPr>
        <w:t xml:space="preserve">   </w:t>
      </w:r>
      <w:r w:rsidRPr="00EF02D2">
        <w:rPr>
          <w:rFonts w:ascii="Arial" w:eastAsia="SimSun" w:hAnsi="Arial" w:cs="Arial"/>
          <w:sz w:val="22"/>
          <w:szCs w:val="22"/>
          <w:lang w:eastAsia="ar-SA"/>
        </w:rPr>
        <w:t>se dohodl</w:t>
      </w:r>
      <w:r>
        <w:rPr>
          <w:rFonts w:ascii="Arial" w:eastAsia="SimSun" w:hAnsi="Arial" w:cs="Arial"/>
          <w:sz w:val="22"/>
          <w:szCs w:val="22"/>
          <w:lang w:eastAsia="ar-SA"/>
        </w:rPr>
        <w:t>y</w:t>
      </w:r>
      <w:r w:rsidRPr="00EF02D2">
        <w:rPr>
          <w:rFonts w:ascii="Arial" w:eastAsia="SimSun" w:hAnsi="Arial" w:cs="Arial"/>
          <w:sz w:val="22"/>
          <w:szCs w:val="22"/>
          <w:lang w:eastAsia="ar-SA"/>
        </w:rPr>
        <w:t xml:space="preserve">, že správní poplatek spojený s vkladem práv vyplývajících z této smlouvy do katastru nemovitostí uhradí </w:t>
      </w:r>
      <w:r>
        <w:rPr>
          <w:rFonts w:ascii="Arial" w:eastAsia="SimSun" w:hAnsi="Arial" w:cs="Arial"/>
          <w:sz w:val="22"/>
          <w:szCs w:val="22"/>
          <w:lang w:eastAsia="ar-SA"/>
        </w:rPr>
        <w:t>Kupující</w:t>
      </w:r>
      <w:r w:rsidRPr="00EF02D2">
        <w:rPr>
          <w:rFonts w:ascii="Arial" w:hAnsi="Arial" w:cs="Arial"/>
          <w:sz w:val="22"/>
          <w:szCs w:val="22"/>
          <w:lang w:eastAsia="ar-SA"/>
        </w:rPr>
        <w:t xml:space="preserve">  </w:t>
      </w:r>
      <w:r>
        <w:rPr>
          <w:rFonts w:ascii="Arial" w:hAnsi="Arial" w:cs="Arial"/>
          <w:sz w:val="22"/>
          <w:szCs w:val="22"/>
          <w:lang w:eastAsia="ar-SA"/>
        </w:rPr>
        <w:t>.</w:t>
      </w:r>
      <w:r w:rsidRPr="00A34683">
        <w:rPr>
          <w:rFonts w:ascii="Arial" w:hAnsi="Arial" w:cs="Arial"/>
          <w:sz w:val="22"/>
          <w:szCs w:val="22"/>
          <w:lang w:eastAsia="ar-SA"/>
        </w:rPr>
        <w:t xml:space="preserve">    </w:t>
      </w:r>
    </w:p>
    <w:bookmarkEnd w:id="12"/>
    <w:p w14:paraId="4F86BE6D" w14:textId="77777777" w:rsidR="00EF02D2" w:rsidRPr="00EF02D2" w:rsidRDefault="00EF02D2" w:rsidP="009E6B3B">
      <w:pPr>
        <w:widowControl w:val="0"/>
        <w:tabs>
          <w:tab w:val="left" w:pos="0"/>
        </w:tabs>
        <w:suppressAutoHyphens/>
        <w:spacing w:line="100" w:lineRule="atLeast"/>
        <w:jc w:val="both"/>
        <w:rPr>
          <w:rFonts w:ascii="Arial" w:eastAsia="SimSun" w:hAnsi="Arial" w:cs="Arial"/>
          <w:sz w:val="22"/>
          <w:szCs w:val="22"/>
          <w:lang w:eastAsia="ar-SA"/>
        </w:rPr>
      </w:pPr>
    </w:p>
    <w:p w14:paraId="7F442F70" w14:textId="77777777" w:rsidR="00EF02D2" w:rsidRPr="00EF02D2" w:rsidRDefault="00EF02D2" w:rsidP="00EF02D2">
      <w:pPr>
        <w:tabs>
          <w:tab w:val="left" w:pos="284"/>
        </w:tabs>
        <w:suppressAutoHyphens/>
        <w:spacing w:line="100" w:lineRule="atLeast"/>
        <w:jc w:val="center"/>
        <w:rPr>
          <w:rFonts w:ascii="Arial" w:eastAsia="SimSun" w:hAnsi="Arial" w:cs="Arial"/>
          <w:b/>
          <w:sz w:val="22"/>
          <w:szCs w:val="22"/>
          <w:lang w:eastAsia="ar-SA"/>
        </w:rPr>
      </w:pPr>
    </w:p>
    <w:p w14:paraId="75DCE5B4" w14:textId="77777777" w:rsidR="00EF02D2" w:rsidRPr="00EF02D2" w:rsidRDefault="00EF02D2" w:rsidP="00C71E9E">
      <w:pPr>
        <w:keepNext/>
        <w:tabs>
          <w:tab w:val="left" w:pos="284"/>
        </w:tabs>
        <w:suppressAutoHyphens/>
        <w:spacing w:line="100" w:lineRule="atLeast"/>
        <w:jc w:val="center"/>
        <w:rPr>
          <w:rFonts w:ascii="Arial" w:eastAsia="SimSun" w:hAnsi="Arial" w:cs="Arial"/>
          <w:sz w:val="22"/>
          <w:szCs w:val="22"/>
          <w:lang w:eastAsia="ar-SA"/>
        </w:rPr>
      </w:pPr>
      <w:r w:rsidRPr="00EF02D2">
        <w:rPr>
          <w:rFonts w:ascii="Arial" w:eastAsia="SimSun" w:hAnsi="Arial" w:cs="Arial"/>
          <w:b/>
          <w:sz w:val="22"/>
          <w:szCs w:val="22"/>
          <w:lang w:eastAsia="ar-SA"/>
        </w:rPr>
        <w:t>V.</w:t>
      </w:r>
    </w:p>
    <w:p w14:paraId="36651AB6" w14:textId="2177B03A" w:rsidR="00EF02D2" w:rsidRPr="00EF02D2" w:rsidRDefault="00EF02D2" w:rsidP="00C71E9E">
      <w:pPr>
        <w:keepNext/>
        <w:jc w:val="both"/>
        <w:rPr>
          <w:rFonts w:ascii="Arial" w:hAnsi="Arial" w:cs="Arial"/>
          <w:sz w:val="22"/>
          <w:szCs w:val="22"/>
        </w:rPr>
      </w:pPr>
      <w:r w:rsidRPr="00EF02D2">
        <w:rPr>
          <w:rFonts w:ascii="Arial" w:eastAsia="SimSun" w:hAnsi="Arial" w:cs="Arial"/>
          <w:sz w:val="22"/>
          <w:szCs w:val="22"/>
          <w:lang w:eastAsia="ar-SA"/>
        </w:rPr>
        <w:tab/>
      </w:r>
      <w:r w:rsidRPr="00EF02D2">
        <w:rPr>
          <w:rFonts w:ascii="Arial" w:hAnsi="Arial" w:cs="Arial"/>
          <w:sz w:val="22"/>
          <w:szCs w:val="22"/>
        </w:rPr>
        <w:t>Veškerá ustanovení této smlouvy jsou navzájem oddělitelná, pakliže přímo z obsahu konkrétního ustanovení přímo nevyplývá, že toto konkrétní ustanovení nelze oddělit od dalšího obsahu.</w:t>
      </w:r>
      <w:r w:rsidRPr="00EF02D2">
        <w:rPr>
          <w:rFonts w:ascii="Arial" w:hAnsi="Arial" w:cs="Arial"/>
          <w:color w:val="000000"/>
          <w:sz w:val="21"/>
          <w:szCs w:val="21"/>
          <w:shd w:val="clear" w:color="auto" w:fill="F1F0F0"/>
        </w:rPr>
        <w:t xml:space="preserve"> </w:t>
      </w:r>
      <w:r w:rsidRPr="00EF02D2">
        <w:rPr>
          <w:rFonts w:ascii="Arial" w:hAnsi="Arial" w:cs="Arial"/>
          <w:sz w:val="22"/>
          <w:szCs w:val="22"/>
          <w:shd w:val="clear" w:color="auto" w:fill="F1F0F0"/>
        </w:rPr>
        <w:t xml:space="preserve">Pokud katastrální úřad zamítne, a to z jakéhokoliv důvodu, návrh na povolení vkladu vlastnického práva ve prospěch </w:t>
      </w:r>
      <w:r w:rsidRPr="00EF02D2">
        <w:rPr>
          <w:rFonts w:ascii="Arial" w:hAnsi="Arial" w:cs="Arial"/>
          <w:sz w:val="22"/>
          <w:szCs w:val="22"/>
        </w:rPr>
        <w:t xml:space="preserve">Kupujícího </w:t>
      </w:r>
      <w:r w:rsidRPr="00EF02D2">
        <w:rPr>
          <w:rFonts w:ascii="Arial" w:hAnsi="Arial" w:cs="Arial"/>
          <w:sz w:val="22"/>
          <w:szCs w:val="22"/>
          <w:shd w:val="clear" w:color="auto" w:fill="F1F0F0"/>
        </w:rPr>
        <w:t xml:space="preserve">do katastru nemovitostí, zavazují se </w:t>
      </w:r>
      <w:r w:rsidR="00A34683">
        <w:rPr>
          <w:rFonts w:ascii="Arial" w:hAnsi="Arial" w:cs="Arial"/>
          <w:sz w:val="22"/>
          <w:szCs w:val="22"/>
          <w:shd w:val="clear" w:color="auto" w:fill="F1F0F0"/>
        </w:rPr>
        <w:t>Smluvní strany</w:t>
      </w:r>
      <w:r w:rsidRPr="00EF02D2">
        <w:rPr>
          <w:rFonts w:ascii="Arial" w:hAnsi="Arial" w:cs="Arial"/>
          <w:sz w:val="22"/>
          <w:szCs w:val="22"/>
          <w:lang w:eastAsia="ar-SA"/>
        </w:rPr>
        <w:t xml:space="preserve">   </w:t>
      </w:r>
      <w:r w:rsidRPr="00EF02D2">
        <w:rPr>
          <w:rFonts w:ascii="Arial" w:hAnsi="Arial" w:cs="Arial"/>
          <w:sz w:val="22"/>
          <w:szCs w:val="22"/>
          <w:shd w:val="clear" w:color="auto" w:fill="F1F0F0"/>
        </w:rPr>
        <w:t xml:space="preserve">poskytnout si vzájemně součinnost, aby v takovém případě došlo k odstranění příslušných vad, eventuálně k uzavření nové kupní smlouvy, jejíž obsah bude v podstatných náležitostech, po odstranění zjištěných vad, odpovídat obsahu této smlouvy, a to nejpozději do </w:t>
      </w:r>
      <w:r w:rsidRPr="00EF02D2">
        <w:rPr>
          <w:rFonts w:ascii="Arial" w:hAnsi="Arial" w:cs="Arial"/>
          <w:sz w:val="22"/>
          <w:szCs w:val="22"/>
          <w:lang w:eastAsia="ar-SA"/>
        </w:rPr>
        <w:t>třiceti</w:t>
      </w:r>
      <w:r w:rsidRPr="00EF02D2">
        <w:rPr>
          <w:rFonts w:ascii="Arial" w:hAnsi="Arial" w:cs="Arial"/>
          <w:sz w:val="22"/>
          <w:szCs w:val="22"/>
          <w:shd w:val="clear" w:color="auto" w:fill="F1F0F0"/>
        </w:rPr>
        <w:t xml:space="preserve">  kalendářních dnů od právní moci zamítavého rozhodnutí katastrálního úřadu. Obdobným způsobem bude postupováno, pokud katastrální úřad vyzve </w:t>
      </w:r>
      <w:r w:rsidRPr="00EF02D2">
        <w:rPr>
          <w:rFonts w:ascii="Arial" w:hAnsi="Arial" w:cs="Arial"/>
          <w:sz w:val="22"/>
          <w:szCs w:val="22"/>
          <w:lang w:eastAsia="ar-SA"/>
        </w:rPr>
        <w:t xml:space="preserve">Prodávající  nebo Kupujícího   </w:t>
      </w:r>
      <w:r w:rsidRPr="00EF02D2">
        <w:rPr>
          <w:rFonts w:ascii="Arial" w:hAnsi="Arial" w:cs="Arial"/>
          <w:sz w:val="22"/>
          <w:szCs w:val="22"/>
          <w:shd w:val="clear" w:color="auto" w:fill="F1F0F0"/>
        </w:rPr>
        <w:t>k doplnění či opravě podaného návrhu na vklad vlastnického práva k Nemovitost</w:t>
      </w:r>
      <w:r w:rsidR="00A34683">
        <w:rPr>
          <w:rFonts w:ascii="Arial" w:hAnsi="Arial" w:cs="Arial"/>
          <w:sz w:val="22"/>
          <w:szCs w:val="22"/>
          <w:shd w:val="clear" w:color="auto" w:fill="F1F0F0"/>
        </w:rPr>
        <w:t>i</w:t>
      </w:r>
      <w:r w:rsidRPr="00EF02D2">
        <w:rPr>
          <w:rFonts w:ascii="Arial" w:hAnsi="Arial" w:cs="Arial"/>
          <w:sz w:val="22"/>
          <w:szCs w:val="22"/>
          <w:shd w:val="clear" w:color="auto" w:fill="F1F0F0"/>
        </w:rPr>
        <w:t xml:space="preserve"> na podkladě této smlouvy.</w:t>
      </w:r>
    </w:p>
    <w:p w14:paraId="5FBE7662" w14:textId="5CE94D4F" w:rsidR="00EF02D2" w:rsidRPr="00EF02D2" w:rsidRDefault="00EF02D2" w:rsidP="00EF02D2">
      <w:pPr>
        <w:widowControl w:val="0"/>
        <w:tabs>
          <w:tab w:val="left" w:pos="0"/>
        </w:tabs>
        <w:jc w:val="both"/>
        <w:rPr>
          <w:rFonts w:ascii="Arial" w:hAnsi="Arial" w:cs="Arial"/>
          <w:sz w:val="22"/>
          <w:szCs w:val="22"/>
        </w:rPr>
      </w:pPr>
      <w:r w:rsidRPr="00EF02D2">
        <w:rPr>
          <w:rFonts w:ascii="Arial" w:hAnsi="Arial" w:cs="Arial"/>
          <w:sz w:val="22"/>
          <w:szCs w:val="22"/>
        </w:rPr>
        <w:tab/>
        <w:t xml:space="preserve">Tato  smlouva nahrazuje veškerá předchozí písemná či ústní ujednání nebo dohody učiněné mezi </w:t>
      </w:r>
      <w:r w:rsidR="00A34683">
        <w:rPr>
          <w:rFonts w:ascii="Arial" w:hAnsi="Arial" w:cs="Arial"/>
          <w:sz w:val="22"/>
          <w:szCs w:val="22"/>
        </w:rPr>
        <w:t>Smluvními stranami</w:t>
      </w:r>
      <w:r w:rsidRPr="00EF02D2">
        <w:rPr>
          <w:rFonts w:ascii="Arial" w:hAnsi="Arial" w:cs="Arial"/>
          <w:sz w:val="22"/>
          <w:szCs w:val="22"/>
          <w:lang w:eastAsia="ar-SA"/>
        </w:rPr>
        <w:t xml:space="preserve"> </w:t>
      </w:r>
      <w:r w:rsidRPr="00EF02D2">
        <w:rPr>
          <w:rFonts w:ascii="Arial" w:hAnsi="Arial" w:cs="Arial"/>
          <w:sz w:val="22"/>
          <w:szCs w:val="22"/>
        </w:rPr>
        <w:t xml:space="preserve">týkající se předmětu této  smlouvy a jeho plnění. </w:t>
      </w:r>
      <w:r w:rsidR="00A34683">
        <w:rPr>
          <w:rFonts w:ascii="Arial" w:hAnsi="Arial" w:cs="Arial"/>
          <w:sz w:val="22"/>
          <w:szCs w:val="22"/>
        </w:rPr>
        <w:t>Smluvní strany</w:t>
      </w:r>
      <w:r w:rsidRPr="00EF02D2">
        <w:rPr>
          <w:rFonts w:ascii="Arial" w:hAnsi="Arial" w:cs="Arial"/>
          <w:sz w:val="22"/>
          <w:szCs w:val="22"/>
          <w:lang w:eastAsia="ar-SA"/>
        </w:rPr>
        <w:t xml:space="preserve">   </w:t>
      </w:r>
      <w:r w:rsidRPr="00EF02D2">
        <w:rPr>
          <w:rFonts w:ascii="Arial" w:hAnsi="Arial" w:cs="Arial"/>
          <w:sz w:val="22"/>
          <w:szCs w:val="22"/>
        </w:rPr>
        <w:t>nejsou oprávněn</w:t>
      </w:r>
      <w:r w:rsidR="00A34683">
        <w:rPr>
          <w:rFonts w:ascii="Arial" w:hAnsi="Arial" w:cs="Arial"/>
          <w:sz w:val="22"/>
          <w:szCs w:val="22"/>
        </w:rPr>
        <w:t>y</w:t>
      </w:r>
      <w:r w:rsidRPr="00EF02D2">
        <w:rPr>
          <w:rFonts w:ascii="Arial" w:hAnsi="Arial" w:cs="Arial"/>
          <w:sz w:val="22"/>
          <w:szCs w:val="22"/>
        </w:rPr>
        <w:t xml:space="preserve"> spoléhat na jakékoliv smlouvy, ujednání či dohody v souvislosti s plněním, která nejsou výslovně uvedena v této  smlouvě.</w:t>
      </w:r>
    </w:p>
    <w:p w14:paraId="28D06545" w14:textId="252FE973" w:rsidR="00EF02D2" w:rsidRPr="00EF02D2" w:rsidRDefault="00EF02D2" w:rsidP="00EF02D2">
      <w:pPr>
        <w:widowControl w:val="0"/>
        <w:tabs>
          <w:tab w:val="left" w:pos="0"/>
        </w:tabs>
        <w:jc w:val="both"/>
        <w:rPr>
          <w:rFonts w:ascii="Arial" w:hAnsi="Arial" w:cs="Arial"/>
          <w:sz w:val="22"/>
          <w:szCs w:val="22"/>
        </w:rPr>
      </w:pPr>
      <w:r w:rsidRPr="00EF02D2">
        <w:rPr>
          <w:rFonts w:ascii="Arial" w:hAnsi="Arial" w:cs="Calibri"/>
          <w:sz w:val="22"/>
          <w:szCs w:val="22"/>
          <w:lang w:eastAsia="ar-SA"/>
        </w:rPr>
        <w:tab/>
        <w:t xml:space="preserve">Právní vztahy vyplývající z této smlouvy a touto  smlouvou neupravené se řídí ustanoveními </w:t>
      </w:r>
      <w:r w:rsidRPr="00EF02D2">
        <w:rPr>
          <w:rFonts w:ascii="Arial" w:hAnsi="Arial" w:cs="Arial"/>
          <w:sz w:val="22"/>
          <w:szCs w:val="22"/>
        </w:rPr>
        <w:t>zákona č. 89/2012 Sb., občanský zákoník,</w:t>
      </w:r>
      <w:r w:rsidRPr="00EF02D2">
        <w:rPr>
          <w:rFonts w:ascii="Arial" w:hAnsi="Arial" w:cs="Calibri"/>
          <w:sz w:val="22"/>
          <w:szCs w:val="22"/>
          <w:lang w:eastAsia="ar-SA"/>
        </w:rPr>
        <w:t xml:space="preserve">  a předpisy souvisejícími.</w:t>
      </w:r>
      <w:r w:rsidRPr="00EF02D2">
        <w:rPr>
          <w:rFonts w:ascii="Arial" w:hAnsi="Arial" w:cs="Arial"/>
          <w:sz w:val="22"/>
          <w:szCs w:val="22"/>
        </w:rPr>
        <w:t xml:space="preserve"> </w:t>
      </w:r>
      <w:r w:rsidR="00A34683">
        <w:rPr>
          <w:rFonts w:ascii="Arial" w:hAnsi="Arial" w:cs="Arial"/>
          <w:sz w:val="22"/>
          <w:szCs w:val="22"/>
          <w:lang w:eastAsia="ar-SA"/>
        </w:rPr>
        <w:t>Smluvní strany</w:t>
      </w:r>
      <w:r w:rsidR="00A34683" w:rsidRPr="00EF02D2">
        <w:rPr>
          <w:rFonts w:ascii="Arial" w:hAnsi="Arial" w:cs="Arial"/>
          <w:sz w:val="22"/>
          <w:szCs w:val="22"/>
          <w:lang w:eastAsia="ar-SA"/>
        </w:rPr>
        <w:t xml:space="preserve">  </w:t>
      </w:r>
      <w:r w:rsidRPr="00EF02D2">
        <w:rPr>
          <w:rFonts w:ascii="Arial" w:hAnsi="Arial" w:cs="Arial"/>
          <w:sz w:val="22"/>
          <w:szCs w:val="22"/>
        </w:rPr>
        <w:t xml:space="preserve">výslovně sjednávají, že se na smluvní vztahy založené touto smlouvou neuplatní následující ustanovení zákona č. 89/2012 Sb., občanský zákoník: § 1793, tj. možnost zrušení smlouvy pro tzv. neúměrné zkrácení, § 1765 odst. </w:t>
      </w:r>
      <w:smartTag w:uri="urn:schemas-microsoft-com:office:smarttags" w:element="metricconverter">
        <w:smartTagPr>
          <w:attr w:name="ProductID" w:val="1 a"/>
        </w:smartTagPr>
        <w:r w:rsidRPr="00EF02D2">
          <w:rPr>
            <w:rFonts w:ascii="Arial" w:hAnsi="Arial" w:cs="Arial"/>
            <w:sz w:val="22"/>
            <w:szCs w:val="22"/>
          </w:rPr>
          <w:t>1 a</w:t>
        </w:r>
      </w:smartTag>
      <w:r w:rsidRPr="00EF02D2">
        <w:rPr>
          <w:rFonts w:ascii="Arial" w:hAnsi="Arial" w:cs="Arial"/>
          <w:sz w:val="22"/>
          <w:szCs w:val="22"/>
        </w:rPr>
        <w:t xml:space="preserve"> §1766, tj. právo domáhat se práva na obnovené jednání o smlouvě v důsledku změny okolností po jejím podpisu.</w:t>
      </w:r>
    </w:p>
    <w:p w14:paraId="1383A689" w14:textId="77777777" w:rsidR="00EC5DC5" w:rsidRDefault="00EC5DC5" w:rsidP="00EF02D2">
      <w:pPr>
        <w:widowControl w:val="0"/>
        <w:tabs>
          <w:tab w:val="left" w:pos="0"/>
        </w:tabs>
        <w:suppressAutoHyphens/>
        <w:spacing w:line="100" w:lineRule="atLeast"/>
        <w:jc w:val="both"/>
        <w:rPr>
          <w:rFonts w:ascii="Arial" w:eastAsia="SimSun" w:hAnsi="Arial" w:cs="Arial"/>
          <w:sz w:val="22"/>
          <w:szCs w:val="22"/>
          <w:lang w:eastAsia="ar-SA"/>
        </w:rPr>
      </w:pPr>
    </w:p>
    <w:p w14:paraId="1E7A4436" w14:textId="77777777" w:rsidR="00EC5DC5" w:rsidRDefault="00EC5DC5" w:rsidP="00EF02D2">
      <w:pPr>
        <w:widowControl w:val="0"/>
        <w:tabs>
          <w:tab w:val="left" w:pos="0"/>
        </w:tabs>
        <w:suppressAutoHyphens/>
        <w:spacing w:line="100" w:lineRule="atLeast"/>
        <w:jc w:val="both"/>
        <w:rPr>
          <w:rFonts w:ascii="Arial" w:eastAsia="SimSun" w:hAnsi="Arial" w:cs="Arial"/>
          <w:sz w:val="22"/>
          <w:szCs w:val="22"/>
          <w:lang w:eastAsia="ar-SA"/>
        </w:rPr>
      </w:pPr>
      <w:r>
        <w:rPr>
          <w:rFonts w:ascii="Arial" w:eastAsia="SimSun" w:hAnsi="Arial" w:cs="Arial"/>
          <w:sz w:val="22"/>
          <w:szCs w:val="22"/>
          <w:lang w:eastAsia="ar-SA"/>
        </w:rPr>
        <w:tab/>
      </w:r>
      <w:bookmarkStart w:id="13" w:name="_Hlk103085633"/>
      <w:r>
        <w:rPr>
          <w:rFonts w:ascii="Arial" w:eastAsia="SimSun" w:hAnsi="Arial" w:cs="Arial"/>
          <w:sz w:val="22"/>
          <w:szCs w:val="22"/>
          <w:lang w:eastAsia="ar-SA"/>
        </w:rPr>
        <w:t>Smluvní strany</w:t>
      </w:r>
      <w:r w:rsidR="00EF02D2" w:rsidRPr="00EF02D2">
        <w:rPr>
          <w:rFonts w:ascii="Arial" w:hAnsi="Arial" w:cs="Arial"/>
          <w:sz w:val="22"/>
          <w:szCs w:val="22"/>
          <w:lang w:eastAsia="ar-SA"/>
        </w:rPr>
        <w:t xml:space="preserve"> </w:t>
      </w:r>
      <w:bookmarkEnd w:id="13"/>
      <w:r w:rsidR="00EF02D2" w:rsidRPr="00EF02D2">
        <w:rPr>
          <w:rFonts w:ascii="Arial" w:eastAsia="SimSun" w:hAnsi="Arial" w:cs="Arial"/>
          <w:sz w:val="22"/>
          <w:szCs w:val="22"/>
          <w:lang w:eastAsia="ar-SA"/>
        </w:rPr>
        <w:t>prohlašují, že si tuto smlouvu před jejím podpisem přečetl</w:t>
      </w:r>
      <w:r>
        <w:rPr>
          <w:rFonts w:ascii="Arial" w:eastAsia="SimSun" w:hAnsi="Arial" w:cs="Arial"/>
          <w:sz w:val="22"/>
          <w:szCs w:val="22"/>
          <w:lang w:eastAsia="ar-SA"/>
        </w:rPr>
        <w:t>y</w:t>
      </w:r>
      <w:r w:rsidR="00EF02D2" w:rsidRPr="00EF02D2">
        <w:rPr>
          <w:rFonts w:ascii="Arial" w:eastAsia="SimSun" w:hAnsi="Arial" w:cs="Arial"/>
          <w:sz w:val="22"/>
          <w:szCs w:val="22"/>
          <w:lang w:eastAsia="ar-SA"/>
        </w:rPr>
        <w:t xml:space="preserve">, tato byla uzavřena po vzájemném projednání podle jejich pravé a svobodné vůle, určitě, vážně a srozumitelně, nikoli v tísni za nápadně nevýhodných podmínek. </w:t>
      </w:r>
      <w:r>
        <w:rPr>
          <w:rFonts w:ascii="Arial" w:eastAsia="SimSun" w:hAnsi="Arial" w:cs="Arial"/>
          <w:sz w:val="22"/>
          <w:szCs w:val="22"/>
          <w:lang w:eastAsia="ar-SA"/>
        </w:rPr>
        <w:t>Smluvní strany</w:t>
      </w:r>
      <w:r w:rsidRPr="00EF02D2">
        <w:rPr>
          <w:rFonts w:ascii="Arial" w:hAnsi="Arial" w:cs="Arial"/>
          <w:sz w:val="22"/>
          <w:szCs w:val="22"/>
          <w:lang w:eastAsia="ar-SA"/>
        </w:rPr>
        <w:t xml:space="preserve"> </w:t>
      </w:r>
      <w:r w:rsidR="00EF02D2" w:rsidRPr="00EF02D2">
        <w:rPr>
          <w:rFonts w:ascii="Arial" w:hAnsi="Arial" w:cs="Arial"/>
          <w:sz w:val="22"/>
          <w:szCs w:val="22"/>
          <w:lang w:eastAsia="ar-SA"/>
        </w:rPr>
        <w:t xml:space="preserve">   </w:t>
      </w:r>
      <w:r w:rsidR="00EF02D2" w:rsidRPr="00EF02D2">
        <w:rPr>
          <w:rFonts w:ascii="Arial" w:eastAsia="SimSun" w:hAnsi="Arial" w:cs="Arial"/>
          <w:sz w:val="22"/>
          <w:szCs w:val="22"/>
          <w:lang w:eastAsia="ar-SA"/>
        </w:rPr>
        <w:t xml:space="preserve">potvrzují autentičnost této smlouvy svým podpisem. </w:t>
      </w:r>
    </w:p>
    <w:p w14:paraId="217EA65E" w14:textId="77777777" w:rsidR="00957AF4" w:rsidRDefault="00957AF4" w:rsidP="00EF02D2">
      <w:pPr>
        <w:widowControl w:val="0"/>
        <w:tabs>
          <w:tab w:val="left" w:pos="0"/>
        </w:tabs>
        <w:suppressAutoHyphens/>
        <w:spacing w:line="100" w:lineRule="atLeast"/>
        <w:jc w:val="both"/>
        <w:rPr>
          <w:rFonts w:ascii="Arial" w:eastAsia="SimSun" w:hAnsi="Arial" w:cs="Arial"/>
          <w:sz w:val="22"/>
          <w:szCs w:val="22"/>
          <w:lang w:eastAsia="ar-SA"/>
        </w:rPr>
      </w:pPr>
    </w:p>
    <w:p w14:paraId="5DC9CF79" w14:textId="6093CF25" w:rsidR="00EF02D2" w:rsidRPr="00EF02D2" w:rsidRDefault="00EC5DC5" w:rsidP="00EF02D2">
      <w:pPr>
        <w:widowControl w:val="0"/>
        <w:tabs>
          <w:tab w:val="left" w:pos="0"/>
        </w:tabs>
        <w:suppressAutoHyphens/>
        <w:spacing w:line="100" w:lineRule="atLeast"/>
        <w:jc w:val="both"/>
        <w:rPr>
          <w:rFonts w:ascii="Arial" w:eastAsia="SimSun" w:hAnsi="Arial" w:cs="Arial"/>
          <w:b/>
          <w:sz w:val="22"/>
          <w:szCs w:val="22"/>
          <w:u w:val="single"/>
          <w:lang w:eastAsia="ar-SA"/>
        </w:rPr>
      </w:pPr>
      <w:r>
        <w:rPr>
          <w:rFonts w:ascii="Arial" w:eastAsia="SimSun" w:hAnsi="Arial" w:cs="Arial"/>
          <w:sz w:val="22"/>
          <w:szCs w:val="22"/>
          <w:lang w:eastAsia="ar-SA"/>
        </w:rPr>
        <w:tab/>
      </w:r>
      <w:r w:rsidR="00EF02D2" w:rsidRPr="00EF02D2">
        <w:rPr>
          <w:rFonts w:ascii="Arial" w:eastAsia="SimSun" w:hAnsi="Arial" w:cs="Arial"/>
          <w:sz w:val="22"/>
          <w:szCs w:val="22"/>
          <w:lang w:eastAsia="ar-SA"/>
        </w:rPr>
        <w:t xml:space="preserve"> </w:t>
      </w:r>
    </w:p>
    <w:p w14:paraId="75F141B3" w14:textId="77777777" w:rsidR="009E6B3B" w:rsidRPr="00125DC5" w:rsidRDefault="009E6B3B" w:rsidP="009E6B3B">
      <w:pPr>
        <w:tabs>
          <w:tab w:val="left" w:pos="284"/>
        </w:tabs>
        <w:suppressAutoHyphens/>
        <w:spacing w:line="100" w:lineRule="atLeast"/>
        <w:jc w:val="both"/>
        <w:rPr>
          <w:rFonts w:ascii="Arial" w:eastAsia="SimSun" w:hAnsi="Arial" w:cs="Arial"/>
          <w:sz w:val="22"/>
          <w:szCs w:val="22"/>
          <w:lang w:eastAsia="ar-SA"/>
        </w:rPr>
      </w:pPr>
      <w:r w:rsidRPr="00125DC5">
        <w:rPr>
          <w:rFonts w:ascii="Arial" w:eastAsia="SimSun" w:hAnsi="Arial" w:cs="Arial"/>
          <w:sz w:val="22"/>
          <w:szCs w:val="22"/>
          <w:lang w:eastAsia="ar-SA"/>
        </w:rPr>
        <w:t>Doložka dle § 23 zákona č. 129/2000 Sb., o krajích</w:t>
      </w:r>
    </w:p>
    <w:p w14:paraId="4372613E" w14:textId="77777777" w:rsidR="009E6B3B" w:rsidRPr="00125DC5" w:rsidRDefault="009E6B3B" w:rsidP="009E6B3B">
      <w:pPr>
        <w:tabs>
          <w:tab w:val="left" w:pos="284"/>
        </w:tabs>
        <w:suppressAutoHyphens/>
        <w:spacing w:line="100" w:lineRule="atLeast"/>
        <w:jc w:val="both"/>
        <w:rPr>
          <w:rFonts w:ascii="Arial" w:eastAsia="SimSun" w:hAnsi="Arial" w:cs="Arial"/>
          <w:sz w:val="22"/>
          <w:szCs w:val="22"/>
          <w:lang w:eastAsia="ar-SA"/>
        </w:rPr>
      </w:pPr>
      <w:r w:rsidRPr="00125DC5">
        <w:rPr>
          <w:rFonts w:ascii="Arial" w:eastAsia="SimSun" w:hAnsi="Arial" w:cs="Arial"/>
          <w:sz w:val="22"/>
          <w:szCs w:val="22"/>
          <w:lang w:eastAsia="ar-SA"/>
        </w:rPr>
        <w:t>Rozhodnuto orgánem kraje: Zastupitelstvo Zlínského kraje</w:t>
      </w:r>
    </w:p>
    <w:p w14:paraId="1609730C" w14:textId="77777777" w:rsidR="009E6B3B" w:rsidRPr="00125DC5" w:rsidRDefault="009E6B3B" w:rsidP="009E6B3B">
      <w:pPr>
        <w:tabs>
          <w:tab w:val="left" w:pos="284"/>
        </w:tabs>
        <w:suppressAutoHyphens/>
        <w:spacing w:line="100" w:lineRule="atLeast"/>
        <w:jc w:val="both"/>
        <w:rPr>
          <w:rFonts w:ascii="Arial" w:eastAsia="SimSun" w:hAnsi="Arial" w:cs="Arial"/>
          <w:sz w:val="22"/>
          <w:szCs w:val="22"/>
          <w:lang w:eastAsia="ar-SA"/>
        </w:rPr>
      </w:pPr>
      <w:r w:rsidRPr="00125DC5">
        <w:rPr>
          <w:rFonts w:ascii="Arial" w:eastAsia="SimSun" w:hAnsi="Arial" w:cs="Arial"/>
          <w:sz w:val="22"/>
          <w:szCs w:val="22"/>
          <w:lang w:eastAsia="ar-SA"/>
        </w:rPr>
        <w:t xml:space="preserve">Datum a číslo jednací: </w:t>
      </w:r>
      <w:r>
        <w:rPr>
          <w:rFonts w:ascii="Arial" w:eastAsia="SimSun" w:hAnsi="Arial" w:cs="Arial"/>
          <w:sz w:val="22"/>
          <w:szCs w:val="22"/>
          <w:lang w:eastAsia="ar-SA"/>
        </w:rPr>
        <w:t>…………..</w:t>
      </w:r>
      <w:r w:rsidRPr="00125DC5">
        <w:rPr>
          <w:rFonts w:ascii="Arial" w:eastAsia="SimSun" w:hAnsi="Arial" w:cs="Arial"/>
          <w:sz w:val="22"/>
          <w:szCs w:val="22"/>
          <w:lang w:eastAsia="ar-SA"/>
        </w:rPr>
        <w:t xml:space="preserve">, usnesení č. </w:t>
      </w:r>
      <w:r>
        <w:rPr>
          <w:rFonts w:ascii="Arial" w:eastAsia="SimSun" w:hAnsi="Arial" w:cs="Arial"/>
          <w:sz w:val="22"/>
          <w:szCs w:val="22"/>
          <w:lang w:eastAsia="ar-SA"/>
        </w:rPr>
        <w:t>…….</w:t>
      </w:r>
    </w:p>
    <w:p w14:paraId="222932C5" w14:textId="4F25C4B8" w:rsidR="00EF02D2" w:rsidRDefault="00EF02D2" w:rsidP="00EF02D2">
      <w:pPr>
        <w:tabs>
          <w:tab w:val="left" w:pos="284"/>
        </w:tabs>
        <w:suppressAutoHyphens/>
        <w:spacing w:line="100" w:lineRule="atLeast"/>
        <w:jc w:val="both"/>
        <w:rPr>
          <w:rFonts w:ascii="Arial" w:eastAsia="SimSun" w:hAnsi="Arial" w:cs="Arial"/>
          <w:b/>
          <w:sz w:val="22"/>
          <w:szCs w:val="22"/>
          <w:u w:val="single"/>
          <w:lang w:eastAsia="ar-SA"/>
        </w:rPr>
      </w:pPr>
    </w:p>
    <w:p w14:paraId="76F8A1E1" w14:textId="77777777" w:rsidR="00FF7736" w:rsidRPr="00EF02D2" w:rsidRDefault="00FF7736" w:rsidP="00EF02D2">
      <w:pPr>
        <w:tabs>
          <w:tab w:val="left" w:pos="284"/>
        </w:tabs>
        <w:suppressAutoHyphens/>
        <w:spacing w:line="100" w:lineRule="atLeast"/>
        <w:jc w:val="both"/>
        <w:rPr>
          <w:rFonts w:ascii="Arial" w:eastAsia="SimSun" w:hAnsi="Arial" w:cs="Arial"/>
          <w:b/>
          <w:sz w:val="22"/>
          <w:szCs w:val="22"/>
          <w:u w:val="single"/>
          <w:lang w:eastAsia="ar-SA"/>
        </w:rPr>
      </w:pPr>
    </w:p>
    <w:p w14:paraId="218D72EE" w14:textId="2867089D" w:rsidR="00EF02D2" w:rsidRDefault="00EF02D2" w:rsidP="00EF02D2">
      <w:pPr>
        <w:tabs>
          <w:tab w:val="left" w:pos="284"/>
        </w:tabs>
        <w:suppressAutoHyphens/>
        <w:spacing w:line="100" w:lineRule="atLeast"/>
        <w:jc w:val="both"/>
        <w:rPr>
          <w:rFonts w:ascii="Arial" w:eastAsia="MS Mincho" w:hAnsi="Arial" w:cs="Arial"/>
          <w:sz w:val="22"/>
          <w:szCs w:val="22"/>
          <w:lang w:eastAsia="ar-SA"/>
        </w:rPr>
      </w:pPr>
      <w:bookmarkStart w:id="14" w:name="_Hlk9486835"/>
    </w:p>
    <w:p w14:paraId="13C23CBD" w14:textId="77777777" w:rsidR="0093438F" w:rsidRPr="00EF02D2" w:rsidRDefault="0093438F" w:rsidP="00EF02D2">
      <w:pPr>
        <w:tabs>
          <w:tab w:val="left" w:pos="284"/>
        </w:tabs>
        <w:suppressAutoHyphens/>
        <w:spacing w:line="100" w:lineRule="atLeast"/>
        <w:jc w:val="both"/>
        <w:rPr>
          <w:rFonts w:ascii="Arial" w:eastAsia="MS Mincho" w:hAnsi="Arial" w:cs="Arial"/>
          <w:sz w:val="22"/>
          <w:szCs w:val="22"/>
          <w:lang w:eastAsia="ar-SA"/>
        </w:rPr>
      </w:pPr>
    </w:p>
    <w:p w14:paraId="4A7ED340" w14:textId="77777777" w:rsidR="00EF02D2" w:rsidRPr="00EF02D2" w:rsidRDefault="00EF02D2" w:rsidP="00EF02D2">
      <w:pPr>
        <w:tabs>
          <w:tab w:val="left" w:pos="284"/>
        </w:tabs>
        <w:suppressAutoHyphens/>
        <w:spacing w:line="100" w:lineRule="atLeast"/>
        <w:jc w:val="both"/>
        <w:rPr>
          <w:rFonts w:ascii="Arial" w:eastAsia="MS Mincho" w:hAnsi="Arial" w:cs="Arial"/>
          <w:sz w:val="22"/>
          <w:szCs w:val="22"/>
          <w:lang w:eastAsia="ar-SA"/>
        </w:rPr>
      </w:pPr>
    </w:p>
    <w:p w14:paraId="7E7B2054" w14:textId="254A0DFF" w:rsidR="00EF02D2" w:rsidRPr="00EF02D2" w:rsidRDefault="00EF02D2" w:rsidP="00EF02D2">
      <w:pPr>
        <w:tabs>
          <w:tab w:val="left" w:pos="284"/>
        </w:tabs>
        <w:suppressAutoHyphens/>
        <w:spacing w:line="100" w:lineRule="atLeast"/>
        <w:jc w:val="both"/>
        <w:rPr>
          <w:rFonts w:ascii="Arial" w:eastAsia="MS Mincho" w:hAnsi="Arial" w:cs="Arial"/>
          <w:sz w:val="22"/>
          <w:szCs w:val="22"/>
          <w:lang w:eastAsia="ar-SA"/>
        </w:rPr>
      </w:pPr>
      <w:r w:rsidRPr="00EF02D2">
        <w:rPr>
          <w:rFonts w:ascii="Arial" w:eastAsia="MS Mincho" w:hAnsi="Arial" w:cs="Arial"/>
          <w:sz w:val="22"/>
          <w:szCs w:val="22"/>
          <w:lang w:eastAsia="ar-SA"/>
        </w:rPr>
        <w:t>V</w:t>
      </w:r>
      <w:r w:rsidR="001F19F6">
        <w:rPr>
          <w:rFonts w:ascii="Arial" w:eastAsia="MS Mincho" w:hAnsi="Arial" w:cs="Arial"/>
          <w:sz w:val="22"/>
          <w:szCs w:val="22"/>
          <w:lang w:eastAsia="ar-SA"/>
        </w:rPr>
        <w:t xml:space="preserve">e Vsetíně </w:t>
      </w:r>
      <w:r w:rsidRPr="00EF02D2">
        <w:rPr>
          <w:rFonts w:ascii="Arial" w:eastAsia="MS Mincho" w:hAnsi="Arial" w:cs="Arial"/>
          <w:sz w:val="22"/>
          <w:szCs w:val="22"/>
          <w:lang w:eastAsia="ar-SA"/>
        </w:rPr>
        <w:t xml:space="preserve"> dne ………………                   </w:t>
      </w:r>
      <w:r w:rsidR="001F19F6">
        <w:rPr>
          <w:rFonts w:ascii="Arial" w:eastAsia="MS Mincho" w:hAnsi="Arial" w:cs="Arial"/>
          <w:sz w:val="22"/>
          <w:szCs w:val="22"/>
          <w:lang w:eastAsia="ar-SA"/>
        </w:rPr>
        <w:t xml:space="preserve">                       </w:t>
      </w:r>
      <w:r w:rsidRPr="00EF02D2">
        <w:rPr>
          <w:rFonts w:ascii="Arial" w:eastAsia="MS Mincho" w:hAnsi="Arial" w:cs="Arial"/>
          <w:sz w:val="22"/>
          <w:szCs w:val="22"/>
          <w:lang w:eastAsia="ar-SA"/>
        </w:rPr>
        <w:t>V</w:t>
      </w:r>
      <w:r w:rsidR="001F19F6">
        <w:rPr>
          <w:rFonts w:ascii="Arial" w:eastAsia="MS Mincho" w:hAnsi="Arial" w:cs="Arial"/>
          <w:sz w:val="22"/>
          <w:szCs w:val="22"/>
          <w:lang w:eastAsia="ar-SA"/>
        </w:rPr>
        <w:t xml:space="preserve">e Zlíně </w:t>
      </w:r>
      <w:r w:rsidRPr="00EF02D2">
        <w:rPr>
          <w:rFonts w:ascii="Arial" w:eastAsia="MS Mincho" w:hAnsi="Arial" w:cs="Arial"/>
          <w:sz w:val="22"/>
          <w:szCs w:val="22"/>
          <w:lang w:eastAsia="ar-SA"/>
        </w:rPr>
        <w:t xml:space="preserve">dne ………………                                                                                  </w:t>
      </w:r>
    </w:p>
    <w:p w14:paraId="54942DCD" w14:textId="77777777" w:rsidR="00EF02D2" w:rsidRPr="00EF02D2" w:rsidRDefault="00EF02D2" w:rsidP="00EF02D2">
      <w:pPr>
        <w:tabs>
          <w:tab w:val="left" w:pos="284"/>
        </w:tabs>
        <w:suppressAutoHyphens/>
        <w:spacing w:line="100" w:lineRule="atLeast"/>
        <w:jc w:val="both"/>
        <w:rPr>
          <w:rFonts w:ascii="Arial" w:eastAsia="MS Mincho" w:hAnsi="Arial" w:cs="Arial"/>
          <w:sz w:val="22"/>
          <w:szCs w:val="22"/>
          <w:lang w:eastAsia="ar-SA"/>
        </w:rPr>
      </w:pPr>
      <w:r w:rsidRPr="00EF02D2">
        <w:rPr>
          <w:rFonts w:ascii="Arial" w:eastAsia="MS Mincho" w:hAnsi="Arial" w:cs="Arial"/>
          <w:sz w:val="22"/>
          <w:szCs w:val="22"/>
          <w:lang w:eastAsia="ar-SA"/>
        </w:rPr>
        <w:t xml:space="preserve">                                                             </w:t>
      </w:r>
    </w:p>
    <w:p w14:paraId="53ADF1E8" w14:textId="77777777" w:rsidR="00EF02D2" w:rsidRPr="00EF02D2" w:rsidRDefault="00EF02D2" w:rsidP="00EF02D2">
      <w:pPr>
        <w:tabs>
          <w:tab w:val="left" w:pos="284"/>
        </w:tabs>
        <w:suppressAutoHyphens/>
        <w:spacing w:line="100" w:lineRule="atLeast"/>
        <w:jc w:val="both"/>
        <w:rPr>
          <w:rFonts w:ascii="Arial" w:eastAsia="MS Mincho" w:hAnsi="Arial" w:cs="Arial"/>
          <w:sz w:val="22"/>
          <w:szCs w:val="22"/>
          <w:lang w:eastAsia="ar-SA"/>
        </w:rPr>
      </w:pPr>
    </w:p>
    <w:p w14:paraId="5326225A" w14:textId="77777777" w:rsidR="00EF02D2" w:rsidRPr="00EF02D2" w:rsidRDefault="00EF02D2" w:rsidP="00EF02D2">
      <w:pPr>
        <w:tabs>
          <w:tab w:val="left" w:pos="284"/>
        </w:tabs>
        <w:suppressAutoHyphens/>
        <w:spacing w:line="100" w:lineRule="atLeast"/>
        <w:jc w:val="both"/>
        <w:rPr>
          <w:rFonts w:ascii="Arial" w:eastAsia="MS Mincho" w:hAnsi="Arial" w:cs="Arial"/>
          <w:sz w:val="22"/>
          <w:szCs w:val="22"/>
          <w:lang w:eastAsia="ar-SA"/>
        </w:rPr>
      </w:pPr>
    </w:p>
    <w:p w14:paraId="7900C510" w14:textId="77777777" w:rsidR="00EF02D2" w:rsidRPr="00EF02D2" w:rsidRDefault="00EF02D2" w:rsidP="00EF02D2">
      <w:pPr>
        <w:tabs>
          <w:tab w:val="left" w:pos="284"/>
        </w:tabs>
        <w:suppressAutoHyphens/>
        <w:spacing w:line="100" w:lineRule="atLeast"/>
        <w:jc w:val="both"/>
        <w:rPr>
          <w:rFonts w:ascii="Arial" w:eastAsia="MS Mincho" w:hAnsi="Arial" w:cs="Arial"/>
          <w:sz w:val="22"/>
          <w:szCs w:val="22"/>
          <w:lang w:eastAsia="ar-SA"/>
        </w:rPr>
      </w:pPr>
    </w:p>
    <w:p w14:paraId="3B795CC8" w14:textId="77777777" w:rsidR="00EC5DC5" w:rsidRPr="00EC5DC5" w:rsidRDefault="00EC5DC5" w:rsidP="00EC5DC5">
      <w:pPr>
        <w:jc w:val="both"/>
        <w:rPr>
          <w:rFonts w:ascii="Arial" w:hAnsi="Arial" w:cs="Arial"/>
          <w:sz w:val="22"/>
          <w:szCs w:val="22"/>
          <w:lang w:val="en-US" w:eastAsia="en-US" w:bidi="en-US"/>
        </w:rPr>
      </w:pPr>
    </w:p>
    <w:p w14:paraId="39E935CE" w14:textId="02D5D50B" w:rsidR="00EC5DC5" w:rsidRPr="00EC5DC5" w:rsidRDefault="00EC5DC5" w:rsidP="00EC5DC5">
      <w:pPr>
        <w:jc w:val="both"/>
        <w:rPr>
          <w:rFonts w:ascii="Arial" w:hAnsi="Arial" w:cs="Arial"/>
          <w:sz w:val="22"/>
          <w:szCs w:val="22"/>
          <w:lang w:val="en-US" w:eastAsia="en-US" w:bidi="en-US"/>
        </w:rPr>
      </w:pPr>
      <w:r w:rsidRPr="00EC5DC5">
        <w:rPr>
          <w:rFonts w:ascii="Arial" w:hAnsi="Arial" w:cs="Arial"/>
          <w:sz w:val="22"/>
          <w:szCs w:val="22"/>
          <w:lang w:val="en-US" w:eastAsia="en-US" w:bidi="en-US"/>
        </w:rPr>
        <w:t>...................................................</w:t>
      </w:r>
      <w:r w:rsidRPr="00EC5DC5">
        <w:rPr>
          <w:rFonts w:ascii="Arial" w:hAnsi="Arial" w:cs="Arial"/>
          <w:sz w:val="22"/>
          <w:szCs w:val="22"/>
          <w:lang w:val="en-US" w:eastAsia="en-US" w:bidi="en-US"/>
        </w:rPr>
        <w:tab/>
      </w:r>
      <w:r w:rsidRPr="00EC5DC5">
        <w:rPr>
          <w:rFonts w:ascii="Arial" w:hAnsi="Arial" w:cs="Arial"/>
          <w:sz w:val="22"/>
          <w:szCs w:val="22"/>
          <w:lang w:val="en-US" w:eastAsia="en-US" w:bidi="en-US"/>
        </w:rPr>
        <w:tab/>
      </w:r>
      <w:r w:rsidRPr="00EC5DC5">
        <w:rPr>
          <w:rFonts w:ascii="Arial" w:hAnsi="Arial" w:cs="Arial"/>
          <w:sz w:val="22"/>
          <w:szCs w:val="22"/>
          <w:lang w:val="en-US" w:eastAsia="en-US" w:bidi="en-US"/>
        </w:rPr>
        <w:tab/>
      </w:r>
      <w:r w:rsidRPr="00EC5DC5">
        <w:rPr>
          <w:rFonts w:ascii="Arial" w:hAnsi="Arial" w:cs="Arial"/>
          <w:sz w:val="22"/>
          <w:szCs w:val="22"/>
          <w:lang w:val="en-US" w:eastAsia="en-US" w:bidi="en-US"/>
        </w:rPr>
        <w:tab/>
        <w:t>...............................................</w:t>
      </w:r>
    </w:p>
    <w:p w14:paraId="42C1EECF" w14:textId="5AADBC2B" w:rsidR="00EC5DC5" w:rsidRPr="00EC5DC5" w:rsidRDefault="00EC5DC5" w:rsidP="00EC5DC5">
      <w:pPr>
        <w:jc w:val="both"/>
        <w:rPr>
          <w:rFonts w:ascii="Arial" w:hAnsi="Arial" w:cs="Arial"/>
          <w:sz w:val="22"/>
          <w:szCs w:val="22"/>
          <w:lang w:val="en-US" w:eastAsia="en-US" w:bidi="en-US"/>
        </w:rPr>
      </w:pPr>
      <w:r w:rsidRPr="00EC5DC5">
        <w:rPr>
          <w:rFonts w:ascii="Arial" w:hAnsi="Arial" w:cs="Arial"/>
          <w:sz w:val="22"/>
          <w:szCs w:val="22"/>
          <w:lang w:val="en-US" w:eastAsia="en-US" w:bidi="en-US"/>
        </w:rPr>
        <w:t xml:space="preserve">     </w:t>
      </w:r>
      <w:r>
        <w:rPr>
          <w:rFonts w:ascii="Arial" w:hAnsi="Arial" w:cs="Arial"/>
          <w:sz w:val="22"/>
          <w:szCs w:val="22"/>
          <w:lang w:val="en-US" w:eastAsia="en-US" w:bidi="en-US"/>
        </w:rPr>
        <w:t xml:space="preserve">    </w:t>
      </w:r>
      <w:r w:rsidRPr="00EC5DC5">
        <w:rPr>
          <w:rFonts w:ascii="Arial" w:hAnsi="Arial" w:cs="Arial"/>
          <w:sz w:val="22"/>
          <w:szCs w:val="22"/>
          <w:lang w:val="en-US" w:eastAsia="en-US" w:bidi="en-US"/>
        </w:rPr>
        <w:t xml:space="preserve">  Marek Miklánek                                                                   </w:t>
      </w:r>
      <w:r w:rsidR="003D2206" w:rsidRPr="00F41258">
        <w:rPr>
          <w:rFonts w:ascii="Arial" w:hAnsi="Arial" w:cs="Arial"/>
          <w:sz w:val="22"/>
          <w:szCs w:val="22"/>
          <w:lang w:val="en-US" w:eastAsia="en-US" w:bidi="en-US"/>
        </w:rPr>
        <w:t>XX XX</w:t>
      </w:r>
      <w:r w:rsidRPr="00EC5DC5">
        <w:rPr>
          <w:rFonts w:ascii="Arial" w:hAnsi="Arial" w:cs="Arial"/>
          <w:sz w:val="22"/>
          <w:szCs w:val="22"/>
          <w:lang w:val="en-US" w:eastAsia="en-US" w:bidi="en-US"/>
        </w:rPr>
        <w:t xml:space="preserve">                                                                                  </w:t>
      </w:r>
    </w:p>
    <w:bookmarkEnd w:id="14"/>
    <w:p w14:paraId="31B48DD6" w14:textId="77777777" w:rsidR="00EF02D2" w:rsidRPr="00EF02D2" w:rsidRDefault="00EF02D2" w:rsidP="00EF02D2">
      <w:pPr>
        <w:widowControl w:val="0"/>
        <w:suppressAutoHyphens/>
        <w:spacing w:line="100" w:lineRule="atLeast"/>
        <w:rPr>
          <w:rFonts w:ascii="Arial" w:hAnsi="Arial" w:cs="Arial"/>
          <w:sz w:val="22"/>
          <w:szCs w:val="22"/>
          <w:lang w:eastAsia="ar-SA"/>
        </w:rPr>
      </w:pPr>
    </w:p>
    <w:sectPr w:rsidR="00EF02D2" w:rsidRPr="00EF02D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08B69" w14:textId="77777777" w:rsidR="007D56AD" w:rsidRDefault="007D56AD" w:rsidP="00014123">
      <w:r>
        <w:separator/>
      </w:r>
    </w:p>
  </w:endnote>
  <w:endnote w:type="continuationSeparator" w:id="0">
    <w:p w14:paraId="1F776407" w14:textId="77777777" w:rsidR="007D56AD" w:rsidRDefault="007D56AD" w:rsidP="00014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B51BF" w14:textId="77777777" w:rsidR="007D56AD" w:rsidRDefault="007D56AD" w:rsidP="00014123">
      <w:r>
        <w:separator/>
      </w:r>
    </w:p>
  </w:footnote>
  <w:footnote w:type="continuationSeparator" w:id="0">
    <w:p w14:paraId="2B5A5978" w14:textId="77777777" w:rsidR="007D56AD" w:rsidRDefault="007D56AD" w:rsidP="00014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4A3B" w14:textId="6A64DC52" w:rsidR="00462F73" w:rsidRPr="00462F73" w:rsidRDefault="00C71E9E" w:rsidP="00462F73">
    <w:pPr>
      <w:pStyle w:val="Zhlav"/>
      <w:jc w:val="right"/>
      <w:rPr>
        <w:rFonts w:ascii="Arial" w:hAnsi="Arial" w:cs="Arial"/>
        <w:b/>
        <w:sz w:val="24"/>
      </w:rPr>
    </w:pPr>
    <w:r>
      <w:rPr>
        <w:rFonts w:ascii="Arial" w:hAnsi="Arial" w:cs="Arial"/>
        <w:b/>
        <w:sz w:val="24"/>
      </w:rPr>
      <w:t>Příloha č. 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
      <w:lvlJc w:val="left"/>
      <w:pPr>
        <w:tabs>
          <w:tab w:val="num" w:pos="0"/>
        </w:tabs>
        <w:ind w:left="0" w:firstLine="0"/>
      </w:pPr>
    </w:lvl>
  </w:abstractNum>
  <w:abstractNum w:abstractNumId="2" w15:restartNumberingAfterBreak="0">
    <w:nsid w:val="00000003"/>
    <w:multiLevelType w:val="multilevel"/>
    <w:tmpl w:val="AB36DFA8"/>
    <w:name w:val="WWNum5"/>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
      <w:lvlJc w:val="left"/>
      <w:pPr>
        <w:tabs>
          <w:tab w:val="num" w:pos="0"/>
        </w:tabs>
        <w:ind w:left="0" w:firstLine="0"/>
      </w:pPr>
    </w:lvl>
  </w:abstractNum>
  <w:abstractNum w:abstractNumId="4" w15:restartNumberingAfterBreak="0">
    <w:nsid w:val="00000005"/>
    <w:multiLevelType w:val="multilevel"/>
    <w:tmpl w:val="00000005"/>
    <w:name w:val="WWNum27"/>
    <w:lvl w:ilvl="0">
      <w:start w:val="1"/>
      <w:numFmt w:val="bullet"/>
      <w:lvlText w:val="-"/>
      <w:lvlJc w:val="left"/>
      <w:pPr>
        <w:tabs>
          <w:tab w:val="num" w:pos="720"/>
        </w:tabs>
        <w:ind w:left="720" w:hanging="360"/>
      </w:pPr>
      <w:rPr>
        <w:rFonts w:ascii="Times New Roman" w:hAnsi="Times New Roman" w:cs="Times New Roman"/>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30"/>
    <w:lvl w:ilvl="0">
      <w:start w:val="1"/>
      <w:numFmt w:val="bullet"/>
      <w:lvlText w:val="­"/>
      <w:lvlJc w:val="left"/>
      <w:pPr>
        <w:tabs>
          <w:tab w:val="num" w:pos="1080"/>
        </w:tabs>
        <w:ind w:left="1080" w:hanging="360"/>
      </w:pPr>
      <w:rPr>
        <w:rFonts w:ascii="Times New Roman" w:hAnsi="Times New Roman" w:cs="Times New Roman"/>
        <w:b w:val="0"/>
        <w:i w:val="0"/>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31"/>
    <w:lvl w:ilvl="0">
      <w:start w:val="3"/>
      <w:numFmt w:val="bullet"/>
      <w:lvlText w:val="-"/>
      <w:lvlJc w:val="left"/>
      <w:pPr>
        <w:tabs>
          <w:tab w:val="num" w:pos="0"/>
        </w:tabs>
        <w:ind w:left="1068" w:hanging="360"/>
      </w:pPr>
      <w:rPr>
        <w:rFonts w:ascii="Arial" w:hAnsi="Arial" w:cs="Aria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7"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8" w15:restartNumberingAfterBreak="0">
    <w:nsid w:val="0000000D"/>
    <w:multiLevelType w:val="multilevel"/>
    <w:tmpl w:val="0000000D"/>
    <w:name w:val="WW8Num13"/>
    <w:lvl w:ilvl="0">
      <w:start w:val="1"/>
      <w:numFmt w:val="decimal"/>
      <w:lvlText w:val="%1."/>
      <w:lvlJc w:val="left"/>
      <w:pPr>
        <w:tabs>
          <w:tab w:val="num" w:pos="720"/>
        </w:tabs>
        <w:ind w:left="720" w:hanging="360"/>
      </w:pPr>
      <w:rPr>
        <w:i w:val="0"/>
      </w:rPr>
    </w:lvl>
    <w:lvl w:ilvl="1">
      <w:start w:val="1"/>
      <w:numFmt w:val="lowerLetter"/>
      <w:lvlText w:val="%2)"/>
      <w:lvlJc w:val="left"/>
      <w:pPr>
        <w:tabs>
          <w:tab w:val="num" w:pos="1440"/>
        </w:tabs>
        <w:ind w:left="1440" w:hanging="360"/>
      </w:pPr>
      <w:rPr>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E"/>
    <w:multiLevelType w:val="multilevel"/>
    <w:tmpl w:val="0000000E"/>
    <w:name w:val="WW8Num1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i w:val="0"/>
      </w:rPr>
    </w:lvl>
    <w:lvl w:ilvl="2">
      <w:start w:val="1"/>
      <w:numFmt w:val="lowerLetter"/>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036D0DE0"/>
    <w:multiLevelType w:val="hybridMultilevel"/>
    <w:tmpl w:val="FF6EB09E"/>
    <w:lvl w:ilvl="0" w:tplc="04050017">
      <w:start w:val="1"/>
      <w:numFmt w:val="lowerLetter"/>
      <w:lvlText w:val="%1)"/>
      <w:lvlJc w:val="left"/>
      <w:pPr>
        <w:ind w:left="1068" w:hanging="360"/>
      </w:p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1" w15:restartNumberingAfterBreak="0">
    <w:nsid w:val="0908160F"/>
    <w:multiLevelType w:val="hybridMultilevel"/>
    <w:tmpl w:val="E216F4C8"/>
    <w:lvl w:ilvl="0" w:tplc="04050017">
      <w:start w:val="1"/>
      <w:numFmt w:val="lowerLetter"/>
      <w:lvlText w:val="%1)"/>
      <w:lvlJc w:val="left"/>
      <w:pPr>
        <w:ind w:left="720" w:hanging="360"/>
      </w:pPr>
      <w:rPr>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13C771CC"/>
    <w:multiLevelType w:val="hybridMultilevel"/>
    <w:tmpl w:val="2090991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1DAF0624"/>
    <w:multiLevelType w:val="hybridMultilevel"/>
    <w:tmpl w:val="C6206B56"/>
    <w:lvl w:ilvl="0" w:tplc="FFFFFFFF">
      <w:start w:val="1"/>
      <w:numFmt w:val="decimal"/>
      <w:lvlText w:val="%1."/>
      <w:lvlJc w:val="left"/>
      <w:pPr>
        <w:ind w:left="780" w:hanging="42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B75E28"/>
    <w:multiLevelType w:val="hybridMultilevel"/>
    <w:tmpl w:val="EB560A6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FBD5382"/>
    <w:multiLevelType w:val="hybridMultilevel"/>
    <w:tmpl w:val="F202EA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1AF6620"/>
    <w:multiLevelType w:val="hybridMultilevel"/>
    <w:tmpl w:val="6A281212"/>
    <w:lvl w:ilvl="0" w:tplc="D13EB23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3F531BA"/>
    <w:multiLevelType w:val="hybridMultilevel"/>
    <w:tmpl w:val="95FA453E"/>
    <w:lvl w:ilvl="0" w:tplc="B8EE1B66">
      <w:start w:val="6"/>
      <w:numFmt w:val="bullet"/>
      <w:lvlText w:val="-"/>
      <w:lvlJc w:val="left"/>
      <w:pPr>
        <w:ind w:left="1064" w:hanging="360"/>
      </w:pPr>
      <w:rPr>
        <w:rFonts w:ascii="Times New Roman" w:eastAsia="Lucida Sans Unicode" w:hAnsi="Times New Roman" w:cs="Times New Roman" w:hint="default"/>
        <w:b w:val="0"/>
      </w:rPr>
    </w:lvl>
    <w:lvl w:ilvl="1" w:tplc="04050003" w:tentative="1">
      <w:start w:val="1"/>
      <w:numFmt w:val="bullet"/>
      <w:lvlText w:val="o"/>
      <w:lvlJc w:val="left"/>
      <w:pPr>
        <w:ind w:left="1784" w:hanging="360"/>
      </w:pPr>
      <w:rPr>
        <w:rFonts w:ascii="Courier New" w:hAnsi="Courier New" w:cs="Courier New" w:hint="default"/>
      </w:rPr>
    </w:lvl>
    <w:lvl w:ilvl="2" w:tplc="04050005" w:tentative="1">
      <w:start w:val="1"/>
      <w:numFmt w:val="bullet"/>
      <w:lvlText w:val=""/>
      <w:lvlJc w:val="left"/>
      <w:pPr>
        <w:ind w:left="2504" w:hanging="360"/>
      </w:pPr>
      <w:rPr>
        <w:rFonts w:ascii="Wingdings" w:hAnsi="Wingdings" w:hint="default"/>
      </w:rPr>
    </w:lvl>
    <w:lvl w:ilvl="3" w:tplc="04050001" w:tentative="1">
      <w:start w:val="1"/>
      <w:numFmt w:val="bullet"/>
      <w:lvlText w:val=""/>
      <w:lvlJc w:val="left"/>
      <w:pPr>
        <w:ind w:left="3224" w:hanging="360"/>
      </w:pPr>
      <w:rPr>
        <w:rFonts w:ascii="Symbol" w:hAnsi="Symbol" w:hint="default"/>
      </w:rPr>
    </w:lvl>
    <w:lvl w:ilvl="4" w:tplc="04050003" w:tentative="1">
      <w:start w:val="1"/>
      <w:numFmt w:val="bullet"/>
      <w:lvlText w:val="o"/>
      <w:lvlJc w:val="left"/>
      <w:pPr>
        <w:ind w:left="3944" w:hanging="360"/>
      </w:pPr>
      <w:rPr>
        <w:rFonts w:ascii="Courier New" w:hAnsi="Courier New" w:cs="Courier New" w:hint="default"/>
      </w:rPr>
    </w:lvl>
    <w:lvl w:ilvl="5" w:tplc="04050005" w:tentative="1">
      <w:start w:val="1"/>
      <w:numFmt w:val="bullet"/>
      <w:lvlText w:val=""/>
      <w:lvlJc w:val="left"/>
      <w:pPr>
        <w:ind w:left="4664" w:hanging="360"/>
      </w:pPr>
      <w:rPr>
        <w:rFonts w:ascii="Wingdings" w:hAnsi="Wingdings" w:hint="default"/>
      </w:rPr>
    </w:lvl>
    <w:lvl w:ilvl="6" w:tplc="04050001" w:tentative="1">
      <w:start w:val="1"/>
      <w:numFmt w:val="bullet"/>
      <w:lvlText w:val=""/>
      <w:lvlJc w:val="left"/>
      <w:pPr>
        <w:ind w:left="5384" w:hanging="360"/>
      </w:pPr>
      <w:rPr>
        <w:rFonts w:ascii="Symbol" w:hAnsi="Symbol" w:hint="default"/>
      </w:rPr>
    </w:lvl>
    <w:lvl w:ilvl="7" w:tplc="04050003" w:tentative="1">
      <w:start w:val="1"/>
      <w:numFmt w:val="bullet"/>
      <w:lvlText w:val="o"/>
      <w:lvlJc w:val="left"/>
      <w:pPr>
        <w:ind w:left="6104" w:hanging="360"/>
      </w:pPr>
      <w:rPr>
        <w:rFonts w:ascii="Courier New" w:hAnsi="Courier New" w:cs="Courier New" w:hint="default"/>
      </w:rPr>
    </w:lvl>
    <w:lvl w:ilvl="8" w:tplc="04050005" w:tentative="1">
      <w:start w:val="1"/>
      <w:numFmt w:val="bullet"/>
      <w:lvlText w:val=""/>
      <w:lvlJc w:val="left"/>
      <w:pPr>
        <w:ind w:left="6824" w:hanging="360"/>
      </w:pPr>
      <w:rPr>
        <w:rFonts w:ascii="Wingdings" w:hAnsi="Wingdings" w:hint="default"/>
      </w:rPr>
    </w:lvl>
  </w:abstractNum>
  <w:abstractNum w:abstractNumId="18" w15:restartNumberingAfterBreak="0">
    <w:nsid w:val="250454CA"/>
    <w:multiLevelType w:val="hybridMultilevel"/>
    <w:tmpl w:val="613A5CB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CBA758F"/>
    <w:multiLevelType w:val="hybridMultilevel"/>
    <w:tmpl w:val="583ECFFA"/>
    <w:lvl w:ilvl="0" w:tplc="04050017">
      <w:start w:val="1"/>
      <w:numFmt w:val="lowerLetter"/>
      <w:lvlText w:val="%1)"/>
      <w:lvlJc w:val="left"/>
      <w:pPr>
        <w:ind w:left="786" w:hanging="360"/>
      </w:pPr>
    </w:lvl>
    <w:lvl w:ilvl="1" w:tplc="9880EF4E">
      <w:start w:val="1"/>
      <w:numFmt w:val="lowerLetter"/>
      <w:lvlText w:val="%2)"/>
      <w:lvlJc w:val="left"/>
      <w:pPr>
        <w:ind w:left="1440" w:hanging="360"/>
      </w:pPr>
      <w:rPr>
        <w:rFonts w:hint="default"/>
        <w:b w:val="0"/>
        <w:i/>
        <w:color w:val="00000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ED71783"/>
    <w:multiLevelType w:val="hybridMultilevel"/>
    <w:tmpl w:val="5684772C"/>
    <w:lvl w:ilvl="0" w:tplc="04050017">
      <w:start w:val="1"/>
      <w:numFmt w:val="lowerLetter"/>
      <w:lvlText w:val="%1)"/>
      <w:lvlJc w:val="left"/>
      <w:pPr>
        <w:ind w:left="786"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1C472A5"/>
    <w:multiLevelType w:val="hybridMultilevel"/>
    <w:tmpl w:val="E028F442"/>
    <w:lvl w:ilvl="0" w:tplc="0000000A">
      <w:start w:val="1"/>
      <w:numFmt w:val="lowerLetter"/>
      <w:lvlText w:val="%1)"/>
      <w:lvlJc w:val="left"/>
      <w:pPr>
        <w:ind w:left="2148" w:hanging="360"/>
      </w:pPr>
    </w:lvl>
    <w:lvl w:ilvl="1" w:tplc="04050019" w:tentative="1">
      <w:start w:val="1"/>
      <w:numFmt w:val="lowerLetter"/>
      <w:lvlText w:val="%2."/>
      <w:lvlJc w:val="left"/>
      <w:pPr>
        <w:ind w:left="2868" w:hanging="360"/>
      </w:pPr>
    </w:lvl>
    <w:lvl w:ilvl="2" w:tplc="0405001B" w:tentative="1">
      <w:start w:val="1"/>
      <w:numFmt w:val="lowerRoman"/>
      <w:lvlText w:val="%3."/>
      <w:lvlJc w:val="right"/>
      <w:pPr>
        <w:ind w:left="3588" w:hanging="180"/>
      </w:pPr>
    </w:lvl>
    <w:lvl w:ilvl="3" w:tplc="0405000F" w:tentative="1">
      <w:start w:val="1"/>
      <w:numFmt w:val="decimal"/>
      <w:lvlText w:val="%4."/>
      <w:lvlJc w:val="left"/>
      <w:pPr>
        <w:ind w:left="4308" w:hanging="360"/>
      </w:pPr>
    </w:lvl>
    <w:lvl w:ilvl="4" w:tplc="04050019" w:tentative="1">
      <w:start w:val="1"/>
      <w:numFmt w:val="lowerLetter"/>
      <w:lvlText w:val="%5."/>
      <w:lvlJc w:val="left"/>
      <w:pPr>
        <w:ind w:left="5028" w:hanging="360"/>
      </w:pPr>
    </w:lvl>
    <w:lvl w:ilvl="5" w:tplc="0405001B" w:tentative="1">
      <w:start w:val="1"/>
      <w:numFmt w:val="lowerRoman"/>
      <w:lvlText w:val="%6."/>
      <w:lvlJc w:val="right"/>
      <w:pPr>
        <w:ind w:left="5748" w:hanging="180"/>
      </w:pPr>
    </w:lvl>
    <w:lvl w:ilvl="6" w:tplc="0405000F" w:tentative="1">
      <w:start w:val="1"/>
      <w:numFmt w:val="decimal"/>
      <w:lvlText w:val="%7."/>
      <w:lvlJc w:val="left"/>
      <w:pPr>
        <w:ind w:left="6468" w:hanging="360"/>
      </w:pPr>
    </w:lvl>
    <w:lvl w:ilvl="7" w:tplc="04050019" w:tentative="1">
      <w:start w:val="1"/>
      <w:numFmt w:val="lowerLetter"/>
      <w:lvlText w:val="%8."/>
      <w:lvlJc w:val="left"/>
      <w:pPr>
        <w:ind w:left="7188" w:hanging="360"/>
      </w:pPr>
    </w:lvl>
    <w:lvl w:ilvl="8" w:tplc="0405001B" w:tentative="1">
      <w:start w:val="1"/>
      <w:numFmt w:val="lowerRoman"/>
      <w:lvlText w:val="%9."/>
      <w:lvlJc w:val="right"/>
      <w:pPr>
        <w:ind w:left="7908" w:hanging="180"/>
      </w:pPr>
    </w:lvl>
  </w:abstractNum>
  <w:abstractNum w:abstractNumId="22" w15:restartNumberingAfterBreak="0">
    <w:nsid w:val="625768CD"/>
    <w:multiLevelType w:val="hybridMultilevel"/>
    <w:tmpl w:val="9182BDBE"/>
    <w:lvl w:ilvl="0" w:tplc="FD8ED64A">
      <w:start w:val="1"/>
      <w:numFmt w:val="lowerLetter"/>
      <w:lvlText w:val="%1)"/>
      <w:lvlJc w:val="left"/>
      <w:pPr>
        <w:ind w:left="644" w:hanging="360"/>
      </w:pPr>
      <w:rPr>
        <w:rFonts w:eastAsia="Lucida Sans Unicode" w:hint="default"/>
        <w:b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3" w15:restartNumberingAfterBreak="0">
    <w:nsid w:val="627038CB"/>
    <w:multiLevelType w:val="hybridMultilevel"/>
    <w:tmpl w:val="0C1257D6"/>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4" w15:restartNumberingAfterBreak="0">
    <w:nsid w:val="62AA5A41"/>
    <w:multiLevelType w:val="hybridMultilevel"/>
    <w:tmpl w:val="A62209A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42105F5"/>
    <w:multiLevelType w:val="hybridMultilevel"/>
    <w:tmpl w:val="04D266D0"/>
    <w:lvl w:ilvl="0" w:tplc="04050017">
      <w:start w:val="1"/>
      <w:numFmt w:val="lowerLetter"/>
      <w:lvlText w:val="%1)"/>
      <w:lvlJc w:val="left"/>
      <w:pPr>
        <w:ind w:left="2016" w:hanging="360"/>
      </w:pPr>
    </w:lvl>
    <w:lvl w:ilvl="1" w:tplc="04050019" w:tentative="1">
      <w:start w:val="1"/>
      <w:numFmt w:val="lowerLetter"/>
      <w:lvlText w:val="%2."/>
      <w:lvlJc w:val="left"/>
      <w:pPr>
        <w:ind w:left="2736" w:hanging="360"/>
      </w:pPr>
    </w:lvl>
    <w:lvl w:ilvl="2" w:tplc="0405001B" w:tentative="1">
      <w:start w:val="1"/>
      <w:numFmt w:val="lowerRoman"/>
      <w:lvlText w:val="%3."/>
      <w:lvlJc w:val="right"/>
      <w:pPr>
        <w:ind w:left="3456" w:hanging="180"/>
      </w:pPr>
    </w:lvl>
    <w:lvl w:ilvl="3" w:tplc="0405000F" w:tentative="1">
      <w:start w:val="1"/>
      <w:numFmt w:val="decimal"/>
      <w:lvlText w:val="%4."/>
      <w:lvlJc w:val="left"/>
      <w:pPr>
        <w:ind w:left="4176" w:hanging="360"/>
      </w:pPr>
    </w:lvl>
    <w:lvl w:ilvl="4" w:tplc="04050019" w:tentative="1">
      <w:start w:val="1"/>
      <w:numFmt w:val="lowerLetter"/>
      <w:lvlText w:val="%5."/>
      <w:lvlJc w:val="left"/>
      <w:pPr>
        <w:ind w:left="4896" w:hanging="360"/>
      </w:pPr>
    </w:lvl>
    <w:lvl w:ilvl="5" w:tplc="0405001B" w:tentative="1">
      <w:start w:val="1"/>
      <w:numFmt w:val="lowerRoman"/>
      <w:lvlText w:val="%6."/>
      <w:lvlJc w:val="right"/>
      <w:pPr>
        <w:ind w:left="5616" w:hanging="180"/>
      </w:pPr>
    </w:lvl>
    <w:lvl w:ilvl="6" w:tplc="0405000F" w:tentative="1">
      <w:start w:val="1"/>
      <w:numFmt w:val="decimal"/>
      <w:lvlText w:val="%7."/>
      <w:lvlJc w:val="left"/>
      <w:pPr>
        <w:ind w:left="6336" w:hanging="360"/>
      </w:pPr>
    </w:lvl>
    <w:lvl w:ilvl="7" w:tplc="04050019" w:tentative="1">
      <w:start w:val="1"/>
      <w:numFmt w:val="lowerLetter"/>
      <w:lvlText w:val="%8."/>
      <w:lvlJc w:val="left"/>
      <w:pPr>
        <w:ind w:left="7056" w:hanging="360"/>
      </w:pPr>
    </w:lvl>
    <w:lvl w:ilvl="8" w:tplc="0405001B" w:tentative="1">
      <w:start w:val="1"/>
      <w:numFmt w:val="lowerRoman"/>
      <w:lvlText w:val="%9."/>
      <w:lvlJc w:val="right"/>
      <w:pPr>
        <w:ind w:left="7776" w:hanging="180"/>
      </w:pPr>
    </w:lvl>
  </w:abstractNum>
  <w:abstractNum w:abstractNumId="26" w15:restartNumberingAfterBreak="0">
    <w:nsid w:val="657C0F72"/>
    <w:multiLevelType w:val="hybridMultilevel"/>
    <w:tmpl w:val="933A83B8"/>
    <w:lvl w:ilvl="0" w:tplc="6C08027A">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6D7E5118"/>
    <w:multiLevelType w:val="hybridMultilevel"/>
    <w:tmpl w:val="27D8E1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EBB56CF"/>
    <w:multiLevelType w:val="hybridMultilevel"/>
    <w:tmpl w:val="26A4C2D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F5E3F83"/>
    <w:multiLevelType w:val="hybridMultilevel"/>
    <w:tmpl w:val="703624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7E556F7"/>
    <w:multiLevelType w:val="hybridMultilevel"/>
    <w:tmpl w:val="28467F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C90767C"/>
    <w:multiLevelType w:val="hybridMultilevel"/>
    <w:tmpl w:val="2DF809DA"/>
    <w:lvl w:ilvl="0" w:tplc="04050017">
      <w:start w:val="1"/>
      <w:numFmt w:val="lowerLetter"/>
      <w:lvlText w:val="%1)"/>
      <w:lvlJc w:val="left"/>
      <w:pPr>
        <w:ind w:left="720" w:hanging="360"/>
      </w:pPr>
      <w:rPr>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2" w15:restartNumberingAfterBreak="0">
    <w:nsid w:val="7D0E5B9F"/>
    <w:multiLevelType w:val="hybridMultilevel"/>
    <w:tmpl w:val="B08A41FE"/>
    <w:lvl w:ilvl="0" w:tplc="04EE8292">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E2A5EF4"/>
    <w:multiLevelType w:val="hybridMultilevel"/>
    <w:tmpl w:val="04D266D0"/>
    <w:lvl w:ilvl="0" w:tplc="04050017">
      <w:start w:val="1"/>
      <w:numFmt w:val="lowerLetter"/>
      <w:lvlText w:val="%1)"/>
      <w:lvlJc w:val="left"/>
      <w:pPr>
        <w:ind w:left="2016" w:hanging="360"/>
      </w:pPr>
    </w:lvl>
    <w:lvl w:ilvl="1" w:tplc="04050019" w:tentative="1">
      <w:start w:val="1"/>
      <w:numFmt w:val="lowerLetter"/>
      <w:lvlText w:val="%2."/>
      <w:lvlJc w:val="left"/>
      <w:pPr>
        <w:ind w:left="2736" w:hanging="360"/>
      </w:pPr>
    </w:lvl>
    <w:lvl w:ilvl="2" w:tplc="0405001B" w:tentative="1">
      <w:start w:val="1"/>
      <w:numFmt w:val="lowerRoman"/>
      <w:lvlText w:val="%3."/>
      <w:lvlJc w:val="right"/>
      <w:pPr>
        <w:ind w:left="3456" w:hanging="180"/>
      </w:pPr>
    </w:lvl>
    <w:lvl w:ilvl="3" w:tplc="0405000F" w:tentative="1">
      <w:start w:val="1"/>
      <w:numFmt w:val="decimal"/>
      <w:lvlText w:val="%4."/>
      <w:lvlJc w:val="left"/>
      <w:pPr>
        <w:ind w:left="4176" w:hanging="360"/>
      </w:pPr>
    </w:lvl>
    <w:lvl w:ilvl="4" w:tplc="04050019" w:tentative="1">
      <w:start w:val="1"/>
      <w:numFmt w:val="lowerLetter"/>
      <w:lvlText w:val="%5."/>
      <w:lvlJc w:val="left"/>
      <w:pPr>
        <w:ind w:left="4896" w:hanging="360"/>
      </w:pPr>
    </w:lvl>
    <w:lvl w:ilvl="5" w:tplc="0405001B" w:tentative="1">
      <w:start w:val="1"/>
      <w:numFmt w:val="lowerRoman"/>
      <w:lvlText w:val="%6."/>
      <w:lvlJc w:val="right"/>
      <w:pPr>
        <w:ind w:left="5616" w:hanging="180"/>
      </w:pPr>
    </w:lvl>
    <w:lvl w:ilvl="6" w:tplc="0405000F" w:tentative="1">
      <w:start w:val="1"/>
      <w:numFmt w:val="decimal"/>
      <w:lvlText w:val="%7."/>
      <w:lvlJc w:val="left"/>
      <w:pPr>
        <w:ind w:left="6336" w:hanging="360"/>
      </w:pPr>
    </w:lvl>
    <w:lvl w:ilvl="7" w:tplc="04050019" w:tentative="1">
      <w:start w:val="1"/>
      <w:numFmt w:val="lowerLetter"/>
      <w:lvlText w:val="%8."/>
      <w:lvlJc w:val="left"/>
      <w:pPr>
        <w:ind w:left="7056" w:hanging="360"/>
      </w:pPr>
    </w:lvl>
    <w:lvl w:ilvl="8" w:tplc="0405001B" w:tentative="1">
      <w:start w:val="1"/>
      <w:numFmt w:val="lowerRoman"/>
      <w:lvlText w:val="%9."/>
      <w:lvlJc w:val="right"/>
      <w:pPr>
        <w:ind w:left="7776" w:hanging="180"/>
      </w:pPr>
    </w:lvl>
  </w:abstractNum>
  <w:abstractNum w:abstractNumId="34" w15:restartNumberingAfterBreak="0">
    <w:nsid w:val="7E815F2F"/>
    <w:multiLevelType w:val="hybridMultilevel"/>
    <w:tmpl w:val="C6206B56"/>
    <w:lvl w:ilvl="0" w:tplc="0AB87AB4">
      <w:start w:val="1"/>
      <w:numFmt w:val="decimal"/>
      <w:lvlText w:val="%1."/>
      <w:lvlJc w:val="left"/>
      <w:pPr>
        <w:ind w:left="780" w:hanging="42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F0C525B"/>
    <w:multiLevelType w:val="hybridMultilevel"/>
    <w:tmpl w:val="8E28000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2"/>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32"/>
  </w:num>
  <w:num w:numId="7">
    <w:abstractNumId w:val="20"/>
  </w:num>
  <w:num w:numId="8">
    <w:abstractNumId w:val="22"/>
  </w:num>
  <w:num w:numId="9">
    <w:abstractNumId w:val="17"/>
  </w:num>
  <w:num w:numId="10">
    <w:abstractNumId w:val="33"/>
  </w:num>
  <w:num w:numId="11">
    <w:abstractNumId w:val="18"/>
  </w:num>
  <w:num w:numId="12">
    <w:abstractNumId w:val="25"/>
  </w:num>
  <w:num w:numId="13">
    <w:abstractNumId w:val="4"/>
  </w:num>
  <w:num w:numId="14">
    <w:abstractNumId w:val="19"/>
  </w:num>
  <w:num w:numId="15">
    <w:abstractNumId w:val="14"/>
  </w:num>
  <w:num w:numId="16">
    <w:abstractNumId w:val="10"/>
  </w:num>
  <w:num w:numId="17">
    <w:abstractNumId w:val="5"/>
  </w:num>
  <w:num w:numId="18">
    <w:abstractNumId w:val="9"/>
  </w:num>
  <w:num w:numId="19">
    <w:abstractNumId w:val="28"/>
  </w:num>
  <w:num w:numId="20">
    <w:abstractNumId w:val="30"/>
  </w:num>
  <w:num w:numId="21">
    <w:abstractNumId w:val="21"/>
  </w:num>
  <w:num w:numId="22">
    <w:abstractNumId w:val="23"/>
  </w:num>
  <w:num w:numId="23">
    <w:abstractNumId w:val="8"/>
  </w:num>
  <w:num w:numId="24">
    <w:abstractNumId w:val="15"/>
  </w:num>
  <w:num w:numId="25">
    <w:abstractNumId w:val="29"/>
  </w:num>
  <w:num w:numId="26">
    <w:abstractNumId w:val="7"/>
  </w:num>
  <w:num w:numId="27">
    <w:abstractNumId w:val="27"/>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num>
  <w:num w:numId="30">
    <w:abstractNumId w:val="0"/>
  </w:num>
  <w:num w:numId="31">
    <w:abstractNumId w:val="24"/>
  </w:num>
  <w:num w:numId="32">
    <w:abstractNumId w:val="34"/>
  </w:num>
  <w:num w:numId="33">
    <w:abstractNumId w:val="13"/>
  </w:num>
  <w:num w:numId="34">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018"/>
    <w:rsid w:val="0000244F"/>
    <w:rsid w:val="00014123"/>
    <w:rsid w:val="00016101"/>
    <w:rsid w:val="00016E67"/>
    <w:rsid w:val="00022EC0"/>
    <w:rsid w:val="00026ACE"/>
    <w:rsid w:val="000320C2"/>
    <w:rsid w:val="0003308E"/>
    <w:rsid w:val="0003764B"/>
    <w:rsid w:val="000457BC"/>
    <w:rsid w:val="0006130A"/>
    <w:rsid w:val="00063B0F"/>
    <w:rsid w:val="00067B3D"/>
    <w:rsid w:val="00071921"/>
    <w:rsid w:val="00083977"/>
    <w:rsid w:val="00083AD9"/>
    <w:rsid w:val="000916B0"/>
    <w:rsid w:val="00092363"/>
    <w:rsid w:val="000968B6"/>
    <w:rsid w:val="000A4435"/>
    <w:rsid w:val="000A5A2D"/>
    <w:rsid w:val="000B0370"/>
    <w:rsid w:val="000B492C"/>
    <w:rsid w:val="000D16B6"/>
    <w:rsid w:val="000D7CED"/>
    <w:rsid w:val="000E1A54"/>
    <w:rsid w:val="000F6891"/>
    <w:rsid w:val="00105A43"/>
    <w:rsid w:val="00110526"/>
    <w:rsid w:val="00120B47"/>
    <w:rsid w:val="001235A1"/>
    <w:rsid w:val="00124CC6"/>
    <w:rsid w:val="00124F49"/>
    <w:rsid w:val="001328F9"/>
    <w:rsid w:val="00141B7A"/>
    <w:rsid w:val="00151245"/>
    <w:rsid w:val="00153945"/>
    <w:rsid w:val="001622C3"/>
    <w:rsid w:val="001664F0"/>
    <w:rsid w:val="0016711F"/>
    <w:rsid w:val="001717BB"/>
    <w:rsid w:val="001743D7"/>
    <w:rsid w:val="00176155"/>
    <w:rsid w:val="00177FC9"/>
    <w:rsid w:val="00180A9B"/>
    <w:rsid w:val="0019410E"/>
    <w:rsid w:val="001A4124"/>
    <w:rsid w:val="001B3F2B"/>
    <w:rsid w:val="001B6F6A"/>
    <w:rsid w:val="001C0668"/>
    <w:rsid w:val="001C11EB"/>
    <w:rsid w:val="001C6839"/>
    <w:rsid w:val="001D401B"/>
    <w:rsid w:val="001D7F85"/>
    <w:rsid w:val="001E01A1"/>
    <w:rsid w:val="001F19F6"/>
    <w:rsid w:val="001F1ECD"/>
    <w:rsid w:val="001F4114"/>
    <w:rsid w:val="001F411C"/>
    <w:rsid w:val="001F6003"/>
    <w:rsid w:val="00211F9E"/>
    <w:rsid w:val="00217804"/>
    <w:rsid w:val="00217954"/>
    <w:rsid w:val="00226BEA"/>
    <w:rsid w:val="00255C9D"/>
    <w:rsid w:val="002576EF"/>
    <w:rsid w:val="002662C2"/>
    <w:rsid w:val="00273BE9"/>
    <w:rsid w:val="002759FC"/>
    <w:rsid w:val="002852CE"/>
    <w:rsid w:val="002865E9"/>
    <w:rsid w:val="002A0396"/>
    <w:rsid w:val="002A460D"/>
    <w:rsid w:val="002B39F8"/>
    <w:rsid w:val="002C0F04"/>
    <w:rsid w:val="002C1993"/>
    <w:rsid w:val="002C2C58"/>
    <w:rsid w:val="002C4543"/>
    <w:rsid w:val="002C6866"/>
    <w:rsid w:val="002D02DE"/>
    <w:rsid w:val="002D5720"/>
    <w:rsid w:val="002D75A7"/>
    <w:rsid w:val="002E7E68"/>
    <w:rsid w:val="0030070B"/>
    <w:rsid w:val="0030777B"/>
    <w:rsid w:val="003117F4"/>
    <w:rsid w:val="00312A35"/>
    <w:rsid w:val="00316682"/>
    <w:rsid w:val="00323965"/>
    <w:rsid w:val="003345C0"/>
    <w:rsid w:val="00336386"/>
    <w:rsid w:val="0033740A"/>
    <w:rsid w:val="00345986"/>
    <w:rsid w:val="00345B2E"/>
    <w:rsid w:val="00356B34"/>
    <w:rsid w:val="00367DFE"/>
    <w:rsid w:val="00370EE5"/>
    <w:rsid w:val="00371C09"/>
    <w:rsid w:val="00377795"/>
    <w:rsid w:val="00383AB5"/>
    <w:rsid w:val="0038473B"/>
    <w:rsid w:val="00385730"/>
    <w:rsid w:val="003924B7"/>
    <w:rsid w:val="0039612B"/>
    <w:rsid w:val="00396F6C"/>
    <w:rsid w:val="003A46A2"/>
    <w:rsid w:val="003B760A"/>
    <w:rsid w:val="003B7FCA"/>
    <w:rsid w:val="003C3A22"/>
    <w:rsid w:val="003C42C8"/>
    <w:rsid w:val="003C5CD7"/>
    <w:rsid w:val="003D2206"/>
    <w:rsid w:val="003D3244"/>
    <w:rsid w:val="003E384A"/>
    <w:rsid w:val="003F1220"/>
    <w:rsid w:val="003F581E"/>
    <w:rsid w:val="00402DA5"/>
    <w:rsid w:val="00423345"/>
    <w:rsid w:val="004248A4"/>
    <w:rsid w:val="00424BCE"/>
    <w:rsid w:val="00427A67"/>
    <w:rsid w:val="00436D6D"/>
    <w:rsid w:val="00446749"/>
    <w:rsid w:val="004476C2"/>
    <w:rsid w:val="004536EC"/>
    <w:rsid w:val="00462F73"/>
    <w:rsid w:val="00463CEA"/>
    <w:rsid w:val="004651AA"/>
    <w:rsid w:val="00465852"/>
    <w:rsid w:val="004736A2"/>
    <w:rsid w:val="00475C50"/>
    <w:rsid w:val="00481405"/>
    <w:rsid w:val="004939F6"/>
    <w:rsid w:val="004A76E3"/>
    <w:rsid w:val="004A77FE"/>
    <w:rsid w:val="004B67E5"/>
    <w:rsid w:val="004B7309"/>
    <w:rsid w:val="004B7809"/>
    <w:rsid w:val="004B78E3"/>
    <w:rsid w:val="004C021C"/>
    <w:rsid w:val="004C089D"/>
    <w:rsid w:val="004C6768"/>
    <w:rsid w:val="004C7DFD"/>
    <w:rsid w:val="004D45F6"/>
    <w:rsid w:val="004D7C6C"/>
    <w:rsid w:val="004E0C9E"/>
    <w:rsid w:val="004E430B"/>
    <w:rsid w:val="004E49CA"/>
    <w:rsid w:val="004E60EA"/>
    <w:rsid w:val="004E7B40"/>
    <w:rsid w:val="004F0A41"/>
    <w:rsid w:val="004F73F0"/>
    <w:rsid w:val="005034FC"/>
    <w:rsid w:val="00510E89"/>
    <w:rsid w:val="00511040"/>
    <w:rsid w:val="00522DA4"/>
    <w:rsid w:val="00526EC0"/>
    <w:rsid w:val="00540A12"/>
    <w:rsid w:val="005429E3"/>
    <w:rsid w:val="00543083"/>
    <w:rsid w:val="00543B1F"/>
    <w:rsid w:val="005464F7"/>
    <w:rsid w:val="00561A0E"/>
    <w:rsid w:val="00565AE1"/>
    <w:rsid w:val="00567D60"/>
    <w:rsid w:val="00572077"/>
    <w:rsid w:val="00581F4C"/>
    <w:rsid w:val="00591C09"/>
    <w:rsid w:val="00594E7C"/>
    <w:rsid w:val="005A3E1E"/>
    <w:rsid w:val="005A4454"/>
    <w:rsid w:val="005B03F6"/>
    <w:rsid w:val="005B0E18"/>
    <w:rsid w:val="005B5889"/>
    <w:rsid w:val="005C4DA9"/>
    <w:rsid w:val="005D7650"/>
    <w:rsid w:val="005D7C51"/>
    <w:rsid w:val="005E22C0"/>
    <w:rsid w:val="005E4564"/>
    <w:rsid w:val="005E4BA7"/>
    <w:rsid w:val="005E599C"/>
    <w:rsid w:val="005F0A4D"/>
    <w:rsid w:val="005F4DB2"/>
    <w:rsid w:val="0060671A"/>
    <w:rsid w:val="006112B8"/>
    <w:rsid w:val="00624C96"/>
    <w:rsid w:val="006270D3"/>
    <w:rsid w:val="006408F4"/>
    <w:rsid w:val="0064612A"/>
    <w:rsid w:val="006505A1"/>
    <w:rsid w:val="0065468B"/>
    <w:rsid w:val="0065597C"/>
    <w:rsid w:val="006613A4"/>
    <w:rsid w:val="00666110"/>
    <w:rsid w:val="00671692"/>
    <w:rsid w:val="00674B66"/>
    <w:rsid w:val="00674DED"/>
    <w:rsid w:val="006775B8"/>
    <w:rsid w:val="00680E94"/>
    <w:rsid w:val="00682699"/>
    <w:rsid w:val="00686F85"/>
    <w:rsid w:val="006A458C"/>
    <w:rsid w:val="006A5F10"/>
    <w:rsid w:val="006A6E8A"/>
    <w:rsid w:val="006A7953"/>
    <w:rsid w:val="006B08C9"/>
    <w:rsid w:val="006B457C"/>
    <w:rsid w:val="006C05B6"/>
    <w:rsid w:val="006C2D8F"/>
    <w:rsid w:val="006C5BD2"/>
    <w:rsid w:val="006D2018"/>
    <w:rsid w:val="006D21D4"/>
    <w:rsid w:val="006D2C3C"/>
    <w:rsid w:val="006D5A24"/>
    <w:rsid w:val="006E1E4E"/>
    <w:rsid w:val="006E3263"/>
    <w:rsid w:val="006F7139"/>
    <w:rsid w:val="0070238E"/>
    <w:rsid w:val="007105B9"/>
    <w:rsid w:val="007253FC"/>
    <w:rsid w:val="0072758B"/>
    <w:rsid w:val="007277BA"/>
    <w:rsid w:val="00733B9E"/>
    <w:rsid w:val="00734CB0"/>
    <w:rsid w:val="00734CC3"/>
    <w:rsid w:val="00741D20"/>
    <w:rsid w:val="00743454"/>
    <w:rsid w:val="007472FF"/>
    <w:rsid w:val="007526DB"/>
    <w:rsid w:val="00752B7F"/>
    <w:rsid w:val="007543AA"/>
    <w:rsid w:val="00754582"/>
    <w:rsid w:val="007569D9"/>
    <w:rsid w:val="0076494B"/>
    <w:rsid w:val="00783D54"/>
    <w:rsid w:val="00791533"/>
    <w:rsid w:val="00796378"/>
    <w:rsid w:val="007971A0"/>
    <w:rsid w:val="007A72BD"/>
    <w:rsid w:val="007B4D81"/>
    <w:rsid w:val="007D4DF2"/>
    <w:rsid w:val="007D553E"/>
    <w:rsid w:val="007D56AD"/>
    <w:rsid w:val="007E67B0"/>
    <w:rsid w:val="00803810"/>
    <w:rsid w:val="00805EA2"/>
    <w:rsid w:val="00806281"/>
    <w:rsid w:val="008075F8"/>
    <w:rsid w:val="008143ED"/>
    <w:rsid w:val="00820C2C"/>
    <w:rsid w:val="008339A4"/>
    <w:rsid w:val="008368CA"/>
    <w:rsid w:val="0083709B"/>
    <w:rsid w:val="00845BBB"/>
    <w:rsid w:val="00846172"/>
    <w:rsid w:val="0085467C"/>
    <w:rsid w:val="00857878"/>
    <w:rsid w:val="008715A0"/>
    <w:rsid w:val="0087544F"/>
    <w:rsid w:val="0088231C"/>
    <w:rsid w:val="00886567"/>
    <w:rsid w:val="008A2332"/>
    <w:rsid w:val="008A4A91"/>
    <w:rsid w:val="008B641F"/>
    <w:rsid w:val="008C1C5B"/>
    <w:rsid w:val="008D1E3C"/>
    <w:rsid w:val="008D2401"/>
    <w:rsid w:val="008D79AC"/>
    <w:rsid w:val="00904C2F"/>
    <w:rsid w:val="0090557C"/>
    <w:rsid w:val="00906108"/>
    <w:rsid w:val="00915036"/>
    <w:rsid w:val="00915C87"/>
    <w:rsid w:val="00921A24"/>
    <w:rsid w:val="00927182"/>
    <w:rsid w:val="00930066"/>
    <w:rsid w:val="00933796"/>
    <w:rsid w:val="00933CFB"/>
    <w:rsid w:val="0093438F"/>
    <w:rsid w:val="00945C80"/>
    <w:rsid w:val="009507A8"/>
    <w:rsid w:val="0095081A"/>
    <w:rsid w:val="009508D7"/>
    <w:rsid w:val="00957AF4"/>
    <w:rsid w:val="00963F59"/>
    <w:rsid w:val="00972DB3"/>
    <w:rsid w:val="00973CE5"/>
    <w:rsid w:val="0099029F"/>
    <w:rsid w:val="00995D0D"/>
    <w:rsid w:val="009A41E8"/>
    <w:rsid w:val="009B0406"/>
    <w:rsid w:val="009B042E"/>
    <w:rsid w:val="009B4984"/>
    <w:rsid w:val="009B62E8"/>
    <w:rsid w:val="009B7E34"/>
    <w:rsid w:val="009C1F0A"/>
    <w:rsid w:val="009C24BA"/>
    <w:rsid w:val="009C705D"/>
    <w:rsid w:val="009D141A"/>
    <w:rsid w:val="009D38D9"/>
    <w:rsid w:val="009E17DF"/>
    <w:rsid w:val="009E35B9"/>
    <w:rsid w:val="009E4A54"/>
    <w:rsid w:val="009E5D18"/>
    <w:rsid w:val="009E6B3B"/>
    <w:rsid w:val="00A06E2E"/>
    <w:rsid w:val="00A075E0"/>
    <w:rsid w:val="00A24A10"/>
    <w:rsid w:val="00A34683"/>
    <w:rsid w:val="00A37D2C"/>
    <w:rsid w:val="00A4178F"/>
    <w:rsid w:val="00A417D4"/>
    <w:rsid w:val="00A4746C"/>
    <w:rsid w:val="00A51AC3"/>
    <w:rsid w:val="00A71661"/>
    <w:rsid w:val="00A71D1F"/>
    <w:rsid w:val="00A77BAE"/>
    <w:rsid w:val="00A940F7"/>
    <w:rsid w:val="00A95A46"/>
    <w:rsid w:val="00A95BBC"/>
    <w:rsid w:val="00AA42AC"/>
    <w:rsid w:val="00AB4F65"/>
    <w:rsid w:val="00AC0394"/>
    <w:rsid w:val="00AC1231"/>
    <w:rsid w:val="00AD0F4F"/>
    <w:rsid w:val="00AD6197"/>
    <w:rsid w:val="00AE3E99"/>
    <w:rsid w:val="00AF68EA"/>
    <w:rsid w:val="00AF7AFE"/>
    <w:rsid w:val="00B01657"/>
    <w:rsid w:val="00B03904"/>
    <w:rsid w:val="00B05484"/>
    <w:rsid w:val="00B06219"/>
    <w:rsid w:val="00B065F7"/>
    <w:rsid w:val="00B11187"/>
    <w:rsid w:val="00B12CB5"/>
    <w:rsid w:val="00B14AC9"/>
    <w:rsid w:val="00B17910"/>
    <w:rsid w:val="00B3143F"/>
    <w:rsid w:val="00B31FB4"/>
    <w:rsid w:val="00B32623"/>
    <w:rsid w:val="00B339CE"/>
    <w:rsid w:val="00B356A0"/>
    <w:rsid w:val="00B408FC"/>
    <w:rsid w:val="00B442E0"/>
    <w:rsid w:val="00B51D61"/>
    <w:rsid w:val="00B53EC2"/>
    <w:rsid w:val="00B55130"/>
    <w:rsid w:val="00B57018"/>
    <w:rsid w:val="00B6109B"/>
    <w:rsid w:val="00B627E2"/>
    <w:rsid w:val="00B645EC"/>
    <w:rsid w:val="00B6635A"/>
    <w:rsid w:val="00B6775B"/>
    <w:rsid w:val="00B67CD9"/>
    <w:rsid w:val="00B82EC6"/>
    <w:rsid w:val="00B924D2"/>
    <w:rsid w:val="00B93BB7"/>
    <w:rsid w:val="00B95200"/>
    <w:rsid w:val="00B97EA3"/>
    <w:rsid w:val="00BB31EE"/>
    <w:rsid w:val="00BB3CD8"/>
    <w:rsid w:val="00BB5200"/>
    <w:rsid w:val="00BC496F"/>
    <w:rsid w:val="00BD45FA"/>
    <w:rsid w:val="00BD7E3B"/>
    <w:rsid w:val="00BD7E6B"/>
    <w:rsid w:val="00BF5A66"/>
    <w:rsid w:val="00BF666A"/>
    <w:rsid w:val="00C04508"/>
    <w:rsid w:val="00C06B47"/>
    <w:rsid w:val="00C06D18"/>
    <w:rsid w:val="00C106D2"/>
    <w:rsid w:val="00C12128"/>
    <w:rsid w:val="00C20B61"/>
    <w:rsid w:val="00C21CBA"/>
    <w:rsid w:val="00C23A50"/>
    <w:rsid w:val="00C25959"/>
    <w:rsid w:val="00C277DF"/>
    <w:rsid w:val="00C307DC"/>
    <w:rsid w:val="00C3368E"/>
    <w:rsid w:val="00C41DA8"/>
    <w:rsid w:val="00C42539"/>
    <w:rsid w:val="00C42A95"/>
    <w:rsid w:val="00C42FE5"/>
    <w:rsid w:val="00C43D03"/>
    <w:rsid w:val="00C45EF1"/>
    <w:rsid w:val="00C50BC7"/>
    <w:rsid w:val="00C536ED"/>
    <w:rsid w:val="00C53867"/>
    <w:rsid w:val="00C57ED3"/>
    <w:rsid w:val="00C6353F"/>
    <w:rsid w:val="00C672AE"/>
    <w:rsid w:val="00C71E9E"/>
    <w:rsid w:val="00C72615"/>
    <w:rsid w:val="00C732C1"/>
    <w:rsid w:val="00C75143"/>
    <w:rsid w:val="00C76954"/>
    <w:rsid w:val="00C7760C"/>
    <w:rsid w:val="00C825CD"/>
    <w:rsid w:val="00C912E9"/>
    <w:rsid w:val="00C92CCA"/>
    <w:rsid w:val="00CA463F"/>
    <w:rsid w:val="00CB1FD6"/>
    <w:rsid w:val="00CB2584"/>
    <w:rsid w:val="00CB4DD5"/>
    <w:rsid w:val="00CB66E6"/>
    <w:rsid w:val="00CC34FA"/>
    <w:rsid w:val="00CC64E4"/>
    <w:rsid w:val="00CC6AA0"/>
    <w:rsid w:val="00CD6307"/>
    <w:rsid w:val="00CE2717"/>
    <w:rsid w:val="00CE7112"/>
    <w:rsid w:val="00CF2FD6"/>
    <w:rsid w:val="00CF3AB1"/>
    <w:rsid w:val="00CF409E"/>
    <w:rsid w:val="00CF5862"/>
    <w:rsid w:val="00CF7EED"/>
    <w:rsid w:val="00D00FA8"/>
    <w:rsid w:val="00D03634"/>
    <w:rsid w:val="00D13F63"/>
    <w:rsid w:val="00D14065"/>
    <w:rsid w:val="00D15335"/>
    <w:rsid w:val="00D20351"/>
    <w:rsid w:val="00D2156F"/>
    <w:rsid w:val="00D26DA4"/>
    <w:rsid w:val="00D3572E"/>
    <w:rsid w:val="00D50178"/>
    <w:rsid w:val="00D676B4"/>
    <w:rsid w:val="00D8701D"/>
    <w:rsid w:val="00D92CB3"/>
    <w:rsid w:val="00D952F5"/>
    <w:rsid w:val="00D95640"/>
    <w:rsid w:val="00DA09FC"/>
    <w:rsid w:val="00DA71E2"/>
    <w:rsid w:val="00DB05AE"/>
    <w:rsid w:val="00DB4F3A"/>
    <w:rsid w:val="00DC342C"/>
    <w:rsid w:val="00DD584D"/>
    <w:rsid w:val="00DD6939"/>
    <w:rsid w:val="00DD72CF"/>
    <w:rsid w:val="00DE114D"/>
    <w:rsid w:val="00DE5304"/>
    <w:rsid w:val="00DF2CA0"/>
    <w:rsid w:val="00E03CF4"/>
    <w:rsid w:val="00E16B00"/>
    <w:rsid w:val="00E17961"/>
    <w:rsid w:val="00E216D5"/>
    <w:rsid w:val="00E22710"/>
    <w:rsid w:val="00E2766F"/>
    <w:rsid w:val="00E33AAD"/>
    <w:rsid w:val="00E3548F"/>
    <w:rsid w:val="00E44364"/>
    <w:rsid w:val="00E45158"/>
    <w:rsid w:val="00E50121"/>
    <w:rsid w:val="00E5104B"/>
    <w:rsid w:val="00E5402B"/>
    <w:rsid w:val="00E5442A"/>
    <w:rsid w:val="00E57899"/>
    <w:rsid w:val="00E62CD3"/>
    <w:rsid w:val="00E66670"/>
    <w:rsid w:val="00E86980"/>
    <w:rsid w:val="00E86CA7"/>
    <w:rsid w:val="00E86ECD"/>
    <w:rsid w:val="00E91AA1"/>
    <w:rsid w:val="00E9319B"/>
    <w:rsid w:val="00E943D6"/>
    <w:rsid w:val="00E9623A"/>
    <w:rsid w:val="00E97A08"/>
    <w:rsid w:val="00EA3E13"/>
    <w:rsid w:val="00EA4BD9"/>
    <w:rsid w:val="00EB23ED"/>
    <w:rsid w:val="00EB388E"/>
    <w:rsid w:val="00EC2CF6"/>
    <w:rsid w:val="00EC5DC5"/>
    <w:rsid w:val="00ED0D38"/>
    <w:rsid w:val="00ED7A2E"/>
    <w:rsid w:val="00EE23FC"/>
    <w:rsid w:val="00EF02D2"/>
    <w:rsid w:val="00EF239B"/>
    <w:rsid w:val="00EF7920"/>
    <w:rsid w:val="00F024C5"/>
    <w:rsid w:val="00F0504D"/>
    <w:rsid w:val="00F065DA"/>
    <w:rsid w:val="00F140D0"/>
    <w:rsid w:val="00F21500"/>
    <w:rsid w:val="00F24F75"/>
    <w:rsid w:val="00F25329"/>
    <w:rsid w:val="00F3079C"/>
    <w:rsid w:val="00F320C2"/>
    <w:rsid w:val="00F33376"/>
    <w:rsid w:val="00F333C6"/>
    <w:rsid w:val="00F41258"/>
    <w:rsid w:val="00F4430D"/>
    <w:rsid w:val="00F449DA"/>
    <w:rsid w:val="00F526C8"/>
    <w:rsid w:val="00F54495"/>
    <w:rsid w:val="00F7053D"/>
    <w:rsid w:val="00F7083E"/>
    <w:rsid w:val="00F77B67"/>
    <w:rsid w:val="00F804C4"/>
    <w:rsid w:val="00F81FE0"/>
    <w:rsid w:val="00F82BFD"/>
    <w:rsid w:val="00F947BF"/>
    <w:rsid w:val="00FA2412"/>
    <w:rsid w:val="00FA3033"/>
    <w:rsid w:val="00FA7B3C"/>
    <w:rsid w:val="00FB48F9"/>
    <w:rsid w:val="00FC042F"/>
    <w:rsid w:val="00FC6673"/>
    <w:rsid w:val="00FC76D6"/>
    <w:rsid w:val="00FD1C3E"/>
    <w:rsid w:val="00FD446A"/>
    <w:rsid w:val="00FD4DA1"/>
    <w:rsid w:val="00FD528A"/>
    <w:rsid w:val="00FE2616"/>
    <w:rsid w:val="00FE368F"/>
    <w:rsid w:val="00FE5663"/>
    <w:rsid w:val="00FF2402"/>
    <w:rsid w:val="00FF77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F00F70D"/>
  <w15:chartTrackingRefBased/>
  <w15:docId w15:val="{1DE0A1E6-EFC4-495C-8C94-CD762883A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B4D8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65468B"/>
    <w:pPr>
      <w:spacing w:before="100" w:beforeAutospacing="1" w:after="100" w:afterAutospacing="1"/>
    </w:pPr>
  </w:style>
  <w:style w:type="character" w:customStyle="1" w:styleId="preformatted">
    <w:name w:val="preformatted"/>
    <w:basedOn w:val="Standardnpsmoodstavce"/>
    <w:rsid w:val="00A71D1F"/>
  </w:style>
  <w:style w:type="character" w:customStyle="1" w:styleId="nowrap">
    <w:name w:val="nowrap"/>
    <w:basedOn w:val="Standardnpsmoodstavce"/>
    <w:rsid w:val="00A71D1F"/>
  </w:style>
  <w:style w:type="paragraph" w:styleId="Odstavecseseznamem">
    <w:name w:val="List Paragraph"/>
    <w:basedOn w:val="Normln"/>
    <w:uiPriority w:val="34"/>
    <w:qFormat/>
    <w:rsid w:val="004C021C"/>
    <w:pPr>
      <w:spacing w:after="160" w:line="256" w:lineRule="auto"/>
      <w:ind w:left="720"/>
      <w:contextualSpacing/>
    </w:pPr>
    <w:rPr>
      <w:rFonts w:ascii="Calibri" w:eastAsia="Calibri" w:hAnsi="Calibri"/>
      <w:sz w:val="22"/>
      <w:szCs w:val="22"/>
      <w:lang w:eastAsia="en-US"/>
    </w:rPr>
  </w:style>
  <w:style w:type="character" w:styleId="Hypertextovodkaz">
    <w:name w:val="Hyperlink"/>
    <w:basedOn w:val="Standardnpsmoodstavce"/>
    <w:uiPriority w:val="99"/>
    <w:semiHidden/>
    <w:unhideWhenUsed/>
    <w:rsid w:val="004736A2"/>
    <w:rPr>
      <w:color w:val="0000FF"/>
      <w:u w:val="single"/>
    </w:rPr>
  </w:style>
  <w:style w:type="paragraph" w:styleId="Zhlav">
    <w:name w:val="header"/>
    <w:basedOn w:val="Normln"/>
    <w:link w:val="ZhlavChar"/>
    <w:uiPriority w:val="99"/>
    <w:unhideWhenUsed/>
    <w:rsid w:val="00014123"/>
    <w:pPr>
      <w:tabs>
        <w:tab w:val="center" w:pos="4536"/>
        <w:tab w:val="right" w:pos="9072"/>
      </w:tabs>
    </w:pPr>
    <w:rPr>
      <w:rFonts w:ascii="Calibri" w:eastAsia="Calibri" w:hAnsi="Calibri"/>
      <w:sz w:val="22"/>
      <w:szCs w:val="22"/>
      <w:lang w:eastAsia="en-US"/>
    </w:rPr>
  </w:style>
  <w:style w:type="character" w:customStyle="1" w:styleId="ZhlavChar">
    <w:name w:val="Záhlaví Char"/>
    <w:basedOn w:val="Standardnpsmoodstavce"/>
    <w:link w:val="Zhlav"/>
    <w:uiPriority w:val="99"/>
    <w:rsid w:val="00014123"/>
  </w:style>
  <w:style w:type="paragraph" w:styleId="Zpat">
    <w:name w:val="footer"/>
    <w:basedOn w:val="Normln"/>
    <w:link w:val="ZpatChar"/>
    <w:uiPriority w:val="99"/>
    <w:unhideWhenUsed/>
    <w:rsid w:val="00014123"/>
    <w:pPr>
      <w:tabs>
        <w:tab w:val="center" w:pos="4536"/>
        <w:tab w:val="right" w:pos="9072"/>
      </w:tabs>
    </w:pPr>
    <w:rPr>
      <w:rFonts w:ascii="Calibri" w:eastAsia="Calibri" w:hAnsi="Calibri"/>
      <w:sz w:val="22"/>
      <w:szCs w:val="22"/>
      <w:lang w:eastAsia="en-US"/>
    </w:rPr>
  </w:style>
  <w:style w:type="character" w:customStyle="1" w:styleId="ZpatChar">
    <w:name w:val="Zápatí Char"/>
    <w:basedOn w:val="Standardnpsmoodstavce"/>
    <w:link w:val="Zpat"/>
    <w:uiPriority w:val="99"/>
    <w:rsid w:val="00014123"/>
  </w:style>
  <w:style w:type="paragraph" w:customStyle="1" w:styleId="Zkladntext">
    <w:name w:val="Základní text~"/>
    <w:basedOn w:val="Normln"/>
    <w:rsid w:val="00E943D6"/>
    <w:pPr>
      <w:widowControl w:val="0"/>
    </w:pPr>
    <w:rPr>
      <w:sz w:val="20"/>
      <w:szCs w:val="20"/>
    </w:rPr>
  </w:style>
  <w:style w:type="paragraph" w:styleId="Nzev">
    <w:name w:val="Title"/>
    <w:basedOn w:val="Normln"/>
    <w:next w:val="Normln"/>
    <w:link w:val="NzevChar"/>
    <w:uiPriority w:val="10"/>
    <w:qFormat/>
    <w:rsid w:val="00C04508"/>
    <w:pPr>
      <w:contextualSpacing/>
    </w:pPr>
    <w:rPr>
      <w:rFonts w:asciiTheme="majorHAnsi" w:eastAsiaTheme="majorEastAsia" w:hAnsiTheme="majorHAnsi" w:cstheme="majorBidi"/>
      <w:spacing w:val="-10"/>
      <w:kern w:val="28"/>
      <w:sz w:val="56"/>
      <w:szCs w:val="56"/>
      <w:lang w:eastAsia="en-US"/>
    </w:rPr>
  </w:style>
  <w:style w:type="character" w:customStyle="1" w:styleId="NzevChar">
    <w:name w:val="Název Char"/>
    <w:basedOn w:val="Standardnpsmoodstavce"/>
    <w:link w:val="Nzev"/>
    <w:uiPriority w:val="10"/>
    <w:rsid w:val="00C04508"/>
    <w:rPr>
      <w:rFonts w:asciiTheme="majorHAnsi" w:eastAsiaTheme="majorEastAsia" w:hAnsiTheme="majorHAnsi" w:cstheme="majorBidi"/>
      <w:spacing w:val="-10"/>
      <w:kern w:val="28"/>
      <w:sz w:val="56"/>
      <w:szCs w:val="56"/>
    </w:rPr>
  </w:style>
  <w:style w:type="paragraph" w:customStyle="1" w:styleId="bodytext">
    <w:name w:val="bodytext"/>
    <w:basedOn w:val="Normln"/>
    <w:rsid w:val="008A4A91"/>
    <w:pPr>
      <w:spacing w:before="100" w:beforeAutospacing="1" w:after="100" w:afterAutospacing="1"/>
    </w:pPr>
  </w:style>
  <w:style w:type="character" w:customStyle="1" w:styleId="gloss-inline">
    <w:name w:val="gloss-inline"/>
    <w:basedOn w:val="Standardnpsmoodstavce"/>
    <w:rsid w:val="008A4A91"/>
  </w:style>
  <w:style w:type="paragraph" w:customStyle="1" w:styleId="gloss">
    <w:name w:val="gloss"/>
    <w:basedOn w:val="Normln"/>
    <w:rsid w:val="008A4A91"/>
    <w:pPr>
      <w:spacing w:before="100" w:beforeAutospacing="1" w:after="100" w:afterAutospacing="1"/>
    </w:pPr>
  </w:style>
  <w:style w:type="character" w:customStyle="1" w:styleId="name-of-person">
    <w:name w:val="name-of-person"/>
    <w:basedOn w:val="Standardnpsmoodstavce"/>
    <w:rsid w:val="008A4A91"/>
  </w:style>
  <w:style w:type="paragraph" w:styleId="Textbubliny">
    <w:name w:val="Balloon Text"/>
    <w:basedOn w:val="Normln"/>
    <w:link w:val="TextbublinyChar"/>
    <w:uiPriority w:val="99"/>
    <w:semiHidden/>
    <w:unhideWhenUsed/>
    <w:rsid w:val="005B5889"/>
    <w:rPr>
      <w:rFonts w:ascii="Segoe UI" w:eastAsia="Calibri" w:hAnsi="Segoe UI" w:cs="Segoe UI"/>
      <w:sz w:val="18"/>
      <w:szCs w:val="18"/>
      <w:lang w:eastAsia="en-US"/>
    </w:rPr>
  </w:style>
  <w:style w:type="character" w:customStyle="1" w:styleId="TextbublinyChar">
    <w:name w:val="Text bubliny Char"/>
    <w:basedOn w:val="Standardnpsmoodstavce"/>
    <w:link w:val="Textbubliny"/>
    <w:uiPriority w:val="99"/>
    <w:semiHidden/>
    <w:rsid w:val="005B5889"/>
    <w:rPr>
      <w:rFonts w:ascii="Segoe UI" w:eastAsia="Calibri" w:hAnsi="Segoe UI" w:cs="Segoe UI"/>
      <w:sz w:val="18"/>
      <w:szCs w:val="18"/>
    </w:rPr>
  </w:style>
  <w:style w:type="paragraph" w:styleId="Textkomente">
    <w:name w:val="annotation text"/>
    <w:basedOn w:val="Normln"/>
    <w:link w:val="TextkomenteChar"/>
    <w:semiHidden/>
    <w:unhideWhenUsed/>
    <w:rsid w:val="004E7B40"/>
    <w:pPr>
      <w:suppressAutoHyphens/>
    </w:pPr>
    <w:rPr>
      <w:rFonts w:ascii="Arial" w:hAnsi="Arial"/>
      <w:kern w:val="2"/>
      <w:sz w:val="20"/>
      <w:szCs w:val="20"/>
      <w:lang w:eastAsia="ar-SA"/>
    </w:rPr>
  </w:style>
  <w:style w:type="character" w:customStyle="1" w:styleId="TextkomenteChar">
    <w:name w:val="Text komentáře Char"/>
    <w:basedOn w:val="Standardnpsmoodstavce"/>
    <w:link w:val="Textkomente"/>
    <w:semiHidden/>
    <w:rsid w:val="004E7B40"/>
    <w:rPr>
      <w:rFonts w:ascii="Arial" w:eastAsia="Times New Roman" w:hAnsi="Arial" w:cs="Times New Roman"/>
      <w:kern w:val="2"/>
      <w:sz w:val="20"/>
      <w:szCs w:val="20"/>
      <w:lang w:eastAsia="ar-SA"/>
    </w:rPr>
  </w:style>
  <w:style w:type="character" w:styleId="Odkaznakoment">
    <w:name w:val="annotation reference"/>
    <w:uiPriority w:val="99"/>
    <w:semiHidden/>
    <w:unhideWhenUsed/>
    <w:rsid w:val="004E7B40"/>
    <w:rPr>
      <w:sz w:val="16"/>
      <w:szCs w:val="16"/>
    </w:rPr>
  </w:style>
  <w:style w:type="paragraph" w:customStyle="1" w:styleId="Default">
    <w:name w:val="Default"/>
    <w:rsid w:val="00B6635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m-msonormal">
    <w:name w:val="-wm-msonormal"/>
    <w:basedOn w:val="Normln"/>
    <w:rsid w:val="009508D7"/>
    <w:pPr>
      <w:spacing w:before="100" w:beforeAutospacing="1" w:after="100" w:afterAutospacing="1"/>
    </w:pPr>
  </w:style>
  <w:style w:type="paragraph" w:customStyle="1" w:styleId="-wm-default">
    <w:name w:val="-wm-default"/>
    <w:basedOn w:val="Normln"/>
    <w:rsid w:val="009508D7"/>
    <w:pPr>
      <w:spacing w:before="100" w:beforeAutospacing="1" w:after="100" w:afterAutospacing="1"/>
    </w:pPr>
  </w:style>
  <w:style w:type="character" w:styleId="Siln">
    <w:name w:val="Strong"/>
    <w:basedOn w:val="Standardnpsmoodstavce"/>
    <w:uiPriority w:val="22"/>
    <w:qFormat/>
    <w:rsid w:val="00B31FB4"/>
    <w:rPr>
      <w:b/>
      <w:bCs/>
    </w:rPr>
  </w:style>
  <w:style w:type="paragraph" w:customStyle="1" w:styleId="Prosttext1">
    <w:name w:val="Prostý text1"/>
    <w:basedOn w:val="Normln"/>
    <w:rsid w:val="00B82EC6"/>
    <w:rPr>
      <w:rFonts w:ascii="Courier New" w:hAnsi="Courier New" w:cs="Courier New"/>
      <w:sz w:val="20"/>
      <w:szCs w:val="20"/>
      <w:lang w:val="en-US" w:eastAsia="en-US" w:bidi="en-US"/>
    </w:rPr>
  </w:style>
  <w:style w:type="paragraph" w:styleId="Revize">
    <w:name w:val="Revision"/>
    <w:hidden/>
    <w:uiPriority w:val="99"/>
    <w:semiHidden/>
    <w:rsid w:val="00B57018"/>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7249">
      <w:bodyDiv w:val="1"/>
      <w:marLeft w:val="0"/>
      <w:marRight w:val="0"/>
      <w:marTop w:val="0"/>
      <w:marBottom w:val="0"/>
      <w:divBdr>
        <w:top w:val="none" w:sz="0" w:space="0" w:color="auto"/>
        <w:left w:val="none" w:sz="0" w:space="0" w:color="auto"/>
        <w:bottom w:val="none" w:sz="0" w:space="0" w:color="auto"/>
        <w:right w:val="none" w:sz="0" w:space="0" w:color="auto"/>
      </w:divBdr>
    </w:div>
    <w:div w:id="30809702">
      <w:bodyDiv w:val="1"/>
      <w:marLeft w:val="0"/>
      <w:marRight w:val="0"/>
      <w:marTop w:val="0"/>
      <w:marBottom w:val="0"/>
      <w:divBdr>
        <w:top w:val="none" w:sz="0" w:space="0" w:color="auto"/>
        <w:left w:val="none" w:sz="0" w:space="0" w:color="auto"/>
        <w:bottom w:val="none" w:sz="0" w:space="0" w:color="auto"/>
        <w:right w:val="none" w:sz="0" w:space="0" w:color="auto"/>
      </w:divBdr>
      <w:divsChild>
        <w:div w:id="135992808">
          <w:marLeft w:val="0"/>
          <w:marRight w:val="0"/>
          <w:marTop w:val="0"/>
          <w:marBottom w:val="0"/>
          <w:divBdr>
            <w:top w:val="none" w:sz="0" w:space="0" w:color="auto"/>
            <w:left w:val="none" w:sz="0" w:space="0" w:color="auto"/>
            <w:bottom w:val="none" w:sz="0" w:space="0" w:color="auto"/>
            <w:right w:val="none" w:sz="0" w:space="0" w:color="auto"/>
          </w:divBdr>
          <w:divsChild>
            <w:div w:id="15736988">
              <w:marLeft w:val="0"/>
              <w:marRight w:val="0"/>
              <w:marTop w:val="0"/>
              <w:marBottom w:val="0"/>
              <w:divBdr>
                <w:top w:val="none" w:sz="0" w:space="0" w:color="auto"/>
                <w:left w:val="none" w:sz="0" w:space="0" w:color="auto"/>
                <w:bottom w:val="none" w:sz="0" w:space="0" w:color="auto"/>
                <w:right w:val="none" w:sz="0" w:space="0" w:color="auto"/>
              </w:divBdr>
              <w:divsChild>
                <w:div w:id="1777865615">
                  <w:marLeft w:val="0"/>
                  <w:marRight w:val="0"/>
                  <w:marTop w:val="0"/>
                  <w:marBottom w:val="0"/>
                  <w:divBdr>
                    <w:top w:val="none" w:sz="0" w:space="0" w:color="auto"/>
                    <w:left w:val="none" w:sz="0" w:space="0" w:color="auto"/>
                    <w:bottom w:val="none" w:sz="0" w:space="0" w:color="auto"/>
                    <w:right w:val="none" w:sz="0" w:space="0" w:color="auto"/>
                  </w:divBdr>
                </w:div>
                <w:div w:id="172012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5208">
      <w:bodyDiv w:val="1"/>
      <w:marLeft w:val="0"/>
      <w:marRight w:val="0"/>
      <w:marTop w:val="0"/>
      <w:marBottom w:val="0"/>
      <w:divBdr>
        <w:top w:val="none" w:sz="0" w:space="0" w:color="auto"/>
        <w:left w:val="none" w:sz="0" w:space="0" w:color="auto"/>
        <w:bottom w:val="none" w:sz="0" w:space="0" w:color="auto"/>
        <w:right w:val="none" w:sz="0" w:space="0" w:color="auto"/>
      </w:divBdr>
      <w:divsChild>
        <w:div w:id="1151672728">
          <w:marLeft w:val="0"/>
          <w:marRight w:val="0"/>
          <w:marTop w:val="0"/>
          <w:marBottom w:val="0"/>
          <w:divBdr>
            <w:top w:val="none" w:sz="0" w:space="0" w:color="auto"/>
            <w:left w:val="none" w:sz="0" w:space="0" w:color="auto"/>
            <w:bottom w:val="none" w:sz="0" w:space="0" w:color="auto"/>
            <w:right w:val="none" w:sz="0" w:space="0" w:color="auto"/>
          </w:divBdr>
        </w:div>
        <w:div w:id="1614437406">
          <w:blockQuote w:val="1"/>
          <w:marLeft w:val="720"/>
          <w:marRight w:val="720"/>
          <w:marTop w:val="100"/>
          <w:marBottom w:val="100"/>
          <w:divBdr>
            <w:top w:val="none" w:sz="0" w:space="0" w:color="auto"/>
            <w:left w:val="none" w:sz="0" w:space="0" w:color="auto"/>
            <w:bottom w:val="none" w:sz="0" w:space="0" w:color="auto"/>
            <w:right w:val="none" w:sz="0" w:space="0" w:color="auto"/>
          </w:divBdr>
        </w:div>
        <w:div w:id="234707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114945">
      <w:bodyDiv w:val="1"/>
      <w:marLeft w:val="0"/>
      <w:marRight w:val="0"/>
      <w:marTop w:val="0"/>
      <w:marBottom w:val="0"/>
      <w:divBdr>
        <w:top w:val="none" w:sz="0" w:space="0" w:color="auto"/>
        <w:left w:val="none" w:sz="0" w:space="0" w:color="auto"/>
        <w:bottom w:val="none" w:sz="0" w:space="0" w:color="auto"/>
        <w:right w:val="none" w:sz="0" w:space="0" w:color="auto"/>
      </w:divBdr>
    </w:div>
    <w:div w:id="144667676">
      <w:bodyDiv w:val="1"/>
      <w:marLeft w:val="0"/>
      <w:marRight w:val="0"/>
      <w:marTop w:val="0"/>
      <w:marBottom w:val="0"/>
      <w:divBdr>
        <w:top w:val="none" w:sz="0" w:space="0" w:color="auto"/>
        <w:left w:val="none" w:sz="0" w:space="0" w:color="auto"/>
        <w:bottom w:val="none" w:sz="0" w:space="0" w:color="auto"/>
        <w:right w:val="none" w:sz="0" w:space="0" w:color="auto"/>
      </w:divBdr>
    </w:div>
    <w:div w:id="163398621">
      <w:bodyDiv w:val="1"/>
      <w:marLeft w:val="0"/>
      <w:marRight w:val="0"/>
      <w:marTop w:val="0"/>
      <w:marBottom w:val="0"/>
      <w:divBdr>
        <w:top w:val="none" w:sz="0" w:space="0" w:color="auto"/>
        <w:left w:val="none" w:sz="0" w:space="0" w:color="auto"/>
        <w:bottom w:val="none" w:sz="0" w:space="0" w:color="auto"/>
        <w:right w:val="none" w:sz="0" w:space="0" w:color="auto"/>
      </w:divBdr>
    </w:div>
    <w:div w:id="181632361">
      <w:bodyDiv w:val="1"/>
      <w:marLeft w:val="0"/>
      <w:marRight w:val="0"/>
      <w:marTop w:val="0"/>
      <w:marBottom w:val="0"/>
      <w:divBdr>
        <w:top w:val="none" w:sz="0" w:space="0" w:color="auto"/>
        <w:left w:val="none" w:sz="0" w:space="0" w:color="auto"/>
        <w:bottom w:val="none" w:sz="0" w:space="0" w:color="auto"/>
        <w:right w:val="none" w:sz="0" w:space="0" w:color="auto"/>
      </w:divBdr>
      <w:divsChild>
        <w:div w:id="2115324207">
          <w:marLeft w:val="0"/>
          <w:marRight w:val="0"/>
          <w:marTop w:val="0"/>
          <w:marBottom w:val="0"/>
          <w:divBdr>
            <w:top w:val="none" w:sz="0" w:space="0" w:color="auto"/>
            <w:left w:val="none" w:sz="0" w:space="0" w:color="auto"/>
            <w:bottom w:val="none" w:sz="0" w:space="0" w:color="auto"/>
            <w:right w:val="none" w:sz="0" w:space="0" w:color="auto"/>
          </w:divBdr>
        </w:div>
        <w:div w:id="1042362939">
          <w:marLeft w:val="0"/>
          <w:marRight w:val="0"/>
          <w:marTop w:val="0"/>
          <w:marBottom w:val="0"/>
          <w:divBdr>
            <w:top w:val="none" w:sz="0" w:space="0" w:color="auto"/>
            <w:left w:val="none" w:sz="0" w:space="0" w:color="auto"/>
            <w:bottom w:val="none" w:sz="0" w:space="0" w:color="auto"/>
            <w:right w:val="none" w:sz="0" w:space="0" w:color="auto"/>
          </w:divBdr>
        </w:div>
        <w:div w:id="633830144">
          <w:marLeft w:val="0"/>
          <w:marRight w:val="0"/>
          <w:marTop w:val="0"/>
          <w:marBottom w:val="0"/>
          <w:divBdr>
            <w:top w:val="none" w:sz="0" w:space="0" w:color="auto"/>
            <w:left w:val="none" w:sz="0" w:space="0" w:color="auto"/>
            <w:bottom w:val="none" w:sz="0" w:space="0" w:color="auto"/>
            <w:right w:val="none" w:sz="0" w:space="0" w:color="auto"/>
          </w:divBdr>
        </w:div>
        <w:div w:id="1841237048">
          <w:marLeft w:val="0"/>
          <w:marRight w:val="0"/>
          <w:marTop w:val="0"/>
          <w:marBottom w:val="0"/>
          <w:divBdr>
            <w:top w:val="none" w:sz="0" w:space="0" w:color="auto"/>
            <w:left w:val="none" w:sz="0" w:space="0" w:color="auto"/>
            <w:bottom w:val="none" w:sz="0" w:space="0" w:color="auto"/>
            <w:right w:val="none" w:sz="0" w:space="0" w:color="auto"/>
          </w:divBdr>
        </w:div>
        <w:div w:id="1155796806">
          <w:marLeft w:val="0"/>
          <w:marRight w:val="0"/>
          <w:marTop w:val="0"/>
          <w:marBottom w:val="0"/>
          <w:divBdr>
            <w:top w:val="none" w:sz="0" w:space="0" w:color="auto"/>
            <w:left w:val="none" w:sz="0" w:space="0" w:color="auto"/>
            <w:bottom w:val="none" w:sz="0" w:space="0" w:color="auto"/>
            <w:right w:val="none" w:sz="0" w:space="0" w:color="auto"/>
          </w:divBdr>
        </w:div>
        <w:div w:id="2088645733">
          <w:marLeft w:val="0"/>
          <w:marRight w:val="0"/>
          <w:marTop w:val="0"/>
          <w:marBottom w:val="0"/>
          <w:divBdr>
            <w:top w:val="none" w:sz="0" w:space="0" w:color="auto"/>
            <w:left w:val="none" w:sz="0" w:space="0" w:color="auto"/>
            <w:bottom w:val="none" w:sz="0" w:space="0" w:color="auto"/>
            <w:right w:val="none" w:sz="0" w:space="0" w:color="auto"/>
          </w:divBdr>
        </w:div>
        <w:div w:id="274365346">
          <w:marLeft w:val="0"/>
          <w:marRight w:val="0"/>
          <w:marTop w:val="0"/>
          <w:marBottom w:val="0"/>
          <w:divBdr>
            <w:top w:val="none" w:sz="0" w:space="0" w:color="auto"/>
            <w:left w:val="none" w:sz="0" w:space="0" w:color="auto"/>
            <w:bottom w:val="none" w:sz="0" w:space="0" w:color="auto"/>
            <w:right w:val="none" w:sz="0" w:space="0" w:color="auto"/>
          </w:divBdr>
        </w:div>
        <w:div w:id="830098529">
          <w:marLeft w:val="0"/>
          <w:marRight w:val="0"/>
          <w:marTop w:val="0"/>
          <w:marBottom w:val="0"/>
          <w:divBdr>
            <w:top w:val="none" w:sz="0" w:space="0" w:color="auto"/>
            <w:left w:val="none" w:sz="0" w:space="0" w:color="auto"/>
            <w:bottom w:val="none" w:sz="0" w:space="0" w:color="auto"/>
            <w:right w:val="none" w:sz="0" w:space="0" w:color="auto"/>
          </w:divBdr>
        </w:div>
        <w:div w:id="1096638109">
          <w:marLeft w:val="0"/>
          <w:marRight w:val="0"/>
          <w:marTop w:val="0"/>
          <w:marBottom w:val="0"/>
          <w:divBdr>
            <w:top w:val="none" w:sz="0" w:space="0" w:color="auto"/>
            <w:left w:val="none" w:sz="0" w:space="0" w:color="auto"/>
            <w:bottom w:val="none" w:sz="0" w:space="0" w:color="auto"/>
            <w:right w:val="none" w:sz="0" w:space="0" w:color="auto"/>
          </w:divBdr>
        </w:div>
        <w:div w:id="1450471005">
          <w:marLeft w:val="0"/>
          <w:marRight w:val="0"/>
          <w:marTop w:val="0"/>
          <w:marBottom w:val="0"/>
          <w:divBdr>
            <w:top w:val="none" w:sz="0" w:space="0" w:color="auto"/>
            <w:left w:val="none" w:sz="0" w:space="0" w:color="auto"/>
            <w:bottom w:val="none" w:sz="0" w:space="0" w:color="auto"/>
            <w:right w:val="none" w:sz="0" w:space="0" w:color="auto"/>
          </w:divBdr>
        </w:div>
        <w:div w:id="480463427">
          <w:marLeft w:val="0"/>
          <w:marRight w:val="0"/>
          <w:marTop w:val="0"/>
          <w:marBottom w:val="0"/>
          <w:divBdr>
            <w:top w:val="none" w:sz="0" w:space="0" w:color="auto"/>
            <w:left w:val="none" w:sz="0" w:space="0" w:color="auto"/>
            <w:bottom w:val="none" w:sz="0" w:space="0" w:color="auto"/>
            <w:right w:val="none" w:sz="0" w:space="0" w:color="auto"/>
          </w:divBdr>
        </w:div>
      </w:divsChild>
    </w:div>
    <w:div w:id="250162388">
      <w:bodyDiv w:val="1"/>
      <w:marLeft w:val="0"/>
      <w:marRight w:val="0"/>
      <w:marTop w:val="0"/>
      <w:marBottom w:val="0"/>
      <w:divBdr>
        <w:top w:val="none" w:sz="0" w:space="0" w:color="auto"/>
        <w:left w:val="none" w:sz="0" w:space="0" w:color="auto"/>
        <w:bottom w:val="none" w:sz="0" w:space="0" w:color="auto"/>
        <w:right w:val="none" w:sz="0" w:space="0" w:color="auto"/>
      </w:divBdr>
    </w:div>
    <w:div w:id="320163604">
      <w:bodyDiv w:val="1"/>
      <w:marLeft w:val="0"/>
      <w:marRight w:val="0"/>
      <w:marTop w:val="0"/>
      <w:marBottom w:val="0"/>
      <w:divBdr>
        <w:top w:val="none" w:sz="0" w:space="0" w:color="auto"/>
        <w:left w:val="none" w:sz="0" w:space="0" w:color="auto"/>
        <w:bottom w:val="none" w:sz="0" w:space="0" w:color="auto"/>
        <w:right w:val="none" w:sz="0" w:space="0" w:color="auto"/>
      </w:divBdr>
    </w:div>
    <w:div w:id="364723070">
      <w:bodyDiv w:val="1"/>
      <w:marLeft w:val="0"/>
      <w:marRight w:val="0"/>
      <w:marTop w:val="0"/>
      <w:marBottom w:val="0"/>
      <w:divBdr>
        <w:top w:val="none" w:sz="0" w:space="0" w:color="auto"/>
        <w:left w:val="none" w:sz="0" w:space="0" w:color="auto"/>
        <w:bottom w:val="none" w:sz="0" w:space="0" w:color="auto"/>
        <w:right w:val="none" w:sz="0" w:space="0" w:color="auto"/>
      </w:divBdr>
      <w:divsChild>
        <w:div w:id="1230580970">
          <w:marLeft w:val="0"/>
          <w:marRight w:val="0"/>
          <w:marTop w:val="0"/>
          <w:marBottom w:val="0"/>
          <w:divBdr>
            <w:top w:val="none" w:sz="0" w:space="0" w:color="auto"/>
            <w:left w:val="none" w:sz="0" w:space="0" w:color="auto"/>
            <w:bottom w:val="none" w:sz="0" w:space="0" w:color="auto"/>
            <w:right w:val="none" w:sz="0" w:space="0" w:color="auto"/>
          </w:divBdr>
          <w:divsChild>
            <w:div w:id="726218834">
              <w:marLeft w:val="0"/>
              <w:marRight w:val="0"/>
              <w:marTop w:val="0"/>
              <w:marBottom w:val="0"/>
              <w:divBdr>
                <w:top w:val="none" w:sz="0" w:space="0" w:color="auto"/>
                <w:left w:val="none" w:sz="0" w:space="0" w:color="auto"/>
                <w:bottom w:val="none" w:sz="0" w:space="0" w:color="auto"/>
                <w:right w:val="none" w:sz="0" w:space="0" w:color="auto"/>
              </w:divBdr>
              <w:divsChild>
                <w:div w:id="702368587">
                  <w:marLeft w:val="0"/>
                  <w:marRight w:val="0"/>
                  <w:marTop w:val="0"/>
                  <w:marBottom w:val="0"/>
                  <w:divBdr>
                    <w:top w:val="none" w:sz="0" w:space="0" w:color="auto"/>
                    <w:left w:val="none" w:sz="0" w:space="0" w:color="auto"/>
                    <w:bottom w:val="none" w:sz="0" w:space="0" w:color="auto"/>
                    <w:right w:val="none" w:sz="0" w:space="0" w:color="auto"/>
                  </w:divBdr>
                  <w:divsChild>
                    <w:div w:id="214723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990003">
      <w:bodyDiv w:val="1"/>
      <w:marLeft w:val="0"/>
      <w:marRight w:val="0"/>
      <w:marTop w:val="0"/>
      <w:marBottom w:val="0"/>
      <w:divBdr>
        <w:top w:val="none" w:sz="0" w:space="0" w:color="auto"/>
        <w:left w:val="none" w:sz="0" w:space="0" w:color="auto"/>
        <w:bottom w:val="none" w:sz="0" w:space="0" w:color="auto"/>
        <w:right w:val="none" w:sz="0" w:space="0" w:color="auto"/>
      </w:divBdr>
    </w:div>
    <w:div w:id="533463488">
      <w:bodyDiv w:val="1"/>
      <w:marLeft w:val="0"/>
      <w:marRight w:val="0"/>
      <w:marTop w:val="0"/>
      <w:marBottom w:val="0"/>
      <w:divBdr>
        <w:top w:val="none" w:sz="0" w:space="0" w:color="auto"/>
        <w:left w:val="none" w:sz="0" w:space="0" w:color="auto"/>
        <w:bottom w:val="none" w:sz="0" w:space="0" w:color="auto"/>
        <w:right w:val="none" w:sz="0" w:space="0" w:color="auto"/>
      </w:divBdr>
    </w:div>
    <w:div w:id="553006163">
      <w:bodyDiv w:val="1"/>
      <w:marLeft w:val="0"/>
      <w:marRight w:val="0"/>
      <w:marTop w:val="0"/>
      <w:marBottom w:val="0"/>
      <w:divBdr>
        <w:top w:val="none" w:sz="0" w:space="0" w:color="auto"/>
        <w:left w:val="none" w:sz="0" w:space="0" w:color="auto"/>
        <w:bottom w:val="none" w:sz="0" w:space="0" w:color="auto"/>
        <w:right w:val="none" w:sz="0" w:space="0" w:color="auto"/>
      </w:divBdr>
      <w:divsChild>
        <w:div w:id="1139885367">
          <w:marLeft w:val="0"/>
          <w:marRight w:val="0"/>
          <w:marTop w:val="0"/>
          <w:marBottom w:val="0"/>
          <w:divBdr>
            <w:top w:val="none" w:sz="0" w:space="0" w:color="auto"/>
            <w:left w:val="none" w:sz="0" w:space="0" w:color="auto"/>
            <w:bottom w:val="none" w:sz="0" w:space="0" w:color="auto"/>
            <w:right w:val="none" w:sz="0" w:space="0" w:color="auto"/>
          </w:divBdr>
        </w:div>
        <w:div w:id="1847206497">
          <w:marLeft w:val="0"/>
          <w:marRight w:val="0"/>
          <w:marTop w:val="0"/>
          <w:marBottom w:val="0"/>
          <w:divBdr>
            <w:top w:val="none" w:sz="0" w:space="0" w:color="auto"/>
            <w:left w:val="none" w:sz="0" w:space="0" w:color="auto"/>
            <w:bottom w:val="none" w:sz="0" w:space="0" w:color="auto"/>
            <w:right w:val="none" w:sz="0" w:space="0" w:color="auto"/>
          </w:divBdr>
        </w:div>
        <w:div w:id="1974797663">
          <w:marLeft w:val="0"/>
          <w:marRight w:val="0"/>
          <w:marTop w:val="0"/>
          <w:marBottom w:val="0"/>
          <w:divBdr>
            <w:top w:val="none" w:sz="0" w:space="0" w:color="auto"/>
            <w:left w:val="none" w:sz="0" w:space="0" w:color="auto"/>
            <w:bottom w:val="none" w:sz="0" w:space="0" w:color="auto"/>
            <w:right w:val="none" w:sz="0" w:space="0" w:color="auto"/>
          </w:divBdr>
        </w:div>
        <w:div w:id="400445576">
          <w:marLeft w:val="0"/>
          <w:marRight w:val="0"/>
          <w:marTop w:val="0"/>
          <w:marBottom w:val="0"/>
          <w:divBdr>
            <w:top w:val="none" w:sz="0" w:space="0" w:color="auto"/>
            <w:left w:val="none" w:sz="0" w:space="0" w:color="auto"/>
            <w:bottom w:val="none" w:sz="0" w:space="0" w:color="auto"/>
            <w:right w:val="none" w:sz="0" w:space="0" w:color="auto"/>
          </w:divBdr>
        </w:div>
      </w:divsChild>
    </w:div>
    <w:div w:id="613097408">
      <w:bodyDiv w:val="1"/>
      <w:marLeft w:val="0"/>
      <w:marRight w:val="0"/>
      <w:marTop w:val="0"/>
      <w:marBottom w:val="0"/>
      <w:divBdr>
        <w:top w:val="none" w:sz="0" w:space="0" w:color="auto"/>
        <w:left w:val="none" w:sz="0" w:space="0" w:color="auto"/>
        <w:bottom w:val="none" w:sz="0" w:space="0" w:color="auto"/>
        <w:right w:val="none" w:sz="0" w:space="0" w:color="auto"/>
      </w:divBdr>
      <w:divsChild>
        <w:div w:id="75831866">
          <w:marLeft w:val="0"/>
          <w:marRight w:val="0"/>
          <w:marTop w:val="0"/>
          <w:marBottom w:val="0"/>
          <w:divBdr>
            <w:top w:val="none" w:sz="0" w:space="0" w:color="auto"/>
            <w:left w:val="none" w:sz="0" w:space="0" w:color="auto"/>
            <w:bottom w:val="none" w:sz="0" w:space="0" w:color="auto"/>
            <w:right w:val="none" w:sz="0" w:space="0" w:color="auto"/>
          </w:divBdr>
        </w:div>
      </w:divsChild>
    </w:div>
    <w:div w:id="664481543">
      <w:bodyDiv w:val="1"/>
      <w:marLeft w:val="0"/>
      <w:marRight w:val="0"/>
      <w:marTop w:val="0"/>
      <w:marBottom w:val="0"/>
      <w:divBdr>
        <w:top w:val="none" w:sz="0" w:space="0" w:color="auto"/>
        <w:left w:val="none" w:sz="0" w:space="0" w:color="auto"/>
        <w:bottom w:val="none" w:sz="0" w:space="0" w:color="auto"/>
        <w:right w:val="none" w:sz="0" w:space="0" w:color="auto"/>
      </w:divBdr>
    </w:div>
    <w:div w:id="740060010">
      <w:bodyDiv w:val="1"/>
      <w:marLeft w:val="0"/>
      <w:marRight w:val="0"/>
      <w:marTop w:val="0"/>
      <w:marBottom w:val="0"/>
      <w:divBdr>
        <w:top w:val="none" w:sz="0" w:space="0" w:color="auto"/>
        <w:left w:val="none" w:sz="0" w:space="0" w:color="auto"/>
        <w:bottom w:val="none" w:sz="0" w:space="0" w:color="auto"/>
        <w:right w:val="none" w:sz="0" w:space="0" w:color="auto"/>
      </w:divBdr>
      <w:divsChild>
        <w:div w:id="1755200747">
          <w:marLeft w:val="0"/>
          <w:marRight w:val="0"/>
          <w:marTop w:val="0"/>
          <w:marBottom w:val="0"/>
          <w:divBdr>
            <w:top w:val="none" w:sz="0" w:space="0" w:color="auto"/>
            <w:left w:val="none" w:sz="0" w:space="0" w:color="auto"/>
            <w:bottom w:val="none" w:sz="0" w:space="0" w:color="auto"/>
            <w:right w:val="none" w:sz="0" w:space="0" w:color="auto"/>
          </w:divBdr>
        </w:div>
      </w:divsChild>
    </w:div>
    <w:div w:id="791368737">
      <w:bodyDiv w:val="1"/>
      <w:marLeft w:val="0"/>
      <w:marRight w:val="0"/>
      <w:marTop w:val="0"/>
      <w:marBottom w:val="0"/>
      <w:divBdr>
        <w:top w:val="none" w:sz="0" w:space="0" w:color="auto"/>
        <w:left w:val="none" w:sz="0" w:space="0" w:color="auto"/>
        <w:bottom w:val="none" w:sz="0" w:space="0" w:color="auto"/>
        <w:right w:val="none" w:sz="0" w:space="0" w:color="auto"/>
      </w:divBdr>
    </w:div>
    <w:div w:id="812597064">
      <w:bodyDiv w:val="1"/>
      <w:marLeft w:val="0"/>
      <w:marRight w:val="0"/>
      <w:marTop w:val="0"/>
      <w:marBottom w:val="0"/>
      <w:divBdr>
        <w:top w:val="none" w:sz="0" w:space="0" w:color="auto"/>
        <w:left w:val="none" w:sz="0" w:space="0" w:color="auto"/>
        <w:bottom w:val="none" w:sz="0" w:space="0" w:color="auto"/>
        <w:right w:val="none" w:sz="0" w:space="0" w:color="auto"/>
      </w:divBdr>
    </w:div>
    <w:div w:id="845483382">
      <w:bodyDiv w:val="1"/>
      <w:marLeft w:val="0"/>
      <w:marRight w:val="0"/>
      <w:marTop w:val="0"/>
      <w:marBottom w:val="0"/>
      <w:divBdr>
        <w:top w:val="none" w:sz="0" w:space="0" w:color="auto"/>
        <w:left w:val="none" w:sz="0" w:space="0" w:color="auto"/>
        <w:bottom w:val="none" w:sz="0" w:space="0" w:color="auto"/>
        <w:right w:val="none" w:sz="0" w:space="0" w:color="auto"/>
      </w:divBdr>
    </w:div>
    <w:div w:id="850607306">
      <w:bodyDiv w:val="1"/>
      <w:marLeft w:val="0"/>
      <w:marRight w:val="0"/>
      <w:marTop w:val="0"/>
      <w:marBottom w:val="0"/>
      <w:divBdr>
        <w:top w:val="none" w:sz="0" w:space="0" w:color="auto"/>
        <w:left w:val="none" w:sz="0" w:space="0" w:color="auto"/>
        <w:bottom w:val="none" w:sz="0" w:space="0" w:color="auto"/>
        <w:right w:val="none" w:sz="0" w:space="0" w:color="auto"/>
      </w:divBdr>
    </w:div>
    <w:div w:id="922691111">
      <w:bodyDiv w:val="1"/>
      <w:marLeft w:val="0"/>
      <w:marRight w:val="0"/>
      <w:marTop w:val="0"/>
      <w:marBottom w:val="0"/>
      <w:divBdr>
        <w:top w:val="none" w:sz="0" w:space="0" w:color="auto"/>
        <w:left w:val="none" w:sz="0" w:space="0" w:color="auto"/>
        <w:bottom w:val="none" w:sz="0" w:space="0" w:color="auto"/>
        <w:right w:val="none" w:sz="0" w:space="0" w:color="auto"/>
      </w:divBdr>
    </w:div>
    <w:div w:id="925068922">
      <w:bodyDiv w:val="1"/>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
        <w:div w:id="1385568532">
          <w:marLeft w:val="0"/>
          <w:marRight w:val="0"/>
          <w:marTop w:val="0"/>
          <w:marBottom w:val="0"/>
          <w:divBdr>
            <w:top w:val="none" w:sz="0" w:space="0" w:color="auto"/>
            <w:left w:val="none" w:sz="0" w:space="0" w:color="auto"/>
            <w:bottom w:val="none" w:sz="0" w:space="0" w:color="auto"/>
            <w:right w:val="none" w:sz="0" w:space="0" w:color="auto"/>
          </w:divBdr>
        </w:div>
        <w:div w:id="1501698621">
          <w:marLeft w:val="0"/>
          <w:marRight w:val="0"/>
          <w:marTop w:val="0"/>
          <w:marBottom w:val="0"/>
          <w:divBdr>
            <w:top w:val="none" w:sz="0" w:space="0" w:color="auto"/>
            <w:left w:val="none" w:sz="0" w:space="0" w:color="auto"/>
            <w:bottom w:val="none" w:sz="0" w:space="0" w:color="auto"/>
            <w:right w:val="none" w:sz="0" w:space="0" w:color="auto"/>
          </w:divBdr>
        </w:div>
        <w:div w:id="579219312">
          <w:marLeft w:val="0"/>
          <w:marRight w:val="0"/>
          <w:marTop w:val="0"/>
          <w:marBottom w:val="0"/>
          <w:divBdr>
            <w:top w:val="none" w:sz="0" w:space="0" w:color="auto"/>
            <w:left w:val="none" w:sz="0" w:space="0" w:color="auto"/>
            <w:bottom w:val="none" w:sz="0" w:space="0" w:color="auto"/>
            <w:right w:val="none" w:sz="0" w:space="0" w:color="auto"/>
          </w:divBdr>
        </w:div>
        <w:div w:id="1611620330">
          <w:marLeft w:val="0"/>
          <w:marRight w:val="0"/>
          <w:marTop w:val="0"/>
          <w:marBottom w:val="0"/>
          <w:divBdr>
            <w:top w:val="none" w:sz="0" w:space="0" w:color="auto"/>
            <w:left w:val="none" w:sz="0" w:space="0" w:color="auto"/>
            <w:bottom w:val="none" w:sz="0" w:space="0" w:color="auto"/>
            <w:right w:val="none" w:sz="0" w:space="0" w:color="auto"/>
          </w:divBdr>
        </w:div>
        <w:div w:id="578175926">
          <w:marLeft w:val="0"/>
          <w:marRight w:val="0"/>
          <w:marTop w:val="0"/>
          <w:marBottom w:val="0"/>
          <w:divBdr>
            <w:top w:val="none" w:sz="0" w:space="0" w:color="auto"/>
            <w:left w:val="none" w:sz="0" w:space="0" w:color="auto"/>
            <w:bottom w:val="none" w:sz="0" w:space="0" w:color="auto"/>
            <w:right w:val="none" w:sz="0" w:space="0" w:color="auto"/>
          </w:divBdr>
        </w:div>
        <w:div w:id="640038057">
          <w:marLeft w:val="0"/>
          <w:marRight w:val="0"/>
          <w:marTop w:val="0"/>
          <w:marBottom w:val="0"/>
          <w:divBdr>
            <w:top w:val="none" w:sz="0" w:space="0" w:color="auto"/>
            <w:left w:val="none" w:sz="0" w:space="0" w:color="auto"/>
            <w:bottom w:val="none" w:sz="0" w:space="0" w:color="auto"/>
            <w:right w:val="none" w:sz="0" w:space="0" w:color="auto"/>
          </w:divBdr>
        </w:div>
        <w:div w:id="1201896321">
          <w:marLeft w:val="0"/>
          <w:marRight w:val="0"/>
          <w:marTop w:val="0"/>
          <w:marBottom w:val="0"/>
          <w:divBdr>
            <w:top w:val="none" w:sz="0" w:space="0" w:color="auto"/>
            <w:left w:val="none" w:sz="0" w:space="0" w:color="auto"/>
            <w:bottom w:val="none" w:sz="0" w:space="0" w:color="auto"/>
            <w:right w:val="none" w:sz="0" w:space="0" w:color="auto"/>
          </w:divBdr>
        </w:div>
      </w:divsChild>
    </w:div>
    <w:div w:id="937372543">
      <w:bodyDiv w:val="1"/>
      <w:marLeft w:val="0"/>
      <w:marRight w:val="0"/>
      <w:marTop w:val="0"/>
      <w:marBottom w:val="0"/>
      <w:divBdr>
        <w:top w:val="none" w:sz="0" w:space="0" w:color="auto"/>
        <w:left w:val="none" w:sz="0" w:space="0" w:color="auto"/>
        <w:bottom w:val="none" w:sz="0" w:space="0" w:color="auto"/>
        <w:right w:val="none" w:sz="0" w:space="0" w:color="auto"/>
      </w:divBdr>
    </w:div>
    <w:div w:id="940914409">
      <w:bodyDiv w:val="1"/>
      <w:marLeft w:val="0"/>
      <w:marRight w:val="0"/>
      <w:marTop w:val="0"/>
      <w:marBottom w:val="0"/>
      <w:divBdr>
        <w:top w:val="none" w:sz="0" w:space="0" w:color="auto"/>
        <w:left w:val="none" w:sz="0" w:space="0" w:color="auto"/>
        <w:bottom w:val="none" w:sz="0" w:space="0" w:color="auto"/>
        <w:right w:val="none" w:sz="0" w:space="0" w:color="auto"/>
      </w:divBdr>
    </w:div>
    <w:div w:id="960068518">
      <w:bodyDiv w:val="1"/>
      <w:marLeft w:val="0"/>
      <w:marRight w:val="0"/>
      <w:marTop w:val="0"/>
      <w:marBottom w:val="0"/>
      <w:divBdr>
        <w:top w:val="none" w:sz="0" w:space="0" w:color="auto"/>
        <w:left w:val="none" w:sz="0" w:space="0" w:color="auto"/>
        <w:bottom w:val="none" w:sz="0" w:space="0" w:color="auto"/>
        <w:right w:val="none" w:sz="0" w:space="0" w:color="auto"/>
      </w:divBdr>
      <w:divsChild>
        <w:div w:id="1783108664">
          <w:marLeft w:val="0"/>
          <w:marRight w:val="0"/>
          <w:marTop w:val="0"/>
          <w:marBottom w:val="0"/>
          <w:divBdr>
            <w:top w:val="none" w:sz="0" w:space="0" w:color="auto"/>
            <w:left w:val="none" w:sz="0" w:space="0" w:color="auto"/>
            <w:bottom w:val="none" w:sz="0" w:space="0" w:color="auto"/>
            <w:right w:val="none" w:sz="0" w:space="0" w:color="auto"/>
          </w:divBdr>
          <w:divsChild>
            <w:div w:id="1917590519">
              <w:marLeft w:val="0"/>
              <w:marRight w:val="0"/>
              <w:marTop w:val="0"/>
              <w:marBottom w:val="0"/>
              <w:divBdr>
                <w:top w:val="none" w:sz="0" w:space="0" w:color="auto"/>
                <w:left w:val="none" w:sz="0" w:space="0" w:color="auto"/>
                <w:bottom w:val="none" w:sz="0" w:space="0" w:color="auto"/>
                <w:right w:val="none" w:sz="0" w:space="0" w:color="auto"/>
              </w:divBdr>
              <w:divsChild>
                <w:div w:id="1546866223">
                  <w:marLeft w:val="0"/>
                  <w:marRight w:val="0"/>
                  <w:marTop w:val="0"/>
                  <w:marBottom w:val="0"/>
                  <w:divBdr>
                    <w:top w:val="none" w:sz="0" w:space="0" w:color="auto"/>
                    <w:left w:val="none" w:sz="0" w:space="0" w:color="auto"/>
                    <w:bottom w:val="none" w:sz="0" w:space="0" w:color="auto"/>
                    <w:right w:val="none" w:sz="0" w:space="0" w:color="auto"/>
                  </w:divBdr>
                  <w:divsChild>
                    <w:div w:id="446778219">
                      <w:marLeft w:val="0"/>
                      <w:marRight w:val="0"/>
                      <w:marTop w:val="0"/>
                      <w:marBottom w:val="0"/>
                      <w:divBdr>
                        <w:top w:val="none" w:sz="0" w:space="0" w:color="auto"/>
                        <w:left w:val="none" w:sz="0" w:space="0" w:color="auto"/>
                        <w:bottom w:val="none" w:sz="0" w:space="0" w:color="auto"/>
                        <w:right w:val="none" w:sz="0" w:space="0" w:color="auto"/>
                      </w:divBdr>
                      <w:divsChild>
                        <w:div w:id="1540236758">
                          <w:marLeft w:val="0"/>
                          <w:marRight w:val="0"/>
                          <w:marTop w:val="0"/>
                          <w:marBottom w:val="0"/>
                          <w:divBdr>
                            <w:top w:val="none" w:sz="0" w:space="0" w:color="auto"/>
                            <w:left w:val="none" w:sz="0" w:space="0" w:color="auto"/>
                            <w:bottom w:val="none" w:sz="0" w:space="0" w:color="auto"/>
                            <w:right w:val="none" w:sz="0" w:space="0" w:color="auto"/>
                          </w:divBdr>
                          <w:divsChild>
                            <w:div w:id="962922545">
                              <w:marLeft w:val="0"/>
                              <w:marRight w:val="0"/>
                              <w:marTop w:val="0"/>
                              <w:marBottom w:val="0"/>
                              <w:divBdr>
                                <w:top w:val="none" w:sz="0" w:space="0" w:color="auto"/>
                                <w:left w:val="none" w:sz="0" w:space="0" w:color="auto"/>
                                <w:bottom w:val="none" w:sz="0" w:space="0" w:color="auto"/>
                                <w:right w:val="none" w:sz="0" w:space="0" w:color="auto"/>
                              </w:divBdr>
                              <w:divsChild>
                                <w:div w:id="105474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333086">
          <w:marLeft w:val="0"/>
          <w:marRight w:val="0"/>
          <w:marTop w:val="0"/>
          <w:marBottom w:val="0"/>
          <w:divBdr>
            <w:top w:val="none" w:sz="0" w:space="0" w:color="auto"/>
            <w:left w:val="none" w:sz="0" w:space="0" w:color="auto"/>
            <w:bottom w:val="none" w:sz="0" w:space="0" w:color="auto"/>
            <w:right w:val="none" w:sz="0" w:space="0" w:color="auto"/>
          </w:divBdr>
          <w:divsChild>
            <w:div w:id="1485315570">
              <w:marLeft w:val="0"/>
              <w:marRight w:val="0"/>
              <w:marTop w:val="0"/>
              <w:marBottom w:val="0"/>
              <w:divBdr>
                <w:top w:val="none" w:sz="0" w:space="0" w:color="auto"/>
                <w:left w:val="none" w:sz="0" w:space="0" w:color="auto"/>
                <w:bottom w:val="none" w:sz="0" w:space="0" w:color="auto"/>
                <w:right w:val="none" w:sz="0" w:space="0" w:color="auto"/>
              </w:divBdr>
              <w:divsChild>
                <w:div w:id="339501889">
                  <w:marLeft w:val="0"/>
                  <w:marRight w:val="0"/>
                  <w:marTop w:val="0"/>
                  <w:marBottom w:val="0"/>
                  <w:divBdr>
                    <w:top w:val="none" w:sz="0" w:space="0" w:color="auto"/>
                    <w:left w:val="none" w:sz="0" w:space="0" w:color="auto"/>
                    <w:bottom w:val="none" w:sz="0" w:space="0" w:color="auto"/>
                    <w:right w:val="none" w:sz="0" w:space="0" w:color="auto"/>
                  </w:divBdr>
                  <w:divsChild>
                    <w:div w:id="860123696">
                      <w:marLeft w:val="0"/>
                      <w:marRight w:val="0"/>
                      <w:marTop w:val="0"/>
                      <w:marBottom w:val="0"/>
                      <w:divBdr>
                        <w:top w:val="none" w:sz="0" w:space="0" w:color="auto"/>
                        <w:left w:val="none" w:sz="0" w:space="0" w:color="auto"/>
                        <w:bottom w:val="none" w:sz="0" w:space="0" w:color="auto"/>
                        <w:right w:val="none" w:sz="0" w:space="0" w:color="auto"/>
                      </w:divBdr>
                    </w:div>
                    <w:div w:id="836531555">
                      <w:marLeft w:val="0"/>
                      <w:marRight w:val="0"/>
                      <w:marTop w:val="0"/>
                      <w:marBottom w:val="0"/>
                      <w:divBdr>
                        <w:top w:val="none" w:sz="0" w:space="0" w:color="auto"/>
                        <w:left w:val="none" w:sz="0" w:space="0" w:color="auto"/>
                        <w:bottom w:val="none" w:sz="0" w:space="0" w:color="auto"/>
                        <w:right w:val="none" w:sz="0" w:space="0" w:color="auto"/>
                      </w:divBdr>
                      <w:divsChild>
                        <w:div w:id="627201338">
                          <w:marLeft w:val="0"/>
                          <w:marRight w:val="0"/>
                          <w:marTop w:val="0"/>
                          <w:marBottom w:val="0"/>
                          <w:divBdr>
                            <w:top w:val="none" w:sz="0" w:space="0" w:color="auto"/>
                            <w:left w:val="none" w:sz="0" w:space="0" w:color="auto"/>
                            <w:bottom w:val="none" w:sz="0" w:space="0" w:color="auto"/>
                            <w:right w:val="none" w:sz="0" w:space="0" w:color="auto"/>
                          </w:divBdr>
                          <w:divsChild>
                            <w:div w:id="779104253">
                              <w:marLeft w:val="0"/>
                              <w:marRight w:val="0"/>
                              <w:marTop w:val="0"/>
                              <w:marBottom w:val="0"/>
                              <w:divBdr>
                                <w:top w:val="none" w:sz="0" w:space="0" w:color="auto"/>
                                <w:left w:val="none" w:sz="0" w:space="0" w:color="auto"/>
                                <w:bottom w:val="none" w:sz="0" w:space="0" w:color="auto"/>
                                <w:right w:val="none" w:sz="0" w:space="0" w:color="auto"/>
                              </w:divBdr>
                              <w:divsChild>
                                <w:div w:id="967709592">
                                  <w:marLeft w:val="0"/>
                                  <w:marRight w:val="0"/>
                                  <w:marTop w:val="0"/>
                                  <w:marBottom w:val="0"/>
                                  <w:divBdr>
                                    <w:top w:val="none" w:sz="0" w:space="0" w:color="auto"/>
                                    <w:left w:val="none" w:sz="0" w:space="0" w:color="auto"/>
                                    <w:bottom w:val="none" w:sz="0" w:space="0" w:color="auto"/>
                                    <w:right w:val="none" w:sz="0" w:space="0" w:color="auto"/>
                                  </w:divBdr>
                                </w:div>
                              </w:divsChild>
                            </w:div>
                            <w:div w:id="847793322">
                              <w:marLeft w:val="0"/>
                              <w:marRight w:val="0"/>
                              <w:marTop w:val="0"/>
                              <w:marBottom w:val="0"/>
                              <w:divBdr>
                                <w:top w:val="none" w:sz="0" w:space="0" w:color="auto"/>
                                <w:left w:val="none" w:sz="0" w:space="0" w:color="auto"/>
                                <w:bottom w:val="none" w:sz="0" w:space="0" w:color="auto"/>
                                <w:right w:val="none" w:sz="0" w:space="0" w:color="auto"/>
                              </w:divBdr>
                              <w:divsChild>
                                <w:div w:id="1105080168">
                                  <w:marLeft w:val="0"/>
                                  <w:marRight w:val="0"/>
                                  <w:marTop w:val="0"/>
                                  <w:marBottom w:val="0"/>
                                  <w:divBdr>
                                    <w:top w:val="none" w:sz="0" w:space="0" w:color="auto"/>
                                    <w:left w:val="none" w:sz="0" w:space="0" w:color="auto"/>
                                    <w:bottom w:val="none" w:sz="0" w:space="0" w:color="auto"/>
                                    <w:right w:val="none" w:sz="0" w:space="0" w:color="auto"/>
                                  </w:divBdr>
                                  <w:divsChild>
                                    <w:div w:id="14373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33701">
          <w:marLeft w:val="0"/>
          <w:marRight w:val="0"/>
          <w:marTop w:val="0"/>
          <w:marBottom w:val="0"/>
          <w:divBdr>
            <w:top w:val="none" w:sz="0" w:space="0" w:color="auto"/>
            <w:left w:val="none" w:sz="0" w:space="0" w:color="auto"/>
            <w:bottom w:val="none" w:sz="0" w:space="0" w:color="auto"/>
            <w:right w:val="none" w:sz="0" w:space="0" w:color="auto"/>
          </w:divBdr>
          <w:divsChild>
            <w:div w:id="338698009">
              <w:marLeft w:val="0"/>
              <w:marRight w:val="0"/>
              <w:marTop w:val="0"/>
              <w:marBottom w:val="0"/>
              <w:divBdr>
                <w:top w:val="none" w:sz="0" w:space="0" w:color="auto"/>
                <w:left w:val="none" w:sz="0" w:space="0" w:color="auto"/>
                <w:bottom w:val="none" w:sz="0" w:space="0" w:color="auto"/>
                <w:right w:val="none" w:sz="0" w:space="0" w:color="auto"/>
              </w:divBdr>
              <w:divsChild>
                <w:div w:id="1350987047">
                  <w:marLeft w:val="0"/>
                  <w:marRight w:val="0"/>
                  <w:marTop w:val="0"/>
                  <w:marBottom w:val="0"/>
                  <w:divBdr>
                    <w:top w:val="none" w:sz="0" w:space="0" w:color="auto"/>
                    <w:left w:val="none" w:sz="0" w:space="0" w:color="auto"/>
                    <w:bottom w:val="none" w:sz="0" w:space="0" w:color="auto"/>
                    <w:right w:val="none" w:sz="0" w:space="0" w:color="auto"/>
                  </w:divBdr>
                  <w:divsChild>
                    <w:div w:id="1333338329">
                      <w:marLeft w:val="0"/>
                      <w:marRight w:val="0"/>
                      <w:marTop w:val="0"/>
                      <w:marBottom w:val="0"/>
                      <w:divBdr>
                        <w:top w:val="none" w:sz="0" w:space="0" w:color="auto"/>
                        <w:left w:val="none" w:sz="0" w:space="0" w:color="auto"/>
                        <w:bottom w:val="none" w:sz="0" w:space="0" w:color="auto"/>
                        <w:right w:val="none" w:sz="0" w:space="0" w:color="auto"/>
                      </w:divBdr>
                    </w:div>
                    <w:div w:id="279999835">
                      <w:marLeft w:val="0"/>
                      <w:marRight w:val="0"/>
                      <w:marTop w:val="0"/>
                      <w:marBottom w:val="0"/>
                      <w:divBdr>
                        <w:top w:val="none" w:sz="0" w:space="0" w:color="auto"/>
                        <w:left w:val="none" w:sz="0" w:space="0" w:color="auto"/>
                        <w:bottom w:val="none" w:sz="0" w:space="0" w:color="auto"/>
                        <w:right w:val="none" w:sz="0" w:space="0" w:color="auto"/>
                      </w:divBdr>
                      <w:divsChild>
                        <w:div w:id="1634434771">
                          <w:marLeft w:val="0"/>
                          <w:marRight w:val="0"/>
                          <w:marTop w:val="0"/>
                          <w:marBottom w:val="0"/>
                          <w:divBdr>
                            <w:top w:val="none" w:sz="0" w:space="0" w:color="auto"/>
                            <w:left w:val="none" w:sz="0" w:space="0" w:color="auto"/>
                            <w:bottom w:val="none" w:sz="0" w:space="0" w:color="auto"/>
                            <w:right w:val="none" w:sz="0" w:space="0" w:color="auto"/>
                          </w:divBdr>
                          <w:divsChild>
                            <w:div w:id="861548270">
                              <w:marLeft w:val="0"/>
                              <w:marRight w:val="0"/>
                              <w:marTop w:val="0"/>
                              <w:marBottom w:val="0"/>
                              <w:divBdr>
                                <w:top w:val="none" w:sz="0" w:space="0" w:color="auto"/>
                                <w:left w:val="none" w:sz="0" w:space="0" w:color="auto"/>
                                <w:bottom w:val="none" w:sz="0" w:space="0" w:color="auto"/>
                                <w:right w:val="none" w:sz="0" w:space="0" w:color="auto"/>
                              </w:divBdr>
                              <w:divsChild>
                                <w:div w:id="731586737">
                                  <w:marLeft w:val="0"/>
                                  <w:marRight w:val="0"/>
                                  <w:marTop w:val="0"/>
                                  <w:marBottom w:val="0"/>
                                  <w:divBdr>
                                    <w:top w:val="none" w:sz="0" w:space="0" w:color="auto"/>
                                    <w:left w:val="none" w:sz="0" w:space="0" w:color="auto"/>
                                    <w:bottom w:val="none" w:sz="0" w:space="0" w:color="auto"/>
                                    <w:right w:val="none" w:sz="0" w:space="0" w:color="auto"/>
                                  </w:divBdr>
                                </w:div>
                              </w:divsChild>
                            </w:div>
                            <w:div w:id="298612073">
                              <w:marLeft w:val="0"/>
                              <w:marRight w:val="0"/>
                              <w:marTop w:val="0"/>
                              <w:marBottom w:val="0"/>
                              <w:divBdr>
                                <w:top w:val="none" w:sz="0" w:space="0" w:color="auto"/>
                                <w:left w:val="none" w:sz="0" w:space="0" w:color="auto"/>
                                <w:bottom w:val="none" w:sz="0" w:space="0" w:color="auto"/>
                                <w:right w:val="none" w:sz="0" w:space="0" w:color="auto"/>
                              </w:divBdr>
                              <w:divsChild>
                                <w:div w:id="205731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1517475">
      <w:bodyDiv w:val="1"/>
      <w:marLeft w:val="0"/>
      <w:marRight w:val="0"/>
      <w:marTop w:val="0"/>
      <w:marBottom w:val="0"/>
      <w:divBdr>
        <w:top w:val="none" w:sz="0" w:space="0" w:color="auto"/>
        <w:left w:val="none" w:sz="0" w:space="0" w:color="auto"/>
        <w:bottom w:val="none" w:sz="0" w:space="0" w:color="auto"/>
        <w:right w:val="none" w:sz="0" w:space="0" w:color="auto"/>
      </w:divBdr>
    </w:div>
    <w:div w:id="977998614">
      <w:bodyDiv w:val="1"/>
      <w:marLeft w:val="0"/>
      <w:marRight w:val="0"/>
      <w:marTop w:val="0"/>
      <w:marBottom w:val="0"/>
      <w:divBdr>
        <w:top w:val="none" w:sz="0" w:space="0" w:color="auto"/>
        <w:left w:val="none" w:sz="0" w:space="0" w:color="auto"/>
        <w:bottom w:val="none" w:sz="0" w:space="0" w:color="auto"/>
        <w:right w:val="none" w:sz="0" w:space="0" w:color="auto"/>
      </w:divBdr>
    </w:div>
    <w:div w:id="1042443833">
      <w:bodyDiv w:val="1"/>
      <w:marLeft w:val="0"/>
      <w:marRight w:val="0"/>
      <w:marTop w:val="0"/>
      <w:marBottom w:val="0"/>
      <w:divBdr>
        <w:top w:val="none" w:sz="0" w:space="0" w:color="auto"/>
        <w:left w:val="none" w:sz="0" w:space="0" w:color="auto"/>
        <w:bottom w:val="none" w:sz="0" w:space="0" w:color="auto"/>
        <w:right w:val="none" w:sz="0" w:space="0" w:color="auto"/>
      </w:divBdr>
      <w:divsChild>
        <w:div w:id="843058571">
          <w:marLeft w:val="0"/>
          <w:marRight w:val="0"/>
          <w:marTop w:val="0"/>
          <w:marBottom w:val="0"/>
          <w:divBdr>
            <w:top w:val="none" w:sz="0" w:space="0" w:color="auto"/>
            <w:left w:val="none" w:sz="0" w:space="0" w:color="auto"/>
            <w:bottom w:val="none" w:sz="0" w:space="0" w:color="auto"/>
            <w:right w:val="none" w:sz="0" w:space="0" w:color="auto"/>
          </w:divBdr>
        </w:div>
        <w:div w:id="576749065">
          <w:marLeft w:val="0"/>
          <w:marRight w:val="0"/>
          <w:marTop w:val="0"/>
          <w:marBottom w:val="0"/>
          <w:divBdr>
            <w:top w:val="none" w:sz="0" w:space="0" w:color="auto"/>
            <w:left w:val="none" w:sz="0" w:space="0" w:color="auto"/>
            <w:bottom w:val="none" w:sz="0" w:space="0" w:color="auto"/>
            <w:right w:val="none" w:sz="0" w:space="0" w:color="auto"/>
          </w:divBdr>
        </w:div>
        <w:div w:id="1361861250">
          <w:marLeft w:val="0"/>
          <w:marRight w:val="0"/>
          <w:marTop w:val="0"/>
          <w:marBottom w:val="0"/>
          <w:divBdr>
            <w:top w:val="none" w:sz="0" w:space="0" w:color="auto"/>
            <w:left w:val="none" w:sz="0" w:space="0" w:color="auto"/>
            <w:bottom w:val="none" w:sz="0" w:space="0" w:color="auto"/>
            <w:right w:val="none" w:sz="0" w:space="0" w:color="auto"/>
          </w:divBdr>
        </w:div>
        <w:div w:id="1395663218">
          <w:marLeft w:val="0"/>
          <w:marRight w:val="0"/>
          <w:marTop w:val="0"/>
          <w:marBottom w:val="0"/>
          <w:divBdr>
            <w:top w:val="none" w:sz="0" w:space="0" w:color="auto"/>
            <w:left w:val="none" w:sz="0" w:space="0" w:color="auto"/>
            <w:bottom w:val="none" w:sz="0" w:space="0" w:color="auto"/>
            <w:right w:val="none" w:sz="0" w:space="0" w:color="auto"/>
          </w:divBdr>
        </w:div>
        <w:div w:id="740443636">
          <w:marLeft w:val="0"/>
          <w:marRight w:val="0"/>
          <w:marTop w:val="0"/>
          <w:marBottom w:val="0"/>
          <w:divBdr>
            <w:top w:val="none" w:sz="0" w:space="0" w:color="auto"/>
            <w:left w:val="none" w:sz="0" w:space="0" w:color="auto"/>
            <w:bottom w:val="none" w:sz="0" w:space="0" w:color="auto"/>
            <w:right w:val="none" w:sz="0" w:space="0" w:color="auto"/>
          </w:divBdr>
        </w:div>
      </w:divsChild>
    </w:div>
    <w:div w:id="1059019430">
      <w:bodyDiv w:val="1"/>
      <w:marLeft w:val="0"/>
      <w:marRight w:val="0"/>
      <w:marTop w:val="0"/>
      <w:marBottom w:val="0"/>
      <w:divBdr>
        <w:top w:val="none" w:sz="0" w:space="0" w:color="auto"/>
        <w:left w:val="none" w:sz="0" w:space="0" w:color="auto"/>
        <w:bottom w:val="none" w:sz="0" w:space="0" w:color="auto"/>
        <w:right w:val="none" w:sz="0" w:space="0" w:color="auto"/>
      </w:divBdr>
      <w:divsChild>
        <w:div w:id="810247854">
          <w:marLeft w:val="0"/>
          <w:marRight w:val="0"/>
          <w:marTop w:val="0"/>
          <w:marBottom w:val="0"/>
          <w:divBdr>
            <w:top w:val="none" w:sz="0" w:space="0" w:color="auto"/>
            <w:left w:val="none" w:sz="0" w:space="0" w:color="auto"/>
            <w:bottom w:val="none" w:sz="0" w:space="0" w:color="auto"/>
            <w:right w:val="none" w:sz="0" w:space="0" w:color="auto"/>
          </w:divBdr>
          <w:divsChild>
            <w:div w:id="1809739014">
              <w:marLeft w:val="0"/>
              <w:marRight w:val="0"/>
              <w:marTop w:val="0"/>
              <w:marBottom w:val="0"/>
              <w:divBdr>
                <w:top w:val="none" w:sz="0" w:space="0" w:color="auto"/>
                <w:left w:val="none" w:sz="0" w:space="0" w:color="auto"/>
                <w:bottom w:val="none" w:sz="0" w:space="0" w:color="auto"/>
                <w:right w:val="none" w:sz="0" w:space="0" w:color="auto"/>
              </w:divBdr>
              <w:divsChild>
                <w:div w:id="364256276">
                  <w:marLeft w:val="0"/>
                  <w:marRight w:val="0"/>
                  <w:marTop w:val="0"/>
                  <w:marBottom w:val="0"/>
                  <w:divBdr>
                    <w:top w:val="none" w:sz="0" w:space="0" w:color="auto"/>
                    <w:left w:val="none" w:sz="0" w:space="0" w:color="auto"/>
                    <w:bottom w:val="none" w:sz="0" w:space="0" w:color="auto"/>
                    <w:right w:val="none" w:sz="0" w:space="0" w:color="auto"/>
                  </w:divBdr>
                </w:div>
                <w:div w:id="162205937">
                  <w:marLeft w:val="0"/>
                  <w:marRight w:val="0"/>
                  <w:marTop w:val="0"/>
                  <w:marBottom w:val="0"/>
                  <w:divBdr>
                    <w:top w:val="none" w:sz="0" w:space="0" w:color="auto"/>
                    <w:left w:val="none" w:sz="0" w:space="0" w:color="auto"/>
                    <w:bottom w:val="none" w:sz="0" w:space="0" w:color="auto"/>
                    <w:right w:val="none" w:sz="0" w:space="0" w:color="auto"/>
                  </w:divBdr>
                  <w:divsChild>
                    <w:div w:id="1328708473">
                      <w:marLeft w:val="0"/>
                      <w:marRight w:val="0"/>
                      <w:marTop w:val="0"/>
                      <w:marBottom w:val="0"/>
                      <w:divBdr>
                        <w:top w:val="none" w:sz="0" w:space="0" w:color="auto"/>
                        <w:left w:val="none" w:sz="0" w:space="0" w:color="auto"/>
                        <w:bottom w:val="none" w:sz="0" w:space="0" w:color="auto"/>
                        <w:right w:val="none" w:sz="0" w:space="0" w:color="auto"/>
                      </w:divBdr>
                      <w:divsChild>
                        <w:div w:id="886069888">
                          <w:marLeft w:val="0"/>
                          <w:marRight w:val="0"/>
                          <w:marTop w:val="0"/>
                          <w:marBottom w:val="0"/>
                          <w:divBdr>
                            <w:top w:val="none" w:sz="0" w:space="0" w:color="auto"/>
                            <w:left w:val="none" w:sz="0" w:space="0" w:color="auto"/>
                            <w:bottom w:val="none" w:sz="0" w:space="0" w:color="auto"/>
                            <w:right w:val="none" w:sz="0" w:space="0" w:color="auto"/>
                          </w:divBdr>
                        </w:div>
                        <w:div w:id="17661563">
                          <w:marLeft w:val="0"/>
                          <w:marRight w:val="0"/>
                          <w:marTop w:val="0"/>
                          <w:marBottom w:val="0"/>
                          <w:divBdr>
                            <w:top w:val="none" w:sz="0" w:space="0" w:color="auto"/>
                            <w:left w:val="none" w:sz="0" w:space="0" w:color="auto"/>
                            <w:bottom w:val="none" w:sz="0" w:space="0" w:color="auto"/>
                            <w:right w:val="none" w:sz="0" w:space="0" w:color="auto"/>
                          </w:divBdr>
                        </w:div>
                        <w:div w:id="1836263819">
                          <w:marLeft w:val="0"/>
                          <w:marRight w:val="0"/>
                          <w:marTop w:val="0"/>
                          <w:marBottom w:val="0"/>
                          <w:divBdr>
                            <w:top w:val="none" w:sz="0" w:space="0" w:color="auto"/>
                            <w:left w:val="none" w:sz="0" w:space="0" w:color="auto"/>
                            <w:bottom w:val="none" w:sz="0" w:space="0" w:color="auto"/>
                            <w:right w:val="none" w:sz="0" w:space="0" w:color="auto"/>
                          </w:divBdr>
                        </w:div>
                        <w:div w:id="1042098978">
                          <w:marLeft w:val="0"/>
                          <w:marRight w:val="0"/>
                          <w:marTop w:val="0"/>
                          <w:marBottom w:val="0"/>
                          <w:divBdr>
                            <w:top w:val="none" w:sz="0" w:space="0" w:color="auto"/>
                            <w:left w:val="none" w:sz="0" w:space="0" w:color="auto"/>
                            <w:bottom w:val="none" w:sz="0" w:space="0" w:color="auto"/>
                            <w:right w:val="none" w:sz="0" w:space="0" w:color="auto"/>
                          </w:divBdr>
                        </w:div>
                        <w:div w:id="1076634692">
                          <w:marLeft w:val="0"/>
                          <w:marRight w:val="0"/>
                          <w:marTop w:val="0"/>
                          <w:marBottom w:val="0"/>
                          <w:divBdr>
                            <w:top w:val="none" w:sz="0" w:space="0" w:color="auto"/>
                            <w:left w:val="none" w:sz="0" w:space="0" w:color="auto"/>
                            <w:bottom w:val="none" w:sz="0" w:space="0" w:color="auto"/>
                            <w:right w:val="none" w:sz="0" w:space="0" w:color="auto"/>
                          </w:divBdr>
                        </w:div>
                        <w:div w:id="1682462842">
                          <w:marLeft w:val="0"/>
                          <w:marRight w:val="0"/>
                          <w:marTop w:val="0"/>
                          <w:marBottom w:val="0"/>
                          <w:divBdr>
                            <w:top w:val="none" w:sz="0" w:space="0" w:color="auto"/>
                            <w:left w:val="none" w:sz="0" w:space="0" w:color="auto"/>
                            <w:bottom w:val="none" w:sz="0" w:space="0" w:color="auto"/>
                            <w:right w:val="none" w:sz="0" w:space="0" w:color="auto"/>
                          </w:divBdr>
                        </w:div>
                        <w:div w:id="1550603985">
                          <w:marLeft w:val="0"/>
                          <w:marRight w:val="0"/>
                          <w:marTop w:val="0"/>
                          <w:marBottom w:val="0"/>
                          <w:divBdr>
                            <w:top w:val="none" w:sz="0" w:space="0" w:color="auto"/>
                            <w:left w:val="none" w:sz="0" w:space="0" w:color="auto"/>
                            <w:bottom w:val="none" w:sz="0" w:space="0" w:color="auto"/>
                            <w:right w:val="none" w:sz="0" w:space="0" w:color="auto"/>
                          </w:divBdr>
                        </w:div>
                        <w:div w:id="916592018">
                          <w:marLeft w:val="0"/>
                          <w:marRight w:val="0"/>
                          <w:marTop w:val="0"/>
                          <w:marBottom w:val="0"/>
                          <w:divBdr>
                            <w:top w:val="none" w:sz="0" w:space="0" w:color="auto"/>
                            <w:left w:val="none" w:sz="0" w:space="0" w:color="auto"/>
                            <w:bottom w:val="none" w:sz="0" w:space="0" w:color="auto"/>
                            <w:right w:val="none" w:sz="0" w:space="0" w:color="auto"/>
                          </w:divBdr>
                        </w:div>
                        <w:div w:id="221722538">
                          <w:marLeft w:val="0"/>
                          <w:marRight w:val="0"/>
                          <w:marTop w:val="0"/>
                          <w:marBottom w:val="0"/>
                          <w:divBdr>
                            <w:top w:val="none" w:sz="0" w:space="0" w:color="auto"/>
                            <w:left w:val="none" w:sz="0" w:space="0" w:color="auto"/>
                            <w:bottom w:val="none" w:sz="0" w:space="0" w:color="auto"/>
                            <w:right w:val="none" w:sz="0" w:space="0" w:color="auto"/>
                          </w:divBdr>
                        </w:div>
                        <w:div w:id="97720090">
                          <w:marLeft w:val="0"/>
                          <w:marRight w:val="0"/>
                          <w:marTop w:val="0"/>
                          <w:marBottom w:val="0"/>
                          <w:divBdr>
                            <w:top w:val="none" w:sz="0" w:space="0" w:color="auto"/>
                            <w:left w:val="none" w:sz="0" w:space="0" w:color="auto"/>
                            <w:bottom w:val="none" w:sz="0" w:space="0" w:color="auto"/>
                            <w:right w:val="none" w:sz="0" w:space="0" w:color="auto"/>
                          </w:divBdr>
                        </w:div>
                        <w:div w:id="1421827923">
                          <w:marLeft w:val="0"/>
                          <w:marRight w:val="0"/>
                          <w:marTop w:val="0"/>
                          <w:marBottom w:val="0"/>
                          <w:divBdr>
                            <w:top w:val="none" w:sz="0" w:space="0" w:color="auto"/>
                            <w:left w:val="none" w:sz="0" w:space="0" w:color="auto"/>
                            <w:bottom w:val="none" w:sz="0" w:space="0" w:color="auto"/>
                            <w:right w:val="none" w:sz="0" w:space="0" w:color="auto"/>
                          </w:divBdr>
                        </w:div>
                        <w:div w:id="578173157">
                          <w:marLeft w:val="0"/>
                          <w:marRight w:val="0"/>
                          <w:marTop w:val="0"/>
                          <w:marBottom w:val="0"/>
                          <w:divBdr>
                            <w:top w:val="none" w:sz="0" w:space="0" w:color="auto"/>
                            <w:left w:val="none" w:sz="0" w:space="0" w:color="auto"/>
                            <w:bottom w:val="none" w:sz="0" w:space="0" w:color="auto"/>
                            <w:right w:val="none" w:sz="0" w:space="0" w:color="auto"/>
                          </w:divBdr>
                        </w:div>
                        <w:div w:id="1326592440">
                          <w:marLeft w:val="0"/>
                          <w:marRight w:val="0"/>
                          <w:marTop w:val="0"/>
                          <w:marBottom w:val="0"/>
                          <w:divBdr>
                            <w:top w:val="none" w:sz="0" w:space="0" w:color="auto"/>
                            <w:left w:val="none" w:sz="0" w:space="0" w:color="auto"/>
                            <w:bottom w:val="none" w:sz="0" w:space="0" w:color="auto"/>
                            <w:right w:val="none" w:sz="0" w:space="0" w:color="auto"/>
                          </w:divBdr>
                        </w:div>
                        <w:div w:id="383723049">
                          <w:marLeft w:val="0"/>
                          <w:marRight w:val="0"/>
                          <w:marTop w:val="0"/>
                          <w:marBottom w:val="0"/>
                          <w:divBdr>
                            <w:top w:val="none" w:sz="0" w:space="0" w:color="auto"/>
                            <w:left w:val="none" w:sz="0" w:space="0" w:color="auto"/>
                            <w:bottom w:val="none" w:sz="0" w:space="0" w:color="auto"/>
                            <w:right w:val="none" w:sz="0" w:space="0" w:color="auto"/>
                          </w:divBdr>
                        </w:div>
                        <w:div w:id="264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810737">
      <w:bodyDiv w:val="1"/>
      <w:marLeft w:val="0"/>
      <w:marRight w:val="0"/>
      <w:marTop w:val="0"/>
      <w:marBottom w:val="0"/>
      <w:divBdr>
        <w:top w:val="none" w:sz="0" w:space="0" w:color="auto"/>
        <w:left w:val="none" w:sz="0" w:space="0" w:color="auto"/>
        <w:bottom w:val="none" w:sz="0" w:space="0" w:color="auto"/>
        <w:right w:val="none" w:sz="0" w:space="0" w:color="auto"/>
      </w:divBdr>
    </w:div>
    <w:div w:id="1114204923">
      <w:bodyDiv w:val="1"/>
      <w:marLeft w:val="0"/>
      <w:marRight w:val="0"/>
      <w:marTop w:val="0"/>
      <w:marBottom w:val="0"/>
      <w:divBdr>
        <w:top w:val="none" w:sz="0" w:space="0" w:color="auto"/>
        <w:left w:val="none" w:sz="0" w:space="0" w:color="auto"/>
        <w:bottom w:val="none" w:sz="0" w:space="0" w:color="auto"/>
        <w:right w:val="none" w:sz="0" w:space="0" w:color="auto"/>
      </w:divBdr>
    </w:div>
    <w:div w:id="1136414249">
      <w:bodyDiv w:val="1"/>
      <w:marLeft w:val="0"/>
      <w:marRight w:val="0"/>
      <w:marTop w:val="0"/>
      <w:marBottom w:val="0"/>
      <w:divBdr>
        <w:top w:val="none" w:sz="0" w:space="0" w:color="auto"/>
        <w:left w:val="none" w:sz="0" w:space="0" w:color="auto"/>
        <w:bottom w:val="none" w:sz="0" w:space="0" w:color="auto"/>
        <w:right w:val="none" w:sz="0" w:space="0" w:color="auto"/>
      </w:divBdr>
      <w:divsChild>
        <w:div w:id="1526559092">
          <w:marLeft w:val="0"/>
          <w:marRight w:val="0"/>
          <w:marTop w:val="0"/>
          <w:marBottom w:val="0"/>
          <w:divBdr>
            <w:top w:val="none" w:sz="0" w:space="0" w:color="auto"/>
            <w:left w:val="none" w:sz="0" w:space="0" w:color="auto"/>
            <w:bottom w:val="none" w:sz="0" w:space="0" w:color="auto"/>
            <w:right w:val="none" w:sz="0" w:space="0" w:color="auto"/>
          </w:divBdr>
        </w:div>
        <w:div w:id="221065491">
          <w:marLeft w:val="0"/>
          <w:marRight w:val="0"/>
          <w:marTop w:val="0"/>
          <w:marBottom w:val="0"/>
          <w:divBdr>
            <w:top w:val="none" w:sz="0" w:space="0" w:color="auto"/>
            <w:left w:val="none" w:sz="0" w:space="0" w:color="auto"/>
            <w:bottom w:val="none" w:sz="0" w:space="0" w:color="auto"/>
            <w:right w:val="none" w:sz="0" w:space="0" w:color="auto"/>
          </w:divBdr>
        </w:div>
      </w:divsChild>
    </w:div>
    <w:div w:id="1197281381">
      <w:bodyDiv w:val="1"/>
      <w:marLeft w:val="0"/>
      <w:marRight w:val="0"/>
      <w:marTop w:val="0"/>
      <w:marBottom w:val="0"/>
      <w:divBdr>
        <w:top w:val="none" w:sz="0" w:space="0" w:color="auto"/>
        <w:left w:val="none" w:sz="0" w:space="0" w:color="auto"/>
        <w:bottom w:val="none" w:sz="0" w:space="0" w:color="auto"/>
        <w:right w:val="none" w:sz="0" w:space="0" w:color="auto"/>
      </w:divBdr>
      <w:divsChild>
        <w:div w:id="730006320">
          <w:marLeft w:val="0"/>
          <w:marRight w:val="0"/>
          <w:marTop w:val="0"/>
          <w:marBottom w:val="0"/>
          <w:divBdr>
            <w:top w:val="none" w:sz="0" w:space="0" w:color="auto"/>
            <w:left w:val="none" w:sz="0" w:space="0" w:color="auto"/>
            <w:bottom w:val="none" w:sz="0" w:space="0" w:color="auto"/>
            <w:right w:val="none" w:sz="0" w:space="0" w:color="auto"/>
          </w:divBdr>
        </w:div>
      </w:divsChild>
    </w:div>
    <w:div w:id="1213342431">
      <w:bodyDiv w:val="1"/>
      <w:marLeft w:val="0"/>
      <w:marRight w:val="0"/>
      <w:marTop w:val="0"/>
      <w:marBottom w:val="0"/>
      <w:divBdr>
        <w:top w:val="none" w:sz="0" w:space="0" w:color="auto"/>
        <w:left w:val="none" w:sz="0" w:space="0" w:color="auto"/>
        <w:bottom w:val="none" w:sz="0" w:space="0" w:color="auto"/>
        <w:right w:val="none" w:sz="0" w:space="0" w:color="auto"/>
      </w:divBdr>
    </w:div>
    <w:div w:id="1250384811">
      <w:bodyDiv w:val="1"/>
      <w:marLeft w:val="0"/>
      <w:marRight w:val="0"/>
      <w:marTop w:val="0"/>
      <w:marBottom w:val="0"/>
      <w:divBdr>
        <w:top w:val="none" w:sz="0" w:space="0" w:color="auto"/>
        <w:left w:val="none" w:sz="0" w:space="0" w:color="auto"/>
        <w:bottom w:val="none" w:sz="0" w:space="0" w:color="auto"/>
        <w:right w:val="none" w:sz="0" w:space="0" w:color="auto"/>
      </w:divBdr>
    </w:div>
    <w:div w:id="1250625614">
      <w:bodyDiv w:val="1"/>
      <w:marLeft w:val="0"/>
      <w:marRight w:val="0"/>
      <w:marTop w:val="0"/>
      <w:marBottom w:val="0"/>
      <w:divBdr>
        <w:top w:val="none" w:sz="0" w:space="0" w:color="auto"/>
        <w:left w:val="none" w:sz="0" w:space="0" w:color="auto"/>
        <w:bottom w:val="none" w:sz="0" w:space="0" w:color="auto"/>
        <w:right w:val="none" w:sz="0" w:space="0" w:color="auto"/>
      </w:divBdr>
    </w:div>
    <w:div w:id="1284312168">
      <w:bodyDiv w:val="1"/>
      <w:marLeft w:val="0"/>
      <w:marRight w:val="0"/>
      <w:marTop w:val="0"/>
      <w:marBottom w:val="0"/>
      <w:divBdr>
        <w:top w:val="none" w:sz="0" w:space="0" w:color="auto"/>
        <w:left w:val="none" w:sz="0" w:space="0" w:color="auto"/>
        <w:bottom w:val="none" w:sz="0" w:space="0" w:color="auto"/>
        <w:right w:val="none" w:sz="0" w:space="0" w:color="auto"/>
      </w:divBdr>
    </w:div>
    <w:div w:id="1320385547">
      <w:bodyDiv w:val="1"/>
      <w:marLeft w:val="0"/>
      <w:marRight w:val="0"/>
      <w:marTop w:val="0"/>
      <w:marBottom w:val="0"/>
      <w:divBdr>
        <w:top w:val="none" w:sz="0" w:space="0" w:color="auto"/>
        <w:left w:val="none" w:sz="0" w:space="0" w:color="auto"/>
        <w:bottom w:val="none" w:sz="0" w:space="0" w:color="auto"/>
        <w:right w:val="none" w:sz="0" w:space="0" w:color="auto"/>
      </w:divBdr>
    </w:div>
    <w:div w:id="1367636076">
      <w:bodyDiv w:val="1"/>
      <w:marLeft w:val="0"/>
      <w:marRight w:val="0"/>
      <w:marTop w:val="0"/>
      <w:marBottom w:val="0"/>
      <w:divBdr>
        <w:top w:val="none" w:sz="0" w:space="0" w:color="auto"/>
        <w:left w:val="none" w:sz="0" w:space="0" w:color="auto"/>
        <w:bottom w:val="none" w:sz="0" w:space="0" w:color="auto"/>
        <w:right w:val="none" w:sz="0" w:space="0" w:color="auto"/>
      </w:divBdr>
    </w:div>
    <w:div w:id="1398434764">
      <w:bodyDiv w:val="1"/>
      <w:marLeft w:val="0"/>
      <w:marRight w:val="0"/>
      <w:marTop w:val="0"/>
      <w:marBottom w:val="0"/>
      <w:divBdr>
        <w:top w:val="none" w:sz="0" w:space="0" w:color="auto"/>
        <w:left w:val="none" w:sz="0" w:space="0" w:color="auto"/>
        <w:bottom w:val="none" w:sz="0" w:space="0" w:color="auto"/>
        <w:right w:val="none" w:sz="0" w:space="0" w:color="auto"/>
      </w:divBdr>
      <w:divsChild>
        <w:div w:id="836772444">
          <w:marLeft w:val="0"/>
          <w:marRight w:val="0"/>
          <w:marTop w:val="0"/>
          <w:marBottom w:val="0"/>
          <w:divBdr>
            <w:top w:val="single" w:sz="8" w:space="3" w:color="E1E1E1"/>
            <w:left w:val="none" w:sz="0" w:space="0" w:color="auto"/>
            <w:bottom w:val="none" w:sz="0" w:space="0" w:color="auto"/>
            <w:right w:val="none" w:sz="0" w:space="0" w:color="auto"/>
          </w:divBdr>
        </w:div>
        <w:div w:id="1214003584">
          <w:marLeft w:val="0"/>
          <w:marRight w:val="0"/>
          <w:marTop w:val="0"/>
          <w:marBottom w:val="0"/>
          <w:divBdr>
            <w:top w:val="none" w:sz="0" w:space="0" w:color="auto"/>
            <w:left w:val="none" w:sz="0" w:space="0" w:color="auto"/>
            <w:bottom w:val="none" w:sz="0" w:space="0" w:color="auto"/>
            <w:right w:val="none" w:sz="0" w:space="0" w:color="auto"/>
          </w:divBdr>
          <w:divsChild>
            <w:div w:id="1119570340">
              <w:marLeft w:val="0"/>
              <w:marRight w:val="0"/>
              <w:marTop w:val="0"/>
              <w:marBottom w:val="0"/>
              <w:divBdr>
                <w:top w:val="none" w:sz="0" w:space="0" w:color="auto"/>
                <w:left w:val="none" w:sz="0" w:space="0" w:color="auto"/>
                <w:bottom w:val="none" w:sz="0" w:space="0" w:color="auto"/>
                <w:right w:val="none" w:sz="0" w:space="0" w:color="auto"/>
              </w:divBdr>
            </w:div>
            <w:div w:id="1061712001">
              <w:marLeft w:val="0"/>
              <w:marRight w:val="0"/>
              <w:marTop w:val="0"/>
              <w:marBottom w:val="0"/>
              <w:divBdr>
                <w:top w:val="none" w:sz="0" w:space="0" w:color="auto"/>
                <w:left w:val="none" w:sz="0" w:space="0" w:color="auto"/>
                <w:bottom w:val="none" w:sz="0" w:space="0" w:color="auto"/>
                <w:right w:val="none" w:sz="0" w:space="0" w:color="auto"/>
              </w:divBdr>
            </w:div>
            <w:div w:id="555245183">
              <w:marLeft w:val="0"/>
              <w:marRight w:val="0"/>
              <w:marTop w:val="0"/>
              <w:marBottom w:val="0"/>
              <w:divBdr>
                <w:top w:val="none" w:sz="0" w:space="0" w:color="auto"/>
                <w:left w:val="none" w:sz="0" w:space="0" w:color="auto"/>
                <w:bottom w:val="none" w:sz="0" w:space="0" w:color="auto"/>
                <w:right w:val="none" w:sz="0" w:space="0" w:color="auto"/>
              </w:divBdr>
            </w:div>
            <w:div w:id="1183201739">
              <w:marLeft w:val="0"/>
              <w:marRight w:val="0"/>
              <w:marTop w:val="0"/>
              <w:marBottom w:val="0"/>
              <w:divBdr>
                <w:top w:val="none" w:sz="0" w:space="0" w:color="auto"/>
                <w:left w:val="none" w:sz="0" w:space="0" w:color="auto"/>
                <w:bottom w:val="none" w:sz="0" w:space="0" w:color="auto"/>
                <w:right w:val="none" w:sz="0" w:space="0" w:color="auto"/>
              </w:divBdr>
            </w:div>
            <w:div w:id="748428780">
              <w:marLeft w:val="0"/>
              <w:marRight w:val="0"/>
              <w:marTop w:val="0"/>
              <w:marBottom w:val="0"/>
              <w:divBdr>
                <w:top w:val="none" w:sz="0" w:space="0" w:color="auto"/>
                <w:left w:val="none" w:sz="0" w:space="0" w:color="auto"/>
                <w:bottom w:val="none" w:sz="0" w:space="0" w:color="auto"/>
                <w:right w:val="none" w:sz="0" w:space="0" w:color="auto"/>
              </w:divBdr>
            </w:div>
            <w:div w:id="1816408296">
              <w:marLeft w:val="0"/>
              <w:marRight w:val="0"/>
              <w:marTop w:val="0"/>
              <w:marBottom w:val="0"/>
              <w:divBdr>
                <w:top w:val="none" w:sz="0" w:space="0" w:color="auto"/>
                <w:left w:val="none" w:sz="0" w:space="0" w:color="auto"/>
                <w:bottom w:val="none" w:sz="0" w:space="0" w:color="auto"/>
                <w:right w:val="none" w:sz="0" w:space="0" w:color="auto"/>
              </w:divBdr>
            </w:div>
            <w:div w:id="1263106050">
              <w:marLeft w:val="0"/>
              <w:marRight w:val="0"/>
              <w:marTop w:val="0"/>
              <w:marBottom w:val="0"/>
              <w:divBdr>
                <w:top w:val="none" w:sz="0" w:space="0" w:color="auto"/>
                <w:left w:val="none" w:sz="0" w:space="0" w:color="auto"/>
                <w:bottom w:val="none" w:sz="0" w:space="0" w:color="auto"/>
                <w:right w:val="none" w:sz="0" w:space="0" w:color="auto"/>
              </w:divBdr>
            </w:div>
            <w:div w:id="2111317878">
              <w:marLeft w:val="0"/>
              <w:marRight w:val="0"/>
              <w:marTop w:val="0"/>
              <w:marBottom w:val="0"/>
              <w:divBdr>
                <w:top w:val="none" w:sz="0" w:space="0" w:color="auto"/>
                <w:left w:val="none" w:sz="0" w:space="0" w:color="auto"/>
                <w:bottom w:val="none" w:sz="0" w:space="0" w:color="auto"/>
                <w:right w:val="none" w:sz="0" w:space="0" w:color="auto"/>
              </w:divBdr>
            </w:div>
            <w:div w:id="1883708940">
              <w:marLeft w:val="0"/>
              <w:marRight w:val="0"/>
              <w:marTop w:val="0"/>
              <w:marBottom w:val="0"/>
              <w:divBdr>
                <w:top w:val="none" w:sz="0" w:space="0" w:color="auto"/>
                <w:left w:val="none" w:sz="0" w:space="0" w:color="auto"/>
                <w:bottom w:val="none" w:sz="0" w:space="0" w:color="auto"/>
                <w:right w:val="none" w:sz="0" w:space="0" w:color="auto"/>
              </w:divBdr>
            </w:div>
            <w:div w:id="1280380583">
              <w:marLeft w:val="0"/>
              <w:marRight w:val="0"/>
              <w:marTop w:val="0"/>
              <w:marBottom w:val="0"/>
              <w:divBdr>
                <w:top w:val="none" w:sz="0" w:space="0" w:color="auto"/>
                <w:left w:val="none" w:sz="0" w:space="0" w:color="auto"/>
                <w:bottom w:val="none" w:sz="0" w:space="0" w:color="auto"/>
                <w:right w:val="none" w:sz="0" w:space="0" w:color="auto"/>
              </w:divBdr>
            </w:div>
            <w:div w:id="963191040">
              <w:marLeft w:val="0"/>
              <w:marRight w:val="0"/>
              <w:marTop w:val="0"/>
              <w:marBottom w:val="0"/>
              <w:divBdr>
                <w:top w:val="none" w:sz="0" w:space="0" w:color="auto"/>
                <w:left w:val="none" w:sz="0" w:space="0" w:color="auto"/>
                <w:bottom w:val="none" w:sz="0" w:space="0" w:color="auto"/>
                <w:right w:val="none" w:sz="0" w:space="0" w:color="auto"/>
              </w:divBdr>
            </w:div>
            <w:div w:id="127360270">
              <w:marLeft w:val="0"/>
              <w:marRight w:val="0"/>
              <w:marTop w:val="0"/>
              <w:marBottom w:val="0"/>
              <w:divBdr>
                <w:top w:val="none" w:sz="0" w:space="0" w:color="auto"/>
                <w:left w:val="none" w:sz="0" w:space="0" w:color="auto"/>
                <w:bottom w:val="none" w:sz="0" w:space="0" w:color="auto"/>
                <w:right w:val="none" w:sz="0" w:space="0" w:color="auto"/>
              </w:divBdr>
            </w:div>
            <w:div w:id="2074044204">
              <w:marLeft w:val="0"/>
              <w:marRight w:val="0"/>
              <w:marTop w:val="0"/>
              <w:marBottom w:val="0"/>
              <w:divBdr>
                <w:top w:val="none" w:sz="0" w:space="0" w:color="auto"/>
                <w:left w:val="none" w:sz="0" w:space="0" w:color="auto"/>
                <w:bottom w:val="none" w:sz="0" w:space="0" w:color="auto"/>
                <w:right w:val="none" w:sz="0" w:space="0" w:color="auto"/>
              </w:divBdr>
            </w:div>
            <w:div w:id="985620422">
              <w:marLeft w:val="0"/>
              <w:marRight w:val="0"/>
              <w:marTop w:val="0"/>
              <w:marBottom w:val="0"/>
              <w:divBdr>
                <w:top w:val="none" w:sz="0" w:space="0" w:color="auto"/>
                <w:left w:val="none" w:sz="0" w:space="0" w:color="auto"/>
                <w:bottom w:val="none" w:sz="0" w:space="0" w:color="auto"/>
                <w:right w:val="none" w:sz="0" w:space="0" w:color="auto"/>
              </w:divBdr>
            </w:div>
            <w:div w:id="1355301036">
              <w:marLeft w:val="0"/>
              <w:marRight w:val="0"/>
              <w:marTop w:val="0"/>
              <w:marBottom w:val="0"/>
              <w:divBdr>
                <w:top w:val="none" w:sz="0" w:space="0" w:color="auto"/>
                <w:left w:val="none" w:sz="0" w:space="0" w:color="auto"/>
                <w:bottom w:val="none" w:sz="0" w:space="0" w:color="auto"/>
                <w:right w:val="none" w:sz="0" w:space="0" w:color="auto"/>
              </w:divBdr>
            </w:div>
            <w:div w:id="306401964">
              <w:marLeft w:val="0"/>
              <w:marRight w:val="0"/>
              <w:marTop w:val="0"/>
              <w:marBottom w:val="0"/>
              <w:divBdr>
                <w:top w:val="none" w:sz="0" w:space="0" w:color="auto"/>
                <w:left w:val="none" w:sz="0" w:space="0" w:color="auto"/>
                <w:bottom w:val="none" w:sz="0" w:space="0" w:color="auto"/>
                <w:right w:val="none" w:sz="0" w:space="0" w:color="auto"/>
              </w:divBdr>
            </w:div>
            <w:div w:id="516234879">
              <w:marLeft w:val="0"/>
              <w:marRight w:val="0"/>
              <w:marTop w:val="0"/>
              <w:marBottom w:val="0"/>
              <w:divBdr>
                <w:top w:val="none" w:sz="0" w:space="0" w:color="auto"/>
                <w:left w:val="none" w:sz="0" w:space="0" w:color="auto"/>
                <w:bottom w:val="none" w:sz="0" w:space="0" w:color="auto"/>
                <w:right w:val="none" w:sz="0" w:space="0" w:color="auto"/>
              </w:divBdr>
            </w:div>
            <w:div w:id="52001489">
              <w:marLeft w:val="0"/>
              <w:marRight w:val="0"/>
              <w:marTop w:val="0"/>
              <w:marBottom w:val="0"/>
              <w:divBdr>
                <w:top w:val="none" w:sz="0" w:space="0" w:color="auto"/>
                <w:left w:val="none" w:sz="0" w:space="0" w:color="auto"/>
                <w:bottom w:val="none" w:sz="0" w:space="0" w:color="auto"/>
                <w:right w:val="none" w:sz="0" w:space="0" w:color="auto"/>
              </w:divBdr>
            </w:div>
            <w:div w:id="1380784696">
              <w:marLeft w:val="0"/>
              <w:marRight w:val="0"/>
              <w:marTop w:val="0"/>
              <w:marBottom w:val="0"/>
              <w:divBdr>
                <w:top w:val="none" w:sz="0" w:space="0" w:color="auto"/>
                <w:left w:val="none" w:sz="0" w:space="0" w:color="auto"/>
                <w:bottom w:val="none" w:sz="0" w:space="0" w:color="auto"/>
                <w:right w:val="none" w:sz="0" w:space="0" w:color="auto"/>
              </w:divBdr>
            </w:div>
            <w:div w:id="1587417351">
              <w:marLeft w:val="0"/>
              <w:marRight w:val="0"/>
              <w:marTop w:val="0"/>
              <w:marBottom w:val="0"/>
              <w:divBdr>
                <w:top w:val="none" w:sz="0" w:space="0" w:color="auto"/>
                <w:left w:val="none" w:sz="0" w:space="0" w:color="auto"/>
                <w:bottom w:val="none" w:sz="0" w:space="0" w:color="auto"/>
                <w:right w:val="none" w:sz="0" w:space="0" w:color="auto"/>
              </w:divBdr>
            </w:div>
            <w:div w:id="1446001564">
              <w:marLeft w:val="0"/>
              <w:marRight w:val="0"/>
              <w:marTop w:val="0"/>
              <w:marBottom w:val="0"/>
              <w:divBdr>
                <w:top w:val="none" w:sz="0" w:space="0" w:color="auto"/>
                <w:left w:val="none" w:sz="0" w:space="0" w:color="auto"/>
                <w:bottom w:val="none" w:sz="0" w:space="0" w:color="auto"/>
                <w:right w:val="none" w:sz="0" w:space="0" w:color="auto"/>
              </w:divBdr>
            </w:div>
            <w:div w:id="1836646433">
              <w:marLeft w:val="0"/>
              <w:marRight w:val="0"/>
              <w:marTop w:val="0"/>
              <w:marBottom w:val="0"/>
              <w:divBdr>
                <w:top w:val="none" w:sz="0" w:space="0" w:color="auto"/>
                <w:left w:val="none" w:sz="0" w:space="0" w:color="auto"/>
                <w:bottom w:val="none" w:sz="0" w:space="0" w:color="auto"/>
                <w:right w:val="none" w:sz="0" w:space="0" w:color="auto"/>
              </w:divBdr>
            </w:div>
            <w:div w:id="1878467137">
              <w:marLeft w:val="0"/>
              <w:marRight w:val="0"/>
              <w:marTop w:val="0"/>
              <w:marBottom w:val="0"/>
              <w:divBdr>
                <w:top w:val="none" w:sz="0" w:space="0" w:color="auto"/>
                <w:left w:val="none" w:sz="0" w:space="0" w:color="auto"/>
                <w:bottom w:val="none" w:sz="0" w:space="0" w:color="auto"/>
                <w:right w:val="none" w:sz="0" w:space="0" w:color="auto"/>
              </w:divBdr>
            </w:div>
            <w:div w:id="1020592351">
              <w:marLeft w:val="0"/>
              <w:marRight w:val="0"/>
              <w:marTop w:val="0"/>
              <w:marBottom w:val="0"/>
              <w:divBdr>
                <w:top w:val="none" w:sz="0" w:space="0" w:color="auto"/>
                <w:left w:val="none" w:sz="0" w:space="0" w:color="auto"/>
                <w:bottom w:val="none" w:sz="0" w:space="0" w:color="auto"/>
                <w:right w:val="none" w:sz="0" w:space="0" w:color="auto"/>
              </w:divBdr>
            </w:div>
            <w:div w:id="2093158830">
              <w:marLeft w:val="0"/>
              <w:marRight w:val="0"/>
              <w:marTop w:val="0"/>
              <w:marBottom w:val="0"/>
              <w:divBdr>
                <w:top w:val="none" w:sz="0" w:space="0" w:color="auto"/>
                <w:left w:val="none" w:sz="0" w:space="0" w:color="auto"/>
                <w:bottom w:val="none" w:sz="0" w:space="0" w:color="auto"/>
                <w:right w:val="none" w:sz="0" w:space="0" w:color="auto"/>
              </w:divBdr>
            </w:div>
            <w:div w:id="1349405889">
              <w:marLeft w:val="0"/>
              <w:marRight w:val="0"/>
              <w:marTop w:val="0"/>
              <w:marBottom w:val="0"/>
              <w:divBdr>
                <w:top w:val="none" w:sz="0" w:space="0" w:color="auto"/>
                <w:left w:val="none" w:sz="0" w:space="0" w:color="auto"/>
                <w:bottom w:val="none" w:sz="0" w:space="0" w:color="auto"/>
                <w:right w:val="none" w:sz="0" w:space="0" w:color="auto"/>
              </w:divBdr>
            </w:div>
            <w:div w:id="815033179">
              <w:marLeft w:val="0"/>
              <w:marRight w:val="0"/>
              <w:marTop w:val="0"/>
              <w:marBottom w:val="0"/>
              <w:divBdr>
                <w:top w:val="none" w:sz="0" w:space="0" w:color="auto"/>
                <w:left w:val="none" w:sz="0" w:space="0" w:color="auto"/>
                <w:bottom w:val="none" w:sz="0" w:space="0" w:color="auto"/>
                <w:right w:val="none" w:sz="0" w:space="0" w:color="auto"/>
              </w:divBdr>
            </w:div>
            <w:div w:id="662856089">
              <w:marLeft w:val="0"/>
              <w:marRight w:val="0"/>
              <w:marTop w:val="0"/>
              <w:marBottom w:val="0"/>
              <w:divBdr>
                <w:top w:val="none" w:sz="0" w:space="0" w:color="auto"/>
                <w:left w:val="none" w:sz="0" w:space="0" w:color="auto"/>
                <w:bottom w:val="none" w:sz="0" w:space="0" w:color="auto"/>
                <w:right w:val="none" w:sz="0" w:space="0" w:color="auto"/>
              </w:divBdr>
            </w:div>
            <w:div w:id="1367371245">
              <w:marLeft w:val="0"/>
              <w:marRight w:val="0"/>
              <w:marTop w:val="0"/>
              <w:marBottom w:val="0"/>
              <w:divBdr>
                <w:top w:val="none" w:sz="0" w:space="0" w:color="auto"/>
                <w:left w:val="none" w:sz="0" w:space="0" w:color="auto"/>
                <w:bottom w:val="none" w:sz="0" w:space="0" w:color="auto"/>
                <w:right w:val="none" w:sz="0" w:space="0" w:color="auto"/>
              </w:divBdr>
            </w:div>
          </w:divsChild>
        </w:div>
        <w:div w:id="1053233285">
          <w:marLeft w:val="0"/>
          <w:marRight w:val="0"/>
          <w:marTop w:val="0"/>
          <w:marBottom w:val="0"/>
          <w:divBdr>
            <w:top w:val="none" w:sz="0" w:space="0" w:color="auto"/>
            <w:left w:val="none" w:sz="0" w:space="0" w:color="auto"/>
            <w:bottom w:val="none" w:sz="0" w:space="0" w:color="auto"/>
            <w:right w:val="none" w:sz="0" w:space="0" w:color="auto"/>
          </w:divBdr>
          <w:divsChild>
            <w:div w:id="189345950">
              <w:marLeft w:val="0"/>
              <w:marRight w:val="0"/>
              <w:marTop w:val="0"/>
              <w:marBottom w:val="0"/>
              <w:divBdr>
                <w:top w:val="none" w:sz="0" w:space="0" w:color="auto"/>
                <w:left w:val="none" w:sz="0" w:space="0" w:color="auto"/>
                <w:bottom w:val="none" w:sz="0" w:space="0" w:color="auto"/>
                <w:right w:val="none" w:sz="0" w:space="0" w:color="auto"/>
              </w:divBdr>
            </w:div>
            <w:div w:id="66101156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37776379">
                  <w:marLeft w:val="0"/>
                  <w:marRight w:val="0"/>
                  <w:marTop w:val="0"/>
                  <w:marBottom w:val="0"/>
                  <w:divBdr>
                    <w:top w:val="none" w:sz="0" w:space="0" w:color="auto"/>
                    <w:left w:val="none" w:sz="0" w:space="0" w:color="auto"/>
                    <w:bottom w:val="none" w:sz="0" w:space="0" w:color="auto"/>
                    <w:right w:val="none" w:sz="0" w:space="0" w:color="auto"/>
                  </w:divBdr>
                  <w:divsChild>
                    <w:div w:id="1628589554">
                      <w:marLeft w:val="0"/>
                      <w:marRight w:val="0"/>
                      <w:marTop w:val="0"/>
                      <w:marBottom w:val="0"/>
                      <w:divBdr>
                        <w:top w:val="none" w:sz="0" w:space="0" w:color="auto"/>
                        <w:left w:val="none" w:sz="0" w:space="0" w:color="auto"/>
                        <w:bottom w:val="none" w:sz="0" w:space="0" w:color="auto"/>
                        <w:right w:val="none" w:sz="0" w:space="0" w:color="auto"/>
                      </w:divBdr>
                      <w:divsChild>
                        <w:div w:id="1128088471">
                          <w:marLeft w:val="0"/>
                          <w:marRight w:val="0"/>
                          <w:marTop w:val="0"/>
                          <w:marBottom w:val="0"/>
                          <w:divBdr>
                            <w:top w:val="none" w:sz="0" w:space="0" w:color="auto"/>
                            <w:left w:val="none" w:sz="0" w:space="0" w:color="auto"/>
                            <w:bottom w:val="none" w:sz="0" w:space="0" w:color="auto"/>
                            <w:right w:val="none" w:sz="0" w:space="0" w:color="auto"/>
                          </w:divBdr>
                        </w:div>
                        <w:div w:id="47626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322131">
      <w:bodyDiv w:val="1"/>
      <w:marLeft w:val="0"/>
      <w:marRight w:val="0"/>
      <w:marTop w:val="0"/>
      <w:marBottom w:val="0"/>
      <w:divBdr>
        <w:top w:val="none" w:sz="0" w:space="0" w:color="auto"/>
        <w:left w:val="none" w:sz="0" w:space="0" w:color="auto"/>
        <w:bottom w:val="none" w:sz="0" w:space="0" w:color="auto"/>
        <w:right w:val="none" w:sz="0" w:space="0" w:color="auto"/>
      </w:divBdr>
      <w:divsChild>
        <w:div w:id="207501024">
          <w:marLeft w:val="0"/>
          <w:marRight w:val="0"/>
          <w:marTop w:val="0"/>
          <w:marBottom w:val="0"/>
          <w:divBdr>
            <w:top w:val="none" w:sz="0" w:space="0" w:color="auto"/>
            <w:left w:val="none" w:sz="0" w:space="0" w:color="auto"/>
            <w:bottom w:val="none" w:sz="0" w:space="0" w:color="auto"/>
            <w:right w:val="none" w:sz="0" w:space="0" w:color="auto"/>
          </w:divBdr>
          <w:divsChild>
            <w:div w:id="1436631078">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 w:id="1408577320">
      <w:bodyDiv w:val="1"/>
      <w:marLeft w:val="0"/>
      <w:marRight w:val="0"/>
      <w:marTop w:val="0"/>
      <w:marBottom w:val="0"/>
      <w:divBdr>
        <w:top w:val="none" w:sz="0" w:space="0" w:color="auto"/>
        <w:left w:val="none" w:sz="0" w:space="0" w:color="auto"/>
        <w:bottom w:val="none" w:sz="0" w:space="0" w:color="auto"/>
        <w:right w:val="none" w:sz="0" w:space="0" w:color="auto"/>
      </w:divBdr>
    </w:div>
    <w:div w:id="1414819972">
      <w:bodyDiv w:val="1"/>
      <w:marLeft w:val="0"/>
      <w:marRight w:val="0"/>
      <w:marTop w:val="0"/>
      <w:marBottom w:val="0"/>
      <w:divBdr>
        <w:top w:val="none" w:sz="0" w:space="0" w:color="auto"/>
        <w:left w:val="none" w:sz="0" w:space="0" w:color="auto"/>
        <w:bottom w:val="none" w:sz="0" w:space="0" w:color="auto"/>
        <w:right w:val="none" w:sz="0" w:space="0" w:color="auto"/>
      </w:divBdr>
    </w:div>
    <w:div w:id="1521235739">
      <w:bodyDiv w:val="1"/>
      <w:marLeft w:val="0"/>
      <w:marRight w:val="0"/>
      <w:marTop w:val="0"/>
      <w:marBottom w:val="0"/>
      <w:divBdr>
        <w:top w:val="none" w:sz="0" w:space="0" w:color="auto"/>
        <w:left w:val="none" w:sz="0" w:space="0" w:color="auto"/>
        <w:bottom w:val="none" w:sz="0" w:space="0" w:color="auto"/>
        <w:right w:val="none" w:sz="0" w:space="0" w:color="auto"/>
      </w:divBdr>
      <w:divsChild>
        <w:div w:id="1806771358">
          <w:marLeft w:val="0"/>
          <w:marRight w:val="0"/>
          <w:marTop w:val="0"/>
          <w:marBottom w:val="0"/>
          <w:divBdr>
            <w:top w:val="none" w:sz="0" w:space="0" w:color="auto"/>
            <w:left w:val="none" w:sz="0" w:space="0" w:color="auto"/>
            <w:bottom w:val="none" w:sz="0" w:space="0" w:color="auto"/>
            <w:right w:val="none" w:sz="0" w:space="0" w:color="auto"/>
          </w:divBdr>
        </w:div>
      </w:divsChild>
    </w:div>
    <w:div w:id="1553347085">
      <w:bodyDiv w:val="1"/>
      <w:marLeft w:val="0"/>
      <w:marRight w:val="0"/>
      <w:marTop w:val="0"/>
      <w:marBottom w:val="0"/>
      <w:divBdr>
        <w:top w:val="none" w:sz="0" w:space="0" w:color="auto"/>
        <w:left w:val="none" w:sz="0" w:space="0" w:color="auto"/>
        <w:bottom w:val="none" w:sz="0" w:space="0" w:color="auto"/>
        <w:right w:val="none" w:sz="0" w:space="0" w:color="auto"/>
      </w:divBdr>
      <w:divsChild>
        <w:div w:id="1273316733">
          <w:marLeft w:val="0"/>
          <w:marRight w:val="0"/>
          <w:marTop w:val="0"/>
          <w:marBottom w:val="0"/>
          <w:divBdr>
            <w:top w:val="none" w:sz="0" w:space="0" w:color="auto"/>
            <w:left w:val="none" w:sz="0" w:space="0" w:color="auto"/>
            <w:bottom w:val="none" w:sz="0" w:space="0" w:color="auto"/>
            <w:right w:val="none" w:sz="0" w:space="0" w:color="auto"/>
          </w:divBdr>
        </w:div>
      </w:divsChild>
    </w:div>
    <w:div w:id="1570068404">
      <w:bodyDiv w:val="1"/>
      <w:marLeft w:val="0"/>
      <w:marRight w:val="0"/>
      <w:marTop w:val="0"/>
      <w:marBottom w:val="0"/>
      <w:divBdr>
        <w:top w:val="none" w:sz="0" w:space="0" w:color="auto"/>
        <w:left w:val="none" w:sz="0" w:space="0" w:color="auto"/>
        <w:bottom w:val="none" w:sz="0" w:space="0" w:color="auto"/>
        <w:right w:val="none" w:sz="0" w:space="0" w:color="auto"/>
      </w:divBdr>
    </w:div>
    <w:div w:id="1622690656">
      <w:bodyDiv w:val="1"/>
      <w:marLeft w:val="0"/>
      <w:marRight w:val="0"/>
      <w:marTop w:val="0"/>
      <w:marBottom w:val="0"/>
      <w:divBdr>
        <w:top w:val="none" w:sz="0" w:space="0" w:color="auto"/>
        <w:left w:val="none" w:sz="0" w:space="0" w:color="auto"/>
        <w:bottom w:val="none" w:sz="0" w:space="0" w:color="auto"/>
        <w:right w:val="none" w:sz="0" w:space="0" w:color="auto"/>
      </w:divBdr>
    </w:div>
    <w:div w:id="1667516997">
      <w:bodyDiv w:val="1"/>
      <w:marLeft w:val="0"/>
      <w:marRight w:val="0"/>
      <w:marTop w:val="0"/>
      <w:marBottom w:val="0"/>
      <w:divBdr>
        <w:top w:val="none" w:sz="0" w:space="0" w:color="auto"/>
        <w:left w:val="none" w:sz="0" w:space="0" w:color="auto"/>
        <w:bottom w:val="none" w:sz="0" w:space="0" w:color="auto"/>
        <w:right w:val="none" w:sz="0" w:space="0" w:color="auto"/>
      </w:divBdr>
    </w:div>
    <w:div w:id="1693217398">
      <w:bodyDiv w:val="1"/>
      <w:marLeft w:val="0"/>
      <w:marRight w:val="0"/>
      <w:marTop w:val="0"/>
      <w:marBottom w:val="0"/>
      <w:divBdr>
        <w:top w:val="none" w:sz="0" w:space="0" w:color="auto"/>
        <w:left w:val="none" w:sz="0" w:space="0" w:color="auto"/>
        <w:bottom w:val="none" w:sz="0" w:space="0" w:color="auto"/>
        <w:right w:val="none" w:sz="0" w:space="0" w:color="auto"/>
      </w:divBdr>
    </w:div>
    <w:div w:id="1712727066">
      <w:bodyDiv w:val="1"/>
      <w:marLeft w:val="0"/>
      <w:marRight w:val="0"/>
      <w:marTop w:val="0"/>
      <w:marBottom w:val="0"/>
      <w:divBdr>
        <w:top w:val="none" w:sz="0" w:space="0" w:color="auto"/>
        <w:left w:val="none" w:sz="0" w:space="0" w:color="auto"/>
        <w:bottom w:val="none" w:sz="0" w:space="0" w:color="auto"/>
        <w:right w:val="none" w:sz="0" w:space="0" w:color="auto"/>
      </w:divBdr>
      <w:divsChild>
        <w:div w:id="973290593">
          <w:marLeft w:val="0"/>
          <w:marRight w:val="0"/>
          <w:marTop w:val="0"/>
          <w:marBottom w:val="0"/>
          <w:divBdr>
            <w:top w:val="none" w:sz="0" w:space="0" w:color="auto"/>
            <w:left w:val="none" w:sz="0" w:space="0" w:color="auto"/>
            <w:bottom w:val="none" w:sz="0" w:space="0" w:color="auto"/>
            <w:right w:val="none" w:sz="0" w:space="0" w:color="auto"/>
          </w:divBdr>
          <w:divsChild>
            <w:div w:id="344869027">
              <w:marLeft w:val="0"/>
              <w:marRight w:val="0"/>
              <w:marTop w:val="0"/>
              <w:marBottom w:val="0"/>
              <w:divBdr>
                <w:top w:val="none" w:sz="0" w:space="0" w:color="auto"/>
                <w:left w:val="none" w:sz="0" w:space="0" w:color="auto"/>
                <w:bottom w:val="none" w:sz="0" w:space="0" w:color="auto"/>
                <w:right w:val="none" w:sz="0" w:space="0" w:color="auto"/>
              </w:divBdr>
              <w:divsChild>
                <w:div w:id="211748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08424">
      <w:bodyDiv w:val="1"/>
      <w:marLeft w:val="0"/>
      <w:marRight w:val="0"/>
      <w:marTop w:val="0"/>
      <w:marBottom w:val="0"/>
      <w:divBdr>
        <w:top w:val="none" w:sz="0" w:space="0" w:color="auto"/>
        <w:left w:val="none" w:sz="0" w:space="0" w:color="auto"/>
        <w:bottom w:val="none" w:sz="0" w:space="0" w:color="auto"/>
        <w:right w:val="none" w:sz="0" w:space="0" w:color="auto"/>
      </w:divBdr>
      <w:divsChild>
        <w:div w:id="1353147169">
          <w:marLeft w:val="0"/>
          <w:marRight w:val="0"/>
          <w:marTop w:val="0"/>
          <w:marBottom w:val="0"/>
          <w:divBdr>
            <w:top w:val="none" w:sz="0" w:space="0" w:color="auto"/>
            <w:left w:val="none" w:sz="0" w:space="0" w:color="auto"/>
            <w:bottom w:val="none" w:sz="0" w:space="0" w:color="auto"/>
            <w:right w:val="none" w:sz="0" w:space="0" w:color="auto"/>
          </w:divBdr>
        </w:div>
        <w:div w:id="124205759">
          <w:marLeft w:val="0"/>
          <w:marRight w:val="0"/>
          <w:marTop w:val="0"/>
          <w:marBottom w:val="0"/>
          <w:divBdr>
            <w:top w:val="none" w:sz="0" w:space="0" w:color="auto"/>
            <w:left w:val="none" w:sz="0" w:space="0" w:color="auto"/>
            <w:bottom w:val="none" w:sz="0" w:space="0" w:color="auto"/>
            <w:right w:val="none" w:sz="0" w:space="0" w:color="auto"/>
          </w:divBdr>
        </w:div>
        <w:div w:id="2076930296">
          <w:marLeft w:val="0"/>
          <w:marRight w:val="0"/>
          <w:marTop w:val="0"/>
          <w:marBottom w:val="0"/>
          <w:divBdr>
            <w:top w:val="none" w:sz="0" w:space="0" w:color="auto"/>
            <w:left w:val="none" w:sz="0" w:space="0" w:color="auto"/>
            <w:bottom w:val="none" w:sz="0" w:space="0" w:color="auto"/>
            <w:right w:val="none" w:sz="0" w:space="0" w:color="auto"/>
          </w:divBdr>
          <w:divsChild>
            <w:div w:id="1684747040">
              <w:marLeft w:val="0"/>
              <w:marRight w:val="0"/>
              <w:marTop w:val="0"/>
              <w:marBottom w:val="0"/>
              <w:divBdr>
                <w:top w:val="none" w:sz="0" w:space="0" w:color="auto"/>
                <w:left w:val="none" w:sz="0" w:space="0" w:color="auto"/>
                <w:bottom w:val="none" w:sz="0" w:space="0" w:color="auto"/>
                <w:right w:val="none" w:sz="0" w:space="0" w:color="auto"/>
              </w:divBdr>
              <w:divsChild>
                <w:div w:id="102743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92023">
          <w:marLeft w:val="0"/>
          <w:marRight w:val="0"/>
          <w:marTop w:val="0"/>
          <w:marBottom w:val="0"/>
          <w:divBdr>
            <w:top w:val="none" w:sz="0" w:space="0" w:color="auto"/>
            <w:left w:val="none" w:sz="0" w:space="0" w:color="auto"/>
            <w:bottom w:val="none" w:sz="0" w:space="0" w:color="auto"/>
            <w:right w:val="none" w:sz="0" w:space="0" w:color="auto"/>
          </w:divBdr>
        </w:div>
        <w:div w:id="2038659626">
          <w:marLeft w:val="0"/>
          <w:marRight w:val="0"/>
          <w:marTop w:val="0"/>
          <w:marBottom w:val="0"/>
          <w:divBdr>
            <w:top w:val="none" w:sz="0" w:space="0" w:color="auto"/>
            <w:left w:val="none" w:sz="0" w:space="0" w:color="auto"/>
            <w:bottom w:val="none" w:sz="0" w:space="0" w:color="auto"/>
            <w:right w:val="none" w:sz="0" w:space="0" w:color="auto"/>
          </w:divBdr>
          <w:divsChild>
            <w:div w:id="2084135652">
              <w:marLeft w:val="0"/>
              <w:marRight w:val="0"/>
              <w:marTop w:val="0"/>
              <w:marBottom w:val="0"/>
              <w:divBdr>
                <w:top w:val="none" w:sz="0" w:space="0" w:color="auto"/>
                <w:left w:val="none" w:sz="0" w:space="0" w:color="auto"/>
                <w:bottom w:val="none" w:sz="0" w:space="0" w:color="auto"/>
                <w:right w:val="none" w:sz="0" w:space="0" w:color="auto"/>
              </w:divBdr>
              <w:divsChild>
                <w:div w:id="133202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6247">
          <w:marLeft w:val="0"/>
          <w:marRight w:val="0"/>
          <w:marTop w:val="0"/>
          <w:marBottom w:val="0"/>
          <w:divBdr>
            <w:top w:val="none" w:sz="0" w:space="0" w:color="auto"/>
            <w:left w:val="none" w:sz="0" w:space="0" w:color="auto"/>
            <w:bottom w:val="none" w:sz="0" w:space="0" w:color="auto"/>
            <w:right w:val="none" w:sz="0" w:space="0" w:color="auto"/>
          </w:divBdr>
        </w:div>
        <w:div w:id="246228677">
          <w:marLeft w:val="0"/>
          <w:marRight w:val="0"/>
          <w:marTop w:val="0"/>
          <w:marBottom w:val="0"/>
          <w:divBdr>
            <w:top w:val="none" w:sz="0" w:space="0" w:color="auto"/>
            <w:left w:val="none" w:sz="0" w:space="0" w:color="auto"/>
            <w:bottom w:val="none" w:sz="0" w:space="0" w:color="auto"/>
            <w:right w:val="none" w:sz="0" w:space="0" w:color="auto"/>
          </w:divBdr>
          <w:divsChild>
            <w:div w:id="1091241988">
              <w:marLeft w:val="0"/>
              <w:marRight w:val="0"/>
              <w:marTop w:val="0"/>
              <w:marBottom w:val="0"/>
              <w:divBdr>
                <w:top w:val="none" w:sz="0" w:space="0" w:color="auto"/>
                <w:left w:val="none" w:sz="0" w:space="0" w:color="auto"/>
                <w:bottom w:val="none" w:sz="0" w:space="0" w:color="auto"/>
                <w:right w:val="none" w:sz="0" w:space="0" w:color="auto"/>
              </w:divBdr>
              <w:divsChild>
                <w:div w:id="16973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38146">
          <w:marLeft w:val="0"/>
          <w:marRight w:val="0"/>
          <w:marTop w:val="0"/>
          <w:marBottom w:val="0"/>
          <w:divBdr>
            <w:top w:val="none" w:sz="0" w:space="0" w:color="auto"/>
            <w:left w:val="none" w:sz="0" w:space="0" w:color="auto"/>
            <w:bottom w:val="none" w:sz="0" w:space="0" w:color="auto"/>
            <w:right w:val="none" w:sz="0" w:space="0" w:color="auto"/>
          </w:divBdr>
          <w:divsChild>
            <w:div w:id="219172582">
              <w:marLeft w:val="0"/>
              <w:marRight w:val="0"/>
              <w:marTop w:val="0"/>
              <w:marBottom w:val="0"/>
              <w:divBdr>
                <w:top w:val="none" w:sz="0" w:space="0" w:color="auto"/>
                <w:left w:val="none" w:sz="0" w:space="0" w:color="auto"/>
                <w:bottom w:val="none" w:sz="0" w:space="0" w:color="auto"/>
                <w:right w:val="none" w:sz="0" w:space="0" w:color="auto"/>
              </w:divBdr>
              <w:divsChild>
                <w:div w:id="1325670659">
                  <w:marLeft w:val="0"/>
                  <w:marRight w:val="0"/>
                  <w:marTop w:val="0"/>
                  <w:marBottom w:val="0"/>
                  <w:divBdr>
                    <w:top w:val="none" w:sz="0" w:space="0" w:color="auto"/>
                    <w:left w:val="none" w:sz="0" w:space="0" w:color="auto"/>
                    <w:bottom w:val="none" w:sz="0" w:space="0" w:color="auto"/>
                    <w:right w:val="none" w:sz="0" w:space="0" w:color="auto"/>
                  </w:divBdr>
                  <w:divsChild>
                    <w:div w:id="739258173">
                      <w:marLeft w:val="0"/>
                      <w:marRight w:val="0"/>
                      <w:marTop w:val="0"/>
                      <w:marBottom w:val="0"/>
                      <w:divBdr>
                        <w:top w:val="none" w:sz="0" w:space="0" w:color="auto"/>
                        <w:left w:val="none" w:sz="0" w:space="0" w:color="auto"/>
                        <w:bottom w:val="none" w:sz="0" w:space="0" w:color="auto"/>
                        <w:right w:val="none" w:sz="0" w:space="0" w:color="auto"/>
                      </w:divBdr>
                      <w:divsChild>
                        <w:div w:id="1450125643">
                          <w:marLeft w:val="0"/>
                          <w:marRight w:val="0"/>
                          <w:marTop w:val="0"/>
                          <w:marBottom w:val="0"/>
                          <w:divBdr>
                            <w:top w:val="none" w:sz="0" w:space="0" w:color="auto"/>
                            <w:left w:val="none" w:sz="0" w:space="0" w:color="auto"/>
                            <w:bottom w:val="none" w:sz="0" w:space="0" w:color="auto"/>
                            <w:right w:val="none" w:sz="0" w:space="0" w:color="auto"/>
                          </w:divBdr>
                          <w:divsChild>
                            <w:div w:id="283924815">
                              <w:marLeft w:val="0"/>
                              <w:marRight w:val="0"/>
                              <w:marTop w:val="0"/>
                              <w:marBottom w:val="0"/>
                              <w:divBdr>
                                <w:top w:val="none" w:sz="0" w:space="0" w:color="auto"/>
                                <w:left w:val="none" w:sz="0" w:space="0" w:color="auto"/>
                                <w:bottom w:val="none" w:sz="0" w:space="0" w:color="auto"/>
                                <w:right w:val="none" w:sz="0" w:space="0" w:color="auto"/>
                              </w:divBdr>
                              <w:divsChild>
                                <w:div w:id="112466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910065">
                      <w:marLeft w:val="0"/>
                      <w:marRight w:val="0"/>
                      <w:marTop w:val="0"/>
                      <w:marBottom w:val="0"/>
                      <w:divBdr>
                        <w:top w:val="none" w:sz="0" w:space="0" w:color="auto"/>
                        <w:left w:val="none" w:sz="0" w:space="0" w:color="auto"/>
                        <w:bottom w:val="none" w:sz="0" w:space="0" w:color="auto"/>
                        <w:right w:val="none" w:sz="0" w:space="0" w:color="auto"/>
                      </w:divBdr>
                      <w:divsChild>
                        <w:div w:id="250234547">
                          <w:marLeft w:val="0"/>
                          <w:marRight w:val="0"/>
                          <w:marTop w:val="0"/>
                          <w:marBottom w:val="0"/>
                          <w:divBdr>
                            <w:top w:val="none" w:sz="0" w:space="0" w:color="auto"/>
                            <w:left w:val="none" w:sz="0" w:space="0" w:color="auto"/>
                            <w:bottom w:val="none" w:sz="0" w:space="0" w:color="auto"/>
                            <w:right w:val="none" w:sz="0" w:space="0" w:color="auto"/>
                          </w:divBdr>
                          <w:divsChild>
                            <w:div w:id="180958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563707">
              <w:marLeft w:val="0"/>
              <w:marRight w:val="0"/>
              <w:marTop w:val="0"/>
              <w:marBottom w:val="0"/>
              <w:divBdr>
                <w:top w:val="none" w:sz="0" w:space="0" w:color="auto"/>
                <w:left w:val="none" w:sz="0" w:space="0" w:color="auto"/>
                <w:bottom w:val="none" w:sz="0" w:space="0" w:color="auto"/>
                <w:right w:val="none" w:sz="0" w:space="0" w:color="auto"/>
              </w:divBdr>
              <w:divsChild>
                <w:div w:id="143397609">
                  <w:marLeft w:val="0"/>
                  <w:marRight w:val="0"/>
                  <w:marTop w:val="0"/>
                  <w:marBottom w:val="0"/>
                  <w:divBdr>
                    <w:top w:val="none" w:sz="0" w:space="0" w:color="auto"/>
                    <w:left w:val="none" w:sz="0" w:space="0" w:color="auto"/>
                    <w:bottom w:val="none" w:sz="0" w:space="0" w:color="auto"/>
                    <w:right w:val="none" w:sz="0" w:space="0" w:color="auto"/>
                  </w:divBdr>
                  <w:divsChild>
                    <w:div w:id="510148710">
                      <w:marLeft w:val="0"/>
                      <w:marRight w:val="0"/>
                      <w:marTop w:val="0"/>
                      <w:marBottom w:val="0"/>
                      <w:divBdr>
                        <w:top w:val="none" w:sz="0" w:space="0" w:color="auto"/>
                        <w:left w:val="none" w:sz="0" w:space="0" w:color="auto"/>
                        <w:bottom w:val="none" w:sz="0" w:space="0" w:color="auto"/>
                        <w:right w:val="none" w:sz="0" w:space="0" w:color="auto"/>
                      </w:divBdr>
                      <w:divsChild>
                        <w:div w:id="748306414">
                          <w:marLeft w:val="0"/>
                          <w:marRight w:val="0"/>
                          <w:marTop w:val="0"/>
                          <w:marBottom w:val="0"/>
                          <w:divBdr>
                            <w:top w:val="none" w:sz="0" w:space="0" w:color="auto"/>
                            <w:left w:val="none" w:sz="0" w:space="0" w:color="auto"/>
                            <w:bottom w:val="none" w:sz="0" w:space="0" w:color="auto"/>
                            <w:right w:val="none" w:sz="0" w:space="0" w:color="auto"/>
                          </w:divBdr>
                          <w:divsChild>
                            <w:div w:id="1969505299">
                              <w:marLeft w:val="0"/>
                              <w:marRight w:val="0"/>
                              <w:marTop w:val="0"/>
                              <w:marBottom w:val="0"/>
                              <w:divBdr>
                                <w:top w:val="none" w:sz="0" w:space="0" w:color="auto"/>
                                <w:left w:val="none" w:sz="0" w:space="0" w:color="auto"/>
                                <w:bottom w:val="none" w:sz="0" w:space="0" w:color="auto"/>
                                <w:right w:val="none" w:sz="0" w:space="0" w:color="auto"/>
                              </w:divBdr>
                              <w:divsChild>
                                <w:div w:id="136413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12171">
                      <w:marLeft w:val="0"/>
                      <w:marRight w:val="0"/>
                      <w:marTop w:val="0"/>
                      <w:marBottom w:val="0"/>
                      <w:divBdr>
                        <w:top w:val="none" w:sz="0" w:space="0" w:color="auto"/>
                        <w:left w:val="none" w:sz="0" w:space="0" w:color="auto"/>
                        <w:bottom w:val="none" w:sz="0" w:space="0" w:color="auto"/>
                        <w:right w:val="none" w:sz="0" w:space="0" w:color="auto"/>
                      </w:divBdr>
                      <w:divsChild>
                        <w:div w:id="682634008">
                          <w:marLeft w:val="0"/>
                          <w:marRight w:val="0"/>
                          <w:marTop w:val="0"/>
                          <w:marBottom w:val="0"/>
                          <w:divBdr>
                            <w:top w:val="none" w:sz="0" w:space="0" w:color="auto"/>
                            <w:left w:val="none" w:sz="0" w:space="0" w:color="auto"/>
                            <w:bottom w:val="none" w:sz="0" w:space="0" w:color="auto"/>
                            <w:right w:val="none" w:sz="0" w:space="0" w:color="auto"/>
                          </w:divBdr>
                          <w:divsChild>
                            <w:div w:id="183148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250803">
          <w:marLeft w:val="0"/>
          <w:marRight w:val="0"/>
          <w:marTop w:val="0"/>
          <w:marBottom w:val="0"/>
          <w:divBdr>
            <w:top w:val="none" w:sz="0" w:space="0" w:color="auto"/>
            <w:left w:val="none" w:sz="0" w:space="0" w:color="auto"/>
            <w:bottom w:val="none" w:sz="0" w:space="0" w:color="auto"/>
            <w:right w:val="none" w:sz="0" w:space="0" w:color="auto"/>
          </w:divBdr>
        </w:div>
        <w:div w:id="999163054">
          <w:marLeft w:val="0"/>
          <w:marRight w:val="0"/>
          <w:marTop w:val="0"/>
          <w:marBottom w:val="0"/>
          <w:divBdr>
            <w:top w:val="none" w:sz="0" w:space="0" w:color="auto"/>
            <w:left w:val="none" w:sz="0" w:space="0" w:color="auto"/>
            <w:bottom w:val="none" w:sz="0" w:space="0" w:color="auto"/>
            <w:right w:val="none" w:sz="0" w:space="0" w:color="auto"/>
          </w:divBdr>
        </w:div>
        <w:div w:id="532964984">
          <w:marLeft w:val="0"/>
          <w:marRight w:val="0"/>
          <w:marTop w:val="0"/>
          <w:marBottom w:val="0"/>
          <w:divBdr>
            <w:top w:val="none" w:sz="0" w:space="0" w:color="auto"/>
            <w:left w:val="none" w:sz="0" w:space="0" w:color="auto"/>
            <w:bottom w:val="none" w:sz="0" w:space="0" w:color="auto"/>
            <w:right w:val="none" w:sz="0" w:space="0" w:color="auto"/>
          </w:divBdr>
          <w:divsChild>
            <w:div w:id="1924945870">
              <w:marLeft w:val="0"/>
              <w:marRight w:val="0"/>
              <w:marTop w:val="0"/>
              <w:marBottom w:val="0"/>
              <w:divBdr>
                <w:top w:val="none" w:sz="0" w:space="0" w:color="auto"/>
                <w:left w:val="none" w:sz="0" w:space="0" w:color="auto"/>
                <w:bottom w:val="none" w:sz="0" w:space="0" w:color="auto"/>
                <w:right w:val="none" w:sz="0" w:space="0" w:color="auto"/>
              </w:divBdr>
              <w:divsChild>
                <w:div w:id="26562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450693">
          <w:marLeft w:val="0"/>
          <w:marRight w:val="0"/>
          <w:marTop w:val="0"/>
          <w:marBottom w:val="0"/>
          <w:divBdr>
            <w:top w:val="none" w:sz="0" w:space="0" w:color="auto"/>
            <w:left w:val="none" w:sz="0" w:space="0" w:color="auto"/>
            <w:bottom w:val="none" w:sz="0" w:space="0" w:color="auto"/>
            <w:right w:val="none" w:sz="0" w:space="0" w:color="auto"/>
          </w:divBdr>
        </w:div>
        <w:div w:id="1835533230">
          <w:marLeft w:val="0"/>
          <w:marRight w:val="0"/>
          <w:marTop w:val="0"/>
          <w:marBottom w:val="0"/>
          <w:divBdr>
            <w:top w:val="none" w:sz="0" w:space="0" w:color="auto"/>
            <w:left w:val="none" w:sz="0" w:space="0" w:color="auto"/>
            <w:bottom w:val="none" w:sz="0" w:space="0" w:color="auto"/>
            <w:right w:val="none" w:sz="0" w:space="0" w:color="auto"/>
          </w:divBdr>
        </w:div>
        <w:div w:id="1112165636">
          <w:marLeft w:val="0"/>
          <w:marRight w:val="0"/>
          <w:marTop w:val="0"/>
          <w:marBottom w:val="0"/>
          <w:divBdr>
            <w:top w:val="none" w:sz="0" w:space="0" w:color="auto"/>
            <w:left w:val="none" w:sz="0" w:space="0" w:color="auto"/>
            <w:bottom w:val="none" w:sz="0" w:space="0" w:color="auto"/>
            <w:right w:val="none" w:sz="0" w:space="0" w:color="auto"/>
          </w:divBdr>
          <w:divsChild>
            <w:div w:id="1270160848">
              <w:marLeft w:val="0"/>
              <w:marRight w:val="0"/>
              <w:marTop w:val="0"/>
              <w:marBottom w:val="0"/>
              <w:divBdr>
                <w:top w:val="none" w:sz="0" w:space="0" w:color="auto"/>
                <w:left w:val="none" w:sz="0" w:space="0" w:color="auto"/>
                <w:bottom w:val="none" w:sz="0" w:space="0" w:color="auto"/>
                <w:right w:val="none" w:sz="0" w:space="0" w:color="auto"/>
              </w:divBdr>
              <w:divsChild>
                <w:div w:id="5883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37460">
          <w:marLeft w:val="0"/>
          <w:marRight w:val="0"/>
          <w:marTop w:val="0"/>
          <w:marBottom w:val="0"/>
          <w:divBdr>
            <w:top w:val="none" w:sz="0" w:space="0" w:color="auto"/>
            <w:left w:val="none" w:sz="0" w:space="0" w:color="auto"/>
            <w:bottom w:val="none" w:sz="0" w:space="0" w:color="auto"/>
            <w:right w:val="none" w:sz="0" w:space="0" w:color="auto"/>
          </w:divBdr>
        </w:div>
        <w:div w:id="548229888">
          <w:marLeft w:val="0"/>
          <w:marRight w:val="0"/>
          <w:marTop w:val="0"/>
          <w:marBottom w:val="0"/>
          <w:divBdr>
            <w:top w:val="none" w:sz="0" w:space="0" w:color="auto"/>
            <w:left w:val="none" w:sz="0" w:space="0" w:color="auto"/>
            <w:bottom w:val="none" w:sz="0" w:space="0" w:color="auto"/>
            <w:right w:val="none" w:sz="0" w:space="0" w:color="auto"/>
          </w:divBdr>
          <w:divsChild>
            <w:div w:id="591202862">
              <w:marLeft w:val="0"/>
              <w:marRight w:val="0"/>
              <w:marTop w:val="0"/>
              <w:marBottom w:val="0"/>
              <w:divBdr>
                <w:top w:val="none" w:sz="0" w:space="0" w:color="auto"/>
                <w:left w:val="none" w:sz="0" w:space="0" w:color="auto"/>
                <w:bottom w:val="none" w:sz="0" w:space="0" w:color="auto"/>
                <w:right w:val="none" w:sz="0" w:space="0" w:color="auto"/>
              </w:divBdr>
              <w:divsChild>
                <w:div w:id="9209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45933">
          <w:marLeft w:val="0"/>
          <w:marRight w:val="0"/>
          <w:marTop w:val="0"/>
          <w:marBottom w:val="0"/>
          <w:divBdr>
            <w:top w:val="none" w:sz="0" w:space="0" w:color="auto"/>
            <w:left w:val="none" w:sz="0" w:space="0" w:color="auto"/>
            <w:bottom w:val="none" w:sz="0" w:space="0" w:color="auto"/>
            <w:right w:val="none" w:sz="0" w:space="0" w:color="auto"/>
          </w:divBdr>
        </w:div>
        <w:div w:id="431705156">
          <w:marLeft w:val="0"/>
          <w:marRight w:val="0"/>
          <w:marTop w:val="0"/>
          <w:marBottom w:val="0"/>
          <w:divBdr>
            <w:top w:val="none" w:sz="0" w:space="0" w:color="auto"/>
            <w:left w:val="none" w:sz="0" w:space="0" w:color="auto"/>
            <w:bottom w:val="none" w:sz="0" w:space="0" w:color="auto"/>
            <w:right w:val="none" w:sz="0" w:space="0" w:color="auto"/>
          </w:divBdr>
          <w:divsChild>
            <w:div w:id="331951228">
              <w:marLeft w:val="0"/>
              <w:marRight w:val="0"/>
              <w:marTop w:val="0"/>
              <w:marBottom w:val="0"/>
              <w:divBdr>
                <w:top w:val="none" w:sz="0" w:space="0" w:color="auto"/>
                <w:left w:val="none" w:sz="0" w:space="0" w:color="auto"/>
                <w:bottom w:val="none" w:sz="0" w:space="0" w:color="auto"/>
                <w:right w:val="none" w:sz="0" w:space="0" w:color="auto"/>
              </w:divBdr>
              <w:divsChild>
                <w:div w:id="44449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89457">
          <w:marLeft w:val="0"/>
          <w:marRight w:val="0"/>
          <w:marTop w:val="0"/>
          <w:marBottom w:val="0"/>
          <w:divBdr>
            <w:top w:val="none" w:sz="0" w:space="0" w:color="auto"/>
            <w:left w:val="none" w:sz="0" w:space="0" w:color="auto"/>
            <w:bottom w:val="none" w:sz="0" w:space="0" w:color="auto"/>
            <w:right w:val="none" w:sz="0" w:space="0" w:color="auto"/>
          </w:divBdr>
        </w:div>
      </w:divsChild>
    </w:div>
    <w:div w:id="1745910879">
      <w:bodyDiv w:val="1"/>
      <w:marLeft w:val="0"/>
      <w:marRight w:val="0"/>
      <w:marTop w:val="0"/>
      <w:marBottom w:val="0"/>
      <w:divBdr>
        <w:top w:val="none" w:sz="0" w:space="0" w:color="auto"/>
        <w:left w:val="none" w:sz="0" w:space="0" w:color="auto"/>
        <w:bottom w:val="none" w:sz="0" w:space="0" w:color="auto"/>
        <w:right w:val="none" w:sz="0" w:space="0" w:color="auto"/>
      </w:divBdr>
    </w:div>
    <w:div w:id="1757241678">
      <w:bodyDiv w:val="1"/>
      <w:marLeft w:val="0"/>
      <w:marRight w:val="0"/>
      <w:marTop w:val="0"/>
      <w:marBottom w:val="0"/>
      <w:divBdr>
        <w:top w:val="none" w:sz="0" w:space="0" w:color="auto"/>
        <w:left w:val="none" w:sz="0" w:space="0" w:color="auto"/>
        <w:bottom w:val="none" w:sz="0" w:space="0" w:color="auto"/>
        <w:right w:val="none" w:sz="0" w:space="0" w:color="auto"/>
      </w:divBdr>
      <w:divsChild>
        <w:div w:id="739328697">
          <w:marLeft w:val="0"/>
          <w:marRight w:val="0"/>
          <w:marTop w:val="0"/>
          <w:marBottom w:val="0"/>
          <w:divBdr>
            <w:top w:val="none" w:sz="0" w:space="0" w:color="auto"/>
            <w:left w:val="none" w:sz="0" w:space="0" w:color="auto"/>
            <w:bottom w:val="none" w:sz="0" w:space="0" w:color="auto"/>
            <w:right w:val="none" w:sz="0" w:space="0" w:color="auto"/>
          </w:divBdr>
        </w:div>
        <w:div w:id="1576435216">
          <w:marLeft w:val="0"/>
          <w:marRight w:val="0"/>
          <w:marTop w:val="0"/>
          <w:marBottom w:val="0"/>
          <w:divBdr>
            <w:top w:val="none" w:sz="0" w:space="0" w:color="auto"/>
            <w:left w:val="none" w:sz="0" w:space="0" w:color="auto"/>
            <w:bottom w:val="none" w:sz="0" w:space="0" w:color="auto"/>
            <w:right w:val="none" w:sz="0" w:space="0" w:color="auto"/>
          </w:divBdr>
        </w:div>
      </w:divsChild>
    </w:div>
    <w:div w:id="1758594626">
      <w:bodyDiv w:val="1"/>
      <w:marLeft w:val="0"/>
      <w:marRight w:val="0"/>
      <w:marTop w:val="0"/>
      <w:marBottom w:val="0"/>
      <w:divBdr>
        <w:top w:val="none" w:sz="0" w:space="0" w:color="auto"/>
        <w:left w:val="none" w:sz="0" w:space="0" w:color="auto"/>
        <w:bottom w:val="none" w:sz="0" w:space="0" w:color="auto"/>
        <w:right w:val="none" w:sz="0" w:space="0" w:color="auto"/>
      </w:divBdr>
      <w:divsChild>
        <w:div w:id="502936969">
          <w:marLeft w:val="0"/>
          <w:marRight w:val="0"/>
          <w:marTop w:val="0"/>
          <w:marBottom w:val="0"/>
          <w:divBdr>
            <w:top w:val="none" w:sz="0" w:space="0" w:color="auto"/>
            <w:left w:val="none" w:sz="0" w:space="0" w:color="auto"/>
            <w:bottom w:val="none" w:sz="0" w:space="0" w:color="auto"/>
            <w:right w:val="none" w:sz="0" w:space="0" w:color="auto"/>
          </w:divBdr>
          <w:divsChild>
            <w:div w:id="9386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256">
      <w:bodyDiv w:val="1"/>
      <w:marLeft w:val="0"/>
      <w:marRight w:val="0"/>
      <w:marTop w:val="0"/>
      <w:marBottom w:val="0"/>
      <w:divBdr>
        <w:top w:val="none" w:sz="0" w:space="0" w:color="auto"/>
        <w:left w:val="none" w:sz="0" w:space="0" w:color="auto"/>
        <w:bottom w:val="none" w:sz="0" w:space="0" w:color="auto"/>
        <w:right w:val="none" w:sz="0" w:space="0" w:color="auto"/>
      </w:divBdr>
    </w:div>
    <w:div w:id="1786388864">
      <w:bodyDiv w:val="1"/>
      <w:marLeft w:val="0"/>
      <w:marRight w:val="0"/>
      <w:marTop w:val="0"/>
      <w:marBottom w:val="0"/>
      <w:divBdr>
        <w:top w:val="none" w:sz="0" w:space="0" w:color="auto"/>
        <w:left w:val="none" w:sz="0" w:space="0" w:color="auto"/>
        <w:bottom w:val="none" w:sz="0" w:space="0" w:color="auto"/>
        <w:right w:val="none" w:sz="0" w:space="0" w:color="auto"/>
      </w:divBdr>
    </w:div>
    <w:div w:id="1829780794">
      <w:bodyDiv w:val="1"/>
      <w:marLeft w:val="0"/>
      <w:marRight w:val="0"/>
      <w:marTop w:val="0"/>
      <w:marBottom w:val="0"/>
      <w:divBdr>
        <w:top w:val="none" w:sz="0" w:space="0" w:color="auto"/>
        <w:left w:val="none" w:sz="0" w:space="0" w:color="auto"/>
        <w:bottom w:val="none" w:sz="0" w:space="0" w:color="auto"/>
        <w:right w:val="none" w:sz="0" w:space="0" w:color="auto"/>
      </w:divBdr>
    </w:div>
    <w:div w:id="1890074558">
      <w:bodyDiv w:val="1"/>
      <w:marLeft w:val="0"/>
      <w:marRight w:val="0"/>
      <w:marTop w:val="0"/>
      <w:marBottom w:val="0"/>
      <w:divBdr>
        <w:top w:val="none" w:sz="0" w:space="0" w:color="auto"/>
        <w:left w:val="none" w:sz="0" w:space="0" w:color="auto"/>
        <w:bottom w:val="none" w:sz="0" w:space="0" w:color="auto"/>
        <w:right w:val="none" w:sz="0" w:space="0" w:color="auto"/>
      </w:divBdr>
      <w:divsChild>
        <w:div w:id="790320893">
          <w:marLeft w:val="0"/>
          <w:marRight w:val="0"/>
          <w:marTop w:val="0"/>
          <w:marBottom w:val="0"/>
          <w:divBdr>
            <w:top w:val="none" w:sz="0" w:space="0" w:color="auto"/>
            <w:left w:val="none" w:sz="0" w:space="0" w:color="auto"/>
            <w:bottom w:val="none" w:sz="0" w:space="0" w:color="auto"/>
            <w:right w:val="none" w:sz="0" w:space="0" w:color="auto"/>
          </w:divBdr>
        </w:div>
        <w:div w:id="1210410689">
          <w:marLeft w:val="0"/>
          <w:marRight w:val="0"/>
          <w:marTop w:val="0"/>
          <w:marBottom w:val="0"/>
          <w:divBdr>
            <w:top w:val="none" w:sz="0" w:space="0" w:color="auto"/>
            <w:left w:val="none" w:sz="0" w:space="0" w:color="auto"/>
            <w:bottom w:val="none" w:sz="0" w:space="0" w:color="auto"/>
            <w:right w:val="none" w:sz="0" w:space="0" w:color="auto"/>
          </w:divBdr>
        </w:div>
        <w:div w:id="838038852">
          <w:marLeft w:val="0"/>
          <w:marRight w:val="0"/>
          <w:marTop w:val="0"/>
          <w:marBottom w:val="0"/>
          <w:divBdr>
            <w:top w:val="none" w:sz="0" w:space="0" w:color="auto"/>
            <w:left w:val="none" w:sz="0" w:space="0" w:color="auto"/>
            <w:bottom w:val="none" w:sz="0" w:space="0" w:color="auto"/>
            <w:right w:val="none" w:sz="0" w:space="0" w:color="auto"/>
          </w:divBdr>
        </w:div>
        <w:div w:id="1645810882">
          <w:marLeft w:val="0"/>
          <w:marRight w:val="0"/>
          <w:marTop w:val="0"/>
          <w:marBottom w:val="0"/>
          <w:divBdr>
            <w:top w:val="none" w:sz="0" w:space="0" w:color="auto"/>
            <w:left w:val="none" w:sz="0" w:space="0" w:color="auto"/>
            <w:bottom w:val="none" w:sz="0" w:space="0" w:color="auto"/>
            <w:right w:val="none" w:sz="0" w:space="0" w:color="auto"/>
          </w:divBdr>
        </w:div>
        <w:div w:id="1820342227">
          <w:marLeft w:val="0"/>
          <w:marRight w:val="0"/>
          <w:marTop w:val="0"/>
          <w:marBottom w:val="0"/>
          <w:divBdr>
            <w:top w:val="none" w:sz="0" w:space="0" w:color="auto"/>
            <w:left w:val="none" w:sz="0" w:space="0" w:color="auto"/>
            <w:bottom w:val="none" w:sz="0" w:space="0" w:color="auto"/>
            <w:right w:val="none" w:sz="0" w:space="0" w:color="auto"/>
          </w:divBdr>
        </w:div>
        <w:div w:id="842427547">
          <w:marLeft w:val="0"/>
          <w:marRight w:val="0"/>
          <w:marTop w:val="0"/>
          <w:marBottom w:val="0"/>
          <w:divBdr>
            <w:top w:val="none" w:sz="0" w:space="0" w:color="auto"/>
            <w:left w:val="none" w:sz="0" w:space="0" w:color="auto"/>
            <w:bottom w:val="none" w:sz="0" w:space="0" w:color="auto"/>
            <w:right w:val="none" w:sz="0" w:space="0" w:color="auto"/>
          </w:divBdr>
        </w:div>
        <w:div w:id="825895947">
          <w:marLeft w:val="0"/>
          <w:marRight w:val="0"/>
          <w:marTop w:val="0"/>
          <w:marBottom w:val="0"/>
          <w:divBdr>
            <w:top w:val="none" w:sz="0" w:space="0" w:color="auto"/>
            <w:left w:val="none" w:sz="0" w:space="0" w:color="auto"/>
            <w:bottom w:val="none" w:sz="0" w:space="0" w:color="auto"/>
            <w:right w:val="none" w:sz="0" w:space="0" w:color="auto"/>
          </w:divBdr>
        </w:div>
        <w:div w:id="761680883">
          <w:marLeft w:val="0"/>
          <w:marRight w:val="0"/>
          <w:marTop w:val="0"/>
          <w:marBottom w:val="0"/>
          <w:divBdr>
            <w:top w:val="none" w:sz="0" w:space="0" w:color="auto"/>
            <w:left w:val="none" w:sz="0" w:space="0" w:color="auto"/>
            <w:bottom w:val="none" w:sz="0" w:space="0" w:color="auto"/>
            <w:right w:val="none" w:sz="0" w:space="0" w:color="auto"/>
          </w:divBdr>
        </w:div>
        <w:div w:id="2133017174">
          <w:marLeft w:val="0"/>
          <w:marRight w:val="0"/>
          <w:marTop w:val="0"/>
          <w:marBottom w:val="0"/>
          <w:divBdr>
            <w:top w:val="none" w:sz="0" w:space="0" w:color="auto"/>
            <w:left w:val="none" w:sz="0" w:space="0" w:color="auto"/>
            <w:bottom w:val="none" w:sz="0" w:space="0" w:color="auto"/>
            <w:right w:val="none" w:sz="0" w:space="0" w:color="auto"/>
          </w:divBdr>
        </w:div>
        <w:div w:id="2011758626">
          <w:marLeft w:val="0"/>
          <w:marRight w:val="0"/>
          <w:marTop w:val="0"/>
          <w:marBottom w:val="0"/>
          <w:divBdr>
            <w:top w:val="none" w:sz="0" w:space="0" w:color="auto"/>
            <w:left w:val="none" w:sz="0" w:space="0" w:color="auto"/>
            <w:bottom w:val="none" w:sz="0" w:space="0" w:color="auto"/>
            <w:right w:val="none" w:sz="0" w:space="0" w:color="auto"/>
          </w:divBdr>
        </w:div>
        <w:div w:id="480345733">
          <w:marLeft w:val="0"/>
          <w:marRight w:val="0"/>
          <w:marTop w:val="0"/>
          <w:marBottom w:val="0"/>
          <w:divBdr>
            <w:top w:val="none" w:sz="0" w:space="0" w:color="auto"/>
            <w:left w:val="none" w:sz="0" w:space="0" w:color="auto"/>
            <w:bottom w:val="none" w:sz="0" w:space="0" w:color="auto"/>
            <w:right w:val="none" w:sz="0" w:space="0" w:color="auto"/>
          </w:divBdr>
        </w:div>
        <w:div w:id="1883012936">
          <w:marLeft w:val="0"/>
          <w:marRight w:val="0"/>
          <w:marTop w:val="0"/>
          <w:marBottom w:val="0"/>
          <w:divBdr>
            <w:top w:val="none" w:sz="0" w:space="0" w:color="auto"/>
            <w:left w:val="none" w:sz="0" w:space="0" w:color="auto"/>
            <w:bottom w:val="none" w:sz="0" w:space="0" w:color="auto"/>
            <w:right w:val="none" w:sz="0" w:space="0" w:color="auto"/>
          </w:divBdr>
        </w:div>
        <w:div w:id="172111158">
          <w:marLeft w:val="0"/>
          <w:marRight w:val="0"/>
          <w:marTop w:val="0"/>
          <w:marBottom w:val="0"/>
          <w:divBdr>
            <w:top w:val="none" w:sz="0" w:space="0" w:color="auto"/>
            <w:left w:val="none" w:sz="0" w:space="0" w:color="auto"/>
            <w:bottom w:val="none" w:sz="0" w:space="0" w:color="auto"/>
            <w:right w:val="none" w:sz="0" w:space="0" w:color="auto"/>
          </w:divBdr>
        </w:div>
        <w:div w:id="1066800901">
          <w:marLeft w:val="0"/>
          <w:marRight w:val="0"/>
          <w:marTop w:val="0"/>
          <w:marBottom w:val="0"/>
          <w:divBdr>
            <w:top w:val="none" w:sz="0" w:space="0" w:color="auto"/>
            <w:left w:val="none" w:sz="0" w:space="0" w:color="auto"/>
            <w:bottom w:val="none" w:sz="0" w:space="0" w:color="auto"/>
            <w:right w:val="none" w:sz="0" w:space="0" w:color="auto"/>
          </w:divBdr>
        </w:div>
        <w:div w:id="881790179">
          <w:marLeft w:val="0"/>
          <w:marRight w:val="0"/>
          <w:marTop w:val="0"/>
          <w:marBottom w:val="0"/>
          <w:divBdr>
            <w:top w:val="none" w:sz="0" w:space="0" w:color="auto"/>
            <w:left w:val="none" w:sz="0" w:space="0" w:color="auto"/>
            <w:bottom w:val="none" w:sz="0" w:space="0" w:color="auto"/>
            <w:right w:val="none" w:sz="0" w:space="0" w:color="auto"/>
          </w:divBdr>
        </w:div>
        <w:div w:id="1999265787">
          <w:marLeft w:val="0"/>
          <w:marRight w:val="0"/>
          <w:marTop w:val="0"/>
          <w:marBottom w:val="0"/>
          <w:divBdr>
            <w:top w:val="none" w:sz="0" w:space="0" w:color="auto"/>
            <w:left w:val="none" w:sz="0" w:space="0" w:color="auto"/>
            <w:bottom w:val="none" w:sz="0" w:space="0" w:color="auto"/>
            <w:right w:val="none" w:sz="0" w:space="0" w:color="auto"/>
          </w:divBdr>
        </w:div>
        <w:div w:id="875238581">
          <w:marLeft w:val="0"/>
          <w:marRight w:val="0"/>
          <w:marTop w:val="0"/>
          <w:marBottom w:val="0"/>
          <w:divBdr>
            <w:top w:val="none" w:sz="0" w:space="0" w:color="auto"/>
            <w:left w:val="none" w:sz="0" w:space="0" w:color="auto"/>
            <w:bottom w:val="none" w:sz="0" w:space="0" w:color="auto"/>
            <w:right w:val="none" w:sz="0" w:space="0" w:color="auto"/>
          </w:divBdr>
        </w:div>
        <w:div w:id="56321889">
          <w:marLeft w:val="0"/>
          <w:marRight w:val="0"/>
          <w:marTop w:val="0"/>
          <w:marBottom w:val="0"/>
          <w:divBdr>
            <w:top w:val="none" w:sz="0" w:space="0" w:color="auto"/>
            <w:left w:val="none" w:sz="0" w:space="0" w:color="auto"/>
            <w:bottom w:val="none" w:sz="0" w:space="0" w:color="auto"/>
            <w:right w:val="none" w:sz="0" w:space="0" w:color="auto"/>
          </w:divBdr>
        </w:div>
        <w:div w:id="582371813">
          <w:marLeft w:val="0"/>
          <w:marRight w:val="0"/>
          <w:marTop w:val="0"/>
          <w:marBottom w:val="0"/>
          <w:divBdr>
            <w:top w:val="none" w:sz="0" w:space="0" w:color="auto"/>
            <w:left w:val="none" w:sz="0" w:space="0" w:color="auto"/>
            <w:bottom w:val="none" w:sz="0" w:space="0" w:color="auto"/>
            <w:right w:val="none" w:sz="0" w:space="0" w:color="auto"/>
          </w:divBdr>
        </w:div>
      </w:divsChild>
    </w:div>
    <w:div w:id="1906523704">
      <w:bodyDiv w:val="1"/>
      <w:marLeft w:val="0"/>
      <w:marRight w:val="0"/>
      <w:marTop w:val="0"/>
      <w:marBottom w:val="0"/>
      <w:divBdr>
        <w:top w:val="none" w:sz="0" w:space="0" w:color="auto"/>
        <w:left w:val="none" w:sz="0" w:space="0" w:color="auto"/>
        <w:bottom w:val="none" w:sz="0" w:space="0" w:color="auto"/>
        <w:right w:val="none" w:sz="0" w:space="0" w:color="auto"/>
      </w:divBdr>
      <w:divsChild>
        <w:div w:id="1708994196">
          <w:marLeft w:val="0"/>
          <w:marRight w:val="0"/>
          <w:marTop w:val="0"/>
          <w:marBottom w:val="0"/>
          <w:divBdr>
            <w:top w:val="none" w:sz="0" w:space="0" w:color="auto"/>
            <w:left w:val="none" w:sz="0" w:space="0" w:color="auto"/>
            <w:bottom w:val="none" w:sz="0" w:space="0" w:color="auto"/>
            <w:right w:val="none" w:sz="0" w:space="0" w:color="auto"/>
          </w:divBdr>
        </w:div>
      </w:divsChild>
    </w:div>
    <w:div w:id="1930458864">
      <w:bodyDiv w:val="1"/>
      <w:marLeft w:val="0"/>
      <w:marRight w:val="0"/>
      <w:marTop w:val="0"/>
      <w:marBottom w:val="0"/>
      <w:divBdr>
        <w:top w:val="none" w:sz="0" w:space="0" w:color="auto"/>
        <w:left w:val="none" w:sz="0" w:space="0" w:color="auto"/>
        <w:bottom w:val="none" w:sz="0" w:space="0" w:color="auto"/>
        <w:right w:val="none" w:sz="0" w:space="0" w:color="auto"/>
      </w:divBdr>
      <w:divsChild>
        <w:div w:id="719355466">
          <w:marLeft w:val="0"/>
          <w:marRight w:val="0"/>
          <w:marTop w:val="0"/>
          <w:marBottom w:val="0"/>
          <w:divBdr>
            <w:top w:val="none" w:sz="0" w:space="0" w:color="auto"/>
            <w:left w:val="none" w:sz="0" w:space="0" w:color="auto"/>
            <w:bottom w:val="none" w:sz="0" w:space="0" w:color="auto"/>
            <w:right w:val="none" w:sz="0" w:space="0" w:color="auto"/>
          </w:divBdr>
        </w:div>
      </w:divsChild>
    </w:div>
    <w:div w:id="1950580539">
      <w:bodyDiv w:val="1"/>
      <w:marLeft w:val="0"/>
      <w:marRight w:val="0"/>
      <w:marTop w:val="0"/>
      <w:marBottom w:val="0"/>
      <w:divBdr>
        <w:top w:val="none" w:sz="0" w:space="0" w:color="auto"/>
        <w:left w:val="none" w:sz="0" w:space="0" w:color="auto"/>
        <w:bottom w:val="none" w:sz="0" w:space="0" w:color="auto"/>
        <w:right w:val="none" w:sz="0" w:space="0" w:color="auto"/>
      </w:divBdr>
      <w:divsChild>
        <w:div w:id="878781342">
          <w:marLeft w:val="0"/>
          <w:marRight w:val="0"/>
          <w:marTop w:val="0"/>
          <w:marBottom w:val="0"/>
          <w:divBdr>
            <w:top w:val="none" w:sz="0" w:space="0" w:color="auto"/>
            <w:left w:val="none" w:sz="0" w:space="0" w:color="auto"/>
            <w:bottom w:val="none" w:sz="0" w:space="0" w:color="auto"/>
            <w:right w:val="none" w:sz="0" w:space="0" w:color="auto"/>
          </w:divBdr>
        </w:div>
        <w:div w:id="1779986356">
          <w:marLeft w:val="0"/>
          <w:marRight w:val="0"/>
          <w:marTop w:val="0"/>
          <w:marBottom w:val="0"/>
          <w:divBdr>
            <w:top w:val="none" w:sz="0" w:space="0" w:color="auto"/>
            <w:left w:val="none" w:sz="0" w:space="0" w:color="auto"/>
            <w:bottom w:val="none" w:sz="0" w:space="0" w:color="auto"/>
            <w:right w:val="none" w:sz="0" w:space="0" w:color="auto"/>
          </w:divBdr>
        </w:div>
        <w:div w:id="4862530">
          <w:marLeft w:val="0"/>
          <w:marRight w:val="0"/>
          <w:marTop w:val="0"/>
          <w:marBottom w:val="0"/>
          <w:divBdr>
            <w:top w:val="none" w:sz="0" w:space="0" w:color="auto"/>
            <w:left w:val="none" w:sz="0" w:space="0" w:color="auto"/>
            <w:bottom w:val="none" w:sz="0" w:space="0" w:color="auto"/>
            <w:right w:val="none" w:sz="0" w:space="0" w:color="auto"/>
          </w:divBdr>
        </w:div>
        <w:div w:id="634917074">
          <w:marLeft w:val="0"/>
          <w:marRight w:val="0"/>
          <w:marTop w:val="0"/>
          <w:marBottom w:val="0"/>
          <w:divBdr>
            <w:top w:val="none" w:sz="0" w:space="0" w:color="auto"/>
            <w:left w:val="none" w:sz="0" w:space="0" w:color="auto"/>
            <w:bottom w:val="none" w:sz="0" w:space="0" w:color="auto"/>
            <w:right w:val="none" w:sz="0" w:space="0" w:color="auto"/>
          </w:divBdr>
        </w:div>
        <w:div w:id="1510289233">
          <w:marLeft w:val="0"/>
          <w:marRight w:val="0"/>
          <w:marTop w:val="0"/>
          <w:marBottom w:val="0"/>
          <w:divBdr>
            <w:top w:val="none" w:sz="0" w:space="0" w:color="auto"/>
            <w:left w:val="none" w:sz="0" w:space="0" w:color="auto"/>
            <w:bottom w:val="none" w:sz="0" w:space="0" w:color="auto"/>
            <w:right w:val="none" w:sz="0" w:space="0" w:color="auto"/>
          </w:divBdr>
        </w:div>
        <w:div w:id="1471702729">
          <w:marLeft w:val="0"/>
          <w:marRight w:val="0"/>
          <w:marTop w:val="0"/>
          <w:marBottom w:val="0"/>
          <w:divBdr>
            <w:top w:val="none" w:sz="0" w:space="0" w:color="auto"/>
            <w:left w:val="none" w:sz="0" w:space="0" w:color="auto"/>
            <w:bottom w:val="none" w:sz="0" w:space="0" w:color="auto"/>
            <w:right w:val="none" w:sz="0" w:space="0" w:color="auto"/>
          </w:divBdr>
        </w:div>
        <w:div w:id="1693342866">
          <w:marLeft w:val="0"/>
          <w:marRight w:val="0"/>
          <w:marTop w:val="0"/>
          <w:marBottom w:val="0"/>
          <w:divBdr>
            <w:top w:val="none" w:sz="0" w:space="0" w:color="auto"/>
            <w:left w:val="none" w:sz="0" w:space="0" w:color="auto"/>
            <w:bottom w:val="none" w:sz="0" w:space="0" w:color="auto"/>
            <w:right w:val="none" w:sz="0" w:space="0" w:color="auto"/>
          </w:divBdr>
        </w:div>
      </w:divsChild>
    </w:div>
    <w:div w:id="1969553608">
      <w:bodyDiv w:val="1"/>
      <w:marLeft w:val="0"/>
      <w:marRight w:val="0"/>
      <w:marTop w:val="0"/>
      <w:marBottom w:val="0"/>
      <w:divBdr>
        <w:top w:val="none" w:sz="0" w:space="0" w:color="auto"/>
        <w:left w:val="none" w:sz="0" w:space="0" w:color="auto"/>
        <w:bottom w:val="none" w:sz="0" w:space="0" w:color="auto"/>
        <w:right w:val="none" w:sz="0" w:space="0" w:color="auto"/>
      </w:divBdr>
    </w:div>
    <w:div w:id="1975603244">
      <w:bodyDiv w:val="1"/>
      <w:marLeft w:val="0"/>
      <w:marRight w:val="0"/>
      <w:marTop w:val="0"/>
      <w:marBottom w:val="0"/>
      <w:divBdr>
        <w:top w:val="none" w:sz="0" w:space="0" w:color="auto"/>
        <w:left w:val="none" w:sz="0" w:space="0" w:color="auto"/>
        <w:bottom w:val="none" w:sz="0" w:space="0" w:color="auto"/>
        <w:right w:val="none" w:sz="0" w:space="0" w:color="auto"/>
      </w:divBdr>
    </w:div>
    <w:div w:id="1995647760">
      <w:bodyDiv w:val="1"/>
      <w:marLeft w:val="0"/>
      <w:marRight w:val="0"/>
      <w:marTop w:val="0"/>
      <w:marBottom w:val="0"/>
      <w:divBdr>
        <w:top w:val="none" w:sz="0" w:space="0" w:color="auto"/>
        <w:left w:val="none" w:sz="0" w:space="0" w:color="auto"/>
        <w:bottom w:val="none" w:sz="0" w:space="0" w:color="auto"/>
        <w:right w:val="none" w:sz="0" w:space="0" w:color="auto"/>
      </w:divBdr>
    </w:div>
    <w:div w:id="2008635740">
      <w:bodyDiv w:val="1"/>
      <w:marLeft w:val="0"/>
      <w:marRight w:val="0"/>
      <w:marTop w:val="0"/>
      <w:marBottom w:val="0"/>
      <w:divBdr>
        <w:top w:val="none" w:sz="0" w:space="0" w:color="auto"/>
        <w:left w:val="none" w:sz="0" w:space="0" w:color="auto"/>
        <w:bottom w:val="none" w:sz="0" w:space="0" w:color="auto"/>
        <w:right w:val="none" w:sz="0" w:space="0" w:color="auto"/>
      </w:divBdr>
      <w:divsChild>
        <w:div w:id="2634555">
          <w:marLeft w:val="0"/>
          <w:marRight w:val="0"/>
          <w:marTop w:val="0"/>
          <w:marBottom w:val="0"/>
          <w:divBdr>
            <w:top w:val="none" w:sz="0" w:space="0" w:color="auto"/>
            <w:left w:val="none" w:sz="0" w:space="0" w:color="auto"/>
            <w:bottom w:val="none" w:sz="0" w:space="0" w:color="auto"/>
            <w:right w:val="none" w:sz="0" w:space="0" w:color="auto"/>
          </w:divBdr>
          <w:divsChild>
            <w:div w:id="1968200103">
              <w:marLeft w:val="0"/>
              <w:marRight w:val="0"/>
              <w:marTop w:val="0"/>
              <w:marBottom w:val="0"/>
              <w:divBdr>
                <w:top w:val="none" w:sz="0" w:space="0" w:color="auto"/>
                <w:left w:val="none" w:sz="0" w:space="0" w:color="auto"/>
                <w:bottom w:val="none" w:sz="0" w:space="0" w:color="auto"/>
                <w:right w:val="none" w:sz="0" w:space="0" w:color="auto"/>
              </w:divBdr>
              <w:divsChild>
                <w:div w:id="123281459">
                  <w:marLeft w:val="0"/>
                  <w:marRight w:val="0"/>
                  <w:marTop w:val="0"/>
                  <w:marBottom w:val="0"/>
                  <w:divBdr>
                    <w:top w:val="none" w:sz="0" w:space="0" w:color="auto"/>
                    <w:left w:val="none" w:sz="0" w:space="0" w:color="auto"/>
                    <w:bottom w:val="none" w:sz="0" w:space="0" w:color="auto"/>
                    <w:right w:val="none" w:sz="0" w:space="0" w:color="auto"/>
                  </w:divBdr>
                </w:div>
                <w:div w:id="1148328810">
                  <w:marLeft w:val="0"/>
                  <w:marRight w:val="0"/>
                  <w:marTop w:val="0"/>
                  <w:marBottom w:val="0"/>
                  <w:divBdr>
                    <w:top w:val="none" w:sz="0" w:space="0" w:color="auto"/>
                    <w:left w:val="none" w:sz="0" w:space="0" w:color="auto"/>
                    <w:bottom w:val="none" w:sz="0" w:space="0" w:color="auto"/>
                    <w:right w:val="none" w:sz="0" w:space="0" w:color="auto"/>
                  </w:divBdr>
                </w:div>
                <w:div w:id="1142237971">
                  <w:marLeft w:val="0"/>
                  <w:marRight w:val="0"/>
                  <w:marTop w:val="0"/>
                  <w:marBottom w:val="0"/>
                  <w:divBdr>
                    <w:top w:val="none" w:sz="0" w:space="0" w:color="auto"/>
                    <w:left w:val="none" w:sz="0" w:space="0" w:color="auto"/>
                    <w:bottom w:val="none" w:sz="0" w:space="0" w:color="auto"/>
                    <w:right w:val="none" w:sz="0" w:space="0" w:color="auto"/>
                  </w:divBdr>
                </w:div>
                <w:div w:id="446969099">
                  <w:marLeft w:val="0"/>
                  <w:marRight w:val="0"/>
                  <w:marTop w:val="0"/>
                  <w:marBottom w:val="0"/>
                  <w:divBdr>
                    <w:top w:val="none" w:sz="0" w:space="0" w:color="auto"/>
                    <w:left w:val="none" w:sz="0" w:space="0" w:color="auto"/>
                    <w:bottom w:val="none" w:sz="0" w:space="0" w:color="auto"/>
                    <w:right w:val="none" w:sz="0" w:space="0" w:color="auto"/>
                  </w:divBdr>
                </w:div>
                <w:div w:id="234243474">
                  <w:marLeft w:val="0"/>
                  <w:marRight w:val="0"/>
                  <w:marTop w:val="0"/>
                  <w:marBottom w:val="0"/>
                  <w:divBdr>
                    <w:top w:val="none" w:sz="0" w:space="0" w:color="auto"/>
                    <w:left w:val="none" w:sz="0" w:space="0" w:color="auto"/>
                    <w:bottom w:val="none" w:sz="0" w:space="0" w:color="auto"/>
                    <w:right w:val="none" w:sz="0" w:space="0" w:color="auto"/>
                  </w:divBdr>
                </w:div>
                <w:div w:id="2074542129">
                  <w:marLeft w:val="0"/>
                  <w:marRight w:val="0"/>
                  <w:marTop w:val="0"/>
                  <w:marBottom w:val="0"/>
                  <w:divBdr>
                    <w:top w:val="none" w:sz="0" w:space="0" w:color="auto"/>
                    <w:left w:val="none" w:sz="0" w:space="0" w:color="auto"/>
                    <w:bottom w:val="none" w:sz="0" w:space="0" w:color="auto"/>
                    <w:right w:val="none" w:sz="0" w:space="0" w:color="auto"/>
                  </w:divBdr>
                </w:div>
                <w:div w:id="1408917121">
                  <w:marLeft w:val="0"/>
                  <w:marRight w:val="0"/>
                  <w:marTop w:val="0"/>
                  <w:marBottom w:val="0"/>
                  <w:divBdr>
                    <w:top w:val="none" w:sz="0" w:space="0" w:color="auto"/>
                    <w:left w:val="none" w:sz="0" w:space="0" w:color="auto"/>
                    <w:bottom w:val="none" w:sz="0" w:space="0" w:color="auto"/>
                    <w:right w:val="none" w:sz="0" w:space="0" w:color="auto"/>
                  </w:divBdr>
                </w:div>
                <w:div w:id="809522909">
                  <w:marLeft w:val="0"/>
                  <w:marRight w:val="0"/>
                  <w:marTop w:val="0"/>
                  <w:marBottom w:val="0"/>
                  <w:divBdr>
                    <w:top w:val="none" w:sz="0" w:space="0" w:color="auto"/>
                    <w:left w:val="none" w:sz="0" w:space="0" w:color="auto"/>
                    <w:bottom w:val="none" w:sz="0" w:space="0" w:color="auto"/>
                    <w:right w:val="none" w:sz="0" w:space="0" w:color="auto"/>
                  </w:divBdr>
                </w:div>
                <w:div w:id="1897550232">
                  <w:marLeft w:val="0"/>
                  <w:marRight w:val="0"/>
                  <w:marTop w:val="0"/>
                  <w:marBottom w:val="0"/>
                  <w:divBdr>
                    <w:top w:val="none" w:sz="0" w:space="0" w:color="auto"/>
                    <w:left w:val="none" w:sz="0" w:space="0" w:color="auto"/>
                    <w:bottom w:val="none" w:sz="0" w:space="0" w:color="auto"/>
                    <w:right w:val="none" w:sz="0" w:space="0" w:color="auto"/>
                  </w:divBdr>
                </w:div>
                <w:div w:id="1482774484">
                  <w:marLeft w:val="0"/>
                  <w:marRight w:val="0"/>
                  <w:marTop w:val="0"/>
                  <w:marBottom w:val="0"/>
                  <w:divBdr>
                    <w:top w:val="none" w:sz="0" w:space="0" w:color="auto"/>
                    <w:left w:val="none" w:sz="0" w:space="0" w:color="auto"/>
                    <w:bottom w:val="none" w:sz="0" w:space="0" w:color="auto"/>
                    <w:right w:val="none" w:sz="0" w:space="0" w:color="auto"/>
                  </w:divBdr>
                </w:div>
                <w:div w:id="183056182">
                  <w:marLeft w:val="0"/>
                  <w:marRight w:val="0"/>
                  <w:marTop w:val="0"/>
                  <w:marBottom w:val="0"/>
                  <w:divBdr>
                    <w:top w:val="none" w:sz="0" w:space="0" w:color="auto"/>
                    <w:left w:val="none" w:sz="0" w:space="0" w:color="auto"/>
                    <w:bottom w:val="none" w:sz="0" w:space="0" w:color="auto"/>
                    <w:right w:val="none" w:sz="0" w:space="0" w:color="auto"/>
                  </w:divBdr>
                </w:div>
                <w:div w:id="46231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1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1720</Words>
  <Characters>10153</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 Pitner</dc:creator>
  <cp:keywords/>
  <dc:description/>
  <cp:lastModifiedBy>Latináková Martina</cp:lastModifiedBy>
  <cp:revision>7</cp:revision>
  <cp:lastPrinted>2023-01-18T14:34:00Z</cp:lastPrinted>
  <dcterms:created xsi:type="dcterms:W3CDTF">2023-04-26T12:28:00Z</dcterms:created>
  <dcterms:modified xsi:type="dcterms:W3CDTF">2023-05-15T06:29:00Z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f6a6dc-c396-49f6-96f2-ee55ed22e261_Enabled">
    <vt:lpwstr>true</vt:lpwstr>
  </property>
  <property fmtid="{D5CDD505-2E9C-101B-9397-08002B2CF9AE}" pid="3" name="MSIP_Label_11f6a6dc-c396-49f6-96f2-ee55ed22e261_SetDate">
    <vt:lpwstr>2022-08-24T13:26:02Z</vt:lpwstr>
  </property>
  <property fmtid="{D5CDD505-2E9C-101B-9397-08002B2CF9AE}" pid="4" name="MSIP_Label_11f6a6dc-c396-49f6-96f2-ee55ed22e261_Method">
    <vt:lpwstr>Standard</vt:lpwstr>
  </property>
  <property fmtid="{D5CDD505-2E9C-101B-9397-08002B2CF9AE}" pid="5" name="MSIP_Label_11f6a6dc-c396-49f6-96f2-ee55ed22e261_Name">
    <vt:lpwstr>Interní - bez označení</vt:lpwstr>
  </property>
  <property fmtid="{D5CDD505-2E9C-101B-9397-08002B2CF9AE}" pid="6" name="MSIP_Label_11f6a6dc-c396-49f6-96f2-ee55ed22e261_SiteId">
    <vt:lpwstr>d3f10f6d-4a4d-4cde-acb6-284a54d78b3a</vt:lpwstr>
  </property>
  <property fmtid="{D5CDD505-2E9C-101B-9397-08002B2CF9AE}" pid="7" name="MSIP_Label_11f6a6dc-c396-49f6-96f2-ee55ed22e261_ActionId">
    <vt:lpwstr>b792eba7-d7d4-4611-bd4f-1d4080e82746</vt:lpwstr>
  </property>
  <property fmtid="{D5CDD505-2E9C-101B-9397-08002B2CF9AE}" pid="8" name="MSIP_Label_11f6a6dc-c396-49f6-96f2-ee55ed22e261_ContentBits">
    <vt:lpwstr>0</vt:lpwstr>
  </property>
</Properties>
</file>