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16" w:rsidRPr="00414AE4" w:rsidRDefault="00384E16" w:rsidP="00240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AE4">
        <w:rPr>
          <w:rFonts w:ascii="Times New Roman" w:hAnsi="Times New Roman" w:cs="Times New Roman"/>
          <w:b/>
          <w:sz w:val="28"/>
          <w:szCs w:val="28"/>
        </w:rPr>
        <w:t>Dodatek č. 1</w:t>
      </w:r>
    </w:p>
    <w:p w:rsidR="00921F2A" w:rsidRPr="00321BB1" w:rsidRDefault="00921F2A" w:rsidP="00921F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ke Smlouvě o výstavbě č. 1134/P</w:t>
      </w:r>
      <w:r w:rsidRPr="00321BB1">
        <w:rPr>
          <w:rFonts w:ascii="Times New Roman" w:hAnsi="Times New Roman" w:cs="Times New Roman"/>
          <w:sz w:val="20"/>
        </w:rPr>
        <w:t xml:space="preserve">/2021 ze dne </w:t>
      </w:r>
      <w:proofErr w:type="gramStart"/>
      <w:r w:rsidRPr="00321BB1">
        <w:rPr>
          <w:rFonts w:ascii="Times New Roman" w:hAnsi="Times New Roman" w:cs="Times New Roman"/>
          <w:sz w:val="20"/>
        </w:rPr>
        <w:t>21.07.2021</w:t>
      </w:r>
      <w:proofErr w:type="gramEnd"/>
      <w:r>
        <w:rPr>
          <w:rFonts w:ascii="Times New Roman" w:hAnsi="Times New Roman" w:cs="Times New Roman"/>
          <w:sz w:val="20"/>
        </w:rPr>
        <w:t xml:space="preserve"> uzavřené podle § 1746 odst. 2 zákona č. 89/2012 Sb., občanský zákoník v platném znění</w:t>
      </w:r>
    </w:p>
    <w:p w:rsidR="00384E16" w:rsidRPr="00921F2A" w:rsidRDefault="00384E16" w:rsidP="00384E16">
      <w:pPr>
        <w:rPr>
          <w:rFonts w:ascii="Times New Roman" w:hAnsi="Times New Roman" w:cs="Times New Roman"/>
        </w:rPr>
      </w:pPr>
    </w:p>
    <w:p w:rsidR="00384E16" w:rsidRPr="00921F2A" w:rsidRDefault="00384E16" w:rsidP="00384E16">
      <w:pPr>
        <w:rPr>
          <w:rFonts w:ascii="Times New Roman" w:hAnsi="Times New Roman" w:cs="Times New Roman"/>
        </w:rPr>
      </w:pP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  <w:b/>
        </w:rPr>
      </w:pPr>
      <w:r w:rsidRPr="00921F2A">
        <w:rPr>
          <w:rFonts w:ascii="Times New Roman" w:hAnsi="Times New Roman" w:cs="Times New Roman"/>
          <w:b/>
        </w:rPr>
        <w:t>Statutární město Jihlava</w:t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sídlem: Masarykovo náměstí 97/1, 586 01 Jihlava 1</w:t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IČO: 00286010</w:t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číslo účtu: 1466072369/0800</w:t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bankovní spojení: Česká spořitelna, a.s.</w:t>
      </w:r>
    </w:p>
    <w:p w:rsidR="00384E16" w:rsidRPr="00921F2A" w:rsidRDefault="00031165" w:rsidP="00384E1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zastoupené: Ing. a</w:t>
      </w:r>
      <w:r w:rsidR="00384E16" w:rsidRPr="00921F2A">
        <w:rPr>
          <w:rFonts w:ascii="Times New Roman" w:hAnsi="Times New Roman" w:cs="Times New Roman"/>
        </w:rPr>
        <w:t>rch. Martinem Laštovičkou, náměstkem primátora</w:t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(dále jen „Město“)</w:t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a</w:t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  <w:b/>
          <w:bCs/>
        </w:rPr>
        <w:t>NA FRANTIŠKU II, s.r.o.</w:t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sídlem: Židovská 1143/31, 586 01 Jihlava</w:t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IČO právnické osoby: 02060418</w:t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číslo účtu: 1367661010/2700</w:t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 xml:space="preserve">bankovní spojení: </w:t>
      </w:r>
      <w:proofErr w:type="spellStart"/>
      <w:r w:rsidRPr="00921F2A">
        <w:rPr>
          <w:rFonts w:ascii="Times New Roman" w:hAnsi="Times New Roman" w:cs="Times New Roman"/>
        </w:rPr>
        <w:t>UniCredit</w:t>
      </w:r>
      <w:proofErr w:type="spellEnd"/>
      <w:r w:rsidRPr="00921F2A">
        <w:rPr>
          <w:rFonts w:ascii="Times New Roman" w:hAnsi="Times New Roman" w:cs="Times New Roman"/>
        </w:rPr>
        <w:t xml:space="preserve"> Bank Czech Republic and Slovakia, a.s.</w:t>
      </w:r>
      <w:r w:rsidRPr="00921F2A">
        <w:rPr>
          <w:rFonts w:ascii="Times New Roman" w:hAnsi="Times New Roman" w:cs="Times New Roman"/>
        </w:rPr>
        <w:tab/>
      </w:r>
      <w:r w:rsidRPr="00921F2A">
        <w:rPr>
          <w:rFonts w:ascii="Times New Roman" w:hAnsi="Times New Roman" w:cs="Times New Roman"/>
        </w:rPr>
        <w:tab/>
      </w:r>
      <w:r w:rsidRPr="00921F2A">
        <w:rPr>
          <w:rFonts w:ascii="Times New Roman" w:hAnsi="Times New Roman" w:cs="Times New Roman"/>
        </w:rPr>
        <w:tab/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 xml:space="preserve">zastoupená: </w:t>
      </w:r>
      <w:r w:rsidR="006673EB">
        <w:rPr>
          <w:rFonts w:ascii="Times New Roman" w:hAnsi="Times New Roman" w:cs="Times New Roman"/>
        </w:rPr>
        <w:t xml:space="preserve">Mgr. </w:t>
      </w:r>
      <w:r w:rsidRPr="00921F2A">
        <w:rPr>
          <w:rFonts w:ascii="Times New Roman" w:hAnsi="Times New Roman" w:cs="Times New Roman"/>
        </w:rPr>
        <w:t>M</w:t>
      </w:r>
      <w:r w:rsidR="00921F2A">
        <w:rPr>
          <w:rFonts w:ascii="Times New Roman" w:hAnsi="Times New Roman" w:cs="Times New Roman"/>
        </w:rPr>
        <w:t>ilanem</w:t>
      </w:r>
      <w:r w:rsidRPr="00921F2A">
        <w:rPr>
          <w:rFonts w:ascii="Times New Roman" w:hAnsi="Times New Roman" w:cs="Times New Roman"/>
        </w:rPr>
        <w:t xml:space="preserve"> Voborníkem, jednatelem</w:t>
      </w:r>
      <w:r w:rsidRPr="00921F2A">
        <w:rPr>
          <w:rFonts w:ascii="Times New Roman" w:hAnsi="Times New Roman" w:cs="Times New Roman"/>
        </w:rPr>
        <w:tab/>
      </w:r>
      <w:r w:rsidRPr="00921F2A">
        <w:rPr>
          <w:rFonts w:ascii="Times New Roman" w:hAnsi="Times New Roman" w:cs="Times New Roman"/>
        </w:rPr>
        <w:tab/>
      </w:r>
      <w:r w:rsidRPr="00921F2A">
        <w:rPr>
          <w:rFonts w:ascii="Times New Roman" w:hAnsi="Times New Roman" w:cs="Times New Roman"/>
        </w:rPr>
        <w:tab/>
      </w:r>
      <w:r w:rsidRPr="00921F2A">
        <w:rPr>
          <w:rFonts w:ascii="Times New Roman" w:hAnsi="Times New Roman" w:cs="Times New Roman"/>
        </w:rPr>
        <w:tab/>
      </w:r>
      <w:r w:rsidRPr="00921F2A">
        <w:rPr>
          <w:rFonts w:ascii="Times New Roman" w:hAnsi="Times New Roman" w:cs="Times New Roman"/>
        </w:rPr>
        <w:tab/>
      </w:r>
      <w:r w:rsidRPr="00921F2A">
        <w:rPr>
          <w:rFonts w:ascii="Times New Roman" w:hAnsi="Times New Roman" w:cs="Times New Roman"/>
        </w:rPr>
        <w:tab/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(dále jen „Investor“)</w:t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(Město a Investor společně dále jen „smluvní strany“)</w:t>
      </w:r>
    </w:p>
    <w:p w:rsidR="00384E16" w:rsidRPr="00921F2A" w:rsidRDefault="00384E16" w:rsidP="00384E16">
      <w:pPr>
        <w:jc w:val="both"/>
        <w:rPr>
          <w:rFonts w:ascii="Times New Roman" w:hAnsi="Times New Roman" w:cs="Times New Roman"/>
        </w:rPr>
      </w:pPr>
    </w:p>
    <w:p w:rsidR="00384E16" w:rsidRPr="00921F2A" w:rsidRDefault="00384E16" w:rsidP="00384E16">
      <w:pPr>
        <w:rPr>
          <w:rFonts w:ascii="Times New Roman" w:hAnsi="Times New Roman" w:cs="Times New Roman"/>
        </w:rPr>
      </w:pPr>
    </w:p>
    <w:p w:rsidR="00384E16" w:rsidRPr="00921F2A" w:rsidRDefault="00384E16" w:rsidP="00384E16">
      <w:pPr>
        <w:pStyle w:val="Odstavecseseznamem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</w:rPr>
      </w:pPr>
    </w:p>
    <w:p w:rsidR="00384E16" w:rsidRPr="00921F2A" w:rsidRDefault="00384E16" w:rsidP="00384E16">
      <w:pPr>
        <w:pStyle w:val="Odstavecseseznamem"/>
        <w:numPr>
          <w:ilvl w:val="1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  <w:color w:val="000000"/>
        </w:rPr>
        <w:t xml:space="preserve">Smluvní strany uzavřely dne </w:t>
      </w:r>
      <w:proofErr w:type="gramStart"/>
      <w:r w:rsidRPr="00921F2A">
        <w:rPr>
          <w:rFonts w:ascii="Times New Roman" w:hAnsi="Times New Roman" w:cs="Times New Roman"/>
          <w:color w:val="000000"/>
        </w:rPr>
        <w:t>21.07.2021</w:t>
      </w:r>
      <w:proofErr w:type="gramEnd"/>
      <w:r w:rsidRPr="00921F2A">
        <w:rPr>
          <w:rFonts w:ascii="Times New Roman" w:hAnsi="Times New Roman" w:cs="Times New Roman"/>
          <w:color w:val="000000"/>
        </w:rPr>
        <w:t xml:space="preserve"> Smlouvu o výstavbě (dále jen </w:t>
      </w:r>
      <w:r w:rsidRPr="00921F2A">
        <w:rPr>
          <w:rFonts w:ascii="Times New Roman" w:hAnsi="Times New Roman" w:cs="Times New Roman"/>
        </w:rPr>
        <w:t>„</w:t>
      </w:r>
      <w:r w:rsidRPr="00921F2A">
        <w:rPr>
          <w:rFonts w:ascii="Times New Roman" w:hAnsi="Times New Roman" w:cs="Times New Roman"/>
          <w:bCs/>
          <w:color w:val="000000"/>
        </w:rPr>
        <w:t>Smlouva</w:t>
      </w:r>
      <w:r w:rsidRPr="00921F2A">
        <w:rPr>
          <w:rFonts w:ascii="Times New Roman" w:hAnsi="Times New Roman" w:cs="Times New Roman"/>
          <w:color w:val="000000"/>
        </w:rPr>
        <w:t>"), jejímž předmětem je závazek Investora poskytnout Městu Inve</w:t>
      </w:r>
      <w:r w:rsidR="00765EFA">
        <w:rPr>
          <w:rFonts w:ascii="Times New Roman" w:hAnsi="Times New Roman" w:cs="Times New Roman"/>
          <w:color w:val="000000"/>
        </w:rPr>
        <w:t>stiční příspěvek dle článku I. o</w:t>
      </w:r>
      <w:r w:rsidRPr="00921F2A">
        <w:rPr>
          <w:rFonts w:ascii="Times New Roman" w:hAnsi="Times New Roman" w:cs="Times New Roman"/>
          <w:color w:val="000000"/>
        </w:rPr>
        <w:t>dst. 6 „Zásad pro spolupráci s investory“ (dále jen „Zásady“) za účelem pokrytí nákladů na veřejnou infrastrukturu, nebo veřejnou službu, kterou vyvolá realizace Investičního záměru Investora a závazek Města poskytnout Investorovi nezbytnou součinnost při realizaci Investičního záměru.</w:t>
      </w:r>
    </w:p>
    <w:p w:rsidR="00384E16" w:rsidRPr="00921F2A" w:rsidRDefault="00384E16" w:rsidP="00384E16">
      <w:pPr>
        <w:pStyle w:val="Odstavecseseznamem"/>
        <w:numPr>
          <w:ilvl w:val="1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Důvodem k uzavření tohoto dodatku jsou změny v energetické legislativě, požadavky budoucích stavebníků rodinných domů a změněná ekonomická situace v České republice.</w:t>
      </w:r>
    </w:p>
    <w:p w:rsidR="00384E16" w:rsidRPr="00921F2A" w:rsidRDefault="00384E16" w:rsidP="00384E16">
      <w:pPr>
        <w:pStyle w:val="Odstavecseseznamem"/>
        <w:spacing w:before="120" w:after="120"/>
        <w:ind w:left="357"/>
        <w:contextualSpacing w:val="0"/>
        <w:jc w:val="both"/>
        <w:rPr>
          <w:rFonts w:ascii="Times New Roman" w:hAnsi="Times New Roman" w:cs="Times New Roman"/>
        </w:rPr>
      </w:pPr>
    </w:p>
    <w:p w:rsidR="00384E16" w:rsidRPr="00921F2A" w:rsidRDefault="00384E16" w:rsidP="00384E16">
      <w:pPr>
        <w:pStyle w:val="Odstavecseseznamem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</w:rPr>
      </w:pPr>
    </w:p>
    <w:p w:rsidR="00384E16" w:rsidRPr="00921F2A" w:rsidRDefault="00384E16" w:rsidP="00A719A0">
      <w:pPr>
        <w:pStyle w:val="Odstavecseseznamem"/>
        <w:numPr>
          <w:ilvl w:val="1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Smluvní strany se dohodly, že se obsah Smlouvy mění v následujícím rozsahu:</w:t>
      </w:r>
    </w:p>
    <w:p w:rsidR="00384E16" w:rsidRPr="00012AFC" w:rsidRDefault="00384E16" w:rsidP="00423D8B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hoth-Unicode" w:hAnsi="Times New Roman" w:cs="Times New Roman"/>
        </w:rPr>
      </w:pPr>
      <w:r w:rsidRPr="00012AFC">
        <w:rPr>
          <w:rFonts w:ascii="Times New Roman" w:hAnsi="Times New Roman" w:cs="Times New Roman"/>
        </w:rPr>
        <w:t>Z</w:t>
      </w:r>
      <w:r w:rsidR="004D049D">
        <w:rPr>
          <w:rFonts w:ascii="Times New Roman" w:hAnsi="Times New Roman" w:cs="Times New Roman"/>
        </w:rPr>
        <w:t> odst</w:t>
      </w:r>
      <w:r w:rsidRPr="00012AFC">
        <w:rPr>
          <w:rFonts w:ascii="Times New Roman" w:hAnsi="Times New Roman" w:cs="Times New Roman"/>
        </w:rPr>
        <w:t>. 1.2 se vypouští závazek i</w:t>
      </w:r>
      <w:r w:rsidR="00423D8B">
        <w:rPr>
          <w:rFonts w:ascii="Times New Roman" w:hAnsi="Times New Roman" w:cs="Times New Roman"/>
        </w:rPr>
        <w:t>nvestora vybudování „plynovodů“.</w:t>
      </w:r>
      <w:r w:rsidRPr="00012AFC">
        <w:rPr>
          <w:rFonts w:ascii="Times New Roman" w:hAnsi="Times New Roman" w:cs="Times New Roman"/>
          <w:b/>
        </w:rPr>
        <w:tab/>
        <w:t xml:space="preserve">         </w:t>
      </w:r>
      <w:r w:rsidR="00A719A0">
        <w:rPr>
          <w:rFonts w:ascii="Times New Roman" w:hAnsi="Times New Roman" w:cs="Times New Roman"/>
          <w:b/>
        </w:rPr>
        <w:t xml:space="preserve">                </w:t>
      </w:r>
      <w:r w:rsidR="00765EFA">
        <w:rPr>
          <w:rFonts w:ascii="Times New Roman" w:hAnsi="Times New Roman" w:cs="Times New Roman"/>
          <w:b/>
        </w:rPr>
        <w:t xml:space="preserve">    Nové znění odst</w:t>
      </w:r>
      <w:r w:rsidR="006105DB">
        <w:rPr>
          <w:rFonts w:ascii="Times New Roman" w:hAnsi="Times New Roman" w:cs="Times New Roman"/>
          <w:b/>
        </w:rPr>
        <w:t>.</w:t>
      </w:r>
      <w:r w:rsidRPr="00012AFC">
        <w:rPr>
          <w:rFonts w:ascii="Times New Roman" w:hAnsi="Times New Roman" w:cs="Times New Roman"/>
          <w:b/>
        </w:rPr>
        <w:t xml:space="preserve"> 1.2: </w:t>
      </w:r>
      <w:r w:rsidR="001E5B1F" w:rsidRPr="00012AFC">
        <w:rPr>
          <w:rFonts w:ascii="Times New Roman" w:eastAsia="Thoth-Unicode" w:hAnsi="Times New Roman" w:cs="Times New Roman"/>
        </w:rPr>
        <w:t>Investor hodlá na území Města realizovat investiční záměr Inženýrské sítě a komunikace Na Františku l, 2.</w:t>
      </w:r>
      <w:r w:rsidR="00012AFC">
        <w:rPr>
          <w:rFonts w:ascii="Times New Roman" w:eastAsia="Thoth-Unicode" w:hAnsi="Times New Roman" w:cs="Times New Roman"/>
        </w:rPr>
        <w:t xml:space="preserve"> </w:t>
      </w:r>
      <w:r w:rsidR="001E5B1F" w:rsidRPr="00012AFC">
        <w:rPr>
          <w:rFonts w:ascii="Times New Roman" w:eastAsia="Thoth-Unicode" w:hAnsi="Times New Roman" w:cs="Times New Roman"/>
        </w:rPr>
        <w:t>etapa, sestávající z následujících staveb a zařízení: 30 samostatných pozemků pro budoucí individuální vý</w:t>
      </w:r>
      <w:r w:rsidR="00012AFC" w:rsidRPr="00012AFC">
        <w:rPr>
          <w:rFonts w:ascii="Times New Roman" w:eastAsia="Thoth-Unicode" w:hAnsi="Times New Roman" w:cs="Times New Roman"/>
        </w:rPr>
        <w:t xml:space="preserve">stavbu 30 </w:t>
      </w:r>
      <w:r w:rsidR="001E5B1F" w:rsidRPr="00012AFC">
        <w:rPr>
          <w:rFonts w:ascii="Times New Roman" w:eastAsia="Thoth-Unicode" w:hAnsi="Times New Roman" w:cs="Times New Roman"/>
        </w:rPr>
        <w:t>rodinných domů o navrhovaných parametrech: maximálně dvoupodlažní rodinné domy o maximální hrubé podlažní</w:t>
      </w:r>
      <w:r w:rsidR="00012AFC" w:rsidRPr="00012AFC">
        <w:rPr>
          <w:rFonts w:ascii="Times New Roman" w:eastAsia="Thoth-Unicode" w:hAnsi="Times New Roman" w:cs="Times New Roman"/>
        </w:rPr>
        <w:t xml:space="preserve"> </w:t>
      </w:r>
      <w:r w:rsidR="001E5B1F" w:rsidRPr="00012AFC">
        <w:rPr>
          <w:rFonts w:ascii="Times New Roman" w:eastAsia="Thoth-Unicode" w:hAnsi="Times New Roman" w:cs="Times New Roman"/>
        </w:rPr>
        <w:t>ploše dle tabulky HPP (součást přílohy č. 4 - Regulativy individuální výstavby rodinných domů), kladoucí následující</w:t>
      </w:r>
      <w:r w:rsidR="00012AFC">
        <w:rPr>
          <w:rFonts w:ascii="Times New Roman" w:eastAsia="Thoth-Unicode" w:hAnsi="Times New Roman" w:cs="Times New Roman"/>
        </w:rPr>
        <w:t xml:space="preserve"> </w:t>
      </w:r>
      <w:r w:rsidR="001E5B1F" w:rsidRPr="00012AFC">
        <w:rPr>
          <w:rFonts w:ascii="Times New Roman" w:eastAsia="Thoth-Unicode" w:hAnsi="Times New Roman" w:cs="Times New Roman"/>
        </w:rPr>
        <w:t>nároky na veřejnou infrastrukturu: vybudování komunikace (místně obslužné komunikace včetně zvýšených křižovatek</w:t>
      </w:r>
      <w:r w:rsidR="00012AFC">
        <w:rPr>
          <w:rFonts w:ascii="Times New Roman" w:eastAsia="Thoth-Unicode" w:hAnsi="Times New Roman" w:cs="Times New Roman"/>
        </w:rPr>
        <w:t xml:space="preserve"> </w:t>
      </w:r>
      <w:r w:rsidR="001E5B1F" w:rsidRPr="00012AFC">
        <w:rPr>
          <w:rFonts w:ascii="Times New Roman" w:eastAsia="Thoth-Unicode" w:hAnsi="Times New Roman" w:cs="Times New Roman"/>
        </w:rPr>
        <w:t>a nájezdových prahů místně obslužných komunikaci), chodníků, zpevněných ploch (příjezdy k RD, parkovací stáni,</w:t>
      </w:r>
      <w:r w:rsidR="00012AFC">
        <w:rPr>
          <w:rFonts w:ascii="Times New Roman" w:eastAsia="Thoth-Unicode" w:hAnsi="Times New Roman" w:cs="Times New Roman"/>
        </w:rPr>
        <w:t xml:space="preserve"> </w:t>
      </w:r>
      <w:r w:rsidR="001E5B1F" w:rsidRPr="00012AFC">
        <w:rPr>
          <w:rFonts w:ascii="Times New Roman" w:eastAsia="Thoth-Unicode" w:hAnsi="Times New Roman" w:cs="Times New Roman"/>
        </w:rPr>
        <w:t>kontejnerové stáni), vodovodů, kanalizace splaškové, kanalizace dešťové, veřejného osvětleni (včetně</w:t>
      </w:r>
      <w:r w:rsidR="00012AFC">
        <w:rPr>
          <w:rFonts w:ascii="Times New Roman" w:eastAsia="Thoth-Unicode" w:hAnsi="Times New Roman" w:cs="Times New Roman"/>
        </w:rPr>
        <w:t xml:space="preserve"> </w:t>
      </w:r>
      <w:r w:rsidR="001E5B1F" w:rsidRPr="00012AFC">
        <w:rPr>
          <w:rFonts w:ascii="Times New Roman" w:eastAsia="Thoth-Unicode" w:hAnsi="Times New Roman" w:cs="Times New Roman"/>
        </w:rPr>
        <w:t>rozvodů), rozvodů NN, slaboproudých rozvodů a veřejné zeleně, to</w:t>
      </w:r>
      <w:r w:rsidR="00290D94">
        <w:rPr>
          <w:rFonts w:ascii="Times New Roman" w:eastAsia="Thoth-Unicode" w:hAnsi="Times New Roman" w:cs="Times New Roman"/>
        </w:rPr>
        <w:t xml:space="preserve"> vše na pozemcích </w:t>
      </w:r>
      <w:proofErr w:type="spellStart"/>
      <w:r w:rsidR="00290D94">
        <w:rPr>
          <w:rFonts w:ascii="Times New Roman" w:eastAsia="Thoth-Unicode" w:hAnsi="Times New Roman" w:cs="Times New Roman"/>
        </w:rPr>
        <w:t>parč</w:t>
      </w:r>
      <w:proofErr w:type="spellEnd"/>
      <w:r w:rsidR="00290D94">
        <w:rPr>
          <w:rFonts w:ascii="Times New Roman" w:eastAsia="Thoth-Unicode" w:hAnsi="Times New Roman" w:cs="Times New Roman"/>
        </w:rPr>
        <w:t>. č. 1303/</w:t>
      </w:r>
      <w:r w:rsidR="001E5B1F" w:rsidRPr="00012AFC">
        <w:rPr>
          <w:rFonts w:ascii="Times New Roman" w:eastAsia="Thoth-Unicode" w:hAnsi="Times New Roman" w:cs="Times New Roman"/>
        </w:rPr>
        <w:t>85, 1303/316,</w:t>
      </w:r>
      <w:r w:rsidR="00012AFC">
        <w:rPr>
          <w:rFonts w:ascii="Times New Roman" w:eastAsia="Thoth-Unicode" w:hAnsi="Times New Roman" w:cs="Times New Roman"/>
        </w:rPr>
        <w:t xml:space="preserve"> </w:t>
      </w:r>
      <w:r w:rsidR="00465F0F">
        <w:rPr>
          <w:rFonts w:ascii="Times New Roman" w:eastAsia="Thoth-Unicode" w:hAnsi="Times New Roman" w:cs="Times New Roman"/>
        </w:rPr>
        <w:t xml:space="preserve">              l</w:t>
      </w:r>
      <w:r w:rsidR="001E5B1F" w:rsidRPr="00012AFC">
        <w:rPr>
          <w:rFonts w:ascii="Times New Roman" w:eastAsia="Thoth-Unicode" w:hAnsi="Times New Roman" w:cs="Times New Roman"/>
        </w:rPr>
        <w:t xml:space="preserve">303/208 v k. </w:t>
      </w:r>
      <w:proofErr w:type="spellStart"/>
      <w:r w:rsidR="001E5B1F" w:rsidRPr="00012AFC">
        <w:rPr>
          <w:rFonts w:ascii="Times New Roman" w:eastAsia="Thoth-Unicode" w:hAnsi="Times New Roman" w:cs="Times New Roman"/>
        </w:rPr>
        <w:t>ú.</w:t>
      </w:r>
      <w:proofErr w:type="spellEnd"/>
      <w:r w:rsidR="001E5B1F" w:rsidRPr="00012AFC">
        <w:rPr>
          <w:rFonts w:ascii="Times New Roman" w:eastAsia="Thoth-Unicode" w:hAnsi="Times New Roman" w:cs="Times New Roman"/>
        </w:rPr>
        <w:t xml:space="preserve"> Horní Kosov (dále </w:t>
      </w:r>
      <w:r w:rsidR="00012AFC">
        <w:rPr>
          <w:rFonts w:ascii="Times New Roman" w:eastAsia="Thoth-Unicode" w:hAnsi="Times New Roman" w:cs="Times New Roman"/>
        </w:rPr>
        <w:t xml:space="preserve">jen </w:t>
      </w:r>
      <w:r w:rsidR="00A719A0" w:rsidRPr="00012AFC">
        <w:rPr>
          <w:rFonts w:ascii="Times New Roman" w:hAnsi="Times New Roman" w:cs="Times New Roman"/>
        </w:rPr>
        <w:t>„</w:t>
      </w:r>
      <w:r w:rsidR="001E5B1F" w:rsidRPr="00012AFC">
        <w:rPr>
          <w:rFonts w:ascii="Times New Roman" w:eastAsia="Thoth-Unicode" w:hAnsi="Times New Roman" w:cs="Times New Roman"/>
        </w:rPr>
        <w:t>Investiční záměr"). Investiční záměr odpovídá Investičnímu záměru uvedenému</w:t>
      </w:r>
      <w:r w:rsidR="00012AFC">
        <w:rPr>
          <w:rFonts w:ascii="Times New Roman" w:eastAsia="Thoth-Unicode" w:hAnsi="Times New Roman" w:cs="Times New Roman"/>
        </w:rPr>
        <w:t xml:space="preserve"> </w:t>
      </w:r>
      <w:r w:rsidR="001E5B1F" w:rsidRPr="00012AFC">
        <w:rPr>
          <w:rFonts w:ascii="Times New Roman" w:eastAsia="Thoth-Unicode" w:hAnsi="Times New Roman" w:cs="Times New Roman"/>
        </w:rPr>
        <w:t xml:space="preserve">v </w:t>
      </w:r>
      <w:r w:rsidR="00012AFC">
        <w:rPr>
          <w:rFonts w:ascii="Times New Roman" w:eastAsia="Thoth-Unicode" w:hAnsi="Times New Roman" w:cs="Times New Roman"/>
        </w:rPr>
        <w:t>čl</w:t>
      </w:r>
      <w:r w:rsidR="006105DB">
        <w:rPr>
          <w:rFonts w:ascii="Times New Roman" w:eastAsia="Thoth-Unicode" w:hAnsi="Times New Roman" w:cs="Times New Roman"/>
        </w:rPr>
        <w:t>. 1</w:t>
      </w:r>
      <w:r w:rsidR="001E5B1F" w:rsidRPr="00012AFC">
        <w:rPr>
          <w:rFonts w:ascii="Times New Roman" w:eastAsia="Thoth-Unicode" w:hAnsi="Times New Roman" w:cs="Times New Roman"/>
        </w:rPr>
        <w:t xml:space="preserve"> odst. 2 Zásad. Investiční záměr je zakreslen a popsán v celkovém situačním výkresu, který je přílohou č. 5 té</w:t>
      </w:r>
      <w:r w:rsidR="00012AFC" w:rsidRPr="00012AFC">
        <w:rPr>
          <w:rFonts w:ascii="Times New Roman" w:eastAsia="Thoth-Unicode" w:hAnsi="Times New Roman" w:cs="Times New Roman"/>
        </w:rPr>
        <w:t xml:space="preserve">to </w:t>
      </w:r>
      <w:r w:rsidR="001E5B1F" w:rsidRPr="00012AFC">
        <w:rPr>
          <w:rFonts w:ascii="Times New Roman" w:eastAsia="Thoth-Unicode" w:hAnsi="Times New Roman" w:cs="Times New Roman"/>
        </w:rPr>
        <w:t>Smlouvy.</w:t>
      </w:r>
    </w:p>
    <w:p w:rsidR="00423D8B" w:rsidRPr="00423D8B" w:rsidRDefault="00384E16" w:rsidP="007B2709">
      <w:pPr>
        <w:pStyle w:val="Odstavecseseznamem"/>
        <w:numPr>
          <w:ilvl w:val="2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423D8B">
        <w:rPr>
          <w:rFonts w:ascii="Times New Roman" w:hAnsi="Times New Roman" w:cs="Times New Roman"/>
          <w:b/>
        </w:rPr>
        <w:lastRenderedPageBreak/>
        <w:t xml:space="preserve">Rozšíření </w:t>
      </w:r>
      <w:r w:rsidR="00765EFA">
        <w:rPr>
          <w:rFonts w:ascii="Times New Roman" w:hAnsi="Times New Roman" w:cs="Times New Roman"/>
          <w:b/>
        </w:rPr>
        <w:t>odst</w:t>
      </w:r>
      <w:r w:rsidR="006105DB">
        <w:rPr>
          <w:rFonts w:ascii="Times New Roman" w:hAnsi="Times New Roman" w:cs="Times New Roman"/>
          <w:b/>
        </w:rPr>
        <w:t>.</w:t>
      </w:r>
      <w:r w:rsidRPr="00423D8B">
        <w:rPr>
          <w:rFonts w:ascii="Times New Roman" w:hAnsi="Times New Roman" w:cs="Times New Roman"/>
          <w:b/>
        </w:rPr>
        <w:t xml:space="preserve"> 2.3: </w:t>
      </w:r>
      <w:r w:rsidRPr="00423D8B">
        <w:rPr>
          <w:rFonts w:ascii="Times New Roman" w:hAnsi="Times New Roman" w:cs="Times New Roman"/>
        </w:rPr>
        <w:t>V případě překročení výměry předpokládaných Hrubých podlažních ploch (HPP dle přílohy č. 4 Smlouvy) při stavbě rodinných domů, zavazuje se Investor uhradit částku za navýšení HPP do 5 let od podpisu kupní smlouvy s jednotlivými stavebníky, nejpozději však do konce roku 2028.</w:t>
      </w:r>
    </w:p>
    <w:p w:rsidR="00384E16" w:rsidRPr="00423D8B" w:rsidRDefault="00384E16" w:rsidP="007B2709">
      <w:pPr>
        <w:pStyle w:val="Odstavecseseznamem"/>
        <w:numPr>
          <w:ilvl w:val="2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423D8B">
        <w:rPr>
          <w:rFonts w:ascii="Times New Roman" w:hAnsi="Times New Roman" w:cs="Times New Roman"/>
        </w:rPr>
        <w:t>Z</w:t>
      </w:r>
      <w:r w:rsidR="00765EFA">
        <w:rPr>
          <w:rFonts w:ascii="Times New Roman" w:hAnsi="Times New Roman" w:cs="Times New Roman"/>
        </w:rPr>
        <w:t> odst</w:t>
      </w:r>
      <w:r w:rsidR="006105DB">
        <w:rPr>
          <w:rFonts w:ascii="Times New Roman" w:hAnsi="Times New Roman" w:cs="Times New Roman"/>
        </w:rPr>
        <w:t>.</w:t>
      </w:r>
      <w:r w:rsidRPr="00423D8B">
        <w:rPr>
          <w:rFonts w:ascii="Times New Roman" w:hAnsi="Times New Roman" w:cs="Times New Roman"/>
        </w:rPr>
        <w:t>. 2.4 se vypou</w:t>
      </w:r>
      <w:r w:rsidR="00CB323A">
        <w:rPr>
          <w:rFonts w:ascii="Times New Roman" w:hAnsi="Times New Roman" w:cs="Times New Roman"/>
        </w:rPr>
        <w:t>ští závazek investora vybudovat</w:t>
      </w:r>
      <w:r w:rsidRPr="00423D8B">
        <w:rPr>
          <w:rFonts w:ascii="Times New Roman" w:hAnsi="Times New Roman" w:cs="Times New Roman"/>
        </w:rPr>
        <w:t xml:space="preserve"> „plynovody“.                       </w:t>
      </w:r>
      <w:r w:rsidR="006105DB">
        <w:rPr>
          <w:rFonts w:ascii="Times New Roman" w:hAnsi="Times New Roman" w:cs="Times New Roman"/>
        </w:rPr>
        <w:t xml:space="preserve">    </w:t>
      </w:r>
      <w:r w:rsidR="00A719A0" w:rsidRPr="00423D8B">
        <w:rPr>
          <w:rFonts w:ascii="Times New Roman" w:hAnsi="Times New Roman" w:cs="Times New Roman"/>
        </w:rPr>
        <w:t xml:space="preserve">               </w:t>
      </w:r>
      <w:r w:rsidRPr="00423D8B">
        <w:rPr>
          <w:rFonts w:ascii="Times New Roman" w:hAnsi="Times New Roman" w:cs="Times New Roman"/>
        </w:rPr>
        <w:t xml:space="preserve">          </w:t>
      </w:r>
      <w:r w:rsidRPr="00423D8B">
        <w:rPr>
          <w:rFonts w:ascii="Times New Roman" w:hAnsi="Times New Roman" w:cs="Times New Roman"/>
          <w:b/>
        </w:rPr>
        <w:t xml:space="preserve">Nové znění </w:t>
      </w:r>
      <w:r w:rsidR="006105DB">
        <w:rPr>
          <w:rFonts w:ascii="Times New Roman" w:hAnsi="Times New Roman" w:cs="Times New Roman"/>
          <w:b/>
        </w:rPr>
        <w:t>čl.</w:t>
      </w:r>
      <w:r w:rsidRPr="00423D8B">
        <w:rPr>
          <w:rFonts w:ascii="Times New Roman" w:hAnsi="Times New Roman" w:cs="Times New Roman"/>
          <w:b/>
        </w:rPr>
        <w:t xml:space="preserve"> 2.4: </w:t>
      </w:r>
      <w:r w:rsidRPr="00423D8B">
        <w:rPr>
          <w:rFonts w:ascii="Times New Roman" w:hAnsi="Times New Roman" w:cs="Times New Roman"/>
        </w:rPr>
        <w:t>K realizaci Investičního záměru uvedeného v</w:t>
      </w:r>
      <w:r w:rsidR="00765EFA">
        <w:rPr>
          <w:rFonts w:ascii="Times New Roman" w:hAnsi="Times New Roman" w:cs="Times New Roman"/>
        </w:rPr>
        <w:t> odst</w:t>
      </w:r>
      <w:r w:rsidR="006105DB">
        <w:rPr>
          <w:rFonts w:ascii="Times New Roman" w:hAnsi="Times New Roman" w:cs="Times New Roman"/>
        </w:rPr>
        <w:t xml:space="preserve">. </w:t>
      </w:r>
      <w:r w:rsidR="00062252" w:rsidRPr="00423D8B">
        <w:rPr>
          <w:rFonts w:ascii="Times New Roman" w:hAnsi="Times New Roman" w:cs="Times New Roman"/>
        </w:rPr>
        <w:t xml:space="preserve">1.2 této Smlouvy je ve smyslu § </w:t>
      </w:r>
      <w:r w:rsidRPr="00423D8B">
        <w:rPr>
          <w:rFonts w:ascii="Times New Roman" w:hAnsi="Times New Roman" w:cs="Times New Roman"/>
        </w:rPr>
        <w:t xml:space="preserve">88 </w:t>
      </w:r>
      <w:proofErr w:type="spellStart"/>
      <w:r w:rsidRPr="00423D8B">
        <w:rPr>
          <w:rFonts w:ascii="Times New Roman" w:hAnsi="Times New Roman" w:cs="Times New Roman"/>
        </w:rPr>
        <w:t>StavZ</w:t>
      </w:r>
      <w:proofErr w:type="spellEnd"/>
      <w:r w:rsidRPr="00423D8B">
        <w:rPr>
          <w:rFonts w:ascii="Times New Roman" w:hAnsi="Times New Roman" w:cs="Times New Roman"/>
        </w:rPr>
        <w:t xml:space="preserve"> nutné vybudování </w:t>
      </w:r>
      <w:r w:rsidRPr="00423D8B">
        <w:rPr>
          <w:rFonts w:ascii="Times New Roman" w:hAnsi="Times New Roman" w:cs="Times New Roman"/>
          <w:b/>
        </w:rPr>
        <w:t>Nové infrastruktury:</w:t>
      </w:r>
      <w:r w:rsidRPr="00423D8B">
        <w:rPr>
          <w:rFonts w:ascii="Times New Roman" w:hAnsi="Times New Roman" w:cs="Times New Roman"/>
        </w:rPr>
        <w:t xml:space="preserve"> komunikace (místně obslužné komunikace včetně zvýšených křižovatek a nájezdových prahů místně obslužných komunikací), chodníky, zpevněné plochy (příjezdy k RD, parkovací stání, kontejnerové stání), vodovody, kanalizace splašková</w:t>
      </w:r>
      <w:r w:rsidR="00414AE4" w:rsidRPr="00423D8B">
        <w:rPr>
          <w:rFonts w:ascii="Times New Roman" w:hAnsi="Times New Roman" w:cs="Times New Roman"/>
        </w:rPr>
        <w:t xml:space="preserve"> tlaková</w:t>
      </w:r>
      <w:r w:rsidRPr="00423D8B">
        <w:rPr>
          <w:rFonts w:ascii="Times New Roman" w:hAnsi="Times New Roman" w:cs="Times New Roman"/>
        </w:rPr>
        <w:t>, kanalizace dešťová, veřejné osvětlení (včetně rozvodů), rozvody NN, slaboproudé rozvody a veřejná zeleň dle příloh</w:t>
      </w:r>
      <w:r w:rsidR="00062252" w:rsidRPr="00423D8B">
        <w:rPr>
          <w:rFonts w:ascii="Times New Roman" w:hAnsi="Times New Roman" w:cs="Times New Roman"/>
        </w:rPr>
        <w:t>y</w:t>
      </w:r>
      <w:r w:rsidRPr="00423D8B">
        <w:rPr>
          <w:rFonts w:ascii="Times New Roman" w:hAnsi="Times New Roman" w:cs="Times New Roman"/>
        </w:rPr>
        <w:t xml:space="preserve"> č.</w:t>
      </w:r>
      <w:r w:rsidR="00414AE4" w:rsidRPr="00423D8B">
        <w:rPr>
          <w:rFonts w:ascii="Times New Roman" w:hAnsi="Times New Roman" w:cs="Times New Roman"/>
        </w:rPr>
        <w:t xml:space="preserve"> </w:t>
      </w:r>
      <w:r w:rsidR="00062252" w:rsidRPr="00423D8B">
        <w:rPr>
          <w:rFonts w:ascii="Times New Roman" w:hAnsi="Times New Roman" w:cs="Times New Roman"/>
        </w:rPr>
        <w:t>5</w:t>
      </w:r>
      <w:r w:rsidR="00423D8B" w:rsidRPr="00423D8B">
        <w:rPr>
          <w:rFonts w:ascii="Times New Roman" w:hAnsi="Times New Roman" w:cs="Times New Roman"/>
        </w:rPr>
        <w:t xml:space="preserve"> této Smlouvy</w:t>
      </w:r>
      <w:r w:rsidRPr="00423D8B">
        <w:rPr>
          <w:rFonts w:ascii="Times New Roman" w:hAnsi="Times New Roman" w:cs="Times New Roman"/>
        </w:rPr>
        <w:t>.</w:t>
      </w:r>
    </w:p>
    <w:p w:rsidR="00384E16" w:rsidRPr="00423D8B" w:rsidRDefault="00384E16" w:rsidP="007B2709">
      <w:pPr>
        <w:pStyle w:val="Odstavecseseznamem"/>
        <w:numPr>
          <w:ilvl w:val="2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921F2A">
        <w:rPr>
          <w:rFonts w:ascii="Times New Roman" w:hAnsi="Times New Roman" w:cs="Times New Roman"/>
        </w:rPr>
        <w:t>V</w:t>
      </w:r>
      <w:r w:rsidR="00765EFA">
        <w:rPr>
          <w:rFonts w:ascii="Times New Roman" w:hAnsi="Times New Roman" w:cs="Times New Roman"/>
        </w:rPr>
        <w:t> odst</w:t>
      </w:r>
      <w:r w:rsidRPr="00921F2A">
        <w:rPr>
          <w:rFonts w:ascii="Times New Roman" w:hAnsi="Times New Roman" w:cs="Times New Roman"/>
        </w:rPr>
        <w:t xml:space="preserve">. 3.7 se mění termín závazku pro kolaudace rodinných domů.                     </w:t>
      </w:r>
      <w:r w:rsidR="00A719A0">
        <w:rPr>
          <w:rFonts w:ascii="Times New Roman" w:hAnsi="Times New Roman" w:cs="Times New Roman"/>
        </w:rPr>
        <w:t xml:space="preserve">      </w:t>
      </w:r>
      <w:r w:rsidR="006105DB">
        <w:rPr>
          <w:rFonts w:ascii="Times New Roman" w:hAnsi="Times New Roman" w:cs="Times New Roman"/>
        </w:rPr>
        <w:t xml:space="preserve">    </w:t>
      </w:r>
      <w:r w:rsidR="00A719A0">
        <w:rPr>
          <w:rFonts w:ascii="Times New Roman" w:hAnsi="Times New Roman" w:cs="Times New Roman"/>
        </w:rPr>
        <w:t xml:space="preserve">          </w:t>
      </w:r>
      <w:r w:rsidRPr="00921F2A">
        <w:rPr>
          <w:rFonts w:ascii="Times New Roman" w:hAnsi="Times New Roman" w:cs="Times New Roman"/>
        </w:rPr>
        <w:t xml:space="preserve">           </w:t>
      </w:r>
      <w:r w:rsidR="00CA4B91">
        <w:rPr>
          <w:rFonts w:ascii="Times New Roman" w:hAnsi="Times New Roman" w:cs="Times New Roman"/>
          <w:b/>
        </w:rPr>
        <w:t xml:space="preserve">Nové znění </w:t>
      </w:r>
      <w:r w:rsidR="00765EFA">
        <w:rPr>
          <w:rFonts w:ascii="Times New Roman" w:hAnsi="Times New Roman" w:cs="Times New Roman"/>
          <w:b/>
        </w:rPr>
        <w:t>odst</w:t>
      </w:r>
      <w:r w:rsidR="006105DB">
        <w:rPr>
          <w:rFonts w:ascii="Times New Roman" w:hAnsi="Times New Roman" w:cs="Times New Roman"/>
          <w:b/>
        </w:rPr>
        <w:t>.</w:t>
      </w:r>
      <w:r w:rsidRPr="00921F2A">
        <w:rPr>
          <w:rFonts w:ascii="Times New Roman" w:hAnsi="Times New Roman" w:cs="Times New Roman"/>
          <w:b/>
        </w:rPr>
        <w:t xml:space="preserve"> 3.7: </w:t>
      </w:r>
      <w:r w:rsidRPr="00921F2A">
        <w:rPr>
          <w:rFonts w:ascii="Times New Roman" w:eastAsia="Calibri" w:hAnsi="Times New Roman" w:cs="Times New Roman"/>
        </w:rPr>
        <w:t>Investor se v souvislosti s</w:t>
      </w:r>
      <w:r w:rsidR="00765EFA">
        <w:rPr>
          <w:rFonts w:ascii="Times New Roman" w:eastAsia="Calibri" w:hAnsi="Times New Roman" w:cs="Times New Roman"/>
        </w:rPr>
        <w:t> odst</w:t>
      </w:r>
      <w:r w:rsidRPr="00921F2A">
        <w:rPr>
          <w:rFonts w:ascii="Times New Roman" w:eastAsia="Calibri" w:hAnsi="Times New Roman" w:cs="Times New Roman"/>
        </w:rPr>
        <w:t>. 3.5 této Smlouvy zavazuje, že v kupních smlouvách na prodej jednotlivých stavebních pozemků zaváže kupující k výstavbě a kolaudaci rodinných domů nejdéle do 5 let od uzavření kupní smlouvy.</w:t>
      </w:r>
    </w:p>
    <w:p w:rsidR="00423D8B" w:rsidRDefault="00423D8B" w:rsidP="007B2709">
      <w:pPr>
        <w:pStyle w:val="Odstavecseseznamem"/>
        <w:numPr>
          <w:ilvl w:val="2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B323A">
        <w:rPr>
          <w:rFonts w:ascii="Times New Roman" w:hAnsi="Times New Roman" w:cs="Times New Roman"/>
        </w:rPr>
        <w:t>ávazek investora vybudovat</w:t>
      </w:r>
      <w:r w:rsidRPr="00423D8B">
        <w:rPr>
          <w:rFonts w:ascii="Times New Roman" w:hAnsi="Times New Roman" w:cs="Times New Roman"/>
        </w:rPr>
        <w:t> „plynovody“</w:t>
      </w:r>
      <w:r>
        <w:rPr>
          <w:rFonts w:ascii="Times New Roman" w:hAnsi="Times New Roman" w:cs="Times New Roman"/>
        </w:rPr>
        <w:t xml:space="preserve"> se vypouští i z grafické části, a tak b</w:t>
      </w:r>
      <w:r w:rsidRPr="0046654C">
        <w:rPr>
          <w:rFonts w:ascii="Times New Roman" w:hAnsi="Times New Roman" w:cs="Times New Roman"/>
        </w:rPr>
        <w:t>ude Příloha</w:t>
      </w:r>
      <w:r w:rsidR="00CB323A">
        <w:rPr>
          <w:rFonts w:ascii="Times New Roman" w:hAnsi="Times New Roman" w:cs="Times New Roman"/>
        </w:rPr>
        <w:t xml:space="preserve"> </w:t>
      </w:r>
      <w:r w:rsidRPr="0046654C">
        <w:rPr>
          <w:rFonts w:ascii="Times New Roman" w:hAnsi="Times New Roman" w:cs="Times New Roman"/>
        </w:rPr>
        <w:t>č. 5 nahrazena Přílohou č. 5 tohoto dodatku.</w:t>
      </w:r>
    </w:p>
    <w:p w:rsidR="00384E16" w:rsidRPr="007B2709" w:rsidRDefault="00384E16" w:rsidP="007B2709">
      <w:pPr>
        <w:spacing w:before="120" w:after="120"/>
        <w:jc w:val="both"/>
        <w:rPr>
          <w:rFonts w:ascii="Times New Roman" w:hAnsi="Times New Roman" w:cs="Times New Roman"/>
          <w:b/>
        </w:rPr>
      </w:pPr>
    </w:p>
    <w:p w:rsidR="00384E16" w:rsidRPr="00921F2A" w:rsidRDefault="00384E16" w:rsidP="00384E16">
      <w:pPr>
        <w:pStyle w:val="Odstavecseseznamem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</w:p>
    <w:p w:rsidR="00384E16" w:rsidRPr="00921F2A" w:rsidRDefault="00384E16" w:rsidP="00384E16">
      <w:pPr>
        <w:pStyle w:val="Odstavecseseznamem"/>
        <w:numPr>
          <w:ilvl w:val="1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Ostatní náležitosti a ujednání smlouvy zůstávají v platnosti a nezměněny.</w:t>
      </w:r>
    </w:p>
    <w:p w:rsidR="00384E16" w:rsidRPr="00921F2A" w:rsidRDefault="00384E16" w:rsidP="00384E16">
      <w:pPr>
        <w:pStyle w:val="Odstavecseseznamem"/>
        <w:numPr>
          <w:ilvl w:val="1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 xml:space="preserve">Tento dodatek se vyhotovuje ve čtyřech vyhotoveních, přičemž každá ze smluvních stran obdrží dvě vyhotovení. </w:t>
      </w:r>
    </w:p>
    <w:p w:rsidR="00384E16" w:rsidRPr="00921F2A" w:rsidRDefault="00384E16" w:rsidP="00384E16">
      <w:pPr>
        <w:pStyle w:val="Odstavecseseznamem"/>
        <w:numPr>
          <w:ilvl w:val="1"/>
          <w:numId w:val="4"/>
        </w:numPr>
        <w:spacing w:before="120" w:after="100" w:afterAutospacing="1"/>
        <w:contextualSpacing w:val="0"/>
        <w:jc w:val="both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Tento dodatek je nedílnou součástí Smlouvy, platnost nabývá dnem podpisu poslední smluvní strany.</w:t>
      </w:r>
    </w:p>
    <w:p w:rsidR="00384E16" w:rsidRPr="00921F2A" w:rsidRDefault="00384E16" w:rsidP="00384E16">
      <w:pPr>
        <w:pStyle w:val="Odstavecseseznamem"/>
        <w:numPr>
          <w:ilvl w:val="1"/>
          <w:numId w:val="4"/>
        </w:numPr>
        <w:spacing w:before="120" w:after="100" w:afterAutospacing="1"/>
        <w:contextualSpacing w:val="0"/>
        <w:jc w:val="both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Účinnosti tento dodatek nabývá okamžikem jejího uveřejnění v registru smluv, a to v souladu se zákonem č. 340/2015 S., o registru smluv, v platném znění Uveřejnění v registru smluv zajistí město.</w:t>
      </w:r>
    </w:p>
    <w:p w:rsidR="00384E16" w:rsidRPr="00921F2A" w:rsidRDefault="00384E16" w:rsidP="00384E16">
      <w:pPr>
        <w:pStyle w:val="Odstavecseseznamem"/>
        <w:numPr>
          <w:ilvl w:val="1"/>
          <w:numId w:val="4"/>
        </w:numPr>
        <w:spacing w:before="120" w:after="100" w:afterAutospacing="1"/>
        <w:contextualSpacing w:val="0"/>
        <w:jc w:val="both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Uzavření tohoto dodatku schválilo Zastupitelstvo města Jihlavy na jeho</w:t>
      </w:r>
      <w:r w:rsidR="00BE4A29">
        <w:rPr>
          <w:rFonts w:ascii="Times New Roman" w:hAnsi="Times New Roman" w:cs="Times New Roman"/>
        </w:rPr>
        <w:t xml:space="preserve"> 5. zasedání konaném dne 25. 4. 2023 usnesením č. 188/23-ZM</w:t>
      </w:r>
      <w:r w:rsidR="00A719A0">
        <w:rPr>
          <w:rFonts w:ascii="Times New Roman" w:hAnsi="Times New Roman" w:cs="Times New Roman"/>
        </w:rPr>
        <w:t>.</w:t>
      </w:r>
    </w:p>
    <w:p w:rsidR="00384E16" w:rsidRDefault="00384E16" w:rsidP="00384E16">
      <w:pPr>
        <w:pStyle w:val="Odstavecseseznamem"/>
        <w:spacing w:before="120" w:after="100" w:afterAutospacing="1"/>
        <w:ind w:left="357"/>
        <w:contextualSpacing w:val="0"/>
        <w:jc w:val="both"/>
        <w:rPr>
          <w:rFonts w:ascii="Times New Roman" w:hAnsi="Times New Roman" w:cs="Times New Roman"/>
        </w:rPr>
      </w:pPr>
    </w:p>
    <w:p w:rsidR="00CA4B91" w:rsidRPr="00921F2A" w:rsidRDefault="00CA4B91" w:rsidP="00384E16">
      <w:pPr>
        <w:pStyle w:val="Odstavecseseznamem"/>
        <w:spacing w:before="120" w:after="100" w:afterAutospacing="1"/>
        <w:ind w:left="357"/>
        <w:contextualSpacing w:val="0"/>
        <w:jc w:val="both"/>
        <w:rPr>
          <w:rFonts w:ascii="Times New Roman" w:hAnsi="Times New Roman" w:cs="Times New Roman"/>
        </w:rPr>
      </w:pPr>
    </w:p>
    <w:p w:rsidR="00384E16" w:rsidRPr="00921F2A" w:rsidRDefault="00384E16" w:rsidP="00384E16">
      <w:pPr>
        <w:pStyle w:val="Odstavecseseznamem"/>
        <w:jc w:val="both"/>
        <w:rPr>
          <w:rFonts w:ascii="Times New Roman" w:hAnsi="Times New Roman" w:cs="Times New Roman"/>
        </w:rPr>
      </w:pPr>
    </w:p>
    <w:p w:rsidR="00384E16" w:rsidRPr="00921F2A" w:rsidRDefault="007D4FF9" w:rsidP="00384E1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proofErr w:type="gramStart"/>
      <w:r>
        <w:rPr>
          <w:rFonts w:ascii="Times New Roman" w:hAnsi="Times New Roman" w:cs="Times New Roman"/>
        </w:rPr>
        <w:t xml:space="preserve">Jihlavě </w:t>
      </w:r>
      <w:r w:rsidR="00800B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dne</w:t>
      </w:r>
      <w:proofErr w:type="gramEnd"/>
      <w:r w:rsidR="00384E16" w:rsidRPr="00921F2A">
        <w:rPr>
          <w:rFonts w:ascii="Times New Roman" w:hAnsi="Times New Roman" w:cs="Times New Roman"/>
        </w:rPr>
        <w:tab/>
      </w:r>
      <w:r w:rsidR="00384E16" w:rsidRPr="00921F2A">
        <w:rPr>
          <w:rFonts w:ascii="Times New Roman" w:hAnsi="Times New Roman" w:cs="Times New Roman"/>
        </w:rPr>
        <w:tab/>
      </w:r>
      <w:r w:rsidR="00800B0D">
        <w:rPr>
          <w:rFonts w:ascii="Times New Roman" w:hAnsi="Times New Roman" w:cs="Times New Roman"/>
        </w:rPr>
        <w:t>19. 5. 2023</w:t>
      </w:r>
      <w:r w:rsidR="00384E16" w:rsidRPr="00921F2A">
        <w:rPr>
          <w:rFonts w:ascii="Times New Roman" w:hAnsi="Times New Roman" w:cs="Times New Roman"/>
        </w:rPr>
        <w:tab/>
      </w:r>
      <w:r w:rsidR="00384E16" w:rsidRPr="00921F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0B0D">
        <w:rPr>
          <w:rFonts w:ascii="Times New Roman" w:hAnsi="Times New Roman" w:cs="Times New Roman"/>
        </w:rPr>
        <w:t xml:space="preserve">V Jihlavě    </w:t>
      </w:r>
      <w:r w:rsidR="00384E16" w:rsidRPr="00921F2A">
        <w:rPr>
          <w:rFonts w:ascii="Times New Roman" w:hAnsi="Times New Roman" w:cs="Times New Roman"/>
        </w:rPr>
        <w:t xml:space="preserve">dne </w:t>
      </w:r>
      <w:r w:rsidR="00800B0D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="00800B0D">
        <w:rPr>
          <w:rFonts w:ascii="Times New Roman" w:hAnsi="Times New Roman" w:cs="Times New Roman"/>
        </w:rPr>
        <w:t>12. 5. 2023</w:t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</w:p>
    <w:p w:rsidR="00384E16" w:rsidRPr="00921F2A" w:rsidRDefault="00384E16" w:rsidP="00384E16">
      <w:pPr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_______________________________</w:t>
      </w:r>
      <w:r w:rsidRPr="00921F2A">
        <w:rPr>
          <w:rFonts w:ascii="Times New Roman" w:hAnsi="Times New Roman" w:cs="Times New Roman"/>
        </w:rPr>
        <w:tab/>
      </w:r>
      <w:r w:rsidRPr="00921F2A">
        <w:rPr>
          <w:rFonts w:ascii="Times New Roman" w:hAnsi="Times New Roman" w:cs="Times New Roman"/>
        </w:rPr>
        <w:tab/>
      </w:r>
      <w:r w:rsidRPr="00921F2A">
        <w:rPr>
          <w:rFonts w:ascii="Times New Roman" w:hAnsi="Times New Roman" w:cs="Times New Roman"/>
        </w:rPr>
        <w:tab/>
        <w:t>_______________________________</w:t>
      </w:r>
    </w:p>
    <w:p w:rsidR="00384E16" w:rsidRPr="00921F2A" w:rsidRDefault="00031165" w:rsidP="00384E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a</w:t>
      </w:r>
      <w:r w:rsidR="00384E16" w:rsidRPr="00921F2A">
        <w:rPr>
          <w:rFonts w:ascii="Times New Roman" w:hAnsi="Times New Roman" w:cs="Times New Roman"/>
        </w:rPr>
        <w:t>rch. M</w:t>
      </w:r>
      <w:r w:rsidR="00062252">
        <w:rPr>
          <w:rFonts w:ascii="Times New Roman" w:hAnsi="Times New Roman" w:cs="Times New Roman"/>
        </w:rPr>
        <w:t>artin Laštovička</w:t>
      </w:r>
      <w:r w:rsidR="00062252">
        <w:rPr>
          <w:rFonts w:ascii="Times New Roman" w:hAnsi="Times New Roman" w:cs="Times New Roman"/>
        </w:rPr>
        <w:tab/>
      </w:r>
      <w:r w:rsidR="00062252">
        <w:rPr>
          <w:rFonts w:ascii="Times New Roman" w:hAnsi="Times New Roman" w:cs="Times New Roman"/>
        </w:rPr>
        <w:tab/>
      </w:r>
      <w:r w:rsidR="00062252">
        <w:rPr>
          <w:rFonts w:ascii="Times New Roman" w:hAnsi="Times New Roman" w:cs="Times New Roman"/>
        </w:rPr>
        <w:tab/>
      </w:r>
      <w:r w:rsidR="00062252">
        <w:rPr>
          <w:rFonts w:ascii="Times New Roman" w:hAnsi="Times New Roman" w:cs="Times New Roman"/>
        </w:rPr>
        <w:tab/>
      </w:r>
      <w:r w:rsidR="006673EB">
        <w:rPr>
          <w:rFonts w:ascii="Times New Roman" w:hAnsi="Times New Roman" w:cs="Times New Roman"/>
        </w:rPr>
        <w:t xml:space="preserve">Mgr. </w:t>
      </w:r>
      <w:r w:rsidR="00384E16" w:rsidRPr="00921F2A">
        <w:rPr>
          <w:rFonts w:ascii="Times New Roman" w:hAnsi="Times New Roman" w:cs="Times New Roman"/>
        </w:rPr>
        <w:t xml:space="preserve">Milan </w:t>
      </w:r>
      <w:r w:rsidR="00414AE4">
        <w:rPr>
          <w:rFonts w:ascii="Times New Roman" w:hAnsi="Times New Roman" w:cs="Times New Roman"/>
        </w:rPr>
        <w:t>Voborník</w:t>
      </w:r>
    </w:p>
    <w:p w:rsidR="00384E16" w:rsidRPr="00921F2A" w:rsidRDefault="00384E16" w:rsidP="00384E16">
      <w:pPr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náměstek primátorka</w:t>
      </w:r>
      <w:r w:rsidRPr="00921F2A">
        <w:rPr>
          <w:rFonts w:ascii="Times New Roman" w:hAnsi="Times New Roman" w:cs="Times New Roman"/>
        </w:rPr>
        <w:tab/>
      </w:r>
      <w:r w:rsidRPr="00921F2A">
        <w:rPr>
          <w:rFonts w:ascii="Times New Roman" w:hAnsi="Times New Roman" w:cs="Times New Roman"/>
        </w:rPr>
        <w:tab/>
      </w:r>
      <w:r w:rsidRPr="00921F2A">
        <w:rPr>
          <w:rFonts w:ascii="Times New Roman" w:hAnsi="Times New Roman" w:cs="Times New Roman"/>
        </w:rPr>
        <w:tab/>
      </w:r>
      <w:r w:rsidRPr="00921F2A">
        <w:rPr>
          <w:rFonts w:ascii="Times New Roman" w:hAnsi="Times New Roman" w:cs="Times New Roman"/>
        </w:rPr>
        <w:tab/>
      </w:r>
      <w:r w:rsidRPr="00921F2A">
        <w:rPr>
          <w:rFonts w:ascii="Times New Roman" w:hAnsi="Times New Roman" w:cs="Times New Roman"/>
        </w:rPr>
        <w:tab/>
        <w:t>jednatel</w:t>
      </w:r>
    </w:p>
    <w:p w:rsidR="00384E16" w:rsidRPr="00921F2A" w:rsidRDefault="00384E16" w:rsidP="00384E16">
      <w:pPr>
        <w:rPr>
          <w:rFonts w:ascii="Times New Roman" w:hAnsi="Times New Roman" w:cs="Times New Roman"/>
        </w:rPr>
      </w:pPr>
    </w:p>
    <w:p w:rsidR="00921F2A" w:rsidRPr="00321BB1" w:rsidRDefault="00921F2A" w:rsidP="00921F2A">
      <w:pPr>
        <w:rPr>
          <w:rFonts w:ascii="Times New Roman" w:hAnsi="Times New Roman" w:cs="Times New Roman"/>
        </w:rPr>
      </w:pPr>
    </w:p>
    <w:p w:rsidR="00921F2A" w:rsidRPr="00321BB1" w:rsidRDefault="00921F2A" w:rsidP="00921F2A">
      <w:pPr>
        <w:pStyle w:val="Bezmezer"/>
        <w:rPr>
          <w:rFonts w:ascii="Times New Roman" w:hAnsi="Times New Roman" w:cs="Times New Roman"/>
        </w:rPr>
      </w:pPr>
      <w:r w:rsidRPr="00321BB1">
        <w:rPr>
          <w:rFonts w:ascii="Times New Roman" w:hAnsi="Times New Roman" w:cs="Times New Roman"/>
        </w:rPr>
        <w:tab/>
      </w:r>
      <w:r w:rsidRPr="00321BB1">
        <w:rPr>
          <w:rFonts w:ascii="Times New Roman" w:hAnsi="Times New Roman" w:cs="Times New Roman"/>
        </w:rPr>
        <w:tab/>
      </w:r>
    </w:p>
    <w:p w:rsidR="00384E16" w:rsidRPr="00921F2A" w:rsidRDefault="00423D8B" w:rsidP="00921F2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</w:rPr>
        <w:t xml:space="preserve">Příloha č. 5 - </w:t>
      </w:r>
      <w:r w:rsidRPr="00BE4A29">
        <w:rPr>
          <w:rFonts w:ascii="Times New Roman" w:hAnsi="Times New Roman" w:cs="Times New Roman"/>
        </w:rPr>
        <w:t>C</w:t>
      </w:r>
      <w:r w:rsidR="00921F2A" w:rsidRPr="00423D8B">
        <w:rPr>
          <w:rFonts w:ascii="Times New Roman" w:hAnsi="Times New Roman" w:cs="Times New Roman"/>
        </w:rPr>
        <w:t>elk</w:t>
      </w:r>
      <w:r w:rsidR="00921F2A">
        <w:rPr>
          <w:rFonts w:ascii="Times New Roman" w:hAnsi="Times New Roman" w:cs="Times New Roman"/>
        </w:rPr>
        <w:t>ový s</w:t>
      </w:r>
      <w:r w:rsidR="00921F2A" w:rsidRPr="00321BB1">
        <w:rPr>
          <w:rFonts w:ascii="Times New Roman" w:hAnsi="Times New Roman" w:cs="Times New Roman"/>
        </w:rPr>
        <w:t>ituační výkres Investičního záměru</w:t>
      </w:r>
      <w:r w:rsidR="00921F2A" w:rsidRPr="00321BB1">
        <w:rPr>
          <w:rFonts w:ascii="Times New Roman" w:hAnsi="Times New Roman" w:cs="Times New Roman"/>
        </w:rPr>
        <w:tab/>
      </w:r>
      <w:r w:rsidR="00384E16" w:rsidRPr="00921F2A">
        <w:rPr>
          <w:rFonts w:ascii="Times New Roman" w:hAnsi="Times New Roman" w:cs="Times New Roman"/>
        </w:rPr>
        <w:tab/>
      </w:r>
      <w:r w:rsidR="00384E16" w:rsidRPr="00921F2A">
        <w:rPr>
          <w:rFonts w:ascii="Times New Roman" w:hAnsi="Times New Roman" w:cs="Times New Roman"/>
        </w:rPr>
        <w:tab/>
      </w:r>
    </w:p>
    <w:p w:rsidR="00384E16" w:rsidRPr="00921F2A" w:rsidRDefault="00384E16" w:rsidP="00384E16">
      <w:pPr>
        <w:pStyle w:val="Odstavecseseznamem"/>
        <w:spacing w:before="120" w:after="100" w:afterAutospacing="1"/>
        <w:ind w:left="357"/>
        <w:contextualSpacing w:val="0"/>
        <w:jc w:val="both"/>
        <w:rPr>
          <w:rFonts w:ascii="Times New Roman" w:hAnsi="Times New Roman" w:cs="Times New Roman"/>
        </w:rPr>
      </w:pPr>
    </w:p>
    <w:p w:rsidR="008204E1" w:rsidRDefault="00800B0D"/>
    <w:sectPr w:rsidR="00820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th-Unicod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6A30"/>
    <w:multiLevelType w:val="multilevel"/>
    <w:tmpl w:val="CF521EB6"/>
    <w:numStyleLink w:val="dodatek"/>
  </w:abstractNum>
  <w:abstractNum w:abstractNumId="1" w15:restartNumberingAfterBreak="0">
    <w:nsid w:val="7D237F27"/>
    <w:multiLevelType w:val="multilevel"/>
    <w:tmpl w:val="CF521EB6"/>
    <w:styleLink w:val="dodatek"/>
    <w:lvl w:ilvl="0">
      <w:start w:val="1"/>
      <w:numFmt w:val="upperRoman"/>
      <w:lvlText w:val="%1."/>
      <w:lvlJc w:val="left"/>
      <w:pPr>
        <w:ind w:left="714" w:hanging="71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71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9" w:hanging="71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14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4" w:hanging="357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upperRoman"/>
        <w:lvlText w:val="%1."/>
        <w:lvlJc w:val="left"/>
        <w:pPr>
          <w:ind w:left="357" w:hanging="357"/>
        </w:pPr>
        <w:rPr>
          <w:rFonts w:hint="default"/>
          <w:b/>
          <w:color w:val="0070C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57" w:hanging="357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714" w:hanging="35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714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714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14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4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14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14" w:hanging="3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16"/>
    <w:rsid w:val="00012AFC"/>
    <w:rsid w:val="00031165"/>
    <w:rsid w:val="00062252"/>
    <w:rsid w:val="000E2F3F"/>
    <w:rsid w:val="001E5B1F"/>
    <w:rsid w:val="00240CB8"/>
    <w:rsid w:val="00290D94"/>
    <w:rsid w:val="00384E16"/>
    <w:rsid w:val="00414AE4"/>
    <w:rsid w:val="00423D8B"/>
    <w:rsid w:val="00436ACE"/>
    <w:rsid w:val="00465F0F"/>
    <w:rsid w:val="004D049D"/>
    <w:rsid w:val="006105DB"/>
    <w:rsid w:val="006673EB"/>
    <w:rsid w:val="00765EFA"/>
    <w:rsid w:val="007B2709"/>
    <w:rsid w:val="007D4FF9"/>
    <w:rsid w:val="00800B0D"/>
    <w:rsid w:val="00921F2A"/>
    <w:rsid w:val="009959EF"/>
    <w:rsid w:val="00A719A0"/>
    <w:rsid w:val="00BE4A29"/>
    <w:rsid w:val="00CA4B91"/>
    <w:rsid w:val="00CB323A"/>
    <w:rsid w:val="00F412E1"/>
    <w:rsid w:val="00F9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520C"/>
  <w15:chartTrackingRefBased/>
  <w15:docId w15:val="{9E9A901C-7BBE-47F4-8500-D76940DB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4E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dodatek">
    <w:name w:val="dodatek"/>
    <w:uiPriority w:val="99"/>
    <w:rsid w:val="00F412E1"/>
    <w:pPr>
      <w:numPr>
        <w:numId w:val="1"/>
      </w:numPr>
    </w:pPr>
  </w:style>
  <w:style w:type="character" w:customStyle="1" w:styleId="BezmezerChar">
    <w:name w:val="Bez mezer Char"/>
    <w:link w:val="Bezmezer"/>
    <w:uiPriority w:val="1"/>
    <w:locked/>
    <w:rsid w:val="00384E16"/>
  </w:style>
  <w:style w:type="paragraph" w:styleId="Bezmezer">
    <w:name w:val="No Spacing"/>
    <w:link w:val="BezmezerChar"/>
    <w:uiPriority w:val="1"/>
    <w:qFormat/>
    <w:rsid w:val="00384E1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84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727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TALÁCKOVÁ Šárka</dc:creator>
  <cp:keywords/>
  <dc:description/>
  <cp:lastModifiedBy>OBRDLÍKOVÁ Hana Mgr.</cp:lastModifiedBy>
  <cp:revision>16</cp:revision>
  <cp:lastPrinted>2023-05-10T10:51:00Z</cp:lastPrinted>
  <dcterms:created xsi:type="dcterms:W3CDTF">2023-03-10T12:05:00Z</dcterms:created>
  <dcterms:modified xsi:type="dcterms:W3CDTF">2023-05-19T10:57:00Z</dcterms:modified>
</cp:coreProperties>
</file>