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F0" w:rsidRDefault="00D861F0">
      <w:pPr>
        <w:spacing w:line="1" w:lineRule="exact"/>
      </w:pPr>
    </w:p>
    <w:p w:rsidR="00D861F0" w:rsidRDefault="009F4E2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4652010</wp:posOffset>
                </wp:positionH>
                <wp:positionV relativeFrom="paragraph">
                  <wp:posOffset>45720</wp:posOffset>
                </wp:positionV>
                <wp:extent cx="1620520" cy="64706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647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1F0" w:rsidRDefault="009F4E2C">
                            <w:pPr>
                              <w:pStyle w:val="Zkladntext40"/>
                              <w:shd w:val="clear" w:color="auto" w:fill="auto"/>
                              <w:spacing w:line="266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Tel.:</w:t>
                            </w:r>
                            <w:r>
                              <w:t xml:space="preserve"> +420 266 090 100 </w:t>
                            </w:r>
                            <w:hyperlink r:id="rId6" w:history="1">
                              <w:r>
                                <w:rPr>
                                  <w:lang w:val="en-US" w:eastAsia="en-US" w:bidi="en-US"/>
                                </w:rPr>
                                <w:t>https://www.evermax.cz</w:t>
                              </w:r>
                            </w:hyperlink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lang w:val="en-US" w:eastAsia="en-US" w:bidi="en-US"/>
                                </w:rPr>
                                <w:t>evermax@evermax.cz</w:t>
                              </w:r>
                            </w:hyperlink>
                          </w:p>
                          <w:p w:rsidR="00D861F0" w:rsidRDefault="009F4E2C">
                            <w:pPr>
                              <w:pStyle w:val="Zkladntext40"/>
                              <w:shd w:val="clear" w:color="auto" w:fill="auto"/>
                              <w:spacing w:line="266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DIČ:</w:t>
                            </w:r>
                            <w:r>
                              <w:t xml:space="preserve"> CZ27401006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66.30000000000001pt;margin-top:3.6000000000000001pt;width:127.59999999999999pt;height:50.950000000000003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+420 266 090 100 </w:t>
                      </w:r>
                      <w:r>
                        <w:fldChar w:fldCharType="begin"/>
                      </w:r>
                      <w:r>
                        <w:rPr/>
                        <w:instrText> HYPERLINK "https://www.evermax.cz"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https://www.evermax.cz</w:t>
                      </w:r>
                      <w:r>
                        <w:fldChar w:fldCharType="end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/>
                        <w:instrText> HYPERLINK "mailto:evermax@evermax.cz"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evermax@evermax.cz</w:t>
                      </w:r>
                      <w:r>
                        <w:fldChar w:fldCharType="end"/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CZ27401006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125829392" behindDoc="0" locked="0" layoutInCell="1" allowOverlap="1">
            <wp:simplePos x="0" y="0"/>
            <wp:positionH relativeFrom="page">
              <wp:posOffset>6412230</wp:posOffset>
            </wp:positionH>
            <wp:positionV relativeFrom="paragraph">
              <wp:posOffset>88900</wp:posOffset>
            </wp:positionV>
            <wp:extent cx="475615" cy="518160"/>
            <wp:effectExtent l="0" t="0" r="0" b="0"/>
            <wp:wrapSquare wrapText="bothSides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7561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1F0" w:rsidRPr="009F4E2C" w:rsidRDefault="009F4E2C" w:rsidP="009F4E2C">
      <w:pPr>
        <w:pStyle w:val="Nadpis10"/>
        <w:keepNext/>
        <w:keepLines/>
        <w:shd w:val="clear" w:color="auto" w:fill="auto"/>
      </w:pPr>
      <w:bookmarkStart w:id="0" w:name="bookmark12"/>
      <w:bookmarkStart w:id="1" w:name="bookmark13"/>
      <w:r>
        <w:t>eVERCDAX</w:t>
      </w:r>
      <w:bookmarkEnd w:id="0"/>
      <w:bookmarkEnd w:id="1"/>
    </w:p>
    <w:p w:rsidR="00D861F0" w:rsidRDefault="009F4E2C">
      <w:pPr>
        <w:pStyle w:val="Zkladntext40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  <w:lang w:val="fr-FR" w:eastAsia="fr-FR" w:bidi="fr-FR"/>
        </w:rPr>
        <w:t>E</w:t>
      </w:r>
      <w:r>
        <w:rPr>
          <w:b/>
          <w:bCs/>
          <w:sz w:val="19"/>
          <w:szCs w:val="19"/>
          <w:lang w:val="fr-FR" w:eastAsia="fr-FR" w:bidi="fr-FR"/>
        </w:rPr>
        <w:t>VERMAX s.r.o.</w:t>
      </w:r>
    </w:p>
    <w:p w:rsidR="00D861F0" w:rsidRDefault="009F4E2C">
      <w:pPr>
        <w:pStyle w:val="Zkladntext40"/>
        <w:shd w:val="clear" w:color="auto" w:fill="auto"/>
      </w:pPr>
      <w:r>
        <w:t xml:space="preserve">Oderská </w:t>
      </w:r>
      <w:r>
        <w:rPr>
          <w:lang w:val="fr-FR" w:eastAsia="fr-FR" w:bidi="fr-FR"/>
        </w:rPr>
        <w:t xml:space="preserve">333, 19600, </w:t>
      </w:r>
      <w:r>
        <w:t xml:space="preserve">Praha </w:t>
      </w:r>
      <w:r>
        <w:rPr>
          <w:lang w:val="fr-FR" w:eastAsia="fr-FR" w:bidi="fr-FR"/>
        </w:rPr>
        <w:t>9</w:t>
      </w:r>
    </w:p>
    <w:p w:rsidR="00D861F0" w:rsidRDefault="009F4E2C">
      <w:pPr>
        <w:pStyle w:val="Zkladntext40"/>
        <w:shd w:val="clear" w:color="auto" w:fill="auto"/>
      </w:pPr>
      <w:r>
        <w:rPr>
          <w:i/>
          <w:iCs/>
          <w:lang w:val="fr-FR" w:eastAsia="fr-FR" w:bidi="fr-FR"/>
        </w:rPr>
        <w:t xml:space="preserve">Bank, </w:t>
      </w:r>
      <w:r>
        <w:rPr>
          <w:i/>
          <w:iCs/>
        </w:rPr>
        <w:t>spoj.:</w:t>
      </w:r>
      <w:r>
        <w:t xml:space="preserve"> KB a.s.</w:t>
      </w:r>
    </w:p>
    <w:p w:rsidR="00D861F0" w:rsidRDefault="009F4E2C">
      <w:pPr>
        <w:pStyle w:val="Zkladntext40"/>
        <w:shd w:val="clear" w:color="auto" w:fill="auto"/>
      </w:pPr>
      <w:r>
        <w:t xml:space="preserve">CZK: </w:t>
      </w:r>
      <w:r>
        <w:t>35-6405170267/0100</w:t>
      </w:r>
    </w:p>
    <w:p w:rsidR="00D861F0" w:rsidRDefault="009F4E2C">
      <w:pPr>
        <w:pStyle w:val="Zkladntext40"/>
        <w:shd w:val="clear" w:color="auto" w:fill="auto"/>
      </w:pPr>
      <w:r>
        <w:t>EUR: 35-6405190217/0100</w:t>
      </w:r>
    </w:p>
    <w:p w:rsidR="00D861F0" w:rsidRDefault="009F4E2C">
      <w:pPr>
        <w:pStyle w:val="Zkladntext40"/>
        <w:shd w:val="clear" w:color="auto" w:fill="auto"/>
        <w:sectPr w:rsidR="00D861F0">
          <w:pgSz w:w="11900" w:h="16840"/>
          <w:pgMar w:top="519" w:right="4985" w:bottom="3972" w:left="587" w:header="0" w:footer="3" w:gutter="0"/>
          <w:cols w:num="2" w:space="720" w:equalWidth="0">
            <w:col w:w="3128" w:space="360"/>
            <w:col w:w="2840"/>
          </w:cols>
          <w:noEndnote/>
          <w:docGrid w:linePitch="360"/>
        </w:sectPr>
      </w:pPr>
      <w:r>
        <w:rPr>
          <w:i/>
          <w:iCs/>
        </w:rPr>
        <w:t>IČO:</w:t>
      </w:r>
      <w:r>
        <w:t xml:space="preserve"> 27401006</w:t>
      </w:r>
    </w:p>
    <w:p w:rsidR="00D861F0" w:rsidRDefault="00D861F0">
      <w:pPr>
        <w:spacing w:line="76" w:lineRule="exact"/>
        <w:rPr>
          <w:sz w:val="6"/>
          <w:szCs w:val="6"/>
        </w:rPr>
      </w:pPr>
    </w:p>
    <w:p w:rsidR="00D861F0" w:rsidRDefault="00D861F0">
      <w:pPr>
        <w:spacing w:line="1" w:lineRule="exact"/>
        <w:sectPr w:rsidR="00D861F0">
          <w:type w:val="continuous"/>
          <w:pgSz w:w="11900" w:h="16840"/>
          <w:pgMar w:top="519" w:right="0" w:bottom="3972" w:left="0" w:header="0" w:footer="3" w:gutter="0"/>
          <w:cols w:space="720"/>
          <w:noEndnote/>
          <w:docGrid w:linePitch="360"/>
        </w:sectPr>
      </w:pPr>
    </w:p>
    <w:p w:rsidR="00D861F0" w:rsidRDefault="009F4E2C">
      <w:pPr>
        <w:pStyle w:val="Nadpis20"/>
        <w:keepNext/>
        <w:keepLines/>
        <w:shd w:val="clear" w:color="auto" w:fill="auto"/>
      </w:pPr>
      <w:bookmarkStart w:id="2" w:name="bookmark14"/>
      <w:bookmarkStart w:id="3" w:name="bookmark15"/>
      <w:r>
        <w:t>Nabídka č. NV430060</w:t>
      </w:r>
      <w:bookmarkEnd w:id="2"/>
      <w:bookmarkEnd w:id="3"/>
    </w:p>
    <w:p w:rsidR="00D861F0" w:rsidRDefault="009F4E2C">
      <w:pPr>
        <w:pStyle w:val="Zkladntext30"/>
        <w:shd w:val="clear" w:color="auto" w:fill="auto"/>
        <w:tabs>
          <w:tab w:val="left" w:pos="1408"/>
        </w:tabs>
      </w:pPr>
      <w:r>
        <w:t>Odběratel:</w:t>
      </w:r>
      <w:r>
        <w:tab/>
        <w:t>ČVUT UTEF</w:t>
      </w:r>
    </w:p>
    <w:p w:rsidR="00D861F0" w:rsidRDefault="009F4E2C">
      <w:pPr>
        <w:pStyle w:val="Titulektabulky0"/>
        <w:shd w:val="clear" w:color="auto" w:fill="auto"/>
        <w:ind w:left="90"/>
      </w:pPr>
      <w:r>
        <w:t>Na základě Vaší poptávky Vám nabízíme: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9"/>
        <w:gridCol w:w="3798"/>
        <w:gridCol w:w="1966"/>
        <w:gridCol w:w="1804"/>
      </w:tblGrid>
      <w:tr w:rsidR="00D861F0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Název DPS:</w:t>
            </w:r>
          </w:p>
        </w:tc>
        <w:tc>
          <w:tcPr>
            <w:tcW w:w="756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ind w:left="114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CanPix 1.0</w:t>
            </w:r>
          </w:p>
        </w:tc>
      </w:tr>
      <w:tr w:rsidR="00D861F0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1F0" w:rsidRDefault="00D861F0">
            <w:pPr>
              <w:rPr>
                <w:sz w:val="10"/>
                <w:szCs w:val="10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ind w:right="580"/>
              <w:jc w:val="right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ks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ind w:firstLine="56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Cena / ks</w:t>
            </w:r>
          </w:p>
        </w:tc>
        <w:tc>
          <w:tcPr>
            <w:tcW w:w="18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Cena celkem</w:t>
            </w:r>
          </w:p>
        </w:tc>
      </w:tr>
      <w:tr w:rsidR="00D861F0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Osazení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SMD</w:t>
            </w:r>
          </w:p>
        </w:tc>
        <w:tc>
          <w:tcPr>
            <w:tcW w:w="37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ind w:left="300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373,15 Kč</w:t>
            </w:r>
          </w:p>
        </w:tc>
        <w:tc>
          <w:tcPr>
            <w:tcW w:w="18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4 477,80 Kč</w:t>
            </w:r>
          </w:p>
        </w:tc>
      </w:tr>
      <w:tr w:rsidR="00D861F0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Osazení vývodové</w:t>
            </w:r>
          </w:p>
        </w:tc>
        <w:tc>
          <w:tcPr>
            <w:tcW w:w="37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ind w:left="300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ind w:right="280"/>
              <w:jc w:val="right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32,72 Kč</w:t>
            </w:r>
          </w:p>
        </w:tc>
        <w:tc>
          <w:tcPr>
            <w:tcW w:w="18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392,64 Kč</w:t>
            </w:r>
          </w:p>
        </w:tc>
      </w:tr>
      <w:tr w:rsidR="00D861F0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Materiál</w:t>
            </w:r>
          </w:p>
        </w:tc>
        <w:tc>
          <w:tcPr>
            <w:tcW w:w="37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ind w:left="300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ind w:firstLine="68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3 412,64 Kč</w:t>
            </w:r>
          </w:p>
        </w:tc>
        <w:tc>
          <w:tcPr>
            <w:tcW w:w="18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40 951,68 Kč</w:t>
            </w:r>
          </w:p>
        </w:tc>
      </w:tr>
      <w:tr w:rsidR="00D861F0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Výroba DPS</w:t>
            </w:r>
          </w:p>
        </w:tc>
        <w:tc>
          <w:tcPr>
            <w:tcW w:w="37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ind w:left="300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ind w:firstLine="68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1 420,90 Kč</w:t>
            </w:r>
          </w:p>
        </w:tc>
        <w:tc>
          <w:tcPr>
            <w:tcW w:w="18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17 050,80 Kč</w:t>
            </w:r>
          </w:p>
        </w:tc>
      </w:tr>
      <w:tr w:rsidR="00D861F0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Příprava výroby</w:t>
            </w:r>
          </w:p>
        </w:tc>
        <w:tc>
          <w:tcPr>
            <w:tcW w:w="37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ind w:right="580"/>
              <w:jc w:val="right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ind w:firstLine="680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5 174,00 Kč</w:t>
            </w:r>
          </w:p>
        </w:tc>
        <w:tc>
          <w:tcPr>
            <w:tcW w:w="180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5 174,00 Kč</w:t>
            </w:r>
          </w:p>
        </w:tc>
      </w:tr>
      <w:tr w:rsidR="00D861F0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Cena celkem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861F0" w:rsidRDefault="00D861F0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861F0" w:rsidRDefault="00D861F0">
            <w:pPr>
              <w:rPr>
                <w:sz w:val="10"/>
                <w:szCs w:val="10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1F0" w:rsidRDefault="009F4E2C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bCs/>
                <w:sz w:val="19"/>
                <w:szCs w:val="19"/>
              </w:rPr>
              <w:t>68 046,92</w:t>
            </w:r>
          </w:p>
        </w:tc>
      </w:tr>
    </w:tbl>
    <w:p w:rsidR="00D861F0" w:rsidRDefault="00D861F0">
      <w:pPr>
        <w:spacing w:after="179" w:line="1" w:lineRule="exact"/>
      </w:pPr>
    </w:p>
    <w:p w:rsidR="00D861F0" w:rsidRDefault="00D861F0">
      <w:pPr>
        <w:spacing w:line="1" w:lineRule="exact"/>
      </w:pPr>
    </w:p>
    <w:p w:rsidR="00D861F0" w:rsidRDefault="00D861F0">
      <w:pPr>
        <w:spacing w:after="179" w:line="1" w:lineRule="exact"/>
      </w:pPr>
    </w:p>
    <w:p w:rsidR="00D861F0" w:rsidRDefault="009F4E2C">
      <w:pPr>
        <w:pStyle w:val="Zkladntext30"/>
        <w:shd w:val="clear" w:color="auto" w:fill="auto"/>
      </w:pPr>
      <w:r>
        <w:t>'Příprava výroby’ se účtuje při každé vyráběné sérií.</w:t>
      </w:r>
    </w:p>
    <w:p w:rsidR="00D861F0" w:rsidRDefault="009F4E2C">
      <w:pPr>
        <w:pStyle w:val="Zkladntext30"/>
        <w:shd w:val="clear" w:color="auto" w:fill="auto"/>
        <w:ind w:firstLine="140"/>
      </w:pPr>
      <w:r>
        <w:t>Standardně provádíme automatové osazení SMD součástek a ruční pájení vývodových součástek. Při výrobě používáme bezoplachová tavidla a osazené DPS nemyjeme.</w:t>
      </w:r>
    </w:p>
    <w:p w:rsidR="00D861F0" w:rsidRDefault="009F4E2C">
      <w:pPr>
        <w:pStyle w:val="Zkladntext30"/>
        <w:shd w:val="clear" w:color="auto" w:fill="auto"/>
      </w:pPr>
      <w:r>
        <w:t xml:space="preserve">Cena osazení SMD je kalkulována dle </w:t>
      </w:r>
      <w:r>
        <w:t>dodaných podkladů a platí pří dodržení našich technologických požadavků.</w:t>
      </w:r>
    </w:p>
    <w:p w:rsidR="00D861F0" w:rsidRDefault="009F4E2C">
      <w:pPr>
        <w:pStyle w:val="Zkladntext30"/>
        <w:shd w:val="clear" w:color="auto" w:fill="auto"/>
      </w:pPr>
      <w:r>
        <w:t>Uvedené ceny jsou bez DPH EXW EverMAX s.r.o.</w:t>
      </w:r>
    </w:p>
    <w:p w:rsidR="00D861F0" w:rsidRDefault="009F4E2C">
      <w:pPr>
        <w:pStyle w:val="Zkladntext30"/>
        <w:shd w:val="clear" w:color="auto" w:fill="auto"/>
        <w:spacing w:after="0"/>
      </w:pPr>
      <w:r>
        <w:t>Platnost nabídky je 10 dnů, ceny dodávaného materiálu platí s výhradou meziprodeje.</w:t>
      </w:r>
    </w:p>
    <w:p w:rsidR="00D861F0" w:rsidRDefault="00D861F0">
      <w:pPr>
        <w:spacing w:line="1" w:lineRule="exact"/>
        <w:sectPr w:rsidR="00D861F0">
          <w:type w:val="continuous"/>
          <w:pgSz w:w="11900" w:h="16840"/>
          <w:pgMar w:top="519" w:right="974" w:bottom="3972" w:left="587" w:header="0" w:footer="3" w:gutter="0"/>
          <w:cols w:space="720"/>
          <w:noEndnote/>
          <w:docGrid w:linePitch="360"/>
        </w:sectPr>
      </w:pPr>
    </w:p>
    <w:p w:rsidR="00D861F0" w:rsidRDefault="00D861F0">
      <w:pPr>
        <w:spacing w:line="1" w:lineRule="exact"/>
      </w:pPr>
    </w:p>
    <w:p w:rsidR="00D861F0" w:rsidRDefault="009F4E2C">
      <w:pPr>
        <w:pStyle w:val="Zkladntext30"/>
        <w:shd w:val="clear" w:color="auto" w:fill="auto"/>
        <w:spacing w:after="200"/>
      </w:pPr>
      <w:r>
        <w:t>Dne: 4. 5. 2023</w:t>
      </w:r>
    </w:p>
    <w:p w:rsidR="00D861F0" w:rsidRDefault="009F4E2C" w:rsidP="009F4E2C">
      <w:pPr>
        <w:pStyle w:val="Nadpis50"/>
        <w:keepNext/>
        <w:keepLines/>
        <w:shd w:val="clear" w:color="auto" w:fill="auto"/>
        <w:tabs>
          <w:tab w:val="left" w:pos="1476"/>
        </w:tabs>
        <w:spacing w:after="140"/>
        <w:ind w:firstLine="2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1362710" cy="15748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61F0" w:rsidRDefault="009F4E2C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  <w:t>Termín dodání: 6-7 týdnů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5" o:spid="_x0000_s1027" type="#_x0000_t202" style="position:absolute;left:0;text-align:left;margin-left:0;margin-top:8.3pt;width:107.3pt;height:12.4pt;z-index:25166028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" filled="f" stroked="f">
                <v:textbox inset="0,0,0,0">
                  <w:txbxContent>
                    <w:p w:rsidR="00D861F0" w:rsidRDefault="009F4E2C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  <w:t>Termín dodání: 6-7 týdnů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4E2C" w:rsidRDefault="009F4E2C" w:rsidP="009F4E2C">
      <w:pPr>
        <w:pStyle w:val="Nadpis50"/>
        <w:keepNext/>
        <w:keepLines/>
        <w:shd w:val="clear" w:color="auto" w:fill="auto"/>
        <w:tabs>
          <w:tab w:val="left" w:pos="1476"/>
        </w:tabs>
        <w:spacing w:after="140"/>
        <w:ind w:firstLine="220"/>
      </w:pPr>
    </w:p>
    <w:p w:rsidR="009F4E2C" w:rsidRDefault="009F4E2C" w:rsidP="009F4E2C">
      <w:pPr>
        <w:pStyle w:val="Nadpis50"/>
        <w:keepNext/>
        <w:keepLines/>
        <w:shd w:val="clear" w:color="auto" w:fill="auto"/>
        <w:tabs>
          <w:tab w:val="left" w:pos="1476"/>
        </w:tabs>
        <w:spacing w:after="140"/>
        <w:ind w:firstLine="0"/>
        <w:sectPr w:rsidR="009F4E2C">
          <w:type w:val="continuous"/>
          <w:pgSz w:w="11900" w:h="16840"/>
          <w:pgMar w:top="519" w:right="354" w:bottom="519" w:left="68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D861F0" w:rsidRDefault="00D861F0">
      <w:pPr>
        <w:spacing w:line="1" w:lineRule="exact"/>
      </w:pPr>
    </w:p>
    <w:sectPr w:rsidR="00D861F0">
      <w:pgSz w:w="11900" w:h="16840"/>
      <w:pgMar w:top="97" w:right="323" w:bottom="97" w:left="1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F4E2C">
      <w:r>
        <w:separator/>
      </w:r>
    </w:p>
  </w:endnote>
  <w:endnote w:type="continuationSeparator" w:id="0">
    <w:p w:rsidR="00000000" w:rsidRDefault="009F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1F0" w:rsidRDefault="00D861F0"/>
  </w:footnote>
  <w:footnote w:type="continuationSeparator" w:id="0">
    <w:p w:rsidR="00D861F0" w:rsidRDefault="00D861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F0"/>
    <w:rsid w:val="009F4E2C"/>
    <w:rsid w:val="00D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B8600-7ACC-4080-A94C-0F265B62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ovkd">
    <w:name w:val="Čárový kód_"/>
    <w:basedOn w:val="Standardnpsmoodstavce"/>
    <w:link w:val="rovk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6">
    <w:name w:val="Nadpis #6_"/>
    <w:basedOn w:val="Standardnpsmoodstavce"/>
    <w:link w:val="Nadpis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  <w:lang w:val="fr-FR" w:eastAsia="fr-FR" w:bidi="fr-FR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2982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rovkd0">
    <w:name w:val="Čárový kód"/>
    <w:basedOn w:val="Normln"/>
    <w:link w:val="rovk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50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/>
      <w:ind w:firstLine="280"/>
      <w:outlineLvl w:val="3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sz w:val="18"/>
      <w:szCs w:val="18"/>
    </w:rPr>
  </w:style>
  <w:style w:type="paragraph" w:customStyle="1" w:styleId="Nadpis60">
    <w:name w:val="Nadpis #6"/>
    <w:basedOn w:val="Normln"/>
    <w:link w:val="Nadpis6"/>
    <w:pPr>
      <w:shd w:val="clear" w:color="auto" w:fill="FFFFFF"/>
      <w:outlineLvl w:val="5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44"/>
      <w:szCs w:val="44"/>
      <w:lang w:val="fr-FR" w:eastAsia="fr-FR" w:bidi="fr-FR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jc w:val="center"/>
      <w:outlineLvl w:val="1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/>
    </w:pPr>
    <w:rPr>
      <w:rFonts w:ascii="Verdana" w:eastAsia="Verdana" w:hAnsi="Verdana" w:cs="Verdan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170"/>
      <w:ind w:firstLine="110"/>
      <w:outlineLvl w:val="4"/>
    </w:pPr>
    <w:rPr>
      <w:rFonts w:ascii="Times New Roman" w:eastAsia="Times New Roman" w:hAnsi="Times New Roman" w:cs="Times New Roman"/>
      <w:color w:val="1C2982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50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80" w:lineRule="auto"/>
      <w:outlineLvl w:val="2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evermax@evermax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rmax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</cp:revision>
  <dcterms:created xsi:type="dcterms:W3CDTF">2023-05-19T08:33:00Z</dcterms:created>
  <dcterms:modified xsi:type="dcterms:W3CDTF">2023-05-19T08:33:00Z</dcterms:modified>
</cp:coreProperties>
</file>