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FBA8C4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6864EE7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798DDCBD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25A4348" w14:textId="77777777" w:rsidR="00F21765" w:rsidRDefault="00E03904">
      <w:pPr>
        <w:spacing w:before="57" w:after="57"/>
        <w:ind w:firstLine="0"/>
        <w:jc w:val="center"/>
        <w:rPr>
          <w:rFonts w:cs="Wingdings"/>
          <w:b/>
          <w:sz w:val="40"/>
        </w:rPr>
      </w:pPr>
      <w:r>
        <w:rPr>
          <w:noProof/>
          <w:lang w:eastAsia="cs-CZ"/>
        </w:rPr>
        <w:drawing>
          <wp:anchor distT="0" distB="0" distL="0" distR="0" simplePos="0" relativeHeight="251658752" behindDoc="0" locked="0" layoutInCell="1" allowOverlap="1" wp14:anchorId="01B96DE5" wp14:editId="41B9A742">
            <wp:simplePos x="0" y="0"/>
            <wp:positionH relativeFrom="column">
              <wp:posOffset>1870710</wp:posOffset>
            </wp:positionH>
            <wp:positionV relativeFrom="paragraph">
              <wp:posOffset>87630</wp:posOffset>
            </wp:positionV>
            <wp:extent cx="2498725" cy="384810"/>
            <wp:effectExtent l="1905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8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40E79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13C38AF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E576DD0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B1C8F0B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51A8619A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3B52B29" w14:textId="6115478E" w:rsidR="00F21765" w:rsidRPr="001D2D24" w:rsidRDefault="00F82127">
      <w:pPr>
        <w:spacing w:before="57" w:after="57"/>
        <w:ind w:firstLine="0"/>
        <w:jc w:val="center"/>
        <w:rPr>
          <w:rFonts w:cs="Wingdings"/>
          <w:b/>
          <w:sz w:val="40"/>
          <w:szCs w:val="40"/>
        </w:rPr>
      </w:pPr>
      <w:r w:rsidRPr="001D2D24">
        <w:rPr>
          <w:rFonts w:cs="Wingdings"/>
          <w:b/>
          <w:sz w:val="40"/>
          <w:szCs w:val="40"/>
        </w:rPr>
        <w:fldChar w:fldCharType="begin"/>
      </w:r>
      <w:r w:rsidR="00F21765" w:rsidRPr="001D2D24">
        <w:rPr>
          <w:rFonts w:cs="Wingdings"/>
          <w:b/>
          <w:sz w:val="40"/>
          <w:szCs w:val="40"/>
        </w:rPr>
        <w:instrText xml:space="preserve"> TITLE </w:instrText>
      </w:r>
      <w:r w:rsidRPr="001D2D24">
        <w:rPr>
          <w:rFonts w:cs="Wingdings"/>
          <w:b/>
          <w:sz w:val="40"/>
          <w:szCs w:val="40"/>
        </w:rPr>
        <w:fldChar w:fldCharType="separate"/>
      </w:r>
      <w:r w:rsidR="001D2D24" w:rsidRPr="001D2D24">
        <w:rPr>
          <w:rFonts w:cs="Wingdings"/>
          <w:b/>
          <w:sz w:val="40"/>
          <w:szCs w:val="40"/>
        </w:rPr>
        <w:t xml:space="preserve">Dodatek č. </w:t>
      </w:r>
      <w:r w:rsidR="00162AC1">
        <w:rPr>
          <w:rFonts w:cs="Wingdings"/>
          <w:b/>
          <w:sz w:val="40"/>
          <w:szCs w:val="40"/>
        </w:rPr>
        <w:t>2</w:t>
      </w:r>
      <w:r w:rsidR="001D2D24" w:rsidRPr="001D2D24">
        <w:rPr>
          <w:rFonts w:cs="Wingdings"/>
          <w:b/>
          <w:sz w:val="40"/>
          <w:szCs w:val="40"/>
        </w:rPr>
        <w:t xml:space="preserve"> Rámcové smlouvy o poskytování služeb technické podpory</w:t>
      </w:r>
      <w:r w:rsidRPr="001D2D24">
        <w:rPr>
          <w:rFonts w:cs="Wingdings"/>
          <w:b/>
          <w:sz w:val="40"/>
          <w:szCs w:val="40"/>
        </w:rPr>
        <w:fldChar w:fldCharType="end"/>
      </w:r>
    </w:p>
    <w:p w14:paraId="1845920C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40009B2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724CAA89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023750A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13383A20" w14:textId="24A89BF3" w:rsidR="00AB0FE5" w:rsidRDefault="004E4BAB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>Označení</w:t>
      </w:r>
      <w:r w:rsidR="00F21765">
        <w:rPr>
          <w:rFonts w:cs="Wingdings"/>
          <w:b/>
          <w:sz w:val="24"/>
        </w:rPr>
        <w:t xml:space="preserve"> u </w:t>
      </w:r>
      <w:r w:rsidR="00A4051F">
        <w:rPr>
          <w:rFonts w:cs="Wingdings"/>
          <w:b/>
          <w:sz w:val="24"/>
        </w:rPr>
        <w:t>Zhotovi</w:t>
      </w:r>
      <w:r w:rsidR="00F21765">
        <w:rPr>
          <w:rFonts w:cs="Wingdings"/>
          <w:b/>
          <w:sz w:val="24"/>
        </w:rPr>
        <w:t>tele</w:t>
      </w:r>
      <w:r>
        <w:rPr>
          <w:rFonts w:cs="Wingdings"/>
          <w:b/>
          <w:sz w:val="24"/>
        </w:rPr>
        <w:t xml:space="preserve">: </w:t>
      </w:r>
      <w:r w:rsidR="003E255A">
        <w:rPr>
          <w:rFonts w:cs="Wingdings"/>
          <w:b/>
          <w:bCs/>
          <w:sz w:val="24"/>
        </w:rPr>
        <w:fldChar w:fldCharType="begin"/>
      </w:r>
      <w:r w:rsidR="003E255A">
        <w:rPr>
          <w:rFonts w:cs="Wingdings"/>
          <w:b/>
          <w:bCs/>
          <w:sz w:val="24"/>
        </w:rPr>
        <w:instrText xml:space="preserve"> DOCPROPERTY  "Číslo smlouvy"  \* MERGEFORMAT </w:instrText>
      </w:r>
      <w:r w:rsidR="003E255A">
        <w:rPr>
          <w:rFonts w:cs="Wingdings"/>
          <w:b/>
          <w:bCs/>
          <w:sz w:val="24"/>
        </w:rPr>
        <w:fldChar w:fldCharType="separate"/>
      </w:r>
      <w:r w:rsidR="00FB6BD6">
        <w:rPr>
          <w:rFonts w:cs="Wingdings"/>
          <w:b/>
          <w:bCs/>
          <w:sz w:val="24"/>
        </w:rPr>
        <w:t>S-</w:t>
      </w:r>
      <w:r w:rsidR="00E65EBC" w:rsidRPr="00E65EBC">
        <w:rPr>
          <w:rFonts w:cs="Wingdings"/>
          <w:b/>
          <w:bCs/>
          <w:color w:val="000000" w:themeColor="text1"/>
          <w:sz w:val="24"/>
        </w:rPr>
        <w:t>20</w:t>
      </w:r>
      <w:r w:rsidR="00FB6BD6">
        <w:rPr>
          <w:rFonts w:cs="Wingdings"/>
          <w:b/>
          <w:bCs/>
          <w:sz w:val="24"/>
        </w:rPr>
        <w:t>-201</w:t>
      </w:r>
      <w:r w:rsidR="0054032E">
        <w:rPr>
          <w:rFonts w:cs="Wingdings"/>
          <w:b/>
          <w:bCs/>
          <w:sz w:val="24"/>
        </w:rPr>
        <w:t>9</w:t>
      </w:r>
      <w:r w:rsidR="003E255A">
        <w:rPr>
          <w:rFonts w:cs="Wingdings"/>
          <w:b/>
          <w:bCs/>
          <w:sz w:val="24"/>
        </w:rPr>
        <w:fldChar w:fldCharType="end"/>
      </w:r>
    </w:p>
    <w:p w14:paraId="6F1A8BA1" w14:textId="173FE595" w:rsidR="00F21765" w:rsidRDefault="005779A9" w:rsidP="00CD567B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</w:t>
      </w:r>
      <w:r w:rsidR="00F21765" w:rsidRPr="005779A9">
        <w:rPr>
          <w:rFonts w:cs="Wingdings"/>
          <w:bCs/>
          <w:sz w:val="24"/>
        </w:rPr>
        <w:t>D</w:t>
      </w:r>
      <w:r w:rsidR="00E1494C">
        <w:rPr>
          <w:rFonts w:cs="Wingdings"/>
          <w:bCs/>
          <w:sz w:val="24"/>
        </w:rPr>
        <w:t>odatek č.</w:t>
      </w:r>
      <w:r w:rsidR="00ED4854">
        <w:rPr>
          <w:rFonts w:cs="Wingdings"/>
          <w:bCs/>
          <w:sz w:val="24"/>
        </w:rPr>
        <w:t xml:space="preserve"> </w:t>
      </w:r>
      <w:r w:rsidR="00C00779">
        <w:rPr>
          <w:rFonts w:cs="Wingdings"/>
          <w:bCs/>
          <w:sz w:val="24"/>
        </w:rPr>
        <w:t>2</w:t>
      </w:r>
      <w:r w:rsidR="000C4C35" w:rsidRPr="005779A9">
        <w:rPr>
          <w:rFonts w:cs="Wingdings"/>
          <w:bCs/>
          <w:sz w:val="24"/>
        </w:rPr>
        <w:t xml:space="preserve"> smlouvy </w:t>
      </w:r>
      <w:r w:rsidR="00FB6BD6">
        <w:rPr>
          <w:rFonts w:cs="Wingdings"/>
          <w:bCs/>
          <w:sz w:val="24"/>
        </w:rPr>
        <w:t>TP05/2011</w:t>
      </w:r>
      <w:r w:rsidRPr="005779A9">
        <w:rPr>
          <w:rFonts w:cs="Wingdings"/>
          <w:bCs/>
          <w:sz w:val="24"/>
        </w:rPr>
        <w:t>)</w:t>
      </w:r>
    </w:p>
    <w:p w14:paraId="1A653D1F" w14:textId="22853377" w:rsidR="00A4051F" w:rsidRDefault="00B42A34" w:rsidP="00A4051F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>Označení u Objednatele: 0</w:t>
      </w:r>
      <w:r w:rsidR="00162AC1" w:rsidRPr="00162AC1">
        <w:rPr>
          <w:rFonts w:cs="Wingdings"/>
          <w:b/>
          <w:sz w:val="24"/>
        </w:rPr>
        <w:t>684</w:t>
      </w:r>
      <w:r w:rsidR="00A4051F">
        <w:rPr>
          <w:rFonts w:cs="Wingdings"/>
          <w:b/>
          <w:sz w:val="24"/>
        </w:rPr>
        <w:t>/TECH/1</w:t>
      </w:r>
      <w:r w:rsidR="0054032E">
        <w:rPr>
          <w:rFonts w:cs="Wingdings"/>
          <w:b/>
          <w:sz w:val="24"/>
        </w:rPr>
        <w:t>9</w:t>
      </w:r>
    </w:p>
    <w:p w14:paraId="38E67B25" w14:textId="72EC9AED" w:rsidR="00A4051F" w:rsidRDefault="00A4051F" w:rsidP="00A4051F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(D</w:t>
      </w:r>
      <w:r>
        <w:rPr>
          <w:rFonts w:cs="Wingdings"/>
          <w:bCs/>
          <w:sz w:val="24"/>
        </w:rPr>
        <w:t xml:space="preserve">odatek č. </w:t>
      </w:r>
      <w:r w:rsidR="00C00779">
        <w:rPr>
          <w:rFonts w:cs="Wingdings"/>
          <w:bCs/>
          <w:sz w:val="24"/>
        </w:rPr>
        <w:t>2</w:t>
      </w:r>
      <w:r w:rsidRPr="005779A9">
        <w:rPr>
          <w:rFonts w:cs="Wingdings"/>
          <w:bCs/>
          <w:sz w:val="24"/>
        </w:rPr>
        <w:t xml:space="preserve"> smlouvy </w:t>
      </w:r>
      <w:r>
        <w:rPr>
          <w:rFonts w:cs="Wingdings"/>
          <w:bCs/>
          <w:sz w:val="24"/>
        </w:rPr>
        <w:t>Z0433/TECH/11</w:t>
      </w:r>
      <w:r w:rsidRPr="005779A9">
        <w:rPr>
          <w:rFonts w:cs="Wingdings"/>
          <w:bCs/>
          <w:sz w:val="24"/>
        </w:rPr>
        <w:t>)</w:t>
      </w:r>
    </w:p>
    <w:p w14:paraId="45367B40" w14:textId="77777777" w:rsidR="00A4051F" w:rsidRDefault="00A4051F" w:rsidP="00CD567B">
      <w:pPr>
        <w:pStyle w:val="NormalZAKL"/>
        <w:rPr>
          <w:rFonts w:cs="Wingdings"/>
          <w:bCs/>
          <w:sz w:val="24"/>
        </w:rPr>
      </w:pPr>
    </w:p>
    <w:p w14:paraId="686B8D8E" w14:textId="77777777" w:rsidR="009F7D82" w:rsidRDefault="009F7D82" w:rsidP="009F7D82">
      <w:pPr>
        <w:pStyle w:val="NormalZAKL"/>
        <w:spacing w:before="0"/>
        <w:rPr>
          <w:rFonts w:cs="Wingdings"/>
        </w:rPr>
      </w:pPr>
    </w:p>
    <w:p w14:paraId="01227A59" w14:textId="77777777" w:rsidR="009F7D82" w:rsidRDefault="001D2D24" w:rsidP="009F7D82">
      <w:pPr>
        <w:pStyle w:val="NormalZAKL"/>
        <w:spacing w:before="0"/>
        <w:rPr>
          <w:rFonts w:cs="Wingdings"/>
        </w:rPr>
      </w:pPr>
      <w:r>
        <w:rPr>
          <w:rFonts w:cs="Wingdings"/>
        </w:rPr>
        <w:t>Objednatel</w:t>
      </w:r>
      <w:r w:rsidR="009F7D82">
        <w:rPr>
          <w:rFonts w:cs="Wingdings"/>
        </w:rPr>
        <w:t>:</w:t>
      </w:r>
    </w:p>
    <w:p w14:paraId="3B4E5D84" w14:textId="77777777" w:rsidR="00FB6BD6" w:rsidRDefault="00FB6BD6" w:rsidP="009F7D82">
      <w:pPr>
        <w:pStyle w:val="NormalZAKL"/>
      </w:pPr>
      <w:r>
        <w:t>Brněnské vodárny a kanalizace, a.s.</w:t>
      </w:r>
    </w:p>
    <w:p w14:paraId="2C9780AE" w14:textId="716F5086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Pisárecká 555/1a</w:t>
      </w:r>
      <w:r w:rsidR="000D3F8E">
        <w:rPr>
          <w:rFonts w:cs="Arial"/>
          <w:color w:val="000000"/>
          <w:szCs w:val="20"/>
          <w:shd w:val="clear" w:color="auto" w:fill="FFFFFF"/>
        </w:rPr>
        <w:t>, Pisárky</w:t>
      </w:r>
    </w:p>
    <w:p w14:paraId="07AA5550" w14:textId="4B3069E7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603 00 Brno</w:t>
      </w:r>
    </w:p>
    <w:p w14:paraId="25419C07" w14:textId="2D3F6605" w:rsidR="009F7D82" w:rsidRDefault="009F7D82" w:rsidP="009F7D82">
      <w:pPr>
        <w:pStyle w:val="NormalZAKL"/>
        <w:spacing w:after="0"/>
        <w:rPr>
          <w:rFonts w:cs="Wingdings"/>
        </w:rPr>
      </w:pPr>
      <w:r>
        <w:rPr>
          <w:rFonts w:cs="Wingdings"/>
        </w:rPr>
        <w:t>IČ</w:t>
      </w:r>
      <w:r w:rsidR="0059446B">
        <w:rPr>
          <w:rFonts w:cs="Wingdings"/>
        </w:rPr>
        <w:t>O</w:t>
      </w:r>
      <w:r>
        <w:rPr>
          <w:rFonts w:cs="Wingdings"/>
        </w:rPr>
        <w:t xml:space="preserve">: </w:t>
      </w:r>
      <w:r w:rsidR="00FB6BD6">
        <w:t>46347275</w:t>
      </w:r>
    </w:p>
    <w:p w14:paraId="610B8C50" w14:textId="77777777" w:rsidR="009F7D82" w:rsidRDefault="009F7D82" w:rsidP="00CD567B">
      <w:pPr>
        <w:pStyle w:val="NormalZAKL"/>
        <w:rPr>
          <w:rFonts w:cs="Wingdings"/>
          <w:sz w:val="24"/>
        </w:rPr>
      </w:pPr>
    </w:p>
    <w:p w14:paraId="1312B5C0" w14:textId="77777777" w:rsidR="009F7D82" w:rsidRDefault="001D2D24" w:rsidP="009F7D82">
      <w:pPr>
        <w:pStyle w:val="NormalZAKL"/>
        <w:spacing w:before="0"/>
      </w:pPr>
      <w:r>
        <w:t>Zhotovitel</w:t>
      </w:r>
      <w:r w:rsidR="009F7D82">
        <w:t>:</w:t>
      </w:r>
    </w:p>
    <w:p w14:paraId="4FD354AD" w14:textId="77777777" w:rsidR="009F7D82" w:rsidRDefault="009F7D82" w:rsidP="009F7D82">
      <w:pPr>
        <w:pStyle w:val="NormalZAKL"/>
        <w:rPr>
          <w:rFonts w:cs="Wingdings"/>
          <w:b/>
        </w:rPr>
      </w:pPr>
      <w:r>
        <w:rPr>
          <w:rFonts w:cs="Wingdings"/>
          <w:b/>
        </w:rPr>
        <w:t>GISIT s.r.o.</w:t>
      </w:r>
    </w:p>
    <w:p w14:paraId="79644716" w14:textId="65D55188" w:rsidR="001D2D24" w:rsidRDefault="00657D97" w:rsidP="001D2D24">
      <w:pPr>
        <w:pStyle w:val="NormalZAKL"/>
      </w:pPr>
      <w:r w:rsidRPr="00657D97">
        <w:t>Mendlovo náměstí 470/2a</w:t>
      </w:r>
    </w:p>
    <w:p w14:paraId="170819D2" w14:textId="57341AA8" w:rsidR="001D2D24" w:rsidRDefault="00657D97" w:rsidP="001D2D24">
      <w:pPr>
        <w:pStyle w:val="NormalZAKL"/>
      </w:pPr>
      <w:r w:rsidRPr="00657D97">
        <w:t>603 00 Brno</w:t>
      </w:r>
    </w:p>
    <w:p w14:paraId="2CD34676" w14:textId="74399A64" w:rsidR="009F7D82" w:rsidRDefault="009F7D82" w:rsidP="009F7D82">
      <w:pPr>
        <w:pStyle w:val="NormalZAKL"/>
        <w:spacing w:after="0"/>
        <w:rPr>
          <w:rFonts w:cs="Wingdings"/>
        </w:rPr>
      </w:pPr>
      <w:r>
        <w:rPr>
          <w:rFonts w:cs="Wingdings"/>
        </w:rPr>
        <w:t>IČ</w:t>
      </w:r>
      <w:r w:rsidR="0059446B">
        <w:rPr>
          <w:rFonts w:cs="Wingdings"/>
        </w:rPr>
        <w:t>O</w:t>
      </w:r>
      <w:r>
        <w:rPr>
          <w:rFonts w:cs="Wingdings"/>
        </w:rPr>
        <w:t>: 27686302</w:t>
      </w:r>
    </w:p>
    <w:p w14:paraId="4042E70C" w14:textId="77777777" w:rsidR="009F7D82" w:rsidRDefault="009F7D82">
      <w:pPr>
        <w:suppressAutoHyphens w:val="0"/>
        <w:ind w:firstLine="0"/>
        <w:rPr>
          <w:rFonts w:cs="Wingdings"/>
          <w:sz w:val="24"/>
        </w:rPr>
      </w:pPr>
      <w:r>
        <w:rPr>
          <w:rFonts w:cs="Wingdings"/>
          <w:sz w:val="24"/>
        </w:rPr>
        <w:br w:type="page"/>
      </w:r>
    </w:p>
    <w:p w14:paraId="3937B0BF" w14:textId="77777777" w:rsidR="00F3754C" w:rsidRDefault="00F3754C" w:rsidP="00F3754C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61A68A74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Smluvní strany</w:t>
      </w:r>
    </w:p>
    <w:p w14:paraId="4D1A6ED7" w14:textId="0D3A3049" w:rsidR="00F21765" w:rsidRDefault="00FB6BD6">
      <w:pPr>
        <w:pStyle w:val="Nadpis2"/>
        <w:tabs>
          <w:tab w:val="left" w:pos="1701"/>
        </w:tabs>
        <w:rPr>
          <w:rFonts w:cs="Wingdings"/>
        </w:rPr>
      </w:pPr>
      <w:r>
        <w:rPr>
          <w:rFonts w:cs="Wingdings"/>
        </w:rPr>
        <w:t>Objednatel</w:t>
      </w:r>
    </w:p>
    <w:p w14:paraId="610A07D6" w14:textId="77777777" w:rsidR="00FB6BD6" w:rsidRDefault="00FB6BD6" w:rsidP="00FB6BD6">
      <w:pPr>
        <w:pStyle w:val="NormalZAKL"/>
      </w:pPr>
      <w:r>
        <w:t>Společnost:</w:t>
      </w:r>
      <w:r>
        <w:tab/>
      </w:r>
      <w:r>
        <w:tab/>
        <w:t>Brněnské vodárny a kanalizace, a.s.</w:t>
      </w:r>
    </w:p>
    <w:p w14:paraId="58DB84F7" w14:textId="77777777" w:rsidR="00FB6BD6" w:rsidRDefault="00FB6BD6" w:rsidP="00FB6BD6">
      <w:pPr>
        <w:pStyle w:val="NormalZAKL"/>
      </w:pPr>
      <w:r>
        <w:t>Zapsaná v obchodním rejstříku, vedeného Krajským soudem v Brně, oddíl B, vložka 783.</w:t>
      </w:r>
    </w:p>
    <w:p w14:paraId="58C0F658" w14:textId="77777777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t>Sídlo:</w:t>
      </w:r>
      <w:r>
        <w:tab/>
      </w:r>
      <w:r>
        <w:tab/>
      </w:r>
      <w:r>
        <w:tab/>
      </w:r>
      <w:r>
        <w:rPr>
          <w:rFonts w:cs="Arial"/>
          <w:color w:val="000000"/>
          <w:szCs w:val="20"/>
          <w:shd w:val="clear" w:color="auto" w:fill="FFFFFF"/>
        </w:rPr>
        <w:t>Pisárecká 555/1a, Pisárky, 603 00 Brno</w:t>
      </w:r>
    </w:p>
    <w:p w14:paraId="37AB13DF" w14:textId="60E4E098" w:rsidR="00FB6BD6" w:rsidRDefault="00FB6BD6" w:rsidP="00FB6BD6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463 472 75</w:t>
      </w:r>
    </w:p>
    <w:p w14:paraId="39261B84" w14:textId="77777777" w:rsidR="00FB6BD6" w:rsidRDefault="00FB6BD6" w:rsidP="00FB6BD6">
      <w:pPr>
        <w:pStyle w:val="NormalZAKL"/>
      </w:pPr>
      <w:r>
        <w:t>DIČ:</w:t>
      </w:r>
      <w:r>
        <w:tab/>
      </w:r>
      <w:r>
        <w:tab/>
      </w:r>
      <w:r>
        <w:tab/>
        <w:t>CZ46347275</w:t>
      </w:r>
    </w:p>
    <w:p w14:paraId="5723CF38" w14:textId="4F46A39A" w:rsidR="00FB6BD6" w:rsidRDefault="00FB6BD6" w:rsidP="00FB6BD6">
      <w:pPr>
        <w:pStyle w:val="NormalZAKL"/>
      </w:pPr>
      <w:r>
        <w:t>Bankovní spojení:</w:t>
      </w:r>
      <w:r>
        <w:tab/>
        <w:t>Komerční banka Brno-město</w:t>
      </w:r>
    </w:p>
    <w:p w14:paraId="05FA7810" w14:textId="01962791" w:rsidR="00FB6BD6" w:rsidRDefault="00FB6BD6" w:rsidP="00FB6BD6">
      <w:pPr>
        <w:pStyle w:val="NormalZAKL"/>
      </w:pPr>
      <w:r>
        <w:t xml:space="preserve">Číslo účtu: </w:t>
      </w:r>
      <w:r>
        <w:tab/>
      </w:r>
      <w:r>
        <w:tab/>
        <w:t>5501621/0100</w:t>
      </w:r>
    </w:p>
    <w:p w14:paraId="74DCC0DF" w14:textId="77777777" w:rsidR="00FB6BD6" w:rsidRDefault="00FB6BD6" w:rsidP="00FB6BD6">
      <w:pPr>
        <w:pStyle w:val="NormalZAKL"/>
      </w:pPr>
      <w:r>
        <w:t>Osoby oprávněné jednat v rámci této smlouvy ve věcech smluvních</w:t>
      </w:r>
    </w:p>
    <w:p w14:paraId="53E01AA7" w14:textId="4B7642A0" w:rsidR="00FB6BD6" w:rsidRDefault="00FB6BD6" w:rsidP="00FB6BD6">
      <w:pPr>
        <w:pStyle w:val="NormalZAKL"/>
      </w:pPr>
      <w:r>
        <w:t>Jednající:</w:t>
      </w:r>
      <w:r>
        <w:tab/>
      </w:r>
      <w:r>
        <w:tab/>
      </w:r>
      <w:r w:rsidR="0064138B">
        <w:t>XXX</w:t>
      </w:r>
      <w:r w:rsidR="00A4051F" w:rsidRPr="00A4051F">
        <w:t xml:space="preserve">, generální ředitel, na základě zmocnění ze dne </w:t>
      </w:r>
      <w:r w:rsidR="003A7D1F">
        <w:t>22</w:t>
      </w:r>
      <w:r w:rsidR="00A4051F" w:rsidRPr="00A4051F">
        <w:t>.</w:t>
      </w:r>
      <w:r w:rsidR="003A7D1F">
        <w:t xml:space="preserve"> 7</w:t>
      </w:r>
      <w:r w:rsidR="00A4051F" w:rsidRPr="00A4051F">
        <w:t>.</w:t>
      </w:r>
      <w:r w:rsidR="003A7D1F">
        <w:t xml:space="preserve"> </w:t>
      </w:r>
      <w:r w:rsidR="00A4051F" w:rsidRPr="00A4051F">
        <w:t>201</w:t>
      </w:r>
      <w:r w:rsidR="003A7D1F">
        <w:t>9</w:t>
      </w:r>
    </w:p>
    <w:p w14:paraId="576B6B62" w14:textId="77777777" w:rsidR="00FB6BD6" w:rsidRDefault="00FB6BD6" w:rsidP="00FB6BD6">
      <w:pPr>
        <w:pStyle w:val="NormalZAKL"/>
      </w:pPr>
      <w:r>
        <w:t>Osoby oprávněné jednat v rámci této smlouvy ve věcech technických</w:t>
      </w:r>
    </w:p>
    <w:p w14:paraId="4F036BF6" w14:textId="1C22D5DB" w:rsidR="00FB6BD6" w:rsidRDefault="00FB6BD6" w:rsidP="00FB6BD6">
      <w:pPr>
        <w:pStyle w:val="NormalZAKL"/>
      </w:pPr>
      <w:r>
        <w:t>Jednající:</w:t>
      </w:r>
      <w:r>
        <w:tab/>
        <w:t xml:space="preserve"> </w:t>
      </w:r>
      <w:r>
        <w:tab/>
      </w:r>
      <w:r w:rsidR="0064138B">
        <w:t>XXX</w:t>
      </w:r>
    </w:p>
    <w:p w14:paraId="66AE8F5D" w14:textId="45BE21B8" w:rsidR="00A4051F" w:rsidRDefault="00A4051F" w:rsidP="00A4051F">
      <w:pPr>
        <w:pStyle w:val="NormalZAKL"/>
      </w:pPr>
      <w:r>
        <w:t>E-mail:</w:t>
      </w:r>
      <w:r>
        <w:tab/>
        <w:t xml:space="preserve"> </w:t>
      </w:r>
      <w:r>
        <w:tab/>
      </w:r>
      <w:r>
        <w:tab/>
      </w:r>
      <w:r w:rsidR="0064138B">
        <w:t>XXX</w:t>
      </w:r>
      <w:r w:rsidR="0064138B">
        <w:t xml:space="preserve"> </w:t>
      </w:r>
    </w:p>
    <w:p w14:paraId="606AE77D" w14:textId="77777777" w:rsidR="00F21765" w:rsidRDefault="00F21765">
      <w:pPr>
        <w:pStyle w:val="NormalZAKL"/>
      </w:pPr>
    </w:p>
    <w:p w14:paraId="1EC06D94" w14:textId="77777777" w:rsidR="00F21765" w:rsidRDefault="00F21765">
      <w:pPr>
        <w:pStyle w:val="NormalZAKL"/>
      </w:pPr>
    </w:p>
    <w:p w14:paraId="57389B0F" w14:textId="646F297B" w:rsidR="00F21765" w:rsidRDefault="00FB6BD6">
      <w:pPr>
        <w:pStyle w:val="Nadpis2"/>
      </w:pPr>
      <w:r>
        <w:t>Zhotovitel</w:t>
      </w:r>
    </w:p>
    <w:p w14:paraId="31A183F0" w14:textId="77777777" w:rsidR="00F21765" w:rsidRDefault="00F21765">
      <w:pPr>
        <w:pStyle w:val="NormalZAKL"/>
      </w:pPr>
      <w:r>
        <w:t>Společnost:</w:t>
      </w:r>
      <w:r>
        <w:tab/>
      </w:r>
      <w:r w:rsidR="005F681C">
        <w:tab/>
      </w:r>
      <w:r>
        <w:t>GISIT s.r.o.</w:t>
      </w:r>
    </w:p>
    <w:p w14:paraId="1C4F60D6" w14:textId="77777777" w:rsidR="00F21765" w:rsidRDefault="00F21765">
      <w:pPr>
        <w:pStyle w:val="NormalZAKL"/>
      </w:pPr>
      <w:r>
        <w:t>Zapsaná v obchodním rejstříku, vedeného Krajským soudem v Brně, oddíl C, číslo vložky 52057.</w:t>
      </w:r>
    </w:p>
    <w:p w14:paraId="2C42B2A2" w14:textId="4C403E7B" w:rsidR="00F21765" w:rsidRDefault="00F21765">
      <w:pPr>
        <w:pStyle w:val="NormalZAKL"/>
      </w:pPr>
      <w:r>
        <w:t>Sídlo:</w:t>
      </w:r>
      <w:r>
        <w:tab/>
      </w:r>
      <w:r>
        <w:tab/>
      </w:r>
      <w:r>
        <w:tab/>
      </w:r>
      <w:r w:rsidR="00657D97" w:rsidRPr="00657D97">
        <w:t>Mendlovo náměstí 470/2a</w:t>
      </w:r>
      <w:r w:rsidR="001D2D24">
        <w:t xml:space="preserve">, </w:t>
      </w:r>
      <w:r>
        <w:tab/>
      </w:r>
      <w:r w:rsidR="00657D97" w:rsidRPr="00657D97">
        <w:t>603 00 Brno</w:t>
      </w:r>
    </w:p>
    <w:p w14:paraId="15CBAFDF" w14:textId="47890135" w:rsidR="00F21765" w:rsidRDefault="00F21765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276 863 02</w:t>
      </w:r>
    </w:p>
    <w:p w14:paraId="4226A845" w14:textId="77777777" w:rsidR="00F21765" w:rsidRDefault="00F21765">
      <w:pPr>
        <w:pStyle w:val="NormalZAKL"/>
      </w:pPr>
      <w:r>
        <w:t>DIČ:</w:t>
      </w:r>
      <w:r>
        <w:tab/>
      </w:r>
      <w:r>
        <w:tab/>
      </w:r>
      <w:r>
        <w:tab/>
        <w:t>CZ27686302</w:t>
      </w:r>
    </w:p>
    <w:p w14:paraId="601249FD" w14:textId="77777777" w:rsidR="00F21765" w:rsidRDefault="00F21765">
      <w:pPr>
        <w:pStyle w:val="NormalZAKL"/>
      </w:pPr>
      <w:r>
        <w:t>Bankovní spojení:</w:t>
      </w:r>
      <w:r>
        <w:tab/>
        <w:t>Česká spořitelna</w:t>
      </w:r>
    </w:p>
    <w:p w14:paraId="38AD5078" w14:textId="77777777" w:rsidR="00F21765" w:rsidRDefault="00F21765">
      <w:pPr>
        <w:pStyle w:val="NormalZAKL"/>
      </w:pPr>
      <w:r>
        <w:t>Číslo účtu:</w:t>
      </w:r>
      <w:r>
        <w:tab/>
      </w:r>
      <w:r>
        <w:tab/>
        <w:t>2056478379/0800</w:t>
      </w:r>
    </w:p>
    <w:p w14:paraId="6BF4D219" w14:textId="77777777" w:rsidR="00F21765" w:rsidRDefault="00F21765">
      <w:pPr>
        <w:pStyle w:val="NormalZAKL"/>
      </w:pPr>
      <w:r>
        <w:t>Osoby oprávněné jednat ve věcech plnění této smlouvy</w:t>
      </w:r>
    </w:p>
    <w:p w14:paraId="2A2D065D" w14:textId="12053698" w:rsidR="00F21765" w:rsidRDefault="00F21765">
      <w:pPr>
        <w:pStyle w:val="NormalZAKL"/>
      </w:pPr>
      <w:r>
        <w:t>Jednající:</w:t>
      </w:r>
      <w:r>
        <w:tab/>
      </w:r>
      <w:r>
        <w:tab/>
      </w:r>
      <w:r w:rsidR="00FB6BD6">
        <w:t>Ondřej Židek</w:t>
      </w:r>
      <w:r>
        <w:t>, jednatel</w:t>
      </w:r>
      <w:r w:rsidR="00FB6BD6">
        <w:t>; Radek Petrželka, jednatel</w:t>
      </w:r>
    </w:p>
    <w:p w14:paraId="1C59EC3D" w14:textId="5D9289A6" w:rsidR="00F21765" w:rsidRDefault="00F21765">
      <w:pPr>
        <w:pStyle w:val="NormalZAKL"/>
      </w:pPr>
      <w:r>
        <w:t>Tel.:</w:t>
      </w:r>
      <w:r>
        <w:tab/>
      </w:r>
      <w:r>
        <w:tab/>
      </w:r>
      <w:r>
        <w:tab/>
      </w:r>
      <w:r w:rsidR="0064138B">
        <w:t>XXX</w:t>
      </w:r>
    </w:p>
    <w:p w14:paraId="40C89A74" w14:textId="771CEF5E" w:rsidR="00F21765" w:rsidRPr="00FB6BD6" w:rsidRDefault="00F21765">
      <w:pPr>
        <w:pStyle w:val="NormalZAKL"/>
        <w:rPr>
          <w:lang w:val="en-US"/>
        </w:rPr>
      </w:pPr>
      <w:r>
        <w:t>E-mail:</w:t>
      </w:r>
      <w:r>
        <w:tab/>
      </w:r>
      <w:r>
        <w:tab/>
      </w:r>
      <w:r>
        <w:tab/>
      </w:r>
      <w:r w:rsidR="0064138B">
        <w:t>XXX</w:t>
      </w:r>
      <w:r w:rsidR="0064138B">
        <w:t xml:space="preserve"> , </w:t>
      </w:r>
      <w:r w:rsidR="0064138B">
        <w:t>XXX</w:t>
      </w:r>
      <w:r w:rsidR="0064138B">
        <w:t xml:space="preserve"> </w:t>
      </w:r>
    </w:p>
    <w:p w14:paraId="6ADA3A1E" w14:textId="77777777" w:rsidR="00F21765" w:rsidRDefault="00F21765">
      <w:pPr>
        <w:pStyle w:val="NormalZAKL"/>
      </w:pPr>
    </w:p>
    <w:p w14:paraId="50F472E7" w14:textId="77777777" w:rsidR="00F21765" w:rsidRDefault="00F21765">
      <w:pPr>
        <w:pStyle w:val="NormalZAKL"/>
      </w:pPr>
    </w:p>
    <w:p w14:paraId="4CE8F83C" w14:textId="77777777" w:rsidR="00F21765" w:rsidRDefault="00F21765">
      <w:pPr>
        <w:pStyle w:val="NormalZAKL"/>
      </w:pPr>
    </w:p>
    <w:p w14:paraId="2087FA5A" w14:textId="77777777" w:rsidR="00E1494C" w:rsidRDefault="00E1494C">
      <w:pPr>
        <w:suppressAutoHyphens w:val="0"/>
        <w:ind w:firstLine="0"/>
      </w:pPr>
      <w:r>
        <w:br w:type="page"/>
      </w:r>
    </w:p>
    <w:p w14:paraId="3B7005F5" w14:textId="77777777" w:rsidR="0025602E" w:rsidRDefault="0025602E" w:rsidP="0025602E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1B9C1F65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Úvodní ustanovení</w:t>
      </w:r>
    </w:p>
    <w:p w14:paraId="4F6D3138" w14:textId="3F652020" w:rsidR="00F21765" w:rsidRDefault="00721D7A">
      <w:pPr>
        <w:pStyle w:val="slovanseznam"/>
      </w:pPr>
      <w:r>
        <w:t>2.1</w:t>
      </w:r>
      <w:r w:rsidR="00F21765">
        <w:t xml:space="preserve"> </w:t>
      </w:r>
      <w:r w:rsidR="00B42A34">
        <w:t>Objednatel</w:t>
      </w:r>
      <w:r w:rsidR="00F21765">
        <w:t xml:space="preserve"> prohlašuje, že je právnickou osobou řádně založenou a zapsanou podle českého právního řádu v obchodním rejstříku, vedeném </w:t>
      </w:r>
      <w:r w:rsidR="00FB6BD6">
        <w:t>Krajským soudem v Brně, oddíl B, vložka 783.</w:t>
      </w:r>
    </w:p>
    <w:p w14:paraId="2B060EC8" w14:textId="44ABE47E" w:rsidR="00F21765" w:rsidRDefault="00721D7A">
      <w:pPr>
        <w:pStyle w:val="slovanseznam"/>
      </w:pPr>
      <w:r>
        <w:t>2.2</w:t>
      </w:r>
      <w:r w:rsidR="00F21765">
        <w:t xml:space="preserve"> </w:t>
      </w:r>
      <w:r w:rsidR="00112628">
        <w:t>Zhotovitel</w:t>
      </w:r>
      <w:r w:rsidR="00F21765">
        <w:t xml:space="preserve"> prohlašuje, že je právnickou osobou řádně založenou a zapsanou podle českého právního řádu v obchodním rejstříku, vedeném Krajským soudem v Brně, oddíl C, vložka 52057.</w:t>
      </w:r>
    </w:p>
    <w:p w14:paraId="2271D58A" w14:textId="03A924A8" w:rsidR="00F21765" w:rsidRDefault="00721D7A">
      <w:pPr>
        <w:pStyle w:val="NormalZAKL"/>
      </w:pPr>
      <w:r>
        <w:t>2.3</w:t>
      </w:r>
      <w:r w:rsidR="00F21765">
        <w:t xml:space="preserve"> Třetí stranou se ve smlouvě rozumí fyzická nebo právnická osoba, která není </w:t>
      </w:r>
      <w:r w:rsidR="00112628">
        <w:t>Objednatelem</w:t>
      </w:r>
      <w:r w:rsidR="00F21765">
        <w:t xml:space="preserve">, ani </w:t>
      </w:r>
      <w:r w:rsidR="00112628">
        <w:t>Zhotovi</w:t>
      </w:r>
      <w:r w:rsidR="00F21765">
        <w:t>telem.</w:t>
      </w:r>
    </w:p>
    <w:p w14:paraId="0419E288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Předmět dodatku</w:t>
      </w:r>
    </w:p>
    <w:p w14:paraId="70143540" w14:textId="77777777" w:rsidR="00F21765" w:rsidRDefault="00721D7A">
      <w:pPr>
        <w:pStyle w:val="NormalZAKL"/>
      </w:pPr>
      <w:r>
        <w:t>3.1</w:t>
      </w:r>
      <w:r w:rsidR="00F21765">
        <w:t xml:space="preserve"> Tento dodatek je uzavírán dohodou smluvních stran.</w:t>
      </w:r>
    </w:p>
    <w:p w14:paraId="524BBAC8" w14:textId="0AEFF4F6" w:rsidR="00F21765" w:rsidRDefault="00721D7A">
      <w:pPr>
        <w:pStyle w:val="NormalZAKL"/>
      </w:pPr>
      <w:r>
        <w:t>3.2</w:t>
      </w:r>
      <w:r w:rsidR="00F21765">
        <w:t xml:space="preserve"> Není-li v tomto dodatku stanoveno jinak, řídí se smluvní vztah mezi smluvními stranami ustanoveními </w:t>
      </w:r>
      <w:r w:rsidRPr="00721D7A">
        <w:t>Rámcové smlouvy o poskytování služeb technické podpory</w:t>
      </w:r>
      <w:r>
        <w:t xml:space="preserve">, označené u zhotovitele </w:t>
      </w:r>
      <w:r w:rsidR="00FB6BD6">
        <w:t>TP05/2011</w:t>
      </w:r>
      <w:r>
        <w:t xml:space="preserve">, u Objednatele </w:t>
      </w:r>
      <w:r w:rsidR="00FB6BD6">
        <w:t>Z0433/TECH/11</w:t>
      </w:r>
      <w:r>
        <w:t xml:space="preserve">, </w:t>
      </w:r>
      <w:r w:rsidR="00F21765">
        <w:t>dále pouze Smlouva.</w:t>
      </w:r>
    </w:p>
    <w:p w14:paraId="3E495F1A" w14:textId="276B5E44" w:rsidR="00721D7A" w:rsidRDefault="00721D7A" w:rsidP="006A3A33">
      <w:pPr>
        <w:pStyle w:val="NormalZAKL"/>
      </w:pPr>
      <w:r>
        <w:t xml:space="preserve">3.3 Tímto dodatkem se </w:t>
      </w:r>
      <w:r w:rsidR="00FA221B">
        <w:t xml:space="preserve">nově doplňuje odstavec 5.7 v </w:t>
      </w:r>
      <w:r>
        <w:t>článk</w:t>
      </w:r>
      <w:r w:rsidR="00FA221B">
        <w:t>u</w:t>
      </w:r>
      <w:r>
        <w:t xml:space="preserve"> </w:t>
      </w:r>
      <w:r w:rsidR="00FA221B">
        <w:t>5 „</w:t>
      </w:r>
      <w:r w:rsidR="00FA221B" w:rsidRPr="00FA221B">
        <w:t>Součinnost smluvních stran</w:t>
      </w:r>
      <w:r w:rsidR="00FA221B">
        <w:t>“</w:t>
      </w:r>
      <w:r>
        <w:t xml:space="preserve"> Smlouvy a </w:t>
      </w:r>
      <w:r w:rsidR="00FA221B">
        <w:t>to tímto zněním</w:t>
      </w:r>
      <w:r>
        <w:t>:</w:t>
      </w:r>
    </w:p>
    <w:p w14:paraId="5E996F76" w14:textId="751396F4" w:rsidR="00721D7A" w:rsidRDefault="004B3606" w:rsidP="00721D7A">
      <w:pPr>
        <w:pStyle w:val="slovanseznam"/>
        <w:spacing w:before="20" w:after="0" w:line="240" w:lineRule="auto"/>
        <w:ind w:left="567"/>
        <w:jc w:val="both"/>
      </w:pPr>
      <w:r>
        <w:t xml:space="preserve">5.7 </w:t>
      </w:r>
      <w:r w:rsidR="00FA221B">
        <w:t xml:space="preserve">Obě smluvní strany se zavazují, že </w:t>
      </w:r>
      <w:r>
        <w:t>nepoužijí ani jinak neaktivují jakékoli rozšíření</w:t>
      </w:r>
      <w:r w:rsidR="00162AC1">
        <w:t xml:space="preserve"> (</w:t>
      </w:r>
      <w:r>
        <w:t>addon/option/pack</w:t>
      </w:r>
      <w:r w:rsidR="00162AC1">
        <w:t>) v instanci GEOM</w:t>
      </w:r>
      <w:r>
        <w:t xml:space="preserve">, které nejsou standardní součástí licence </w:t>
      </w:r>
      <w:r w:rsidR="00162AC1">
        <w:t xml:space="preserve">databáze </w:t>
      </w:r>
      <w:r>
        <w:t>Oracle Standard Edition One (jako např.</w:t>
      </w:r>
      <w:r w:rsidRPr="004B3606">
        <w:t xml:space="preserve"> Partitioning Option</w:t>
      </w:r>
      <w:r>
        <w:t xml:space="preserve">, </w:t>
      </w:r>
      <w:r w:rsidRPr="004B3606">
        <w:t>Real Application Clusters Option</w:t>
      </w:r>
      <w:r>
        <w:t xml:space="preserve">, </w:t>
      </w:r>
      <w:r w:rsidRPr="004B3606">
        <w:t>Advanced Security Option</w:t>
      </w:r>
      <w:r>
        <w:t xml:space="preserve">, </w:t>
      </w:r>
      <w:r w:rsidRPr="004B3606">
        <w:t>Oracle Label Security</w:t>
      </w:r>
      <w:r>
        <w:t>,</w:t>
      </w:r>
      <w:r w:rsidRPr="004B3606">
        <w:t xml:space="preserve"> OLAP</w:t>
      </w:r>
      <w:r>
        <w:t>,</w:t>
      </w:r>
      <w:r w:rsidRPr="004B3606">
        <w:t xml:space="preserve"> Data Mining</w:t>
      </w:r>
      <w:r>
        <w:t>,</w:t>
      </w:r>
      <w:r w:rsidRPr="004B3606">
        <w:t xml:space="preserve"> Database Vault</w:t>
      </w:r>
      <w:r>
        <w:t>,</w:t>
      </w:r>
      <w:r w:rsidRPr="004B3606">
        <w:t xml:space="preserve"> Diagnostics Pack, Tuning Pack, Data Masking and Subsetting Pack</w:t>
      </w:r>
      <w:r w:rsidR="00206000">
        <w:t>,</w:t>
      </w:r>
      <w:r w:rsidRPr="004B3606">
        <w:t xml:space="preserve"> Real Application Testing</w:t>
      </w:r>
      <w:r w:rsidR="00206000">
        <w:t xml:space="preserve">, </w:t>
      </w:r>
      <w:r w:rsidR="00206000" w:rsidRPr="00206000">
        <w:t>Change Management Pack</w:t>
      </w:r>
      <w:r w:rsidR="00206000">
        <w:t xml:space="preserve">, </w:t>
      </w:r>
      <w:r w:rsidR="00206000" w:rsidRPr="00206000">
        <w:t>Configuration Management Pack</w:t>
      </w:r>
      <w:r>
        <w:t>)</w:t>
      </w:r>
      <w:r w:rsidR="00487A56">
        <w:t>.</w:t>
      </w:r>
      <w:r>
        <w:t xml:space="preserve"> V opačném případě smluvní strana, která poruší tento smluvní závazek</w:t>
      </w:r>
      <w:r w:rsidR="00994D03">
        <w:t>,</w:t>
      </w:r>
      <w:r>
        <w:t xml:space="preserve"> nese plnou zodpovědnost za </w:t>
      </w:r>
      <w:r w:rsidR="00820222">
        <w:t xml:space="preserve">případné </w:t>
      </w:r>
      <w:r>
        <w:t>důsledk</w:t>
      </w:r>
      <w:r w:rsidR="00820222">
        <w:t>y.</w:t>
      </w:r>
    </w:p>
    <w:p w14:paraId="1C69C178" w14:textId="77777777" w:rsidR="00BB766F" w:rsidRDefault="00BB766F" w:rsidP="00FA221B">
      <w:pPr>
        <w:pStyle w:val="NormalZAKL"/>
      </w:pPr>
    </w:p>
    <w:p w14:paraId="1DAA7151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Závěrečná ustanovení</w:t>
      </w:r>
    </w:p>
    <w:p w14:paraId="0E8450E4" w14:textId="2D37BE81" w:rsidR="00A4051F" w:rsidRPr="00A4051F" w:rsidRDefault="00A4051F" w:rsidP="003A7D1F">
      <w:pPr>
        <w:pStyle w:val="NormalZAKL"/>
        <w:tabs>
          <w:tab w:val="left" w:pos="1701"/>
        </w:tabs>
        <w:jc w:val="both"/>
        <w:rPr>
          <w:rFonts w:cs="Wingdings"/>
        </w:rPr>
      </w:pPr>
      <w:r>
        <w:rPr>
          <w:rFonts w:cs="Wingdings"/>
        </w:rPr>
        <w:t xml:space="preserve">4.1 </w:t>
      </w:r>
      <w:bookmarkStart w:id="0" w:name="_GoBack"/>
      <w:r w:rsidRPr="00A4051F">
        <w:rPr>
          <w:rFonts w:cs="Wingdings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051FE3AB" w14:textId="2266E0BA" w:rsidR="00A4051F" w:rsidRPr="00A4051F" w:rsidRDefault="00A4051F" w:rsidP="003A7D1F">
      <w:pPr>
        <w:pStyle w:val="NormalZAKL"/>
        <w:tabs>
          <w:tab w:val="left" w:pos="1701"/>
        </w:tabs>
        <w:jc w:val="both"/>
        <w:rPr>
          <w:rFonts w:cs="Wingdings"/>
        </w:rPr>
      </w:pPr>
      <w:r w:rsidRPr="00A4051F">
        <w:rPr>
          <w:rFonts w:cs="Wingdings"/>
        </w:rPr>
        <w:t>4.2</w:t>
      </w:r>
      <w:r>
        <w:rPr>
          <w:rFonts w:cs="Wingdings"/>
        </w:rPr>
        <w:t xml:space="preserve"> </w:t>
      </w:r>
      <w:r w:rsidRPr="00A4051F">
        <w:rPr>
          <w:rFonts w:cs="Wingdings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 Groupe, a která je umístěna na internetových stránkách společnosti www.bvk.cz. Pro oznámení nelegálního a neetického chování je možné použít emailovou adresu: ethics@suez-env.com</w:t>
      </w:r>
    </w:p>
    <w:p w14:paraId="336DCA60" w14:textId="16229542" w:rsidR="00A4051F" w:rsidRPr="00A4051F" w:rsidRDefault="00A4051F" w:rsidP="003A7D1F">
      <w:pPr>
        <w:pStyle w:val="NormalZAKL"/>
        <w:tabs>
          <w:tab w:val="left" w:pos="1701"/>
        </w:tabs>
        <w:jc w:val="both"/>
        <w:rPr>
          <w:rFonts w:cs="Wingdings"/>
        </w:rPr>
      </w:pPr>
      <w:r w:rsidRPr="00A4051F">
        <w:rPr>
          <w:rFonts w:cs="Wingdings"/>
        </w:rPr>
        <w:t>4.3</w:t>
      </w:r>
      <w:r>
        <w:rPr>
          <w:rFonts w:cs="Wingdings"/>
        </w:rPr>
        <w:t xml:space="preserve"> </w:t>
      </w:r>
      <w:r w:rsidRPr="00A4051F">
        <w:rPr>
          <w:rFonts w:cs="Wingdings"/>
        </w:rPr>
        <w:t>Smluvní strany shodně prohlašují, že tento Dodatek neobsahuje žádné jejich obchodní tajemství.</w:t>
      </w:r>
    </w:p>
    <w:p w14:paraId="6B0221EA" w14:textId="0051BC80" w:rsidR="00A4051F" w:rsidRDefault="00A4051F" w:rsidP="003A7D1F">
      <w:pPr>
        <w:pStyle w:val="NormalZAKL"/>
        <w:tabs>
          <w:tab w:val="left" w:pos="1701"/>
        </w:tabs>
        <w:jc w:val="both"/>
        <w:rPr>
          <w:rFonts w:cs="Wingdings"/>
        </w:rPr>
      </w:pPr>
      <w:r>
        <w:rPr>
          <w:rFonts w:cs="Wingdings"/>
        </w:rPr>
        <w:t xml:space="preserve">4.4 </w:t>
      </w:r>
      <w:r w:rsidRPr="00A4051F">
        <w:rPr>
          <w:rFonts w:cs="Wingdings"/>
        </w:rPr>
        <w:t>Tento Dodatek ke Smlouvě se vyhotovuje ve dvou stej</w:t>
      </w:r>
      <w:bookmarkEnd w:id="0"/>
      <w:r w:rsidRPr="00A4051F">
        <w:rPr>
          <w:rFonts w:cs="Wingdings"/>
        </w:rPr>
        <w:t>nopisech. Každá smluvní strana obdrží po jednom vyhotovení.</w:t>
      </w:r>
    </w:p>
    <w:p w14:paraId="2EC9FD87" w14:textId="505C6C60" w:rsidR="00F21765" w:rsidRDefault="00A4051F" w:rsidP="003A7D1F">
      <w:pPr>
        <w:pStyle w:val="NormalZAKL"/>
        <w:tabs>
          <w:tab w:val="left" w:pos="1701"/>
        </w:tabs>
        <w:jc w:val="both"/>
        <w:rPr>
          <w:rFonts w:cs="Wingdings"/>
        </w:rPr>
      </w:pPr>
      <w:r>
        <w:rPr>
          <w:rFonts w:cs="Wingdings"/>
        </w:rPr>
        <w:t xml:space="preserve">4.5 </w:t>
      </w:r>
      <w:r w:rsidR="00F21765">
        <w:rPr>
          <w:rFonts w:cs="Wingdings"/>
        </w:rPr>
        <w:t>Tento dodatek vstupuje v</w:t>
      </w:r>
      <w:r w:rsidR="002F35DB">
        <w:rPr>
          <w:rFonts w:cs="Wingdings"/>
        </w:rPr>
        <w:t> </w:t>
      </w:r>
      <w:r w:rsidR="000D3F8E">
        <w:rPr>
          <w:rFonts w:cs="Wingdings"/>
        </w:rPr>
        <w:t xml:space="preserve">účinnost </w:t>
      </w:r>
      <w:r w:rsidR="00FA221B">
        <w:rPr>
          <w:rFonts w:cs="Wingdings"/>
        </w:rPr>
        <w:t>dnem podpisu oběma smluvními stranami</w:t>
      </w:r>
      <w:r w:rsidR="00F21765">
        <w:rPr>
          <w:rFonts w:cs="Wingdings"/>
        </w:rPr>
        <w:t>.</w:t>
      </w:r>
    </w:p>
    <w:p w14:paraId="0D834C76" w14:textId="77777777" w:rsidR="00F21765" w:rsidRDefault="00F21765">
      <w:pPr>
        <w:pStyle w:val="NormalZAKL"/>
      </w:pPr>
    </w:p>
    <w:p w14:paraId="011907A3" w14:textId="2C041119" w:rsidR="00F21765" w:rsidRDefault="00F21765">
      <w:pPr>
        <w:pStyle w:val="NormalZAKL"/>
      </w:pPr>
      <w:r>
        <w:t>V</w:t>
      </w:r>
      <w:r w:rsidR="00402574">
        <w:t xml:space="preserve"> Brně </w:t>
      </w:r>
      <w:r>
        <w:t>dne</w:t>
      </w:r>
      <w:r w:rsidR="001F258B">
        <w:t xml:space="preserve"> </w:t>
      </w:r>
      <w:r w:rsidR="009620FC">
        <w:t>20.11.2019</w:t>
      </w:r>
    </w:p>
    <w:p w14:paraId="3846B79B" w14:textId="77777777" w:rsidR="00F21765" w:rsidRDefault="00F21765">
      <w:pPr>
        <w:pStyle w:val="NormalZAKL"/>
      </w:pPr>
    </w:p>
    <w:p w14:paraId="17C4D3CA" w14:textId="77777777" w:rsidR="00A4051F" w:rsidRDefault="00A4051F">
      <w:pPr>
        <w:pStyle w:val="NormalZAKL"/>
      </w:pPr>
    </w:p>
    <w:p w14:paraId="4220FEA0" w14:textId="77777777" w:rsidR="00A4051F" w:rsidRDefault="00A4051F">
      <w:pPr>
        <w:pStyle w:val="NormalZAKL"/>
      </w:pPr>
    </w:p>
    <w:p w14:paraId="0BFE826A" w14:textId="77777777" w:rsidR="00F21765" w:rsidRDefault="00F21765">
      <w:pPr>
        <w:pStyle w:val="NormalZAKL"/>
      </w:pPr>
      <w:r>
        <w:t>…...............................................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…...............................................</w:t>
      </w:r>
    </w:p>
    <w:p w14:paraId="1FB00905" w14:textId="1FD6C16A" w:rsidR="001F258B" w:rsidRDefault="00F21765" w:rsidP="00994D03">
      <w:pPr>
        <w:pStyle w:val="NormalZAKL"/>
        <w:spacing w:after="0"/>
        <w:jc w:val="both"/>
        <w:rPr>
          <w:rFonts w:cs="Wingdings"/>
        </w:rPr>
      </w:pPr>
      <w:r>
        <w:rPr>
          <w:rFonts w:cs="Wingdings"/>
        </w:rPr>
        <w:t xml:space="preserve">          Za </w:t>
      </w:r>
      <w:r w:rsidR="009A7957">
        <w:rPr>
          <w:rFonts w:cs="Wingdings"/>
        </w:rPr>
        <w:t>Objednatele</w:t>
      </w:r>
      <w:r>
        <w:rPr>
          <w:rFonts w:cs="Wingdings"/>
        </w:rPr>
        <w:t xml:space="preserve"> </w:t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  <w:t xml:space="preserve">Za </w:t>
      </w:r>
      <w:r w:rsidR="009A7957">
        <w:rPr>
          <w:rFonts w:cs="Wingdings"/>
        </w:rPr>
        <w:t>Zhotovitele</w:t>
      </w:r>
    </w:p>
    <w:sectPr w:rsidR="001F258B" w:rsidSect="00A537AB">
      <w:headerReference w:type="default" r:id="rId9"/>
      <w:footerReference w:type="default" r:id="rId10"/>
      <w:pgSz w:w="11906" w:h="16838"/>
      <w:pgMar w:top="1134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0EB9" w14:textId="77777777" w:rsidR="004C4ECE" w:rsidRDefault="004C4ECE">
      <w:r>
        <w:separator/>
      </w:r>
    </w:p>
  </w:endnote>
  <w:endnote w:type="continuationSeparator" w:id="0">
    <w:p w14:paraId="586B7F5A" w14:textId="77777777" w:rsidR="004C4ECE" w:rsidRDefault="004C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HG Mincho Light J">
    <w:altName w:val="Times New Roman"/>
    <w:charset w:val="EE"/>
    <w:family w:val="auto"/>
    <w:pitch w:val="variable"/>
  </w:font>
  <w:font w:name="Univers (WE)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A8D9" w14:textId="5EFD687A" w:rsidR="001D2D24" w:rsidRDefault="001D2D24">
    <w:pPr>
      <w:pStyle w:val="Zpat"/>
      <w:pBdr>
        <w:top w:val="single" w:sz="1" w:space="1" w:color="000000"/>
      </w:pBdr>
      <w:tabs>
        <w:tab w:val="clear" w:pos="4153"/>
        <w:tab w:val="clear" w:pos="8306"/>
        <w:tab w:val="left" w:pos="4230"/>
        <w:tab w:val="center" w:pos="4820"/>
        <w:tab w:val="right" w:pos="9639"/>
      </w:tabs>
      <w:ind w:firstLine="0"/>
    </w:pPr>
    <w:r>
      <w:rPr>
        <w:rFonts w:cs="Wingdings"/>
        <w:sz w:val="18"/>
      </w:rPr>
      <w:t>GISIT s.r.o.</w:t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KEYWORDS </w:instrText>
    </w:r>
    <w:r>
      <w:rPr>
        <w:rFonts w:cs="Wingdings"/>
        <w:sz w:val="18"/>
      </w:rPr>
      <w:fldChar w:fldCharType="separate"/>
    </w:r>
    <w:r w:rsidR="001D278C">
      <w:rPr>
        <w:rFonts w:cs="Wingdings"/>
        <w:sz w:val="18"/>
      </w:rPr>
      <w:t>TP05/2011, Dodatek č.1</w:t>
    </w:r>
    <w:r>
      <w:rPr>
        <w:rFonts w:cs="Wingdings"/>
        <w:sz w:val="18"/>
      </w:rPr>
      <w:fldChar w:fldCharType="end"/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PAGE </w:instrText>
    </w:r>
    <w:r>
      <w:rPr>
        <w:rFonts w:cs="Wingdings"/>
        <w:sz w:val="18"/>
      </w:rPr>
      <w:fldChar w:fldCharType="separate"/>
    </w:r>
    <w:r w:rsidR="0064138B">
      <w:rPr>
        <w:rFonts w:cs="Wingdings"/>
        <w:noProof/>
        <w:sz w:val="18"/>
      </w:rPr>
      <w:t>3</w:t>
    </w:r>
    <w:r>
      <w:rPr>
        <w:rFonts w:cs="Wingdings"/>
        <w:sz w:val="18"/>
      </w:rPr>
      <w:fldChar w:fldCharType="end"/>
    </w:r>
    <w:r>
      <w:rPr>
        <w:rFonts w:cs="Wingdings"/>
        <w:sz w:val="18"/>
      </w:rPr>
      <w:t>/</w:t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NUMPAGES \*Arabic </w:instrText>
    </w:r>
    <w:r>
      <w:rPr>
        <w:rFonts w:cs="Wingdings"/>
        <w:sz w:val="18"/>
      </w:rPr>
      <w:fldChar w:fldCharType="separate"/>
    </w:r>
    <w:r w:rsidR="0064138B">
      <w:rPr>
        <w:rFonts w:cs="Wingdings"/>
        <w:noProof/>
        <w:sz w:val="18"/>
      </w:rPr>
      <w:t>3</w:t>
    </w:r>
    <w:r>
      <w:rPr>
        <w:rFonts w:cs="Wingding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6EC1" w14:textId="77777777" w:rsidR="004C4ECE" w:rsidRDefault="004C4ECE">
      <w:r>
        <w:separator/>
      </w:r>
    </w:p>
  </w:footnote>
  <w:footnote w:type="continuationSeparator" w:id="0">
    <w:p w14:paraId="2CAD0E02" w14:textId="77777777" w:rsidR="004C4ECE" w:rsidRDefault="004C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CDFB" w14:textId="77777777" w:rsidR="001D2D24" w:rsidRDefault="001D2D24">
    <w:pPr>
      <w:pStyle w:val="Zhlav"/>
      <w:pBdr>
        <w:bottom w:val="single" w:sz="1" w:space="0" w:color="000000"/>
      </w:pBdr>
      <w:tabs>
        <w:tab w:val="left" w:pos="5954"/>
      </w:tabs>
      <w:jc w:val="center"/>
    </w:pP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SUBJECT </w:instrText>
    </w:r>
    <w:r>
      <w:rPr>
        <w:rFonts w:cs="Wingdings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1A0826"/>
    <w:multiLevelType w:val="multilevel"/>
    <w:tmpl w:val="9E547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3" w15:restartNumberingAfterBreak="0">
    <w:nsid w:val="459D5611"/>
    <w:multiLevelType w:val="hybridMultilevel"/>
    <w:tmpl w:val="4A48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A7A8F"/>
    <w:multiLevelType w:val="multilevel"/>
    <w:tmpl w:val="10226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AB"/>
    <w:rsid w:val="00002153"/>
    <w:rsid w:val="000103A1"/>
    <w:rsid w:val="000650E9"/>
    <w:rsid w:val="00080F6E"/>
    <w:rsid w:val="0008564A"/>
    <w:rsid w:val="00091603"/>
    <w:rsid w:val="000A54A4"/>
    <w:rsid w:val="000B02F5"/>
    <w:rsid w:val="000B4186"/>
    <w:rsid w:val="000B4FF6"/>
    <w:rsid w:val="000C4C35"/>
    <w:rsid w:val="000C4E0C"/>
    <w:rsid w:val="000D3F8E"/>
    <w:rsid w:val="00112628"/>
    <w:rsid w:val="00162AC1"/>
    <w:rsid w:val="001C13A5"/>
    <w:rsid w:val="001D278C"/>
    <w:rsid w:val="001D2D24"/>
    <w:rsid w:val="001E7095"/>
    <w:rsid w:val="001F258B"/>
    <w:rsid w:val="00206000"/>
    <w:rsid w:val="002107A2"/>
    <w:rsid w:val="002128C9"/>
    <w:rsid w:val="0025602E"/>
    <w:rsid w:val="00294F42"/>
    <w:rsid w:val="0029686F"/>
    <w:rsid w:val="002D19D7"/>
    <w:rsid w:val="002D1F46"/>
    <w:rsid w:val="002D66EC"/>
    <w:rsid w:val="002D674B"/>
    <w:rsid w:val="002F0E45"/>
    <w:rsid w:val="002F35DB"/>
    <w:rsid w:val="00327428"/>
    <w:rsid w:val="00327798"/>
    <w:rsid w:val="003310EC"/>
    <w:rsid w:val="00370139"/>
    <w:rsid w:val="003A0FA8"/>
    <w:rsid w:val="003A7D1F"/>
    <w:rsid w:val="003B1EAB"/>
    <w:rsid w:val="003E255A"/>
    <w:rsid w:val="00402574"/>
    <w:rsid w:val="0040741B"/>
    <w:rsid w:val="00431D8D"/>
    <w:rsid w:val="00434C9F"/>
    <w:rsid w:val="004379EE"/>
    <w:rsid w:val="004605AB"/>
    <w:rsid w:val="00487A56"/>
    <w:rsid w:val="004B18D7"/>
    <w:rsid w:val="004B3606"/>
    <w:rsid w:val="004C4ECE"/>
    <w:rsid w:val="004E4BAB"/>
    <w:rsid w:val="0051589D"/>
    <w:rsid w:val="00524F31"/>
    <w:rsid w:val="0054032E"/>
    <w:rsid w:val="00555D63"/>
    <w:rsid w:val="00565A58"/>
    <w:rsid w:val="00571880"/>
    <w:rsid w:val="005779A9"/>
    <w:rsid w:val="00583C64"/>
    <w:rsid w:val="00586DF5"/>
    <w:rsid w:val="0059446B"/>
    <w:rsid w:val="005E7A99"/>
    <w:rsid w:val="005F681C"/>
    <w:rsid w:val="0060512D"/>
    <w:rsid w:val="00635632"/>
    <w:rsid w:val="0064138B"/>
    <w:rsid w:val="0064226C"/>
    <w:rsid w:val="00657D97"/>
    <w:rsid w:val="00662EC3"/>
    <w:rsid w:val="006713C2"/>
    <w:rsid w:val="00672E78"/>
    <w:rsid w:val="00677728"/>
    <w:rsid w:val="00687CFD"/>
    <w:rsid w:val="006A3A33"/>
    <w:rsid w:val="006A537D"/>
    <w:rsid w:val="006C1A38"/>
    <w:rsid w:val="006C45F2"/>
    <w:rsid w:val="00721D7A"/>
    <w:rsid w:val="00722EEB"/>
    <w:rsid w:val="0073035C"/>
    <w:rsid w:val="00734168"/>
    <w:rsid w:val="00740CF5"/>
    <w:rsid w:val="00743DC9"/>
    <w:rsid w:val="007452C8"/>
    <w:rsid w:val="00752A9D"/>
    <w:rsid w:val="007B615E"/>
    <w:rsid w:val="007F0067"/>
    <w:rsid w:val="00802A0B"/>
    <w:rsid w:val="00820222"/>
    <w:rsid w:val="008C012A"/>
    <w:rsid w:val="008E552C"/>
    <w:rsid w:val="00914D4C"/>
    <w:rsid w:val="009620FC"/>
    <w:rsid w:val="00973531"/>
    <w:rsid w:val="00994D03"/>
    <w:rsid w:val="009A7957"/>
    <w:rsid w:val="009C592A"/>
    <w:rsid w:val="009D6A5D"/>
    <w:rsid w:val="009F00D2"/>
    <w:rsid w:val="009F24EF"/>
    <w:rsid w:val="009F7D82"/>
    <w:rsid w:val="00A4051F"/>
    <w:rsid w:val="00A407DC"/>
    <w:rsid w:val="00A43B88"/>
    <w:rsid w:val="00A43FF7"/>
    <w:rsid w:val="00A537AB"/>
    <w:rsid w:val="00A5460D"/>
    <w:rsid w:val="00A72481"/>
    <w:rsid w:val="00A816CE"/>
    <w:rsid w:val="00AB0FE5"/>
    <w:rsid w:val="00B1649B"/>
    <w:rsid w:val="00B23FD0"/>
    <w:rsid w:val="00B32408"/>
    <w:rsid w:val="00B32596"/>
    <w:rsid w:val="00B42A34"/>
    <w:rsid w:val="00B54468"/>
    <w:rsid w:val="00B705F9"/>
    <w:rsid w:val="00BB766F"/>
    <w:rsid w:val="00BD57C3"/>
    <w:rsid w:val="00C00779"/>
    <w:rsid w:val="00C25542"/>
    <w:rsid w:val="00C3366D"/>
    <w:rsid w:val="00C33E9D"/>
    <w:rsid w:val="00C613EB"/>
    <w:rsid w:val="00C629D9"/>
    <w:rsid w:val="00CD567B"/>
    <w:rsid w:val="00D126ED"/>
    <w:rsid w:val="00D301C9"/>
    <w:rsid w:val="00D3075E"/>
    <w:rsid w:val="00D8341A"/>
    <w:rsid w:val="00DA4DD1"/>
    <w:rsid w:val="00E03904"/>
    <w:rsid w:val="00E1494C"/>
    <w:rsid w:val="00E65EBC"/>
    <w:rsid w:val="00E81A67"/>
    <w:rsid w:val="00ED4854"/>
    <w:rsid w:val="00F06660"/>
    <w:rsid w:val="00F21765"/>
    <w:rsid w:val="00F3754C"/>
    <w:rsid w:val="00F45903"/>
    <w:rsid w:val="00F754D5"/>
    <w:rsid w:val="00F82127"/>
    <w:rsid w:val="00FA221B"/>
    <w:rsid w:val="00FB0BD7"/>
    <w:rsid w:val="00FB4B0D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666148"/>
  <w15:docId w15:val="{29F49A2C-DCDD-4900-B727-56F9F11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880"/>
    <w:pPr>
      <w:suppressAutoHyphens/>
      <w:ind w:firstLine="567"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alZAKL"/>
    <w:qFormat/>
    <w:rsid w:val="00571880"/>
    <w:pPr>
      <w:keepNext/>
      <w:numPr>
        <w:numId w:val="1"/>
      </w:numPr>
      <w:suppressLineNumbers/>
      <w:spacing w:before="57" w:after="57"/>
      <w:outlineLvl w:val="0"/>
    </w:pPr>
    <w:rPr>
      <w:b/>
      <w:kern w:val="1"/>
      <w:sz w:val="32"/>
    </w:rPr>
  </w:style>
  <w:style w:type="paragraph" w:styleId="Nadpis2">
    <w:name w:val="heading 2"/>
    <w:basedOn w:val="Nadpis1"/>
    <w:next w:val="NormalZAKL"/>
    <w:qFormat/>
    <w:rsid w:val="00571880"/>
    <w:pPr>
      <w:numPr>
        <w:ilvl w:val="1"/>
      </w:numPr>
      <w:spacing w:before="170" w:after="125"/>
      <w:outlineLvl w:val="1"/>
    </w:pPr>
    <w:rPr>
      <w:sz w:val="24"/>
    </w:rPr>
  </w:style>
  <w:style w:type="paragraph" w:styleId="Nadpis3">
    <w:name w:val="heading 3"/>
    <w:basedOn w:val="Nadpis2"/>
    <w:next w:val="NormalZAKL"/>
    <w:qFormat/>
    <w:rsid w:val="00571880"/>
    <w:pPr>
      <w:numPr>
        <w:ilvl w:val="2"/>
      </w:numPr>
      <w:spacing w:before="125"/>
      <w:outlineLvl w:val="2"/>
    </w:pPr>
  </w:style>
  <w:style w:type="paragraph" w:styleId="Nadpis4">
    <w:name w:val="heading 4"/>
    <w:basedOn w:val="Nadpis3"/>
    <w:next w:val="NormalZAKL"/>
    <w:qFormat/>
    <w:rsid w:val="00571880"/>
    <w:pPr>
      <w:numPr>
        <w:ilvl w:val="3"/>
      </w:numPr>
      <w:suppressLineNumbers w:val="0"/>
      <w:spacing w:before="113" w:after="62"/>
      <w:outlineLvl w:val="3"/>
    </w:pPr>
    <w:rPr>
      <w:sz w:val="22"/>
    </w:rPr>
  </w:style>
  <w:style w:type="paragraph" w:styleId="Nadpis5">
    <w:name w:val="heading 5"/>
    <w:basedOn w:val="Normln"/>
    <w:next w:val="Zkladntext"/>
    <w:qFormat/>
    <w:rsid w:val="00571880"/>
    <w:pPr>
      <w:spacing w:before="240" w:after="60"/>
      <w:ind w:firstLine="0"/>
      <w:outlineLvl w:val="4"/>
    </w:pPr>
  </w:style>
  <w:style w:type="paragraph" w:styleId="Nadpis6">
    <w:name w:val="heading 6"/>
    <w:basedOn w:val="Normln"/>
    <w:next w:val="Zkladntext"/>
    <w:qFormat/>
    <w:rsid w:val="00571880"/>
    <w:pPr>
      <w:spacing w:before="240" w:after="60"/>
      <w:ind w:firstLine="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Zkladntext"/>
    <w:qFormat/>
    <w:rsid w:val="00571880"/>
    <w:pPr>
      <w:spacing w:before="240" w:after="60"/>
      <w:ind w:firstLine="0"/>
      <w:outlineLvl w:val="6"/>
    </w:pPr>
  </w:style>
  <w:style w:type="paragraph" w:styleId="Nadpis8">
    <w:name w:val="heading 8"/>
    <w:basedOn w:val="Normln"/>
    <w:next w:val="Zkladntext"/>
    <w:qFormat/>
    <w:rsid w:val="00571880"/>
    <w:pPr>
      <w:spacing w:before="240" w:after="60"/>
      <w:ind w:firstLine="0"/>
      <w:outlineLvl w:val="7"/>
    </w:pPr>
    <w:rPr>
      <w:i/>
    </w:rPr>
  </w:style>
  <w:style w:type="paragraph" w:styleId="Nadpis9">
    <w:name w:val="heading 9"/>
    <w:basedOn w:val="Normln"/>
    <w:next w:val="Zkladntext"/>
    <w:qFormat/>
    <w:rsid w:val="00571880"/>
    <w:pPr>
      <w:spacing w:before="240" w:after="60"/>
      <w:ind w:firstLine="0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571880"/>
    <w:rPr>
      <w:rFonts w:ascii="Arial" w:hAnsi="Arial"/>
      <w:sz w:val="22"/>
      <w:shd w:val="clear" w:color="auto" w:fill="auto"/>
    </w:rPr>
  </w:style>
  <w:style w:type="character" w:customStyle="1" w:styleId="WW8Num2z4">
    <w:name w:val="WW8Num2z4"/>
    <w:rsid w:val="00571880"/>
    <w:rPr>
      <w:rFonts w:ascii="Arial" w:hAnsi="Arial"/>
      <w:sz w:val="22"/>
      <w:shd w:val="clear" w:color="auto" w:fill="auto"/>
    </w:rPr>
  </w:style>
  <w:style w:type="character" w:customStyle="1" w:styleId="WW8Num3z0">
    <w:name w:val="WW8Num3z0"/>
    <w:rsid w:val="00571880"/>
    <w:rPr>
      <w:rFonts w:ascii="Symbol" w:hAnsi="Symbol" w:cs="Albany"/>
      <w:sz w:val="18"/>
      <w:szCs w:val="18"/>
    </w:rPr>
  </w:style>
  <w:style w:type="character" w:customStyle="1" w:styleId="WW8Num3z1">
    <w:name w:val="WW8Num3z1"/>
    <w:rsid w:val="00571880"/>
    <w:rPr>
      <w:rFonts w:ascii="OpenSymbol" w:hAnsi="OpenSymbol" w:cs="Albany"/>
      <w:sz w:val="18"/>
      <w:szCs w:val="18"/>
    </w:rPr>
  </w:style>
  <w:style w:type="character" w:customStyle="1" w:styleId="WW8Num4z0">
    <w:name w:val="WW8Num4z0"/>
    <w:rsid w:val="00571880"/>
    <w:rPr>
      <w:rFonts w:ascii="Symbol" w:hAnsi="Symbol" w:cs="Albany"/>
      <w:sz w:val="18"/>
      <w:szCs w:val="18"/>
    </w:rPr>
  </w:style>
  <w:style w:type="character" w:customStyle="1" w:styleId="WW8Num4z1">
    <w:name w:val="WW8Num4z1"/>
    <w:rsid w:val="00571880"/>
    <w:rPr>
      <w:rFonts w:ascii="OpenSymbol" w:hAnsi="OpenSymbol" w:cs="Albany"/>
      <w:sz w:val="18"/>
      <w:szCs w:val="18"/>
    </w:rPr>
  </w:style>
  <w:style w:type="character" w:customStyle="1" w:styleId="Standardnpsmoodstavce3">
    <w:name w:val="Standardní písmo odstavce3"/>
    <w:rsid w:val="00571880"/>
  </w:style>
  <w:style w:type="character" w:customStyle="1" w:styleId="Absatz-Standardschriftart">
    <w:name w:val="Absatz-Standardschriftart"/>
    <w:rsid w:val="00571880"/>
  </w:style>
  <w:style w:type="character" w:customStyle="1" w:styleId="Standardnpsmoodstavce2">
    <w:name w:val="Standardní písmo odstavce2"/>
    <w:rsid w:val="00571880"/>
  </w:style>
  <w:style w:type="character" w:customStyle="1" w:styleId="WW-Absatz-Standardschriftart">
    <w:name w:val="WW-Absatz-Standardschriftart"/>
    <w:rsid w:val="00571880"/>
  </w:style>
  <w:style w:type="character" w:customStyle="1" w:styleId="WW-Absatz-Standardschriftart1">
    <w:name w:val="WW-Absatz-Standardschriftart1"/>
    <w:rsid w:val="00571880"/>
  </w:style>
  <w:style w:type="character" w:customStyle="1" w:styleId="WW-Absatz-Standardschriftart11">
    <w:name w:val="WW-Absatz-Standardschriftart11"/>
    <w:rsid w:val="00571880"/>
  </w:style>
  <w:style w:type="character" w:customStyle="1" w:styleId="WW-Absatz-Standardschriftart111">
    <w:name w:val="WW-Absatz-Standardschriftart111"/>
    <w:rsid w:val="00571880"/>
  </w:style>
  <w:style w:type="character" w:customStyle="1" w:styleId="Znakypropoznmkupodarou">
    <w:name w:val="Znaky pro poznámku pod čarou"/>
    <w:rsid w:val="00571880"/>
  </w:style>
  <w:style w:type="character" w:styleId="slostrnky">
    <w:name w:val="page number"/>
    <w:rsid w:val="00571880"/>
  </w:style>
  <w:style w:type="character" w:customStyle="1" w:styleId="Inicily">
    <w:name w:val="Iniciály"/>
    <w:rsid w:val="00571880"/>
  </w:style>
  <w:style w:type="character" w:customStyle="1" w:styleId="Symbolyproslovn">
    <w:name w:val="Symboly pro číslování"/>
    <w:rsid w:val="00571880"/>
  </w:style>
  <w:style w:type="character" w:customStyle="1" w:styleId="Odrky">
    <w:name w:val="Odrážky"/>
    <w:rsid w:val="00571880"/>
    <w:rPr>
      <w:rFonts w:ascii="StarSymbol" w:eastAsia="StarSymbol" w:hAnsi="StarSymbol" w:cs="Albany"/>
      <w:sz w:val="18"/>
      <w:szCs w:val="18"/>
    </w:rPr>
  </w:style>
  <w:style w:type="character" w:styleId="Hypertextovodkaz">
    <w:name w:val="Hyperlink"/>
    <w:rsid w:val="00571880"/>
    <w:rPr>
      <w:color w:val="0000FF"/>
      <w:u w:val="single"/>
    </w:rPr>
  </w:style>
  <w:style w:type="character" w:styleId="Sledovanodkaz">
    <w:name w:val="FollowedHyperlink"/>
    <w:rsid w:val="00571880"/>
    <w:rPr>
      <w:color w:val="800080"/>
      <w:u w:val="single"/>
    </w:rPr>
  </w:style>
  <w:style w:type="character" w:customStyle="1" w:styleId="Zstupnznak">
    <w:name w:val="Zástupný znak"/>
    <w:rsid w:val="00571880"/>
    <w:rPr>
      <w:smallCaps/>
      <w:color w:val="008080"/>
      <w:u w:val="dotted"/>
    </w:rPr>
  </w:style>
  <w:style w:type="character" w:customStyle="1" w:styleId="Znakyprovysvtlivky">
    <w:name w:val="Znaky pro vysvětlivky"/>
    <w:rsid w:val="00571880"/>
  </w:style>
  <w:style w:type="character" w:styleId="slodku">
    <w:name w:val="line number"/>
    <w:rsid w:val="00571880"/>
    <w:rPr>
      <w:rFonts w:ascii="Arial" w:hAnsi="Arial"/>
      <w:sz w:val="22"/>
      <w:shd w:val="clear" w:color="auto" w:fill="auto"/>
    </w:rPr>
  </w:style>
  <w:style w:type="character" w:customStyle="1" w:styleId="Symbolyprosvislslovn">
    <w:name w:val="Symboly pro svislé číslování"/>
    <w:rsid w:val="00571880"/>
    <w:rPr>
      <w:eastAsianLayout w:id="0" w:vert="1"/>
    </w:rPr>
  </w:style>
  <w:style w:type="character" w:styleId="Siln">
    <w:name w:val="Strong"/>
    <w:qFormat/>
    <w:rsid w:val="00571880"/>
    <w:rPr>
      <w:b/>
      <w:bCs/>
    </w:rPr>
  </w:style>
  <w:style w:type="character" w:customStyle="1" w:styleId="Uivatelskpoloka">
    <w:name w:val="Uživatelská položka"/>
    <w:rsid w:val="00571880"/>
    <w:rPr>
      <w:rFonts w:ascii="Courier New" w:eastAsia="Courier New" w:hAnsi="Courier New" w:cs="HG Mincho Light J"/>
    </w:rPr>
  </w:style>
  <w:style w:type="character" w:customStyle="1" w:styleId="Neproporcionlntext">
    <w:name w:val="Neproporcionální text"/>
    <w:rsid w:val="00571880"/>
    <w:rPr>
      <w:rFonts w:ascii="Courier New" w:eastAsia="Courier New" w:hAnsi="Courier New" w:cs="HG Mincho Light J"/>
    </w:rPr>
  </w:style>
  <w:style w:type="character" w:customStyle="1" w:styleId="Standardnpsmoodstavce1">
    <w:name w:val="Standardní písmo odstavce1"/>
    <w:rsid w:val="00571880"/>
  </w:style>
  <w:style w:type="character" w:customStyle="1" w:styleId="Znakapoznpodarou1">
    <w:name w:val="Značka pozn. pod čarou1"/>
    <w:rsid w:val="00571880"/>
    <w:rPr>
      <w:vertAlign w:val="superscript"/>
    </w:rPr>
  </w:style>
  <w:style w:type="character" w:customStyle="1" w:styleId="Normln1">
    <w:name w:val="Normální1"/>
    <w:rsid w:val="00571880"/>
    <w:rPr>
      <w:sz w:val="22"/>
      <w:szCs w:val="22"/>
      <w:lang w:val="cs-CZ"/>
    </w:rPr>
  </w:style>
  <w:style w:type="character" w:customStyle="1" w:styleId="Standardnpsmoodstavce4">
    <w:name w:val="Standardní písmo odstavce4"/>
    <w:basedOn w:val="Normln1"/>
    <w:rsid w:val="00571880"/>
    <w:rPr>
      <w:sz w:val="24"/>
      <w:szCs w:val="24"/>
      <w:lang w:val="en-AU"/>
    </w:rPr>
  </w:style>
  <w:style w:type="character" w:customStyle="1" w:styleId="Znakapoznpodarou2">
    <w:name w:val="Značka pozn. pod čarou2"/>
    <w:basedOn w:val="Standardnpsmoodstavce4"/>
    <w:rsid w:val="00571880"/>
    <w:rPr>
      <w:position w:val="1"/>
      <w:sz w:val="14"/>
      <w:szCs w:val="24"/>
      <w:lang w:val="en-AU"/>
    </w:rPr>
  </w:style>
  <w:style w:type="character" w:customStyle="1" w:styleId="Znaky">
    <w:name w:val="Znaky"/>
    <w:rsid w:val="00571880"/>
    <w:rPr>
      <w:rFonts w:ascii="Wingdings" w:hAnsi="Wingdings"/>
      <w:b/>
      <w:i w:val="0"/>
      <w:sz w:val="48"/>
      <w:shd w:val="clear" w:color="auto" w:fill="auto"/>
    </w:rPr>
  </w:style>
  <w:style w:type="character" w:customStyle="1" w:styleId="WW-DefaultParagraphFont">
    <w:name w:val="WW-Default Paragraph Font"/>
    <w:rsid w:val="00571880"/>
    <w:rPr>
      <w:sz w:val="22"/>
    </w:rPr>
  </w:style>
  <w:style w:type="paragraph" w:customStyle="1" w:styleId="Nadpis">
    <w:name w:val="Nadpis"/>
    <w:basedOn w:val="Normln"/>
    <w:next w:val="Zkladntext"/>
    <w:rsid w:val="00571880"/>
    <w:pPr>
      <w:keepNext/>
      <w:spacing w:before="240" w:after="120"/>
    </w:pPr>
    <w:rPr>
      <w:rFonts w:ascii="Albany" w:eastAsia="HG Mincho Light J" w:hAnsi="Albany"/>
      <w:sz w:val="28"/>
      <w:szCs w:val="28"/>
    </w:rPr>
  </w:style>
  <w:style w:type="paragraph" w:styleId="Zkladntext">
    <w:name w:val="Body Text"/>
    <w:basedOn w:val="Normln"/>
    <w:rsid w:val="00571880"/>
    <w:pPr>
      <w:spacing w:after="120"/>
    </w:pPr>
  </w:style>
  <w:style w:type="paragraph" w:styleId="Seznam">
    <w:name w:val="List"/>
    <w:basedOn w:val="Zkladntext"/>
    <w:rsid w:val="00571880"/>
  </w:style>
  <w:style w:type="paragraph" w:customStyle="1" w:styleId="Popisek">
    <w:name w:val="Popisek"/>
    <w:basedOn w:val="Normln"/>
    <w:rsid w:val="00571880"/>
    <w:pPr>
      <w:suppressLineNumbers/>
      <w:spacing w:before="120" w:after="120"/>
    </w:pPr>
    <w:rPr>
      <w:i/>
      <w:iCs/>
      <w:szCs w:val="20"/>
    </w:rPr>
  </w:style>
  <w:style w:type="paragraph" w:customStyle="1" w:styleId="Rejstk">
    <w:name w:val="Rejstřík"/>
    <w:basedOn w:val="Normln"/>
    <w:rsid w:val="00571880"/>
    <w:pPr>
      <w:suppressLineNumbers/>
    </w:pPr>
  </w:style>
  <w:style w:type="paragraph" w:styleId="Zkladntextodsazen">
    <w:name w:val="Body Text Indent"/>
    <w:basedOn w:val="Normln"/>
    <w:rsid w:val="00571880"/>
    <w:pPr>
      <w:ind w:left="720" w:firstLine="1"/>
    </w:pPr>
    <w:rPr>
      <w:sz w:val="22"/>
    </w:rPr>
  </w:style>
  <w:style w:type="paragraph" w:customStyle="1" w:styleId="Osloven1">
    <w:name w:val="Oslovení1"/>
    <w:basedOn w:val="Normln"/>
    <w:rsid w:val="00571880"/>
    <w:pPr>
      <w:suppressLineNumbers/>
    </w:pPr>
  </w:style>
  <w:style w:type="paragraph" w:styleId="Podpis">
    <w:name w:val="Signature"/>
    <w:basedOn w:val="Normln"/>
    <w:rsid w:val="00571880"/>
    <w:pPr>
      <w:suppressLineNumbers/>
    </w:pPr>
  </w:style>
  <w:style w:type="paragraph" w:customStyle="1" w:styleId="Odsazenseznamu">
    <w:name w:val="Odsazení seznamu"/>
    <w:basedOn w:val="Zkladntext"/>
    <w:rsid w:val="00571880"/>
    <w:pPr>
      <w:tabs>
        <w:tab w:val="left" w:pos="8505"/>
      </w:tabs>
      <w:ind w:left="2835" w:hanging="2551"/>
    </w:pPr>
  </w:style>
  <w:style w:type="paragraph" w:customStyle="1" w:styleId="Poznmkanaokraj">
    <w:name w:val="Poznámka na okraj"/>
    <w:basedOn w:val="Zkladntext"/>
    <w:rsid w:val="00571880"/>
    <w:pPr>
      <w:ind w:left="2268" w:firstLine="0"/>
    </w:pPr>
  </w:style>
  <w:style w:type="paragraph" w:customStyle="1" w:styleId="Nadpis10">
    <w:name w:val="Nadpis 10"/>
    <w:basedOn w:val="Nadpis"/>
    <w:next w:val="Zkladntext"/>
    <w:rsid w:val="00571880"/>
    <w:rPr>
      <w:b/>
      <w:bCs/>
      <w:sz w:val="21"/>
      <w:szCs w:val="21"/>
    </w:rPr>
  </w:style>
  <w:style w:type="paragraph" w:customStyle="1" w:styleId="Zatekslovn1">
    <w:name w:val="Začátek číslování 1"/>
    <w:basedOn w:val="Seznam"/>
    <w:rsid w:val="00571880"/>
    <w:pPr>
      <w:spacing w:before="240"/>
      <w:ind w:left="360" w:hanging="360"/>
    </w:pPr>
  </w:style>
  <w:style w:type="paragraph" w:customStyle="1" w:styleId="slovn1">
    <w:name w:val="Číslování 1"/>
    <w:basedOn w:val="Seznam"/>
    <w:rsid w:val="00571880"/>
    <w:pPr>
      <w:ind w:left="283" w:hanging="283"/>
    </w:pPr>
  </w:style>
  <w:style w:type="paragraph" w:customStyle="1" w:styleId="slovn2">
    <w:name w:val="Číslování 2"/>
    <w:basedOn w:val="Seznam"/>
    <w:rsid w:val="00571880"/>
    <w:pPr>
      <w:ind w:left="720" w:hanging="360"/>
    </w:pPr>
  </w:style>
  <w:style w:type="paragraph" w:customStyle="1" w:styleId="Zatekslovn3">
    <w:name w:val="Začátek číslování 3"/>
    <w:basedOn w:val="Seznam"/>
    <w:rsid w:val="00571880"/>
    <w:pPr>
      <w:spacing w:before="240"/>
      <w:ind w:left="1080" w:hanging="360"/>
    </w:pPr>
  </w:style>
  <w:style w:type="paragraph" w:customStyle="1" w:styleId="slovn3">
    <w:name w:val="Číslování 3"/>
    <w:basedOn w:val="Seznam"/>
    <w:rsid w:val="00571880"/>
    <w:pPr>
      <w:ind w:left="1080" w:hanging="360"/>
    </w:pPr>
  </w:style>
  <w:style w:type="paragraph" w:customStyle="1" w:styleId="Zatekslovn5">
    <w:name w:val="Začátek číslování 5"/>
    <w:basedOn w:val="Seznam"/>
    <w:rsid w:val="00571880"/>
    <w:pPr>
      <w:spacing w:before="240"/>
      <w:ind w:left="1800" w:hanging="360"/>
    </w:pPr>
  </w:style>
  <w:style w:type="paragraph" w:customStyle="1" w:styleId="slovn5">
    <w:name w:val="Číslování 5"/>
    <w:basedOn w:val="Seznam"/>
    <w:rsid w:val="00571880"/>
    <w:pPr>
      <w:ind w:left="1800" w:hanging="360"/>
    </w:pPr>
  </w:style>
  <w:style w:type="paragraph" w:customStyle="1" w:styleId="Zatekseznamu1">
    <w:name w:val="Začátek seznamu 1"/>
    <w:basedOn w:val="Seznam"/>
    <w:rsid w:val="00571880"/>
    <w:pPr>
      <w:spacing w:before="240"/>
      <w:ind w:left="360" w:hanging="360"/>
    </w:pPr>
  </w:style>
  <w:style w:type="paragraph" w:customStyle="1" w:styleId="Seznam1">
    <w:name w:val="Seznam 1"/>
    <w:basedOn w:val="Seznam"/>
    <w:rsid w:val="00571880"/>
    <w:pPr>
      <w:ind w:left="360" w:hanging="360"/>
    </w:pPr>
  </w:style>
  <w:style w:type="paragraph" w:styleId="Zhlav">
    <w:name w:val="header"/>
    <w:basedOn w:val="Normln"/>
    <w:rsid w:val="0057188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571880"/>
    <w:pPr>
      <w:tabs>
        <w:tab w:val="center" w:pos="4153"/>
        <w:tab w:val="right" w:pos="8306"/>
      </w:tabs>
    </w:pPr>
  </w:style>
  <w:style w:type="paragraph" w:customStyle="1" w:styleId="Obsahtabulky">
    <w:name w:val="Obsah tabulky"/>
    <w:basedOn w:val="Zkladntext"/>
    <w:rsid w:val="00571880"/>
    <w:pPr>
      <w:suppressLineNumbers/>
      <w:spacing w:before="113" w:after="113"/>
      <w:ind w:firstLine="0"/>
    </w:pPr>
  </w:style>
  <w:style w:type="paragraph" w:customStyle="1" w:styleId="Nadpistabulky">
    <w:name w:val="Nadpis tabulky"/>
    <w:basedOn w:val="Obsahtabulky"/>
    <w:rsid w:val="00571880"/>
    <w:pPr>
      <w:jc w:val="center"/>
    </w:pPr>
    <w:rPr>
      <w:b/>
      <w:bCs/>
      <w:iCs/>
    </w:rPr>
  </w:style>
  <w:style w:type="paragraph" w:customStyle="1" w:styleId="Tabulka">
    <w:name w:val="Tabulka"/>
    <w:basedOn w:val="Normln"/>
    <w:rsid w:val="00571880"/>
    <w:pPr>
      <w:spacing w:line="100" w:lineRule="atLeast"/>
      <w:ind w:firstLine="0"/>
    </w:pPr>
    <w:rPr>
      <w:b/>
    </w:rPr>
  </w:style>
  <w:style w:type="paragraph" w:customStyle="1" w:styleId="Obsahrmce">
    <w:name w:val="Obsah rámce"/>
    <w:basedOn w:val="Zkladntext"/>
    <w:rsid w:val="00571880"/>
  </w:style>
  <w:style w:type="paragraph" w:styleId="Textpoznpodarou">
    <w:name w:val="footnote text"/>
    <w:basedOn w:val="Normln"/>
    <w:rsid w:val="00571880"/>
    <w:rPr>
      <w:sz w:val="18"/>
    </w:rPr>
  </w:style>
  <w:style w:type="paragraph" w:styleId="Zptenadresanaoblku">
    <w:name w:val="envelope return"/>
    <w:basedOn w:val="Normln"/>
    <w:rsid w:val="00571880"/>
    <w:pPr>
      <w:widowControl w:val="0"/>
      <w:ind w:firstLine="0"/>
    </w:pPr>
    <w:rPr>
      <w:rFonts w:ascii="Univers (WE)" w:hAnsi="Univers (WE)"/>
    </w:rPr>
  </w:style>
  <w:style w:type="paragraph" w:styleId="Textvysvtlivek">
    <w:name w:val="endnote text"/>
    <w:basedOn w:val="Normln"/>
    <w:rsid w:val="00571880"/>
    <w:pPr>
      <w:suppressLineNumbers/>
      <w:ind w:left="283" w:hanging="283"/>
    </w:pPr>
    <w:rPr>
      <w:szCs w:val="20"/>
    </w:rPr>
  </w:style>
  <w:style w:type="paragraph" w:customStyle="1" w:styleId="Kresba">
    <w:name w:val="Kresba"/>
    <w:next w:val="Obrzek-islovanpopis"/>
    <w:rsid w:val="00571880"/>
    <w:pPr>
      <w:keepNext/>
      <w:widowControl w:val="0"/>
      <w:suppressAutoHyphens/>
      <w:spacing w:before="360" w:after="60"/>
      <w:jc w:val="center"/>
    </w:pPr>
    <w:rPr>
      <w:rFonts w:eastAsia="Lucida Sans Unicode"/>
      <w:sz w:val="24"/>
      <w:szCs w:val="24"/>
      <w:lang w:eastAsia="ar-SA"/>
    </w:rPr>
  </w:style>
  <w:style w:type="paragraph" w:styleId="Obsah1">
    <w:name w:val="toc 1"/>
    <w:basedOn w:val="Normln"/>
    <w:next w:val="Normln"/>
    <w:rsid w:val="00571880"/>
    <w:pPr>
      <w:tabs>
        <w:tab w:val="left" w:pos="400"/>
        <w:tab w:val="right" w:leader="dot" w:pos="9628"/>
      </w:tabs>
      <w:spacing w:before="120" w:after="120"/>
      <w:ind w:firstLine="0"/>
    </w:pPr>
    <w:rPr>
      <w:b/>
      <w:caps/>
    </w:rPr>
  </w:style>
  <w:style w:type="paragraph" w:styleId="Obsah2">
    <w:name w:val="toc 2"/>
    <w:basedOn w:val="Normln"/>
    <w:next w:val="Normln"/>
    <w:rsid w:val="00571880"/>
    <w:pPr>
      <w:ind w:left="198" w:firstLine="0"/>
    </w:pPr>
  </w:style>
  <w:style w:type="paragraph" w:styleId="Obsah3">
    <w:name w:val="toc 3"/>
    <w:basedOn w:val="Normln"/>
    <w:next w:val="Normln"/>
    <w:rsid w:val="00571880"/>
    <w:pPr>
      <w:ind w:left="403" w:firstLine="0"/>
    </w:pPr>
    <w:rPr>
      <w:i/>
    </w:rPr>
  </w:style>
  <w:style w:type="paragraph" w:styleId="Obsah4">
    <w:name w:val="toc 4"/>
    <w:basedOn w:val="Normln"/>
    <w:next w:val="Normln"/>
    <w:rsid w:val="00571880"/>
    <w:pPr>
      <w:ind w:left="601" w:firstLine="0"/>
    </w:pPr>
    <w:rPr>
      <w:sz w:val="18"/>
    </w:rPr>
  </w:style>
  <w:style w:type="paragraph" w:styleId="Obsah5">
    <w:name w:val="toc 5"/>
    <w:basedOn w:val="Normln"/>
    <w:next w:val="Normln"/>
    <w:rsid w:val="00571880"/>
    <w:pPr>
      <w:ind w:left="800"/>
    </w:pPr>
    <w:rPr>
      <w:sz w:val="18"/>
    </w:rPr>
  </w:style>
  <w:style w:type="paragraph" w:customStyle="1" w:styleId="Vlastnrejstk1">
    <w:name w:val="Vlastní rejstřík 1"/>
    <w:basedOn w:val="Rejstk"/>
    <w:rsid w:val="00571880"/>
    <w:pPr>
      <w:tabs>
        <w:tab w:val="right" w:leader="dot" w:pos="9638"/>
      </w:tabs>
      <w:ind w:firstLine="0"/>
    </w:pPr>
  </w:style>
  <w:style w:type="paragraph" w:customStyle="1" w:styleId="Vlastnrejstk4">
    <w:name w:val="Vlastní rejstřík 4"/>
    <w:basedOn w:val="Rejstk"/>
    <w:rsid w:val="00571880"/>
    <w:pPr>
      <w:tabs>
        <w:tab w:val="right" w:leader="dot" w:pos="11336"/>
      </w:tabs>
      <w:ind w:left="849" w:firstLine="0"/>
    </w:pPr>
  </w:style>
  <w:style w:type="paragraph" w:customStyle="1" w:styleId="Vlastnrejstk5">
    <w:name w:val="Vlastní rejstřík 5"/>
    <w:basedOn w:val="Rejstk"/>
    <w:rsid w:val="00571880"/>
    <w:pPr>
      <w:tabs>
        <w:tab w:val="right" w:leader="dot" w:pos="11902"/>
      </w:tabs>
      <w:ind w:left="1132" w:firstLine="0"/>
    </w:pPr>
  </w:style>
  <w:style w:type="paragraph" w:styleId="Obsah6">
    <w:name w:val="toc 6"/>
    <w:basedOn w:val="Normln"/>
    <w:next w:val="Normln"/>
    <w:rsid w:val="00571880"/>
    <w:pPr>
      <w:ind w:left="1000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rsid w:val="00571880"/>
    <w:pPr>
      <w:ind w:left="1200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rsid w:val="00571880"/>
    <w:pPr>
      <w:ind w:left="1400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rsid w:val="00571880"/>
    <w:pPr>
      <w:ind w:left="1600"/>
    </w:pPr>
    <w:rPr>
      <w:rFonts w:ascii="Times New Roman" w:hAnsi="Times New Roman"/>
      <w:sz w:val="18"/>
    </w:rPr>
  </w:style>
  <w:style w:type="paragraph" w:customStyle="1" w:styleId="Obsah10">
    <w:name w:val="Obsah 10"/>
    <w:basedOn w:val="Rejstk"/>
    <w:rsid w:val="00571880"/>
    <w:pPr>
      <w:tabs>
        <w:tab w:val="right" w:leader="dot" w:pos="14732"/>
      </w:tabs>
      <w:ind w:left="2547" w:firstLine="0"/>
    </w:pPr>
  </w:style>
  <w:style w:type="paragraph" w:customStyle="1" w:styleId="Vlastnrejstk7">
    <w:name w:val="Vlastní rejstřík 7"/>
    <w:basedOn w:val="Rejstk"/>
    <w:rsid w:val="00571880"/>
    <w:pPr>
      <w:tabs>
        <w:tab w:val="right" w:leader="dot" w:pos="13034"/>
      </w:tabs>
      <w:ind w:left="1698" w:firstLine="0"/>
    </w:pPr>
  </w:style>
  <w:style w:type="paragraph" w:customStyle="1" w:styleId="Vlastnrejstk9">
    <w:name w:val="Vlastní rejstřík 9"/>
    <w:basedOn w:val="Rejstk"/>
    <w:rsid w:val="00571880"/>
    <w:pPr>
      <w:tabs>
        <w:tab w:val="right" w:leader="dot" w:pos="14166"/>
      </w:tabs>
      <w:ind w:left="2264" w:firstLine="0"/>
    </w:pPr>
  </w:style>
  <w:style w:type="paragraph" w:styleId="Citt">
    <w:name w:val="Quote"/>
    <w:basedOn w:val="Normln"/>
    <w:qFormat/>
    <w:rsid w:val="00571880"/>
    <w:pPr>
      <w:spacing w:after="283"/>
      <w:ind w:left="567" w:right="567" w:firstLine="0"/>
    </w:pPr>
  </w:style>
  <w:style w:type="paragraph" w:customStyle="1" w:styleId="Vodorovnra">
    <w:name w:val="Vodorovná čára"/>
    <w:basedOn w:val="Normln"/>
    <w:next w:val="Zkladntext"/>
    <w:rsid w:val="0057188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sahseznamu">
    <w:name w:val="Obsah seznamu"/>
    <w:basedOn w:val="Normln"/>
    <w:rsid w:val="00571880"/>
    <w:pPr>
      <w:ind w:left="567"/>
    </w:pPr>
  </w:style>
  <w:style w:type="paragraph" w:customStyle="1" w:styleId="Seznamnadpis">
    <w:name w:val="Seznam nadpisů"/>
    <w:basedOn w:val="Normln"/>
    <w:next w:val="Obsahseznamu"/>
    <w:rsid w:val="00571880"/>
  </w:style>
  <w:style w:type="paragraph" w:customStyle="1" w:styleId="seznamsodrkami1">
    <w:name w:val="seznam s odrážkami 1"/>
    <w:basedOn w:val="Normln"/>
    <w:rsid w:val="00571880"/>
    <w:pPr>
      <w:spacing w:before="20"/>
      <w:ind w:firstLine="0"/>
    </w:pPr>
  </w:style>
  <w:style w:type="paragraph" w:customStyle="1" w:styleId="seznamsodrkami2">
    <w:name w:val="seznam s odrážkami 2"/>
    <w:basedOn w:val="Normln"/>
    <w:rsid w:val="00571880"/>
    <w:pPr>
      <w:spacing w:before="20"/>
      <w:ind w:firstLine="0"/>
    </w:pPr>
  </w:style>
  <w:style w:type="paragraph" w:customStyle="1" w:styleId="pokraseznam1">
    <w:name w:val="pokrač_seznam 1"/>
    <w:basedOn w:val="seznamsodrkami1"/>
    <w:rsid w:val="00571880"/>
    <w:pPr>
      <w:spacing w:before="0" w:line="288" w:lineRule="auto"/>
      <w:ind w:left="1491" w:firstLine="1"/>
    </w:pPr>
  </w:style>
  <w:style w:type="paragraph" w:customStyle="1" w:styleId="pokraseznam2">
    <w:name w:val="pokrač_seznam 2"/>
    <w:basedOn w:val="seznamsodrkami2"/>
    <w:rsid w:val="00571880"/>
    <w:pPr>
      <w:spacing w:before="0"/>
      <w:ind w:left="2058" w:firstLine="1"/>
    </w:pPr>
  </w:style>
  <w:style w:type="paragraph" w:customStyle="1" w:styleId="NormalZAKL">
    <w:name w:val="Normal_ZAKL"/>
    <w:basedOn w:val="Normln"/>
    <w:rsid w:val="00571880"/>
    <w:pPr>
      <w:spacing w:before="57" w:after="57" w:line="288" w:lineRule="auto"/>
      <w:ind w:firstLine="0"/>
    </w:pPr>
  </w:style>
  <w:style w:type="paragraph" w:customStyle="1" w:styleId="slovanseznam">
    <w:name w:val="číslovaný seznam"/>
    <w:basedOn w:val="NormalZAKL"/>
    <w:rsid w:val="00571880"/>
  </w:style>
  <w:style w:type="paragraph" w:customStyle="1" w:styleId="Upozornn">
    <w:name w:val="Upozornění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KapitolatextB">
    <w:name w:val="Kapitola_text_B"/>
    <w:next w:val="Normln"/>
    <w:rsid w:val="00571880"/>
    <w:pPr>
      <w:suppressAutoHyphens/>
      <w:spacing w:after="120"/>
    </w:pPr>
    <w:rPr>
      <w:rFonts w:eastAsia="Arial"/>
      <w:b/>
      <w:sz w:val="24"/>
      <w:szCs w:val="24"/>
      <w:lang w:eastAsia="ar-SA"/>
    </w:rPr>
  </w:style>
  <w:style w:type="paragraph" w:customStyle="1" w:styleId="KapitolasloB">
    <w:name w:val="Kapitola_číslo_B"/>
    <w:rsid w:val="00571880"/>
    <w:pPr>
      <w:suppressAutoHyphens/>
      <w:spacing w:after="120"/>
    </w:pPr>
    <w:rPr>
      <w:rFonts w:eastAsia="Arial"/>
      <w:b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ulkatext">
    <w:name w:val="Tabulka_text"/>
    <w:rsid w:val="00571880"/>
    <w:pPr>
      <w:widowControl w:val="0"/>
      <w:suppressAutoHyphens/>
      <w:ind w:firstLine="1"/>
    </w:pPr>
    <w:rPr>
      <w:rFonts w:eastAsia="Lucida Sans Unicode"/>
      <w:sz w:val="24"/>
      <w:szCs w:val="24"/>
      <w:lang w:eastAsia="ar-SA"/>
    </w:rPr>
  </w:style>
  <w:style w:type="paragraph" w:customStyle="1" w:styleId="Obrzek-islovanpopis">
    <w:name w:val="Obrázek - či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Prvndek">
    <w:name w:val="První_řádek"/>
    <w:next w:val="Normln"/>
    <w:rsid w:val="00571880"/>
    <w:pPr>
      <w:shd w:val="clear" w:color="auto" w:fill="000000"/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Poznmka">
    <w:name w:val="Poznámka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Odrky0">
    <w:name w:val="Odrážky"/>
    <w:rsid w:val="0057188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Hlavika">
    <w:name w:val="Hlavička"/>
    <w:rsid w:val="00571880"/>
    <w:pP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mallCaps/>
      <w:sz w:val="24"/>
      <w:szCs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tika">
    <w:name w:val="Patička"/>
    <w:rsid w:val="00571880"/>
    <w:pPr>
      <w:pBdr>
        <w:top w:val="single" w:sz="1" w:space="1" w:color="000000"/>
      </w:pBd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zCs w:val="24"/>
      <w:lang w:eastAsia="ar-SA"/>
    </w:rPr>
  </w:style>
  <w:style w:type="paragraph" w:customStyle="1" w:styleId="Pkladzhlav">
    <w:name w:val="Příklad_záhlaví"/>
    <w:rsid w:val="00571880"/>
    <w:pPr>
      <w:keepNext/>
      <w:suppressAutoHyphens/>
      <w:spacing w:before="240" w:after="120"/>
      <w:ind w:left="1418" w:firstLine="1"/>
    </w:pPr>
    <w:rPr>
      <w:rFonts w:eastAsia="Arial"/>
      <w:b/>
      <w:sz w:val="22"/>
      <w:szCs w:val="24"/>
      <w:lang w:eastAsia="ar-SA"/>
    </w:rPr>
  </w:style>
  <w:style w:type="paragraph" w:customStyle="1" w:styleId="Sekce">
    <w:name w:val="Sekce"/>
    <w:rsid w:val="00571880"/>
    <w:pPr>
      <w:widowControl w:val="0"/>
      <w:suppressAutoHyphens/>
      <w:spacing w:after="360"/>
      <w:ind w:firstLine="1"/>
    </w:pPr>
    <w:rPr>
      <w:rFonts w:eastAsia="Lucida Sans Unicode"/>
      <w:i/>
      <w:sz w:val="24"/>
      <w:szCs w:val="24"/>
      <w:lang w:eastAsia="ar-SA"/>
    </w:rPr>
  </w:style>
  <w:style w:type="paragraph" w:customStyle="1" w:styleId="Obrzekgerslovanpopis">
    <w:name w:val="Obrázek –  ger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Obrzekfrslovanpopis">
    <w:name w:val="Obrázek–fr. číslovaný popis"/>
    <w:basedOn w:val="Normln"/>
    <w:rsid w:val="00571880"/>
    <w:pPr>
      <w:tabs>
        <w:tab w:val="left" w:pos="2552"/>
      </w:tabs>
      <w:spacing w:before="120" w:after="360"/>
      <w:ind w:firstLine="0"/>
      <w:jc w:val="center"/>
    </w:pPr>
    <w:rPr>
      <w:i/>
      <w:sz w:val="22"/>
    </w:rPr>
  </w:style>
  <w:style w:type="paragraph" w:customStyle="1" w:styleId="Obrzek-engslovanpopis">
    <w:name w:val="Obrázek - eng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TabulkatextB">
    <w:name w:val="Tabulka_text_B"/>
    <w:basedOn w:val="Tabulkatext"/>
    <w:rsid w:val="00571880"/>
    <w:rPr>
      <w:b/>
    </w:rPr>
  </w:style>
  <w:style w:type="paragraph" w:customStyle="1" w:styleId="Zpat1">
    <w:name w:val="Zápatí1"/>
    <w:basedOn w:val="Normln"/>
    <w:rsid w:val="00571880"/>
    <w:pPr>
      <w:tabs>
        <w:tab w:val="center" w:pos="4536"/>
        <w:tab w:val="right" w:pos="9072"/>
      </w:tabs>
      <w:spacing w:before="20"/>
      <w:jc w:val="right"/>
    </w:pPr>
    <w:rPr>
      <w:rFonts w:ascii="Arial Narrow" w:eastAsia="Arial Narrow" w:hAnsi="Arial Narrow"/>
      <w:sz w:val="18"/>
      <w:szCs w:val="18"/>
    </w:rPr>
  </w:style>
  <w:style w:type="paragraph" w:customStyle="1" w:styleId="funkce">
    <w:name w:val="funkce"/>
    <w:basedOn w:val="Normln"/>
    <w:rsid w:val="00571880"/>
    <w:pPr>
      <w:tabs>
        <w:tab w:val="left" w:pos="1080"/>
      </w:tabs>
      <w:ind w:left="360" w:hanging="360"/>
    </w:pPr>
    <w:rPr>
      <w:b/>
      <w:bCs/>
    </w:rPr>
  </w:style>
  <w:style w:type="paragraph" w:customStyle="1" w:styleId="Normln2">
    <w:name w:val="Normální2"/>
    <w:basedOn w:val="Normln"/>
    <w:rsid w:val="00571880"/>
    <w:pPr>
      <w:autoSpaceDE w:val="0"/>
    </w:pPr>
    <w:rPr>
      <w:rFonts w:eastAsia="Arial" w:cs="Courier New"/>
      <w:sz w:val="22"/>
      <w:szCs w:val="22"/>
    </w:rPr>
  </w:style>
  <w:style w:type="paragraph" w:customStyle="1" w:styleId="Textpoznpodarou1">
    <w:name w:val="Text pozn. pod čarou1"/>
    <w:basedOn w:val="Normln2"/>
    <w:rsid w:val="00571880"/>
    <w:rPr>
      <w:sz w:val="20"/>
      <w:szCs w:val="20"/>
    </w:rPr>
  </w:style>
  <w:style w:type="paragraph" w:customStyle="1" w:styleId="GPoznamka">
    <w:name w:val="G_Poznamka"/>
    <w:basedOn w:val="NormalZAKL"/>
    <w:rsid w:val="00571880"/>
    <w:pPr>
      <w:suppressLineNumbers/>
      <w:pBdr>
        <w:top w:val="single" w:sz="4" w:space="1" w:color="000000"/>
        <w:bottom w:val="single" w:sz="4" w:space="1" w:color="000000"/>
      </w:pBdr>
      <w:tabs>
        <w:tab w:val="left" w:pos="698"/>
      </w:tabs>
      <w:spacing w:before="113" w:after="113" w:line="100" w:lineRule="atLeast"/>
    </w:pPr>
    <w:rPr>
      <w:lang w:val="en-US"/>
    </w:rPr>
  </w:style>
  <w:style w:type="paragraph" w:customStyle="1" w:styleId="Gupozorneni">
    <w:name w:val="G_upozorneni"/>
    <w:basedOn w:val="Normln"/>
    <w:rsid w:val="00571880"/>
    <w:pPr>
      <w:pBdr>
        <w:top w:val="single" w:sz="4" w:space="1" w:color="000000"/>
        <w:bottom w:val="single" w:sz="4" w:space="1" w:color="000000"/>
      </w:pBdr>
      <w:tabs>
        <w:tab w:val="left" w:pos="1058"/>
      </w:tabs>
      <w:spacing w:before="113" w:after="113"/>
      <w:ind w:firstLine="0"/>
    </w:pPr>
    <w:rPr>
      <w:lang w:val="en-US"/>
    </w:rPr>
  </w:style>
  <w:style w:type="paragraph" w:customStyle="1" w:styleId="GTip">
    <w:name w:val="G_Tip"/>
    <w:basedOn w:val="Gupozorneni"/>
    <w:rsid w:val="00571880"/>
  </w:style>
  <w:style w:type="paragraph" w:customStyle="1" w:styleId="Tunkurzva">
    <w:name w:val="Tučná kurzíva"/>
    <w:basedOn w:val="NormalZAKL"/>
    <w:rsid w:val="00571880"/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E03904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9F7D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6E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6ED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6ED"/>
    <w:rPr>
      <w:rFonts w:ascii="Arial" w:hAnsi="Arial"/>
      <w:b/>
      <w:bCs/>
      <w:lang w:eastAsia="ar-SA"/>
    </w:rPr>
  </w:style>
  <w:style w:type="paragraph" w:customStyle="1" w:styleId="Gbodysmlouvy">
    <w:name w:val="G_body_smlouvy"/>
    <w:basedOn w:val="NormalZAKL"/>
    <w:rsid w:val="009D6A5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F5A0-85DC-467F-AEA6-C51B4228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Rámcové smlouvy o poskytování služeb technické podpory</vt:lpstr>
    </vt:vector>
  </TitlesOfParts>
  <Company>BVK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Rámcové smlouvy o poskytování služeb technické podpory</dc:title>
  <dc:creator>Ondřej Židek</dc:creator>
  <cp:keywords>TP05/2011, Dodatek č.1</cp:keywords>
  <cp:lastModifiedBy>František Kropáč</cp:lastModifiedBy>
  <cp:revision>3</cp:revision>
  <cp:lastPrinted>2019-11-13T20:20:00Z</cp:lastPrinted>
  <dcterms:created xsi:type="dcterms:W3CDTF">2023-05-18T06:55:00Z</dcterms:created>
  <dcterms:modified xsi:type="dcterms:W3CDTF">2023-05-18T10:46:00Z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S-21-2018</vt:lpwstr>
  </property>
</Properties>
</file>