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BBA3" w14:textId="77777777" w:rsidR="001A5064" w:rsidRPr="000E081C" w:rsidRDefault="001A5064" w:rsidP="005E35D1">
      <w:pPr>
        <w:spacing w:line="240" w:lineRule="auto"/>
        <w:jc w:val="center"/>
        <w:rPr>
          <w:rFonts w:ascii="Times New Roman" w:hAnsi="Times New Roman"/>
          <w:b/>
        </w:rPr>
      </w:pPr>
      <w:r w:rsidRPr="000E081C">
        <w:rPr>
          <w:rFonts w:ascii="Times New Roman" w:hAnsi="Times New Roman"/>
          <w:b/>
        </w:rPr>
        <w:t>SMLOUVA O PROVEDENÍ AUDITU</w:t>
      </w:r>
    </w:p>
    <w:p w14:paraId="69ECA1C1" w14:textId="2BAB44DD" w:rsidR="001A5064" w:rsidRPr="000E081C" w:rsidRDefault="001A5064" w:rsidP="008C298E">
      <w:pPr>
        <w:spacing w:line="240" w:lineRule="auto"/>
        <w:jc w:val="center"/>
        <w:rPr>
          <w:rFonts w:ascii="Times New Roman" w:hAnsi="Times New Roman"/>
          <w:b/>
        </w:rPr>
      </w:pPr>
      <w:r w:rsidRPr="000E081C">
        <w:rPr>
          <w:rFonts w:ascii="Times New Roman" w:hAnsi="Times New Roman"/>
          <w:b/>
        </w:rPr>
        <w:t xml:space="preserve">uzavřená podle </w:t>
      </w:r>
      <w:proofErr w:type="spellStart"/>
      <w:r w:rsidRPr="000E081C">
        <w:rPr>
          <w:rFonts w:ascii="Times New Roman" w:hAnsi="Times New Roman"/>
          <w:b/>
        </w:rPr>
        <w:t>ust</w:t>
      </w:r>
      <w:proofErr w:type="spellEnd"/>
      <w:r w:rsidRPr="000E081C">
        <w:rPr>
          <w:rFonts w:ascii="Times New Roman" w:hAnsi="Times New Roman"/>
          <w:b/>
        </w:rPr>
        <w:t xml:space="preserve">. § </w:t>
      </w:r>
      <w:r w:rsidR="00BE005D">
        <w:rPr>
          <w:rFonts w:ascii="Times New Roman" w:hAnsi="Times New Roman"/>
          <w:b/>
        </w:rPr>
        <w:t>2652</w:t>
      </w:r>
      <w:r w:rsidRPr="000E081C">
        <w:rPr>
          <w:rFonts w:ascii="Times New Roman" w:hAnsi="Times New Roman"/>
          <w:b/>
        </w:rPr>
        <w:t xml:space="preserve"> </w:t>
      </w:r>
      <w:r w:rsidR="008C298E">
        <w:rPr>
          <w:rFonts w:ascii="Times New Roman" w:hAnsi="Times New Roman"/>
          <w:b/>
        </w:rPr>
        <w:t>a násl. občanského zákoníku</w:t>
      </w:r>
      <w:r w:rsidR="008C298E" w:rsidRPr="000E081C">
        <w:rPr>
          <w:rFonts w:ascii="Times New Roman" w:hAnsi="Times New Roman"/>
          <w:b/>
        </w:rPr>
        <w:t xml:space="preserve"> </w:t>
      </w:r>
      <w:r w:rsidRPr="000E081C">
        <w:rPr>
          <w:rFonts w:ascii="Times New Roman" w:hAnsi="Times New Roman"/>
          <w:b/>
        </w:rPr>
        <w:t xml:space="preserve">č. </w:t>
      </w:r>
      <w:r w:rsidR="00BE005D">
        <w:rPr>
          <w:rFonts w:ascii="Times New Roman" w:hAnsi="Times New Roman"/>
          <w:b/>
        </w:rPr>
        <w:t>89</w:t>
      </w:r>
      <w:r w:rsidRPr="000E081C">
        <w:rPr>
          <w:rFonts w:ascii="Times New Roman" w:hAnsi="Times New Roman"/>
          <w:b/>
        </w:rPr>
        <w:t>/</w:t>
      </w:r>
      <w:r w:rsidR="00BE005D">
        <w:rPr>
          <w:rFonts w:ascii="Times New Roman" w:hAnsi="Times New Roman"/>
          <w:b/>
        </w:rPr>
        <w:t>2012</w:t>
      </w:r>
      <w:r w:rsidRPr="000E081C">
        <w:rPr>
          <w:rFonts w:ascii="Times New Roman" w:hAnsi="Times New Roman"/>
          <w:b/>
        </w:rPr>
        <w:t xml:space="preserve"> Sb.</w:t>
      </w:r>
      <w:r w:rsidR="008C298E">
        <w:rPr>
          <w:rFonts w:ascii="Times New Roman" w:hAnsi="Times New Roman"/>
          <w:b/>
        </w:rPr>
        <w:t xml:space="preserve"> </w:t>
      </w:r>
      <w:r w:rsidRPr="000E081C">
        <w:rPr>
          <w:rFonts w:ascii="Times New Roman" w:hAnsi="Times New Roman"/>
          <w:b/>
        </w:rPr>
        <w:t>v platném znění</w:t>
      </w:r>
    </w:p>
    <w:p w14:paraId="360669D8" w14:textId="77777777" w:rsidR="001A5064" w:rsidRPr="000E081C" w:rsidRDefault="001A5064" w:rsidP="005E35D1">
      <w:pPr>
        <w:spacing w:line="240" w:lineRule="auto"/>
        <w:jc w:val="center"/>
        <w:rPr>
          <w:rFonts w:ascii="Times New Roman" w:hAnsi="Times New Roman"/>
          <w:b/>
        </w:rPr>
      </w:pPr>
    </w:p>
    <w:p w14:paraId="2F1744A8" w14:textId="77777777" w:rsidR="001A5064" w:rsidRDefault="001A5064" w:rsidP="005E036D">
      <w:pPr>
        <w:spacing w:after="0" w:line="240" w:lineRule="auto"/>
        <w:rPr>
          <w:rFonts w:ascii="Times New Roman" w:hAnsi="Times New Roman"/>
        </w:rPr>
      </w:pPr>
      <w:r w:rsidRPr="000E081C">
        <w:rPr>
          <w:rFonts w:ascii="Times New Roman" w:hAnsi="Times New Roman"/>
        </w:rPr>
        <w:t>uzavřená mezi</w:t>
      </w:r>
    </w:p>
    <w:p w14:paraId="2AB1BBEC" w14:textId="77777777" w:rsidR="001A5064" w:rsidRPr="000E081C" w:rsidRDefault="001A5064" w:rsidP="005E036D">
      <w:pPr>
        <w:spacing w:after="0" w:line="240" w:lineRule="auto"/>
        <w:rPr>
          <w:rFonts w:ascii="Times New Roman" w:hAnsi="Times New Roman"/>
        </w:rPr>
      </w:pPr>
    </w:p>
    <w:p w14:paraId="2D9D7CDF" w14:textId="030E141E" w:rsidR="001A5064" w:rsidRPr="00CA69E5" w:rsidRDefault="00412DD6" w:rsidP="005E036D">
      <w:pPr>
        <w:spacing w:after="0"/>
        <w:jc w:val="both"/>
        <w:rPr>
          <w:rFonts w:ascii="Times New Roman" w:hAnsi="Times New Roman"/>
        </w:rPr>
      </w:pPr>
      <w:r w:rsidRPr="00CA69E5">
        <w:rPr>
          <w:rFonts w:ascii="Times New Roman" w:hAnsi="Times New Roman"/>
          <w:b/>
          <w:bCs/>
        </w:rPr>
        <w:t xml:space="preserve">ČPP Transgas, </w:t>
      </w:r>
      <w:proofErr w:type="spellStart"/>
      <w:proofErr w:type="gramStart"/>
      <w:r w:rsidRPr="00CA69E5">
        <w:rPr>
          <w:rFonts w:ascii="Times New Roman" w:hAnsi="Times New Roman"/>
          <w:b/>
          <w:bCs/>
        </w:rPr>
        <w:t>s.p</w:t>
      </w:r>
      <w:proofErr w:type="spellEnd"/>
      <w:r w:rsidRPr="00CA69E5">
        <w:rPr>
          <w:rFonts w:ascii="Times New Roman" w:hAnsi="Times New Roman"/>
          <w:b/>
          <w:bCs/>
        </w:rPr>
        <w:t>.</w:t>
      </w:r>
      <w:proofErr w:type="gramEnd"/>
      <w:r w:rsidR="008C298E" w:rsidRPr="00CA69E5">
        <w:rPr>
          <w:rFonts w:ascii="Times New Roman" w:hAnsi="Times New Roman"/>
          <w:b/>
          <w:bCs/>
        </w:rPr>
        <w:t>,</w:t>
      </w:r>
      <w:r w:rsidR="008C298E" w:rsidRPr="00CA69E5">
        <w:rPr>
          <w:rFonts w:ascii="Times New Roman" w:hAnsi="Times New Roman"/>
        </w:rPr>
        <w:t xml:space="preserve"> IČ: 00002674, DIČ: CZ00002674, se sídlem</w:t>
      </w:r>
      <w:r w:rsidR="008C298E" w:rsidRPr="00CA69E5">
        <w:rPr>
          <w:rFonts w:ascii="Times New Roman" w:hAnsi="Times New Roman"/>
          <w:color w:val="333333"/>
          <w:bdr w:val="none" w:sz="0" w:space="0" w:color="auto" w:frame="1"/>
        </w:rPr>
        <w:t xml:space="preserve"> </w:t>
      </w:r>
      <w:proofErr w:type="gramStart"/>
      <w:r w:rsidR="008C298E" w:rsidRPr="00CA69E5">
        <w:rPr>
          <w:rFonts w:ascii="Times New Roman" w:hAnsi="Times New Roman"/>
          <w:color w:val="333333"/>
          <w:bdr w:val="none" w:sz="0" w:space="0" w:color="auto" w:frame="1"/>
        </w:rPr>
        <w:t>101 00  Praha</w:t>
      </w:r>
      <w:proofErr w:type="gramEnd"/>
      <w:r w:rsidR="008C298E" w:rsidRPr="00CA69E5">
        <w:rPr>
          <w:rFonts w:ascii="Times New Roman" w:hAnsi="Times New Roman"/>
          <w:color w:val="333333"/>
          <w:bdr w:val="none" w:sz="0" w:space="0" w:color="auto" w:frame="1"/>
        </w:rPr>
        <w:t xml:space="preserve"> 10 – Vršovice, </w:t>
      </w:r>
      <w:r w:rsidR="008C298E" w:rsidRPr="00CA69E5">
        <w:rPr>
          <w:rFonts w:ascii="Times New Roman" w:hAnsi="Times New Roman"/>
        </w:rPr>
        <w:t xml:space="preserve">Kodaňská 1441/46, zapsaným v OR vedeném Městským soudem v Praze, </w:t>
      </w:r>
      <w:r w:rsidR="00575D32" w:rsidRPr="00CA69E5">
        <w:rPr>
          <w:rFonts w:ascii="Times New Roman" w:hAnsi="Times New Roman"/>
        </w:rPr>
        <w:t xml:space="preserve">oddíl </w:t>
      </w:r>
      <w:r w:rsidR="008C298E" w:rsidRPr="00CA69E5">
        <w:rPr>
          <w:rFonts w:ascii="Times New Roman" w:hAnsi="Times New Roman"/>
        </w:rPr>
        <w:t>ALX</w:t>
      </w:r>
      <w:r w:rsidR="00575D32" w:rsidRPr="00CA69E5">
        <w:rPr>
          <w:rFonts w:ascii="Times New Roman" w:hAnsi="Times New Roman"/>
        </w:rPr>
        <w:t>, vložka</w:t>
      </w:r>
      <w:r w:rsidR="008C298E" w:rsidRPr="00CA69E5">
        <w:rPr>
          <w:rFonts w:ascii="Times New Roman" w:hAnsi="Times New Roman"/>
        </w:rPr>
        <w:t xml:space="preserve"> 117, zastoupen</w:t>
      </w:r>
      <w:r w:rsidR="00F2036B" w:rsidRPr="00CA69E5">
        <w:rPr>
          <w:rFonts w:ascii="Times New Roman" w:hAnsi="Times New Roman"/>
        </w:rPr>
        <w:t>ém</w:t>
      </w:r>
      <w:r w:rsidR="008C298E" w:rsidRPr="00CA69E5">
        <w:rPr>
          <w:rFonts w:ascii="Times New Roman" w:hAnsi="Times New Roman"/>
        </w:rPr>
        <w:t xml:space="preserve"> ředitelem </w:t>
      </w:r>
      <w:r w:rsidRPr="00CA69E5">
        <w:rPr>
          <w:rFonts w:ascii="Times New Roman" w:hAnsi="Times New Roman"/>
        </w:rPr>
        <w:t>Ing. Václavem Černým</w:t>
      </w:r>
      <w:r w:rsidR="00F44F45" w:rsidRPr="00CA69E5">
        <w:rPr>
          <w:rFonts w:ascii="Times New Roman" w:hAnsi="Times New Roman"/>
        </w:rPr>
        <w:t xml:space="preserve"> </w:t>
      </w:r>
    </w:p>
    <w:p w14:paraId="474D4A63" w14:textId="4C8DE1E5" w:rsidR="001A5064" w:rsidRPr="00CA69E5" w:rsidRDefault="001A5064" w:rsidP="005E036D">
      <w:pPr>
        <w:spacing w:after="0"/>
        <w:jc w:val="both"/>
        <w:rPr>
          <w:rFonts w:ascii="Times New Roman" w:hAnsi="Times New Roman"/>
        </w:rPr>
      </w:pPr>
      <w:r w:rsidRPr="00CA69E5">
        <w:rPr>
          <w:rFonts w:ascii="Times New Roman" w:hAnsi="Times New Roman"/>
        </w:rPr>
        <w:t xml:space="preserve">(dále jen </w:t>
      </w:r>
      <w:r w:rsidR="009F70A9" w:rsidRPr="00CA69E5">
        <w:rPr>
          <w:rFonts w:ascii="Times New Roman" w:hAnsi="Times New Roman"/>
        </w:rPr>
        <w:t xml:space="preserve">„Transgas“ nebo </w:t>
      </w:r>
      <w:r w:rsidRPr="00CA69E5">
        <w:rPr>
          <w:rFonts w:ascii="Times New Roman" w:hAnsi="Times New Roman"/>
        </w:rPr>
        <w:t>„účetní jednotka“)</w:t>
      </w:r>
    </w:p>
    <w:p w14:paraId="54C9EA86" w14:textId="77777777" w:rsidR="001A5064" w:rsidRPr="000E081C" w:rsidRDefault="001A5064" w:rsidP="005E036D">
      <w:pPr>
        <w:spacing w:after="0"/>
        <w:jc w:val="both"/>
        <w:rPr>
          <w:rFonts w:ascii="Times New Roman" w:hAnsi="Times New Roman"/>
        </w:rPr>
      </w:pPr>
    </w:p>
    <w:p w14:paraId="6136E80D" w14:textId="77777777" w:rsidR="001A5064" w:rsidRPr="000E081C" w:rsidRDefault="001A5064" w:rsidP="005E036D">
      <w:pPr>
        <w:spacing w:after="0"/>
        <w:jc w:val="both"/>
        <w:rPr>
          <w:rFonts w:ascii="Times New Roman" w:hAnsi="Times New Roman"/>
        </w:rPr>
      </w:pPr>
      <w:r w:rsidRPr="000E081C">
        <w:rPr>
          <w:rFonts w:ascii="Times New Roman" w:hAnsi="Times New Roman"/>
        </w:rPr>
        <w:t>a</w:t>
      </w:r>
    </w:p>
    <w:p w14:paraId="12711E9B" w14:textId="77777777" w:rsidR="001A5064" w:rsidRPr="000E081C" w:rsidRDefault="001A5064" w:rsidP="005E036D">
      <w:pPr>
        <w:spacing w:after="0"/>
        <w:jc w:val="both"/>
        <w:rPr>
          <w:rFonts w:ascii="Times New Roman" w:hAnsi="Times New Roman"/>
        </w:rPr>
      </w:pPr>
    </w:p>
    <w:p w14:paraId="2D176F49" w14:textId="69C86C3C" w:rsidR="001A5064" w:rsidRPr="005E036D" w:rsidRDefault="001A5064" w:rsidP="005E036D">
      <w:pPr>
        <w:spacing w:after="0"/>
        <w:jc w:val="both"/>
        <w:rPr>
          <w:rFonts w:ascii="Times New Roman" w:hAnsi="Times New Roman"/>
          <w:b/>
        </w:rPr>
      </w:pPr>
      <w:r w:rsidRPr="005E036D">
        <w:rPr>
          <w:rFonts w:ascii="Times New Roman" w:hAnsi="Times New Roman"/>
          <w:b/>
        </w:rPr>
        <w:t xml:space="preserve">INTEREXPERT </w:t>
      </w:r>
      <w:r w:rsidR="009D21C4">
        <w:rPr>
          <w:rFonts w:ascii="Times New Roman" w:hAnsi="Times New Roman"/>
          <w:b/>
        </w:rPr>
        <w:t>BOHEMIA, spol. s r.o.</w:t>
      </w:r>
      <w:r w:rsidR="008C298E">
        <w:rPr>
          <w:rFonts w:ascii="Times New Roman" w:hAnsi="Times New Roman"/>
          <w:b/>
        </w:rPr>
        <w:t>,</w:t>
      </w:r>
      <w:r w:rsidR="008C298E" w:rsidRPr="008C298E">
        <w:rPr>
          <w:rFonts w:ascii="Times New Roman" w:hAnsi="Times New Roman"/>
        </w:rPr>
        <w:t xml:space="preserve"> </w:t>
      </w:r>
      <w:r w:rsidR="008C298E">
        <w:rPr>
          <w:rFonts w:ascii="Times New Roman" w:hAnsi="Times New Roman"/>
        </w:rPr>
        <w:t>IČ: 481 12 500, DIČ: CZ48112500,</w:t>
      </w:r>
      <w:r w:rsidR="008C298E" w:rsidRPr="008C298E">
        <w:rPr>
          <w:rFonts w:ascii="Times New Roman" w:hAnsi="Times New Roman"/>
        </w:rPr>
        <w:t xml:space="preserve"> </w:t>
      </w:r>
      <w:r w:rsidR="008C298E">
        <w:rPr>
          <w:rFonts w:ascii="Times New Roman" w:hAnsi="Times New Roman"/>
        </w:rPr>
        <w:t>s</w:t>
      </w:r>
      <w:r w:rsidR="008C298E" w:rsidRPr="000E081C">
        <w:rPr>
          <w:rFonts w:ascii="Times New Roman" w:hAnsi="Times New Roman"/>
        </w:rPr>
        <w:t xml:space="preserve">e sídlem </w:t>
      </w:r>
      <w:proofErr w:type="gramStart"/>
      <w:r w:rsidR="008C298E" w:rsidRPr="000E081C">
        <w:rPr>
          <w:rFonts w:ascii="Times New Roman" w:hAnsi="Times New Roman"/>
        </w:rPr>
        <w:t>110 00</w:t>
      </w:r>
      <w:r w:rsidR="008C298E">
        <w:rPr>
          <w:rFonts w:ascii="Times New Roman" w:hAnsi="Times New Roman"/>
        </w:rPr>
        <w:t xml:space="preserve">  </w:t>
      </w:r>
      <w:r w:rsidR="008C298E" w:rsidRPr="000E081C">
        <w:rPr>
          <w:rFonts w:ascii="Times New Roman" w:hAnsi="Times New Roman"/>
        </w:rPr>
        <w:t>Praha</w:t>
      </w:r>
      <w:proofErr w:type="gramEnd"/>
      <w:r w:rsidR="008C298E" w:rsidRPr="000E081C">
        <w:rPr>
          <w:rFonts w:ascii="Times New Roman" w:hAnsi="Times New Roman"/>
        </w:rPr>
        <w:t xml:space="preserve"> 1, Mikulandská 2/123</w:t>
      </w:r>
      <w:r w:rsidR="008C298E">
        <w:rPr>
          <w:rFonts w:ascii="Times New Roman" w:hAnsi="Times New Roman"/>
        </w:rPr>
        <w:t>, r</w:t>
      </w:r>
      <w:r w:rsidR="008C298E" w:rsidRPr="000E081C">
        <w:rPr>
          <w:rFonts w:ascii="Times New Roman" w:hAnsi="Times New Roman"/>
        </w:rPr>
        <w:t>egistrovan</w:t>
      </w:r>
      <w:r w:rsidR="008C298E">
        <w:rPr>
          <w:rFonts w:ascii="Times New Roman" w:hAnsi="Times New Roman"/>
        </w:rPr>
        <w:t>á</w:t>
      </w:r>
      <w:r w:rsidR="008C298E" w:rsidRPr="000E081C">
        <w:rPr>
          <w:rFonts w:ascii="Times New Roman" w:hAnsi="Times New Roman"/>
        </w:rPr>
        <w:t xml:space="preserve"> Komorou auditorů České republiky</w:t>
      </w:r>
      <w:r w:rsidR="008C298E">
        <w:rPr>
          <w:rFonts w:ascii="Times New Roman" w:hAnsi="Times New Roman"/>
        </w:rPr>
        <w:t xml:space="preserve"> j</w:t>
      </w:r>
      <w:r w:rsidR="008C298E" w:rsidRPr="000E081C">
        <w:rPr>
          <w:rFonts w:ascii="Times New Roman" w:hAnsi="Times New Roman"/>
        </w:rPr>
        <w:t>ako právnická osoba oprávněná provádět auditorskou činnost</w:t>
      </w:r>
      <w:r w:rsidR="008C298E">
        <w:rPr>
          <w:rFonts w:ascii="Times New Roman" w:hAnsi="Times New Roman"/>
        </w:rPr>
        <w:t xml:space="preserve"> s</w:t>
      </w:r>
      <w:r w:rsidR="008C298E" w:rsidRPr="000E081C">
        <w:rPr>
          <w:rFonts w:ascii="Times New Roman" w:hAnsi="Times New Roman"/>
        </w:rPr>
        <w:t> </w:t>
      </w:r>
      <w:r w:rsidR="008C298E">
        <w:rPr>
          <w:rFonts w:ascii="Times New Roman" w:hAnsi="Times New Roman"/>
        </w:rPr>
        <w:t>oprávně</w:t>
      </w:r>
      <w:r w:rsidR="008C298E" w:rsidRPr="000E081C">
        <w:rPr>
          <w:rFonts w:ascii="Times New Roman" w:hAnsi="Times New Roman"/>
        </w:rPr>
        <w:t xml:space="preserve">ním číslo </w:t>
      </w:r>
      <w:r w:rsidR="008C298E">
        <w:rPr>
          <w:rFonts w:ascii="Times New Roman" w:hAnsi="Times New Roman"/>
        </w:rPr>
        <w:t>267, č</w:t>
      </w:r>
      <w:r w:rsidR="008C298E" w:rsidRPr="000E081C">
        <w:rPr>
          <w:rFonts w:ascii="Times New Roman" w:hAnsi="Times New Roman"/>
        </w:rPr>
        <w:t xml:space="preserve">íslo </w:t>
      </w:r>
      <w:r w:rsidR="008C298E">
        <w:rPr>
          <w:rFonts w:ascii="Times New Roman" w:hAnsi="Times New Roman"/>
        </w:rPr>
        <w:t>oprávně</w:t>
      </w:r>
      <w:r w:rsidR="008C298E" w:rsidRPr="000E081C">
        <w:rPr>
          <w:rFonts w:ascii="Times New Roman" w:hAnsi="Times New Roman"/>
        </w:rPr>
        <w:t>ní Komor</w:t>
      </w:r>
      <w:r w:rsidR="008C298E">
        <w:rPr>
          <w:rFonts w:ascii="Times New Roman" w:hAnsi="Times New Roman"/>
        </w:rPr>
        <w:t>y auditorů České republiky 1325, z</w:t>
      </w:r>
      <w:r w:rsidR="008C298E" w:rsidRPr="000E081C">
        <w:rPr>
          <w:rFonts w:ascii="Times New Roman" w:hAnsi="Times New Roman"/>
        </w:rPr>
        <w:t>aps</w:t>
      </w:r>
      <w:r w:rsidR="008C298E">
        <w:rPr>
          <w:rFonts w:ascii="Times New Roman" w:hAnsi="Times New Roman"/>
        </w:rPr>
        <w:t>a</w:t>
      </w:r>
      <w:r w:rsidR="008C298E" w:rsidRPr="000E081C">
        <w:rPr>
          <w:rFonts w:ascii="Times New Roman" w:hAnsi="Times New Roman"/>
        </w:rPr>
        <w:t>n</w:t>
      </w:r>
      <w:r w:rsidR="008C298E">
        <w:rPr>
          <w:rFonts w:ascii="Times New Roman" w:hAnsi="Times New Roman"/>
        </w:rPr>
        <w:t>á</w:t>
      </w:r>
      <w:r w:rsidR="008C298E" w:rsidRPr="000E081C">
        <w:rPr>
          <w:rFonts w:ascii="Times New Roman" w:hAnsi="Times New Roman"/>
        </w:rPr>
        <w:t xml:space="preserve"> v OR</w:t>
      </w:r>
      <w:r w:rsidR="008C298E">
        <w:rPr>
          <w:rFonts w:ascii="Times New Roman" w:hAnsi="Times New Roman"/>
        </w:rPr>
        <w:t xml:space="preserve"> vedeném</w:t>
      </w:r>
      <w:r w:rsidR="008C298E" w:rsidRPr="000E081C">
        <w:rPr>
          <w:rFonts w:ascii="Times New Roman" w:hAnsi="Times New Roman"/>
        </w:rPr>
        <w:t xml:space="preserve"> Městský</w:t>
      </w:r>
      <w:r w:rsidR="008C298E">
        <w:rPr>
          <w:rFonts w:ascii="Times New Roman" w:hAnsi="Times New Roman"/>
        </w:rPr>
        <w:t>m</w:t>
      </w:r>
      <w:r w:rsidR="008C298E" w:rsidRPr="000E081C">
        <w:rPr>
          <w:rFonts w:ascii="Times New Roman" w:hAnsi="Times New Roman"/>
        </w:rPr>
        <w:t xml:space="preserve"> sou</w:t>
      </w:r>
      <w:r w:rsidR="008C298E">
        <w:rPr>
          <w:rFonts w:ascii="Times New Roman" w:hAnsi="Times New Roman"/>
        </w:rPr>
        <w:t xml:space="preserve">dem v Praze, </w:t>
      </w:r>
      <w:r w:rsidR="00575D32">
        <w:rPr>
          <w:rFonts w:ascii="Times New Roman" w:hAnsi="Times New Roman"/>
        </w:rPr>
        <w:t xml:space="preserve">oddíl </w:t>
      </w:r>
      <w:r w:rsidR="008C298E">
        <w:rPr>
          <w:rFonts w:ascii="Times New Roman" w:hAnsi="Times New Roman"/>
        </w:rPr>
        <w:t>C</w:t>
      </w:r>
      <w:r w:rsidR="00575D32">
        <w:rPr>
          <w:rFonts w:ascii="Times New Roman" w:hAnsi="Times New Roman"/>
        </w:rPr>
        <w:t>, vložka</w:t>
      </w:r>
      <w:r w:rsidR="008C298E">
        <w:rPr>
          <w:rFonts w:ascii="Times New Roman" w:hAnsi="Times New Roman"/>
        </w:rPr>
        <w:t xml:space="preserve"> 16372</w:t>
      </w:r>
      <w:r w:rsidR="008C298E" w:rsidRPr="000E081C">
        <w:rPr>
          <w:rFonts w:ascii="Times New Roman" w:hAnsi="Times New Roman"/>
        </w:rPr>
        <w:t>,</w:t>
      </w:r>
      <w:r w:rsidR="008C298E" w:rsidRPr="008C298E">
        <w:rPr>
          <w:rFonts w:ascii="Times New Roman" w:hAnsi="Times New Roman"/>
        </w:rPr>
        <w:t xml:space="preserve"> </w:t>
      </w:r>
      <w:r w:rsidR="008C298E">
        <w:rPr>
          <w:rFonts w:ascii="Times New Roman" w:hAnsi="Times New Roman"/>
        </w:rPr>
        <w:t>z</w:t>
      </w:r>
      <w:r w:rsidR="008C298E" w:rsidRPr="000E081C">
        <w:rPr>
          <w:rFonts w:ascii="Times New Roman" w:hAnsi="Times New Roman"/>
        </w:rPr>
        <w:t xml:space="preserve">astoupená </w:t>
      </w:r>
      <w:r w:rsidR="008C298E">
        <w:rPr>
          <w:rFonts w:ascii="Times New Roman" w:hAnsi="Times New Roman"/>
        </w:rPr>
        <w:t xml:space="preserve">jednatelem společnosti </w:t>
      </w:r>
      <w:r w:rsidR="008C298E" w:rsidRPr="000E081C">
        <w:rPr>
          <w:rFonts w:ascii="Times New Roman" w:hAnsi="Times New Roman"/>
        </w:rPr>
        <w:t xml:space="preserve">Ing. </w:t>
      </w:r>
      <w:r w:rsidR="008C298E">
        <w:rPr>
          <w:rFonts w:ascii="Times New Roman" w:hAnsi="Times New Roman"/>
        </w:rPr>
        <w:t>Emilem Buškem</w:t>
      </w:r>
    </w:p>
    <w:p w14:paraId="2F8C6A90" w14:textId="77777777" w:rsidR="001A5064" w:rsidRPr="000E081C" w:rsidRDefault="001A5064" w:rsidP="005E036D">
      <w:pPr>
        <w:spacing w:after="0"/>
        <w:jc w:val="both"/>
        <w:rPr>
          <w:rFonts w:ascii="Times New Roman" w:hAnsi="Times New Roman"/>
        </w:rPr>
      </w:pPr>
      <w:r w:rsidRPr="000E081C">
        <w:rPr>
          <w:rFonts w:ascii="Times New Roman" w:hAnsi="Times New Roman"/>
        </w:rPr>
        <w:t>(dále jen „auditor“)</w:t>
      </w:r>
    </w:p>
    <w:p w14:paraId="4F51B80B" w14:textId="77777777" w:rsidR="001A5064" w:rsidRPr="000E081C" w:rsidRDefault="001A5064" w:rsidP="005E036D">
      <w:pPr>
        <w:spacing w:after="0"/>
        <w:jc w:val="both"/>
        <w:rPr>
          <w:rFonts w:ascii="Times New Roman" w:hAnsi="Times New Roman"/>
        </w:rPr>
      </w:pPr>
    </w:p>
    <w:p w14:paraId="0D0E5750" w14:textId="77777777" w:rsidR="001A5064" w:rsidRPr="000E081C" w:rsidRDefault="001A5064" w:rsidP="003C205F">
      <w:pPr>
        <w:jc w:val="center"/>
        <w:rPr>
          <w:rFonts w:ascii="Times New Roman" w:hAnsi="Times New Roman"/>
          <w:b/>
        </w:rPr>
      </w:pPr>
      <w:r w:rsidRPr="000E081C">
        <w:rPr>
          <w:rFonts w:ascii="Times New Roman" w:hAnsi="Times New Roman"/>
          <w:b/>
        </w:rPr>
        <w:t>I.</w:t>
      </w:r>
    </w:p>
    <w:p w14:paraId="7A385F51" w14:textId="77777777" w:rsidR="001A5064" w:rsidRPr="000E081C" w:rsidRDefault="001A5064" w:rsidP="000E081C">
      <w:pPr>
        <w:jc w:val="center"/>
        <w:rPr>
          <w:rFonts w:ascii="Times New Roman" w:hAnsi="Times New Roman"/>
          <w:b/>
        </w:rPr>
      </w:pPr>
      <w:r w:rsidRPr="000E081C">
        <w:rPr>
          <w:rFonts w:ascii="Times New Roman" w:hAnsi="Times New Roman"/>
          <w:b/>
        </w:rPr>
        <w:t>Předmět smlouvy</w:t>
      </w:r>
    </w:p>
    <w:p w14:paraId="5FAD9CA9" w14:textId="75EFFD69" w:rsidR="00000597" w:rsidRPr="00A071F0" w:rsidRDefault="00000597" w:rsidP="00000597">
      <w:pPr>
        <w:jc w:val="both"/>
        <w:rPr>
          <w:rFonts w:ascii="Times New Roman" w:hAnsi="Times New Roman"/>
        </w:rPr>
      </w:pPr>
      <w:r w:rsidRPr="00A071F0">
        <w:rPr>
          <w:rFonts w:ascii="Times New Roman" w:hAnsi="Times New Roman"/>
        </w:rPr>
        <w:t xml:space="preserve">Předmětem této smlouvy je závazek auditora provést finanční audit </w:t>
      </w:r>
      <w:r w:rsidR="005019D8">
        <w:rPr>
          <w:rFonts w:ascii="Times New Roman" w:hAnsi="Times New Roman"/>
        </w:rPr>
        <w:t xml:space="preserve">(ověření účetní závěrky) </w:t>
      </w:r>
      <w:r w:rsidRPr="00A071F0">
        <w:rPr>
          <w:rFonts w:ascii="Times New Roman" w:hAnsi="Times New Roman"/>
        </w:rPr>
        <w:t>účetní jednotky</w:t>
      </w:r>
      <w:r w:rsidR="00A56B6D">
        <w:rPr>
          <w:rFonts w:ascii="Times New Roman" w:hAnsi="Times New Roman"/>
        </w:rPr>
        <w:t xml:space="preserve"> </w:t>
      </w:r>
      <w:r w:rsidR="00A56B6D" w:rsidRPr="00352DDA">
        <w:rPr>
          <w:rFonts w:ascii="Times New Roman" w:hAnsi="Times New Roman"/>
        </w:rPr>
        <w:t xml:space="preserve">a ověření </w:t>
      </w:r>
      <w:r w:rsidR="008C298E">
        <w:rPr>
          <w:rFonts w:ascii="Times New Roman" w:hAnsi="Times New Roman"/>
        </w:rPr>
        <w:t xml:space="preserve">její </w:t>
      </w:r>
      <w:r w:rsidR="00A56B6D" w:rsidRPr="00352DDA">
        <w:rPr>
          <w:rFonts w:ascii="Times New Roman" w:hAnsi="Times New Roman"/>
        </w:rPr>
        <w:t>výroční zprávy</w:t>
      </w:r>
      <w:r w:rsidR="008C298E">
        <w:rPr>
          <w:rFonts w:ascii="Times New Roman" w:hAnsi="Times New Roman"/>
        </w:rPr>
        <w:t xml:space="preserve"> za rok 202</w:t>
      </w:r>
      <w:r w:rsidR="008026AC">
        <w:rPr>
          <w:rFonts w:ascii="Times New Roman" w:hAnsi="Times New Roman"/>
        </w:rPr>
        <w:t>3</w:t>
      </w:r>
      <w:r w:rsidRPr="00352DDA">
        <w:rPr>
          <w:rFonts w:ascii="Times New Roman" w:hAnsi="Times New Roman"/>
        </w:rPr>
        <w:t>,</w:t>
      </w:r>
      <w:r w:rsidRPr="00A071F0">
        <w:rPr>
          <w:rFonts w:ascii="Times New Roman" w:hAnsi="Times New Roman"/>
        </w:rPr>
        <w:t xml:space="preserve"> a to ve smyslu ustanovení Občanského zákoníku č. 89/2012 Sb., Zákona o účetnictví č. 563/1991 Sb. a Zákona o auditorech č. </w:t>
      </w:r>
      <w:r w:rsidR="00F44F45">
        <w:rPr>
          <w:rFonts w:ascii="Times New Roman" w:hAnsi="Times New Roman"/>
        </w:rPr>
        <w:t>93/2009</w:t>
      </w:r>
      <w:r w:rsidRPr="00A071F0">
        <w:rPr>
          <w:rFonts w:ascii="Times New Roman" w:hAnsi="Times New Roman"/>
        </w:rPr>
        <w:t xml:space="preserve"> Sb.</w:t>
      </w:r>
      <w:r w:rsidR="009F70A9">
        <w:rPr>
          <w:rFonts w:ascii="Times New Roman" w:hAnsi="Times New Roman"/>
        </w:rPr>
        <w:t xml:space="preserve"> v platných zněních.</w:t>
      </w:r>
    </w:p>
    <w:p w14:paraId="225FF183" w14:textId="77777777" w:rsidR="001A5064" w:rsidRPr="000E081C" w:rsidRDefault="001A5064" w:rsidP="000E081C">
      <w:pPr>
        <w:jc w:val="center"/>
        <w:rPr>
          <w:rFonts w:ascii="Times New Roman" w:hAnsi="Times New Roman"/>
          <w:b/>
        </w:rPr>
      </w:pPr>
      <w:r w:rsidRPr="000E081C">
        <w:rPr>
          <w:rFonts w:ascii="Times New Roman" w:hAnsi="Times New Roman"/>
          <w:b/>
        </w:rPr>
        <w:t>II.</w:t>
      </w:r>
    </w:p>
    <w:p w14:paraId="55C0FA91" w14:textId="77777777" w:rsidR="001A5064" w:rsidRPr="000E081C" w:rsidRDefault="001A5064" w:rsidP="005E036D">
      <w:pPr>
        <w:jc w:val="center"/>
        <w:rPr>
          <w:rFonts w:ascii="Times New Roman" w:hAnsi="Times New Roman"/>
          <w:b/>
        </w:rPr>
      </w:pPr>
      <w:r w:rsidRPr="000E081C">
        <w:rPr>
          <w:rFonts w:ascii="Times New Roman" w:hAnsi="Times New Roman"/>
          <w:b/>
        </w:rPr>
        <w:t>Práva a povinnosti stran</w:t>
      </w:r>
    </w:p>
    <w:p w14:paraId="67596D8E" w14:textId="77777777" w:rsidR="001A5064" w:rsidRPr="000E081C" w:rsidRDefault="001A5064" w:rsidP="0062657A">
      <w:pPr>
        <w:jc w:val="center"/>
        <w:rPr>
          <w:rFonts w:ascii="Times New Roman" w:hAnsi="Times New Roman"/>
          <w:b/>
          <w:i/>
        </w:rPr>
      </w:pPr>
      <w:r w:rsidRPr="000E081C">
        <w:rPr>
          <w:rFonts w:ascii="Times New Roman" w:hAnsi="Times New Roman"/>
          <w:b/>
          <w:i/>
        </w:rPr>
        <w:t>1. Způsob provedení auditu a povinnosti auditora:</w:t>
      </w:r>
    </w:p>
    <w:p w14:paraId="6CCCDB77" w14:textId="4279FD83" w:rsidR="001A5064" w:rsidRDefault="001A5064" w:rsidP="0062657A">
      <w:pPr>
        <w:pStyle w:val="normodsazen"/>
        <w:ind w:firstLine="0"/>
        <w:rPr>
          <w:rFonts w:ascii="Times New Roman" w:hAnsi="Times New Roman"/>
          <w:sz w:val="22"/>
          <w:szCs w:val="22"/>
        </w:rPr>
      </w:pPr>
      <w:r w:rsidRPr="008A3376">
        <w:rPr>
          <w:rFonts w:ascii="Times New Roman" w:hAnsi="Times New Roman"/>
          <w:sz w:val="22"/>
          <w:szCs w:val="22"/>
        </w:rPr>
        <w:t>Způsob ověření účetní závěrky</w:t>
      </w:r>
      <w:r w:rsidR="00F44F45">
        <w:rPr>
          <w:rFonts w:ascii="Times New Roman" w:hAnsi="Times New Roman"/>
          <w:sz w:val="22"/>
          <w:szCs w:val="22"/>
        </w:rPr>
        <w:t xml:space="preserve"> (dále jen „audit“)</w:t>
      </w:r>
      <w:r w:rsidRPr="008A3376">
        <w:rPr>
          <w:rFonts w:ascii="Times New Roman" w:hAnsi="Times New Roman"/>
          <w:sz w:val="22"/>
          <w:szCs w:val="22"/>
        </w:rPr>
        <w:t xml:space="preserve"> bude vycházet ze zákona č. </w:t>
      </w:r>
      <w:r w:rsidR="00F44F45">
        <w:rPr>
          <w:rFonts w:ascii="Times New Roman" w:hAnsi="Times New Roman"/>
          <w:sz w:val="24"/>
          <w:szCs w:val="24"/>
        </w:rPr>
        <w:t>93/2009</w:t>
      </w:r>
      <w:r w:rsidR="004543C5" w:rsidRPr="00A071F0">
        <w:rPr>
          <w:rFonts w:ascii="Times New Roman" w:hAnsi="Times New Roman"/>
        </w:rPr>
        <w:t xml:space="preserve"> </w:t>
      </w:r>
      <w:r w:rsidRPr="008A3376">
        <w:rPr>
          <w:rFonts w:ascii="Times New Roman" w:hAnsi="Times New Roman"/>
          <w:sz w:val="22"/>
          <w:szCs w:val="22"/>
        </w:rPr>
        <w:t>Sb., o auditorech, ve znění pozdějších předpisů. Auditoři jsou povinni při provádění auditorské činnosti postupovat v souladu s mezinárodními auditorskými standardy upravenými právem Evropských společenství a s auditorskými standardy vydanými Komorou auditorů České republiky, které upravují postupy auditora při provádění auditorské činnosti neupravené mezinárodními auditorskými standardy</w:t>
      </w:r>
      <w:r w:rsidRPr="00F72634">
        <w:rPr>
          <w:rFonts w:ascii="Times New Roman" w:hAnsi="Times New Roman"/>
          <w:sz w:val="22"/>
          <w:szCs w:val="22"/>
        </w:rPr>
        <w:t xml:space="preserve">. Provádění auditu bude probíhat </w:t>
      </w:r>
      <w:r w:rsidR="005019D8" w:rsidRPr="00F72634">
        <w:rPr>
          <w:rFonts w:ascii="Times New Roman" w:hAnsi="Times New Roman"/>
          <w:sz w:val="22"/>
          <w:szCs w:val="22"/>
        </w:rPr>
        <w:t>auditorem</w:t>
      </w:r>
      <w:r w:rsidRPr="00F72634">
        <w:rPr>
          <w:rFonts w:ascii="Times New Roman" w:hAnsi="Times New Roman"/>
          <w:sz w:val="22"/>
          <w:szCs w:val="22"/>
        </w:rPr>
        <w:t xml:space="preserve"> Ing. </w:t>
      </w:r>
      <w:r w:rsidR="00BE005D" w:rsidRPr="00F72634">
        <w:rPr>
          <w:rFonts w:ascii="Times New Roman" w:hAnsi="Times New Roman"/>
          <w:sz w:val="22"/>
          <w:szCs w:val="22"/>
        </w:rPr>
        <w:t>Emil</w:t>
      </w:r>
      <w:r w:rsidR="00496894" w:rsidRPr="00F72634">
        <w:rPr>
          <w:rFonts w:ascii="Times New Roman" w:hAnsi="Times New Roman"/>
          <w:sz w:val="22"/>
          <w:szCs w:val="22"/>
        </w:rPr>
        <w:t>em</w:t>
      </w:r>
      <w:r w:rsidR="00BE005D" w:rsidRPr="00F72634">
        <w:rPr>
          <w:rFonts w:ascii="Times New Roman" w:hAnsi="Times New Roman"/>
          <w:sz w:val="22"/>
          <w:szCs w:val="22"/>
        </w:rPr>
        <w:t xml:space="preserve"> Bušk</w:t>
      </w:r>
      <w:r w:rsidR="00496894" w:rsidRPr="00F72634">
        <w:rPr>
          <w:rFonts w:ascii="Times New Roman" w:hAnsi="Times New Roman"/>
          <w:sz w:val="22"/>
          <w:szCs w:val="22"/>
        </w:rPr>
        <w:t>em</w:t>
      </w:r>
      <w:r w:rsidR="005019D8" w:rsidRPr="00F72634">
        <w:rPr>
          <w:rFonts w:ascii="Times New Roman" w:hAnsi="Times New Roman"/>
          <w:sz w:val="22"/>
          <w:szCs w:val="22"/>
        </w:rPr>
        <w:t>, případně pod jeho přímým vedením a kontrolou</w:t>
      </w:r>
      <w:r w:rsidR="00BE005D" w:rsidRPr="00F72634">
        <w:rPr>
          <w:rFonts w:ascii="Times New Roman" w:hAnsi="Times New Roman"/>
          <w:sz w:val="22"/>
          <w:szCs w:val="22"/>
        </w:rPr>
        <w:t>.</w:t>
      </w:r>
    </w:p>
    <w:p w14:paraId="7867549D" w14:textId="77777777" w:rsidR="006B32F6" w:rsidRDefault="006B32F6" w:rsidP="0062657A">
      <w:pPr>
        <w:pStyle w:val="normodsazen"/>
        <w:ind w:firstLine="0"/>
        <w:rPr>
          <w:rFonts w:ascii="Times New Roman" w:hAnsi="Times New Roman"/>
          <w:sz w:val="22"/>
          <w:szCs w:val="22"/>
        </w:rPr>
      </w:pPr>
    </w:p>
    <w:p w14:paraId="0A0C603E" w14:textId="77777777" w:rsidR="001A5064" w:rsidRPr="000E081C" w:rsidRDefault="001A5064" w:rsidP="000E081C">
      <w:pPr>
        <w:jc w:val="both"/>
        <w:rPr>
          <w:rFonts w:ascii="Times New Roman" w:hAnsi="Times New Roman"/>
        </w:rPr>
      </w:pPr>
      <w:r w:rsidRPr="000E081C">
        <w:rPr>
          <w:rFonts w:ascii="Times New Roman" w:hAnsi="Times New Roman"/>
        </w:rPr>
        <w:t>Audit bude zaměřen zejména na to, zda:</w:t>
      </w:r>
    </w:p>
    <w:p w14:paraId="17D4CF51" w14:textId="77777777" w:rsidR="001A5064" w:rsidRPr="000E081C" w:rsidRDefault="001A5064" w:rsidP="000E081C">
      <w:pPr>
        <w:pStyle w:val="Odstavecseseznamem"/>
        <w:numPr>
          <w:ilvl w:val="0"/>
          <w:numId w:val="8"/>
        </w:numPr>
        <w:jc w:val="both"/>
        <w:rPr>
          <w:rFonts w:ascii="Times New Roman" w:hAnsi="Times New Roman"/>
        </w:rPr>
      </w:pPr>
      <w:r w:rsidRPr="000E081C">
        <w:rPr>
          <w:rFonts w:ascii="Times New Roman" w:hAnsi="Times New Roman"/>
        </w:rPr>
        <w:t>Údaje v účetní závěrce věrně zobrazují stav majetku a závazků, finanční situaci a výsledek hospodaření účetní jednotky,</w:t>
      </w:r>
    </w:p>
    <w:p w14:paraId="5A221105" w14:textId="77777777" w:rsidR="001A5064" w:rsidRPr="000E081C" w:rsidRDefault="001A5064" w:rsidP="000E081C">
      <w:pPr>
        <w:pStyle w:val="Odstavecseseznamem"/>
        <w:numPr>
          <w:ilvl w:val="0"/>
          <w:numId w:val="8"/>
        </w:numPr>
        <w:jc w:val="both"/>
        <w:rPr>
          <w:rFonts w:ascii="Times New Roman" w:hAnsi="Times New Roman"/>
        </w:rPr>
      </w:pPr>
      <w:r w:rsidRPr="000E081C">
        <w:rPr>
          <w:rFonts w:ascii="Times New Roman" w:hAnsi="Times New Roman"/>
        </w:rPr>
        <w:t>Účetnictví je vedeno úplně, průkazným způsobem, správně a v souladu s platnými předpisy a doporučeními,</w:t>
      </w:r>
    </w:p>
    <w:p w14:paraId="67F3C84D" w14:textId="77777777" w:rsidR="001A5064" w:rsidRPr="000E081C" w:rsidRDefault="001A5064" w:rsidP="000E081C">
      <w:pPr>
        <w:pStyle w:val="Odstavecseseznamem"/>
        <w:numPr>
          <w:ilvl w:val="0"/>
          <w:numId w:val="8"/>
        </w:numPr>
        <w:jc w:val="both"/>
        <w:rPr>
          <w:rFonts w:ascii="Times New Roman" w:hAnsi="Times New Roman"/>
        </w:rPr>
      </w:pPr>
      <w:r w:rsidRPr="000E081C">
        <w:rPr>
          <w:rFonts w:ascii="Times New Roman" w:hAnsi="Times New Roman"/>
        </w:rPr>
        <w:t>Údaje v zahajovací rozvaze a závažné hospodářské operace uskutečněné účetní jednotkou v průběhu účetního období, za něž se účetní závěrka ověřuje, byly správně zachyceny a prezentovány,</w:t>
      </w:r>
    </w:p>
    <w:p w14:paraId="0E5829DC" w14:textId="77777777" w:rsidR="001A5064" w:rsidRPr="000E081C" w:rsidRDefault="001A5064" w:rsidP="000E081C">
      <w:pPr>
        <w:pStyle w:val="Odstavecseseznamem"/>
        <w:numPr>
          <w:ilvl w:val="0"/>
          <w:numId w:val="8"/>
        </w:numPr>
        <w:jc w:val="both"/>
        <w:rPr>
          <w:rFonts w:ascii="Times New Roman" w:hAnsi="Times New Roman"/>
        </w:rPr>
      </w:pPr>
      <w:r w:rsidRPr="000E081C">
        <w:rPr>
          <w:rFonts w:ascii="Times New Roman" w:hAnsi="Times New Roman"/>
        </w:rPr>
        <w:lastRenderedPageBreak/>
        <w:t>Roční účetní výkazy byly zpracovány dle platných pravidel se zaměřením na jejich kompletnost a správnost a jsou předkládány v předepsaném formátu,</w:t>
      </w:r>
    </w:p>
    <w:p w14:paraId="674AA85F" w14:textId="3A6806BC" w:rsidR="001A5064" w:rsidRPr="000E081C" w:rsidRDefault="001A5064" w:rsidP="000E081C">
      <w:pPr>
        <w:pStyle w:val="Odstavecseseznamem"/>
        <w:numPr>
          <w:ilvl w:val="0"/>
          <w:numId w:val="8"/>
        </w:numPr>
        <w:jc w:val="both"/>
        <w:rPr>
          <w:rFonts w:ascii="Times New Roman" w:hAnsi="Times New Roman"/>
        </w:rPr>
      </w:pPr>
      <w:r w:rsidRPr="000E081C">
        <w:rPr>
          <w:rFonts w:ascii="Times New Roman" w:hAnsi="Times New Roman"/>
        </w:rPr>
        <w:t>Údaje uvedené ve výroční zprávě o hospodaření jsou v souladu s</w:t>
      </w:r>
      <w:r w:rsidR="005019D8">
        <w:rPr>
          <w:rFonts w:ascii="Times New Roman" w:hAnsi="Times New Roman"/>
        </w:rPr>
        <w:t xml:space="preserve"> ověřovanou </w:t>
      </w:r>
      <w:r w:rsidRPr="000E081C">
        <w:rPr>
          <w:rFonts w:ascii="Times New Roman" w:hAnsi="Times New Roman"/>
        </w:rPr>
        <w:t>účetní závěrkou a neliší se od ostatních ověřovaných informací.</w:t>
      </w:r>
    </w:p>
    <w:p w14:paraId="362A4158" w14:textId="1500CCDC" w:rsidR="001A5064" w:rsidRPr="0062657A" w:rsidRDefault="001A5064" w:rsidP="0062657A">
      <w:pPr>
        <w:spacing w:line="240" w:lineRule="auto"/>
        <w:jc w:val="both"/>
        <w:rPr>
          <w:rFonts w:ascii="Times New Roman" w:hAnsi="Times New Roman"/>
        </w:rPr>
      </w:pPr>
      <w:r w:rsidRPr="000E081C">
        <w:rPr>
          <w:rFonts w:ascii="Times New Roman" w:hAnsi="Times New Roman"/>
        </w:rPr>
        <w:t xml:space="preserve">Povinností auditora je </w:t>
      </w:r>
      <w:r>
        <w:rPr>
          <w:rFonts w:ascii="Times New Roman" w:hAnsi="Times New Roman"/>
        </w:rPr>
        <w:t>získat přiměřenou jistotu, že účetní závěrka jako celek neobsahuje významnou (materiální) nesprávnost způsobenou podvodem nebo chybou a vydat výrok o tom, zda je účetní závěrka ve všech významných (materiálních) ohledech sestavena v souladu se zákonem č. 563/1991 Sb., o účetnictví ve znění pozdějších přepisů</w:t>
      </w:r>
      <w:r w:rsidR="002E42FB">
        <w:rPr>
          <w:rFonts w:ascii="Times New Roman" w:hAnsi="Times New Roman"/>
        </w:rPr>
        <w:t>.</w:t>
      </w:r>
      <w:r>
        <w:rPr>
          <w:rFonts w:ascii="Times New Roman" w:hAnsi="Times New Roman"/>
        </w:rPr>
        <w:t xml:space="preserve"> </w:t>
      </w:r>
      <w:r w:rsidRPr="0062657A">
        <w:rPr>
          <w:rFonts w:ascii="Times New Roman" w:hAnsi="Times New Roman"/>
        </w:rPr>
        <w:t>Auditor je dále povinen v souladu se svými zjištěními vydat zprávu auditora k účetní závěrce</w:t>
      </w:r>
      <w:r w:rsidR="00A56B6D">
        <w:rPr>
          <w:rFonts w:ascii="Times New Roman" w:hAnsi="Times New Roman"/>
        </w:rPr>
        <w:t xml:space="preserve"> </w:t>
      </w:r>
      <w:r w:rsidR="00A56B6D" w:rsidRPr="00A071F0">
        <w:rPr>
          <w:rFonts w:ascii="Times New Roman" w:hAnsi="Times New Roman"/>
        </w:rPr>
        <w:t xml:space="preserve">a tuto zprávu za podmínek uvedených </w:t>
      </w:r>
      <w:r w:rsidR="00A56B6D">
        <w:rPr>
          <w:rFonts w:ascii="Times New Roman" w:hAnsi="Times New Roman"/>
        </w:rPr>
        <w:t>dále odevzdat účetní jednotce.</w:t>
      </w:r>
      <w:r w:rsidRPr="0062657A">
        <w:rPr>
          <w:rFonts w:ascii="Times New Roman" w:hAnsi="Times New Roman"/>
        </w:rPr>
        <w:t xml:space="preserve"> </w:t>
      </w:r>
    </w:p>
    <w:p w14:paraId="0E1997FA" w14:textId="77777777" w:rsidR="001A5064" w:rsidRPr="000E081C" w:rsidRDefault="001A5064" w:rsidP="0062657A">
      <w:pPr>
        <w:jc w:val="both"/>
        <w:rPr>
          <w:rFonts w:ascii="Times New Roman" w:hAnsi="Times New Roman"/>
        </w:rPr>
      </w:pPr>
      <w:r w:rsidRPr="000E081C">
        <w:rPr>
          <w:rFonts w:ascii="Times New Roman" w:hAnsi="Times New Roman"/>
        </w:rPr>
        <w:t>Vydání zprávy nezbavuje vedení účetní jednotky odpovědnosti za důsledky kontrol, provedených kompetentními kontrolními orgány.</w:t>
      </w:r>
    </w:p>
    <w:p w14:paraId="06E7FE7B" w14:textId="77777777" w:rsidR="001A5064" w:rsidRPr="000E081C" w:rsidRDefault="001A5064" w:rsidP="0062657A">
      <w:pPr>
        <w:jc w:val="both"/>
        <w:rPr>
          <w:rFonts w:ascii="Times New Roman" w:hAnsi="Times New Roman"/>
        </w:rPr>
      </w:pPr>
      <w:r w:rsidRPr="000E081C">
        <w:rPr>
          <w:rFonts w:ascii="Times New Roman" w:hAnsi="Times New Roman"/>
        </w:rPr>
        <w:t>Auditor má za povinnost naplánovat své práce v takovém rozsahu, aby získal dostatečné ujištění, že údaje podrobené přezkoumání nebo auditu neobsahují významné nesrovnalosti vyplývající z porušení zákona.</w:t>
      </w:r>
    </w:p>
    <w:p w14:paraId="0D1A720E" w14:textId="77777777" w:rsidR="001A5064" w:rsidRPr="000E081C" w:rsidRDefault="001A5064" w:rsidP="0062657A">
      <w:pPr>
        <w:jc w:val="both"/>
        <w:rPr>
          <w:rFonts w:ascii="Times New Roman" w:hAnsi="Times New Roman"/>
        </w:rPr>
      </w:pPr>
      <w:r w:rsidRPr="000E081C">
        <w:rPr>
          <w:rFonts w:ascii="Times New Roman" w:hAnsi="Times New Roman"/>
        </w:rPr>
        <w:t xml:space="preserve">Zvláštní pozornost auditora bude zaměřena na zjištění účinnosti vnitřního kontrolního systému účetní jednotky s tím, že </w:t>
      </w:r>
      <w:r>
        <w:rPr>
          <w:rFonts w:ascii="Times New Roman" w:hAnsi="Times New Roman"/>
        </w:rPr>
        <w:t xml:space="preserve">zjištěné </w:t>
      </w:r>
      <w:r w:rsidRPr="000E081C">
        <w:rPr>
          <w:rFonts w:ascii="Times New Roman" w:hAnsi="Times New Roman"/>
        </w:rPr>
        <w:t>nedostatky v kontrolním systému, projedná s vedením účetní jednotky a v případě nutnosti uvede ve zprávě auditora.</w:t>
      </w:r>
    </w:p>
    <w:p w14:paraId="4A962D7F" w14:textId="77777777" w:rsidR="001A5064" w:rsidRPr="000E081C" w:rsidRDefault="001A5064" w:rsidP="0062657A">
      <w:pPr>
        <w:jc w:val="both"/>
        <w:rPr>
          <w:rFonts w:ascii="Times New Roman" w:hAnsi="Times New Roman"/>
        </w:rPr>
      </w:pPr>
      <w:r w:rsidRPr="000E081C">
        <w:rPr>
          <w:rFonts w:ascii="Times New Roman" w:hAnsi="Times New Roman"/>
        </w:rPr>
        <w:t>V případě, že auditor v průběhu auditu zjistí nedostatky v kterékoliv ze zkoumaných oblastí, bude o takovýchto nálezech vhodnou formou informovat vedení účetní jednotky.</w:t>
      </w:r>
    </w:p>
    <w:p w14:paraId="7E5C33A1" w14:textId="717A5122" w:rsidR="001A5064" w:rsidRPr="000E081C" w:rsidRDefault="001A5064" w:rsidP="0062657A">
      <w:pPr>
        <w:jc w:val="both"/>
        <w:rPr>
          <w:rFonts w:ascii="Times New Roman" w:hAnsi="Times New Roman"/>
        </w:rPr>
      </w:pPr>
      <w:r w:rsidRPr="000E081C">
        <w:rPr>
          <w:rFonts w:ascii="Times New Roman" w:hAnsi="Times New Roman"/>
        </w:rPr>
        <w:t>Auditor projedná s vedením účetní jednotky</w:t>
      </w:r>
      <w:r w:rsidR="005019D8">
        <w:rPr>
          <w:rFonts w:ascii="Times New Roman" w:hAnsi="Times New Roman"/>
        </w:rPr>
        <w:t xml:space="preserve"> či jím pověřenou osobou</w:t>
      </w:r>
      <w:r w:rsidRPr="000E081C">
        <w:rPr>
          <w:rFonts w:ascii="Times New Roman" w:hAnsi="Times New Roman"/>
        </w:rPr>
        <w:t xml:space="preserve"> v dostatečném předstihu harmonogram prací, podobu, rozsah a termíny předložení potřebných dokladů</w:t>
      </w:r>
      <w:r w:rsidR="005019D8">
        <w:rPr>
          <w:rFonts w:ascii="Times New Roman" w:hAnsi="Times New Roman"/>
        </w:rPr>
        <w:t xml:space="preserve"> (např. potvrzení zůstatků na bankovních účtech)</w:t>
      </w:r>
      <w:r w:rsidRPr="000E081C">
        <w:rPr>
          <w:rFonts w:ascii="Times New Roman" w:hAnsi="Times New Roman"/>
        </w:rPr>
        <w:t>, písemností a vysvětlení.</w:t>
      </w:r>
    </w:p>
    <w:p w14:paraId="3235A72B" w14:textId="77777777" w:rsidR="001A5064" w:rsidRPr="000E081C" w:rsidRDefault="001A5064" w:rsidP="00586905">
      <w:pPr>
        <w:spacing w:before="240"/>
        <w:ind w:left="360"/>
        <w:jc w:val="center"/>
        <w:rPr>
          <w:rFonts w:ascii="Times New Roman" w:hAnsi="Times New Roman"/>
          <w:b/>
          <w:i/>
        </w:rPr>
      </w:pPr>
      <w:r w:rsidRPr="000E081C">
        <w:rPr>
          <w:rFonts w:ascii="Times New Roman" w:hAnsi="Times New Roman"/>
          <w:b/>
          <w:i/>
        </w:rPr>
        <w:t>2. Povinnosti účetní jednotky:</w:t>
      </w:r>
    </w:p>
    <w:p w14:paraId="4F5AE3E1" w14:textId="7508D2E8" w:rsidR="001A5064" w:rsidRPr="000E081C" w:rsidRDefault="001A5064" w:rsidP="0062657A">
      <w:pPr>
        <w:jc w:val="both"/>
        <w:rPr>
          <w:rFonts w:ascii="Times New Roman" w:hAnsi="Times New Roman"/>
        </w:rPr>
      </w:pPr>
      <w:r w:rsidRPr="000E081C">
        <w:rPr>
          <w:rFonts w:ascii="Times New Roman" w:hAnsi="Times New Roman"/>
        </w:rPr>
        <w:t>Povinností vedení účetní jednotky je dbát na dodržování zákonů, ustanovení zřizovací listiny</w:t>
      </w:r>
      <w:r w:rsidR="005019D8">
        <w:rPr>
          <w:rFonts w:ascii="Times New Roman" w:hAnsi="Times New Roman"/>
        </w:rPr>
        <w:t xml:space="preserve"> či společenské smlouvy</w:t>
      </w:r>
      <w:r w:rsidRPr="000E081C">
        <w:rPr>
          <w:rFonts w:ascii="Times New Roman" w:hAnsi="Times New Roman"/>
        </w:rPr>
        <w:t xml:space="preserve"> a statutu účetní jednotky. Povinností účetní jednotky je také vést správné a pravdivé a úplné účetnictví a zpracovat účetní závěrku tak, aby věrně odrážela stav majetku a závazků, vlastní jmění, finanční situaci a výsledek hospodaření. Vedení účetní jednotky je také odpovědné za provádění vnitřní kontroly, výběr a aplikaci účetních metod a ochranu majetku účetní jednotky.</w:t>
      </w:r>
    </w:p>
    <w:p w14:paraId="6CE4FE9C" w14:textId="77777777" w:rsidR="001A5064" w:rsidRPr="000E081C" w:rsidRDefault="001A5064" w:rsidP="0062657A">
      <w:pPr>
        <w:jc w:val="both"/>
        <w:rPr>
          <w:rFonts w:ascii="Times New Roman" w:hAnsi="Times New Roman"/>
        </w:rPr>
      </w:pPr>
      <w:r w:rsidRPr="000E081C">
        <w:rPr>
          <w:rFonts w:ascii="Times New Roman" w:hAnsi="Times New Roman"/>
        </w:rPr>
        <w:t>Účetní jednotka poskytne auditorovi veškerou součinnost a asistenci při provádění auditu a zajistí auditorovi přístup k účetním knihám, účtům a dokumentům účetní jednotky za jakékoli časové období a v požadovaném čase, rozsahu a podrobnosti, a to současně s informacemi a vysvětleními od zodpovědných pracovníků účetní jednotky, o kterých auditor usoudí, že jsou pro prováděné ověření významné.</w:t>
      </w:r>
    </w:p>
    <w:p w14:paraId="280898A4" w14:textId="77777777" w:rsidR="001A5064" w:rsidRPr="000E081C" w:rsidRDefault="001A5064" w:rsidP="0062657A">
      <w:pPr>
        <w:jc w:val="both"/>
        <w:rPr>
          <w:rFonts w:ascii="Times New Roman" w:hAnsi="Times New Roman"/>
        </w:rPr>
      </w:pPr>
      <w:r w:rsidRPr="000E081C">
        <w:rPr>
          <w:rFonts w:ascii="Times New Roman" w:hAnsi="Times New Roman"/>
        </w:rPr>
        <w:t>Provádění auditu, popř. předávání a přebírání podkladů a dokladů pro provedení auditu se bude uskutečňovat v sídle účetní jednotky, popř. dle dohody. Účetní jednotka je povinna po jejich ověření auditorem je ihned převzít zpět. Účetní jednotka bere na vědomí, že auditor tyto jeho podklady a doklady nebude uskladňovat, archivovat a pokud po výzvě auditora nedojde k jejich převzetí zpět, nenese auditor za ně žádnou odpovědnost.</w:t>
      </w:r>
    </w:p>
    <w:p w14:paraId="6CD489B1" w14:textId="54C557D6" w:rsidR="001A5064" w:rsidRPr="000E081C" w:rsidRDefault="001A5064" w:rsidP="0062657A">
      <w:pPr>
        <w:jc w:val="both"/>
        <w:rPr>
          <w:rFonts w:ascii="Times New Roman" w:hAnsi="Times New Roman"/>
        </w:rPr>
      </w:pPr>
      <w:r w:rsidRPr="000E081C">
        <w:rPr>
          <w:rFonts w:ascii="Times New Roman" w:hAnsi="Times New Roman"/>
        </w:rPr>
        <w:t xml:space="preserve">Účetní jednotka umožní účast auditora při provádění fyzických inventur majetku účetní jednotky a minimálně jeden měsíc před datem konání projedná s auditorem způsob a dobu provádění inventur. V případě, že auditorovi nebude umožněna účast na inventurách nebo v případě snížené průkaznosti inventur má </w:t>
      </w:r>
      <w:r w:rsidRPr="00B734AB">
        <w:rPr>
          <w:rFonts w:ascii="Times New Roman" w:hAnsi="Times New Roman"/>
        </w:rPr>
        <w:t>auditor právo vyjádřit ve svém</w:t>
      </w:r>
      <w:r w:rsidRPr="000E081C">
        <w:rPr>
          <w:rFonts w:ascii="Times New Roman" w:hAnsi="Times New Roman"/>
        </w:rPr>
        <w:t xml:space="preserve"> výroku omezení rozsahu prací, co se týče fyzické existence majetku.</w:t>
      </w:r>
    </w:p>
    <w:p w14:paraId="30B33B65" w14:textId="77777777" w:rsidR="001A5064" w:rsidRPr="000E081C" w:rsidRDefault="001A5064" w:rsidP="0062657A">
      <w:pPr>
        <w:jc w:val="both"/>
        <w:rPr>
          <w:rFonts w:ascii="Times New Roman" w:hAnsi="Times New Roman"/>
        </w:rPr>
      </w:pPr>
      <w:r w:rsidRPr="000E081C">
        <w:rPr>
          <w:rFonts w:ascii="Times New Roman" w:hAnsi="Times New Roman"/>
        </w:rPr>
        <w:lastRenderedPageBreak/>
        <w:t xml:space="preserve">Účetní jednotka zajistí pro auditora volný přístup do veškerých prostor a k veškerým aktivům k ověření fyzické existence účetně vykazovaných hodnot, které jsou předmětem kontroly. </w:t>
      </w:r>
    </w:p>
    <w:p w14:paraId="66FA6157" w14:textId="77777777" w:rsidR="001A5064" w:rsidRPr="000E081C" w:rsidRDefault="001A5064" w:rsidP="0062657A">
      <w:pPr>
        <w:jc w:val="both"/>
        <w:rPr>
          <w:rFonts w:ascii="Times New Roman" w:hAnsi="Times New Roman"/>
        </w:rPr>
      </w:pPr>
      <w:r w:rsidRPr="000E081C">
        <w:rPr>
          <w:rFonts w:ascii="Times New Roman" w:hAnsi="Times New Roman"/>
        </w:rPr>
        <w:t>Účetní jednotka se dále zavazuje:</w:t>
      </w:r>
    </w:p>
    <w:p w14:paraId="2E7523AB" w14:textId="77777777" w:rsidR="001A5064" w:rsidRPr="000E081C" w:rsidRDefault="001A5064" w:rsidP="000E081C">
      <w:pPr>
        <w:pStyle w:val="Odstavecseseznamem"/>
        <w:numPr>
          <w:ilvl w:val="0"/>
          <w:numId w:val="8"/>
        </w:numPr>
        <w:jc w:val="both"/>
        <w:rPr>
          <w:rFonts w:ascii="Times New Roman" w:hAnsi="Times New Roman"/>
        </w:rPr>
      </w:pPr>
      <w:r w:rsidRPr="000E081C">
        <w:rPr>
          <w:rFonts w:ascii="Times New Roman" w:hAnsi="Times New Roman"/>
        </w:rPr>
        <w:t>Aktivně spolupracovat s auditorem na včasném odhalení odchylek nebo případném podvodu,</w:t>
      </w:r>
    </w:p>
    <w:p w14:paraId="5EE62186" w14:textId="77777777" w:rsidR="001A5064" w:rsidRPr="000E081C" w:rsidRDefault="001A5064" w:rsidP="000E081C">
      <w:pPr>
        <w:pStyle w:val="Odstavecseseznamem"/>
        <w:numPr>
          <w:ilvl w:val="0"/>
          <w:numId w:val="8"/>
        </w:numPr>
        <w:jc w:val="both"/>
        <w:rPr>
          <w:rFonts w:ascii="Times New Roman" w:hAnsi="Times New Roman"/>
        </w:rPr>
      </w:pPr>
      <w:r w:rsidRPr="000E081C">
        <w:rPr>
          <w:rFonts w:ascii="Times New Roman" w:hAnsi="Times New Roman"/>
        </w:rPr>
        <w:t>Písemně požádat všechny své věřitele a dlužníky o potvrzení výše pohledávek a závazků,</w:t>
      </w:r>
    </w:p>
    <w:p w14:paraId="3DA0F9AE" w14:textId="77777777" w:rsidR="001A5064" w:rsidRPr="000E081C" w:rsidRDefault="001A5064" w:rsidP="000E081C">
      <w:pPr>
        <w:pStyle w:val="Odstavecseseznamem"/>
        <w:numPr>
          <w:ilvl w:val="0"/>
          <w:numId w:val="8"/>
        </w:numPr>
        <w:jc w:val="both"/>
        <w:rPr>
          <w:rFonts w:ascii="Times New Roman" w:hAnsi="Times New Roman"/>
        </w:rPr>
      </w:pPr>
      <w:r w:rsidRPr="000E081C">
        <w:rPr>
          <w:rFonts w:ascii="Times New Roman" w:hAnsi="Times New Roman"/>
        </w:rPr>
        <w:t>Písemně požádat všechny bankovní ústavy, které vedou jeho účty, o potvrzení zůstatků na těchto účtech.</w:t>
      </w:r>
    </w:p>
    <w:p w14:paraId="6397668B" w14:textId="77777777" w:rsidR="001A5064" w:rsidRPr="000E081C" w:rsidRDefault="001A5064" w:rsidP="0062657A">
      <w:pPr>
        <w:jc w:val="both"/>
        <w:rPr>
          <w:rFonts w:ascii="Times New Roman" w:hAnsi="Times New Roman"/>
        </w:rPr>
      </w:pPr>
      <w:r w:rsidRPr="000E081C">
        <w:rPr>
          <w:rFonts w:ascii="Times New Roman" w:hAnsi="Times New Roman"/>
        </w:rPr>
        <w:t>Auditor má právo požadovat vysvětlení, a to i v písemné formě a podepsané odpovědným pracovníkem, pokud to, podle jeho názoru, povaha problému vyžaduje.</w:t>
      </w:r>
    </w:p>
    <w:p w14:paraId="4245D6A3" w14:textId="77777777" w:rsidR="001A5064" w:rsidRPr="000E081C" w:rsidRDefault="001A5064" w:rsidP="0062657A">
      <w:pPr>
        <w:jc w:val="both"/>
        <w:rPr>
          <w:rFonts w:ascii="Times New Roman" w:hAnsi="Times New Roman"/>
        </w:rPr>
      </w:pPr>
      <w:r w:rsidRPr="000E081C">
        <w:rPr>
          <w:rFonts w:ascii="Times New Roman" w:hAnsi="Times New Roman"/>
        </w:rPr>
        <w:t>Je důležité, aby auditorovi byly poskytnuty všechny informace, které jsou nutné pro provedení auditu i v případě, že tyto informace byly již poskytnuty jiným ověřovatelům v souvislosti s jinými projekty.</w:t>
      </w:r>
    </w:p>
    <w:p w14:paraId="0C47F386" w14:textId="77777777" w:rsidR="001A5064" w:rsidRDefault="001A5064" w:rsidP="0062657A">
      <w:pPr>
        <w:jc w:val="both"/>
        <w:rPr>
          <w:rFonts w:ascii="Times New Roman" w:hAnsi="Times New Roman"/>
        </w:rPr>
      </w:pPr>
      <w:r w:rsidRPr="000E081C">
        <w:rPr>
          <w:rFonts w:ascii="Times New Roman" w:hAnsi="Times New Roman"/>
        </w:rPr>
        <w:t xml:space="preserve">Účetní jednotka zajistí pro auditora odpovídající prostory včetně </w:t>
      </w:r>
      <w:r>
        <w:rPr>
          <w:rFonts w:ascii="Times New Roman" w:hAnsi="Times New Roman"/>
        </w:rPr>
        <w:t>připojení k internetu.</w:t>
      </w:r>
      <w:r w:rsidRPr="000E081C" w:rsidDel="006867E1">
        <w:rPr>
          <w:rFonts w:ascii="Times New Roman" w:hAnsi="Times New Roman"/>
        </w:rPr>
        <w:t xml:space="preserve"> </w:t>
      </w:r>
    </w:p>
    <w:p w14:paraId="3F561A05" w14:textId="77777777" w:rsidR="001A5064" w:rsidRDefault="001A5064" w:rsidP="0062657A">
      <w:pPr>
        <w:jc w:val="both"/>
        <w:rPr>
          <w:rFonts w:ascii="Times New Roman" w:hAnsi="Times New Roman"/>
        </w:rPr>
      </w:pPr>
      <w:r w:rsidRPr="000E081C">
        <w:rPr>
          <w:rFonts w:ascii="Times New Roman" w:hAnsi="Times New Roman"/>
        </w:rPr>
        <w:t>Účetní jednotka seznámí s harmonogramem auditorských prací odpovědné pracovníky a zajistí tak jejich potřebnou součinnost pro včasné a bezproblémové provedení auditu.</w:t>
      </w:r>
    </w:p>
    <w:p w14:paraId="65311073" w14:textId="7C877AD6" w:rsidR="00DC3F88" w:rsidRPr="00DC3F88" w:rsidRDefault="00DC3F88" w:rsidP="00DC3F88">
      <w:pPr>
        <w:jc w:val="both"/>
        <w:rPr>
          <w:rFonts w:ascii="Times New Roman" w:hAnsi="Times New Roman"/>
        </w:rPr>
      </w:pPr>
      <w:bookmarkStart w:id="0" w:name="_Hlk85537414"/>
      <w:r w:rsidRPr="00DC3F88">
        <w:rPr>
          <w:rFonts w:ascii="Times New Roman" w:hAnsi="Times New Roman"/>
        </w:rPr>
        <w:t>Statutární zástupci klienta jsou povinni auditorovi předložit svoje občanské průkazy, tak jak to vyžaduje zákon č. 253/2008 Sb. o některých opatřeních proti legalizaci výnosů z trestné činnosti a financování terorismu. Auditor v souladu s §</w:t>
      </w:r>
      <w:r w:rsidR="005019D8">
        <w:rPr>
          <w:rFonts w:ascii="Times New Roman" w:hAnsi="Times New Roman"/>
        </w:rPr>
        <w:t xml:space="preserve"> </w:t>
      </w:r>
      <w:r w:rsidRPr="00DC3F88">
        <w:rPr>
          <w:rFonts w:ascii="Times New Roman" w:hAnsi="Times New Roman"/>
        </w:rPr>
        <w:t>8 tohoto zákona provede identifikaci jednatelů a do spisu auditora zaznamená druh a číslo průkazu totožnosti, stát, popřípadě orgán, který jej vydal, a dobu jeho platnosti a současně ověří shodu podoby s vyobrazením v průkazu totožnosti.</w:t>
      </w:r>
    </w:p>
    <w:bookmarkEnd w:id="0"/>
    <w:p w14:paraId="2650F56E" w14:textId="77777777" w:rsidR="001A5064" w:rsidRPr="0062657A" w:rsidRDefault="001A5064" w:rsidP="0062657A">
      <w:pPr>
        <w:ind w:left="360"/>
        <w:jc w:val="center"/>
        <w:rPr>
          <w:rFonts w:ascii="Times New Roman" w:hAnsi="Times New Roman"/>
          <w:b/>
          <w:i/>
        </w:rPr>
      </w:pPr>
      <w:r w:rsidRPr="0062657A">
        <w:rPr>
          <w:rFonts w:ascii="Times New Roman" w:hAnsi="Times New Roman"/>
          <w:b/>
          <w:i/>
        </w:rPr>
        <w:t>3. Závěrečná zpráva</w:t>
      </w:r>
    </w:p>
    <w:p w14:paraId="0AE434C9" w14:textId="77777777" w:rsidR="001A5064" w:rsidRPr="000E081C" w:rsidRDefault="001A5064" w:rsidP="0062657A">
      <w:pPr>
        <w:jc w:val="both"/>
        <w:rPr>
          <w:rFonts w:ascii="Times New Roman" w:hAnsi="Times New Roman"/>
        </w:rPr>
      </w:pPr>
      <w:r w:rsidRPr="000E081C">
        <w:rPr>
          <w:rFonts w:ascii="Times New Roman" w:hAnsi="Times New Roman"/>
        </w:rPr>
        <w:t>Auditor vydá závěrečnou zprávu o ověření účetní závěrky, ve které vyjádří svůj názor na účetní závěrku v souladu se statutárními předpisy.</w:t>
      </w:r>
    </w:p>
    <w:p w14:paraId="6FC9C2DB" w14:textId="77777777" w:rsidR="001A5064" w:rsidRPr="000E081C" w:rsidRDefault="001A5064" w:rsidP="0062657A">
      <w:pPr>
        <w:jc w:val="both"/>
        <w:rPr>
          <w:rFonts w:ascii="Times New Roman" w:hAnsi="Times New Roman"/>
        </w:rPr>
      </w:pPr>
      <w:r w:rsidRPr="000E081C">
        <w:rPr>
          <w:rFonts w:ascii="Times New Roman" w:hAnsi="Times New Roman"/>
        </w:rPr>
        <w:t>Auditor uvede výhrady, pokud na základě provedených testů identifikuje nesprávnosti, které mohou podstatným způsobem zkreslit údaje vykazované účetní jednotkou nebo pokud vnitřní kontrolní systém účetní jednotky vykazuje významné slabiny, nebo účetnictví není vedeno správně, úplně a průkazně.</w:t>
      </w:r>
    </w:p>
    <w:p w14:paraId="2A454279" w14:textId="77777777" w:rsidR="001A5064" w:rsidRPr="000E081C" w:rsidRDefault="001A5064" w:rsidP="0062657A">
      <w:pPr>
        <w:jc w:val="both"/>
        <w:rPr>
          <w:rFonts w:ascii="Times New Roman" w:hAnsi="Times New Roman"/>
        </w:rPr>
      </w:pPr>
      <w:r w:rsidRPr="000E081C">
        <w:rPr>
          <w:rFonts w:ascii="Times New Roman" w:hAnsi="Times New Roman"/>
        </w:rPr>
        <w:t>Auditor má právo uvést ve své zprávě také omezení rozsahu ověření, pokud nebyl schopen z objektivních důvodů nebo z viny účetní jednotky ověřit některé podstatné údaje.</w:t>
      </w:r>
    </w:p>
    <w:p w14:paraId="3E13D9A0" w14:textId="77777777" w:rsidR="001A5064" w:rsidRPr="000E081C" w:rsidRDefault="001A5064" w:rsidP="0062657A">
      <w:pPr>
        <w:jc w:val="both"/>
        <w:rPr>
          <w:rFonts w:ascii="Times New Roman" w:hAnsi="Times New Roman"/>
        </w:rPr>
      </w:pPr>
      <w:r w:rsidRPr="000E081C">
        <w:rPr>
          <w:rFonts w:ascii="Times New Roman" w:hAnsi="Times New Roman"/>
        </w:rPr>
        <w:t>Auditor je oprávněn vydat i záporný výrok, pokud jsou identifikovatelné nesprávnosti takové povahy a rozsahu, že není možné vydat výrok s výhradou. Pokud by důsledky omezení rozsahu práce auditora byly takového rozsahu, že by auditor nebyl schopen získat potřebnou míru jistoty u převážné většiny významných položek účetní závěrky, odmítne auditor vydat výrok. I v tomto případě vydá auditor zprávu popisující důvody odmítnutí výroku.</w:t>
      </w:r>
    </w:p>
    <w:p w14:paraId="1A909569" w14:textId="77777777" w:rsidR="001A5064" w:rsidRPr="000E081C" w:rsidRDefault="001A5064" w:rsidP="0062657A">
      <w:pPr>
        <w:jc w:val="both"/>
        <w:rPr>
          <w:rFonts w:ascii="Times New Roman" w:hAnsi="Times New Roman"/>
        </w:rPr>
      </w:pPr>
      <w:r w:rsidRPr="000E081C">
        <w:rPr>
          <w:rFonts w:ascii="Times New Roman" w:hAnsi="Times New Roman"/>
        </w:rPr>
        <w:t>Kromě vlastních výše uvedených auditorských zpráv vydá auditor také dopis určený statutárnímu orgánu účetní jednotky, který bude obsahovat poznatky o nedostatcích zjištěných v průběhu auditu a auditorská doporučení směřující ke zlepšení vnitřního účetního a kontrolního systému.</w:t>
      </w:r>
    </w:p>
    <w:p w14:paraId="37C09F28" w14:textId="77777777" w:rsidR="001A5064" w:rsidRDefault="001A5064" w:rsidP="000E081C">
      <w:pPr>
        <w:ind w:left="360"/>
        <w:jc w:val="both"/>
        <w:rPr>
          <w:rFonts w:ascii="Times New Roman" w:hAnsi="Times New Roman"/>
        </w:rPr>
      </w:pPr>
    </w:p>
    <w:p w14:paraId="20C81D68" w14:textId="77777777" w:rsidR="009F70A9" w:rsidRDefault="009F70A9" w:rsidP="000E081C">
      <w:pPr>
        <w:ind w:left="360"/>
        <w:jc w:val="both"/>
        <w:rPr>
          <w:rFonts w:ascii="Times New Roman" w:hAnsi="Times New Roman"/>
        </w:rPr>
      </w:pPr>
    </w:p>
    <w:p w14:paraId="381CDABA" w14:textId="77777777" w:rsidR="009F70A9" w:rsidRPr="000E081C" w:rsidRDefault="009F70A9" w:rsidP="000E081C">
      <w:pPr>
        <w:ind w:left="360"/>
        <w:jc w:val="both"/>
        <w:rPr>
          <w:rFonts w:ascii="Times New Roman" w:hAnsi="Times New Roman"/>
        </w:rPr>
      </w:pPr>
    </w:p>
    <w:p w14:paraId="73A69C57" w14:textId="77777777" w:rsidR="001A5064" w:rsidRPr="000E081C" w:rsidRDefault="001A5064" w:rsidP="000E081C">
      <w:pPr>
        <w:ind w:left="360"/>
        <w:jc w:val="center"/>
        <w:rPr>
          <w:rFonts w:ascii="Times New Roman" w:hAnsi="Times New Roman"/>
          <w:b/>
        </w:rPr>
      </w:pPr>
      <w:r w:rsidRPr="000E081C">
        <w:rPr>
          <w:rFonts w:ascii="Times New Roman" w:hAnsi="Times New Roman"/>
          <w:b/>
        </w:rPr>
        <w:lastRenderedPageBreak/>
        <w:t>III.</w:t>
      </w:r>
    </w:p>
    <w:p w14:paraId="59C8BB80" w14:textId="77777777" w:rsidR="001A5064" w:rsidRPr="000E081C" w:rsidRDefault="001A5064" w:rsidP="000E081C">
      <w:pPr>
        <w:ind w:left="360"/>
        <w:jc w:val="center"/>
        <w:rPr>
          <w:rFonts w:ascii="Times New Roman" w:hAnsi="Times New Roman"/>
          <w:b/>
        </w:rPr>
      </w:pPr>
      <w:r w:rsidRPr="000E081C">
        <w:rPr>
          <w:rFonts w:ascii="Times New Roman" w:hAnsi="Times New Roman"/>
          <w:b/>
        </w:rPr>
        <w:t>Čas plnění smlouvy</w:t>
      </w:r>
    </w:p>
    <w:p w14:paraId="04CE0E1F" w14:textId="7B5FD585" w:rsidR="001A5064" w:rsidRPr="000E081C" w:rsidRDefault="001A5064" w:rsidP="0062657A">
      <w:pPr>
        <w:jc w:val="both"/>
        <w:rPr>
          <w:rFonts w:ascii="Times New Roman" w:hAnsi="Times New Roman"/>
        </w:rPr>
      </w:pPr>
      <w:r w:rsidRPr="000E081C">
        <w:rPr>
          <w:rFonts w:ascii="Times New Roman" w:hAnsi="Times New Roman"/>
        </w:rPr>
        <w:t xml:space="preserve">Auditor zahájí auditorské procedury v měsíci </w:t>
      </w:r>
      <w:r w:rsidR="001261F8">
        <w:rPr>
          <w:rFonts w:ascii="Times New Roman" w:hAnsi="Times New Roman"/>
        </w:rPr>
        <w:t>říjnu</w:t>
      </w:r>
      <w:r w:rsidRPr="00000597">
        <w:rPr>
          <w:rFonts w:ascii="Times New Roman" w:hAnsi="Times New Roman"/>
        </w:rPr>
        <w:t xml:space="preserve"> </w:t>
      </w:r>
      <w:r w:rsidR="009F70A9">
        <w:rPr>
          <w:rFonts w:ascii="Times New Roman" w:hAnsi="Times New Roman"/>
        </w:rPr>
        <w:t>roku 202</w:t>
      </w:r>
      <w:r w:rsidR="00B942D6">
        <w:rPr>
          <w:rFonts w:ascii="Times New Roman" w:hAnsi="Times New Roman"/>
        </w:rPr>
        <w:t>3</w:t>
      </w:r>
      <w:r w:rsidRPr="000E081C">
        <w:rPr>
          <w:rFonts w:ascii="Times New Roman" w:hAnsi="Times New Roman"/>
        </w:rPr>
        <w:t>, a to seznámením se s posledním vývojem účetní jednotky a průběžnými výsledky</w:t>
      </w:r>
      <w:r w:rsidR="00BB5E55">
        <w:rPr>
          <w:rFonts w:ascii="Times New Roman" w:hAnsi="Times New Roman"/>
        </w:rPr>
        <w:t xml:space="preserve"> za leden až září</w:t>
      </w:r>
      <w:r w:rsidR="009F70A9">
        <w:rPr>
          <w:rFonts w:ascii="Times New Roman" w:hAnsi="Times New Roman"/>
        </w:rPr>
        <w:t xml:space="preserve"> 202</w:t>
      </w:r>
      <w:r w:rsidR="00B942D6">
        <w:rPr>
          <w:rFonts w:ascii="Times New Roman" w:hAnsi="Times New Roman"/>
        </w:rPr>
        <w:t>3</w:t>
      </w:r>
      <w:r w:rsidRPr="000E081C">
        <w:rPr>
          <w:rFonts w:ascii="Times New Roman" w:hAnsi="Times New Roman"/>
        </w:rPr>
        <w:t>.</w:t>
      </w:r>
      <w:r w:rsidR="00603E46">
        <w:rPr>
          <w:rFonts w:ascii="Times New Roman" w:hAnsi="Times New Roman"/>
        </w:rPr>
        <w:t xml:space="preserve"> </w:t>
      </w:r>
    </w:p>
    <w:p w14:paraId="208FF498" w14:textId="4B13FE77" w:rsidR="008D3E8C" w:rsidRPr="00B734AB" w:rsidRDefault="001A5064" w:rsidP="008D3E8C">
      <w:pPr>
        <w:jc w:val="both"/>
        <w:rPr>
          <w:rFonts w:ascii="Times New Roman" w:hAnsi="Times New Roman"/>
        </w:rPr>
      </w:pPr>
      <w:r w:rsidRPr="008D3E8C">
        <w:rPr>
          <w:rFonts w:ascii="Times New Roman" w:hAnsi="Times New Roman"/>
        </w:rPr>
        <w:t>Auditor také provede dílčí audit, jehož předmětem bude zejména ověření otevření účtů (počáteční stavy) k </w:t>
      </w:r>
      <w:proofErr w:type="gramStart"/>
      <w:r w:rsidRPr="008D3E8C">
        <w:rPr>
          <w:rFonts w:ascii="Times New Roman" w:hAnsi="Times New Roman"/>
        </w:rPr>
        <w:t>1.1.</w:t>
      </w:r>
      <w:r w:rsidR="009F70A9">
        <w:rPr>
          <w:rFonts w:ascii="Times New Roman" w:hAnsi="Times New Roman"/>
        </w:rPr>
        <w:t>202</w:t>
      </w:r>
      <w:r w:rsidR="00B942D6">
        <w:rPr>
          <w:rFonts w:ascii="Times New Roman" w:hAnsi="Times New Roman"/>
        </w:rPr>
        <w:t>3</w:t>
      </w:r>
      <w:proofErr w:type="gramEnd"/>
      <w:r w:rsidRPr="008D3E8C">
        <w:rPr>
          <w:rFonts w:ascii="Times New Roman" w:hAnsi="Times New Roman"/>
        </w:rPr>
        <w:t>, jejich správné doložení inventarizacemi k 31.12.</w:t>
      </w:r>
      <w:r w:rsidR="009F70A9">
        <w:rPr>
          <w:rFonts w:ascii="Times New Roman" w:hAnsi="Times New Roman"/>
        </w:rPr>
        <w:t>202</w:t>
      </w:r>
      <w:r w:rsidR="00B942D6">
        <w:rPr>
          <w:rFonts w:ascii="Times New Roman" w:hAnsi="Times New Roman"/>
        </w:rPr>
        <w:t>2</w:t>
      </w:r>
      <w:r w:rsidRPr="008D3E8C">
        <w:rPr>
          <w:rFonts w:ascii="Times New Roman" w:hAnsi="Times New Roman"/>
        </w:rPr>
        <w:t xml:space="preserve"> a vyhodnocení vnitřního kontrolního systému účetní jednotky.</w:t>
      </w:r>
      <w:r w:rsidRPr="000E081C">
        <w:rPr>
          <w:rFonts w:ascii="Times New Roman" w:hAnsi="Times New Roman"/>
        </w:rPr>
        <w:t xml:space="preserve"> </w:t>
      </w:r>
      <w:bookmarkStart w:id="1" w:name="_Hlk85537559"/>
      <w:r w:rsidR="008D3E8C">
        <w:rPr>
          <w:rFonts w:ascii="Times New Roman" w:hAnsi="Times New Roman"/>
        </w:rPr>
        <w:t xml:space="preserve">Podklady </w:t>
      </w:r>
      <w:r w:rsidR="00F2036B">
        <w:rPr>
          <w:rFonts w:ascii="Times New Roman" w:hAnsi="Times New Roman"/>
        </w:rPr>
        <w:t xml:space="preserve">pro </w:t>
      </w:r>
      <w:r w:rsidR="005019D8">
        <w:rPr>
          <w:rFonts w:ascii="Times New Roman" w:hAnsi="Times New Roman"/>
        </w:rPr>
        <w:t>dílčí</w:t>
      </w:r>
      <w:r w:rsidR="008D3E8C">
        <w:rPr>
          <w:rFonts w:ascii="Times New Roman" w:hAnsi="Times New Roman"/>
        </w:rPr>
        <w:t xml:space="preserve"> audit budou připraveny od účetní jednotky do </w:t>
      </w:r>
      <w:proofErr w:type="gramStart"/>
      <w:r w:rsidR="001261F8">
        <w:rPr>
          <w:rFonts w:ascii="Times New Roman" w:hAnsi="Times New Roman"/>
        </w:rPr>
        <w:t>30</w:t>
      </w:r>
      <w:r w:rsidR="008D3E8C">
        <w:rPr>
          <w:rFonts w:ascii="Times New Roman" w:hAnsi="Times New Roman"/>
        </w:rPr>
        <w:t>.</w:t>
      </w:r>
      <w:r w:rsidR="009F70A9">
        <w:rPr>
          <w:rFonts w:ascii="Times New Roman" w:hAnsi="Times New Roman"/>
        </w:rPr>
        <w:t>10.202</w:t>
      </w:r>
      <w:r w:rsidR="00B942D6">
        <w:rPr>
          <w:rFonts w:ascii="Times New Roman" w:hAnsi="Times New Roman"/>
        </w:rPr>
        <w:t>3</w:t>
      </w:r>
      <w:proofErr w:type="gramEnd"/>
      <w:r w:rsidR="008D3E8C">
        <w:rPr>
          <w:rFonts w:ascii="Times New Roman" w:hAnsi="Times New Roman"/>
        </w:rPr>
        <w:t xml:space="preserve">. </w:t>
      </w:r>
      <w:r w:rsidR="00211EB9" w:rsidRPr="00B734AB">
        <w:rPr>
          <w:rFonts w:ascii="Times New Roman" w:hAnsi="Times New Roman"/>
        </w:rPr>
        <w:t>Zpráva o provedení dílčího auditu bude předložena</w:t>
      </w:r>
      <w:r w:rsidR="00C613A4" w:rsidRPr="00B734AB">
        <w:rPr>
          <w:rFonts w:ascii="Times New Roman" w:hAnsi="Times New Roman"/>
        </w:rPr>
        <w:t xml:space="preserve"> </w:t>
      </w:r>
      <w:proofErr w:type="spellStart"/>
      <w:r w:rsidR="00C613A4" w:rsidRPr="00B734AB">
        <w:rPr>
          <w:rFonts w:ascii="Times New Roman" w:hAnsi="Times New Roman"/>
        </w:rPr>
        <w:t>Transgas</w:t>
      </w:r>
      <w:r w:rsidR="009F70A9">
        <w:rPr>
          <w:rFonts w:ascii="Times New Roman" w:hAnsi="Times New Roman"/>
        </w:rPr>
        <w:t>u</w:t>
      </w:r>
      <w:proofErr w:type="spellEnd"/>
      <w:r w:rsidR="00211EB9" w:rsidRPr="00B734AB">
        <w:rPr>
          <w:rFonts w:ascii="Times New Roman" w:hAnsi="Times New Roman"/>
        </w:rPr>
        <w:t xml:space="preserve"> do </w:t>
      </w:r>
      <w:proofErr w:type="gramStart"/>
      <w:r w:rsidR="00211EB9" w:rsidRPr="00B734AB">
        <w:rPr>
          <w:rFonts w:ascii="Times New Roman" w:hAnsi="Times New Roman"/>
        </w:rPr>
        <w:t>30.11.202</w:t>
      </w:r>
      <w:r w:rsidR="00B942D6">
        <w:rPr>
          <w:rFonts w:ascii="Times New Roman" w:hAnsi="Times New Roman"/>
        </w:rPr>
        <w:t>3</w:t>
      </w:r>
      <w:proofErr w:type="gramEnd"/>
      <w:r w:rsidR="00211EB9" w:rsidRPr="00B734AB">
        <w:rPr>
          <w:rFonts w:ascii="Times New Roman" w:hAnsi="Times New Roman"/>
        </w:rPr>
        <w:t>.</w:t>
      </w:r>
    </w:p>
    <w:bookmarkEnd w:id="1"/>
    <w:p w14:paraId="4F5845F0" w14:textId="3F1377CA" w:rsidR="005C16BA" w:rsidRDefault="001A5064" w:rsidP="005C16BA">
      <w:pPr>
        <w:jc w:val="both"/>
        <w:rPr>
          <w:rFonts w:ascii="Times New Roman" w:hAnsi="Times New Roman"/>
        </w:rPr>
      </w:pPr>
      <w:r w:rsidRPr="00B734AB">
        <w:rPr>
          <w:rFonts w:ascii="Times New Roman" w:hAnsi="Times New Roman"/>
        </w:rPr>
        <w:t xml:space="preserve">Vlastní ověření </w:t>
      </w:r>
      <w:r w:rsidR="00211EB9" w:rsidRPr="00B734AB">
        <w:rPr>
          <w:rFonts w:ascii="Times New Roman" w:hAnsi="Times New Roman"/>
        </w:rPr>
        <w:t xml:space="preserve">roční </w:t>
      </w:r>
      <w:r w:rsidRPr="00B734AB">
        <w:rPr>
          <w:rFonts w:ascii="Times New Roman" w:hAnsi="Times New Roman"/>
        </w:rPr>
        <w:t>účetní závěrky b</w:t>
      </w:r>
      <w:r w:rsidRPr="000E081C">
        <w:rPr>
          <w:rFonts w:ascii="Times New Roman" w:hAnsi="Times New Roman"/>
        </w:rPr>
        <w:t>ude probíhat po vzájemné dohodě tak, aby</w:t>
      </w:r>
      <w:r w:rsidR="00A320C7">
        <w:rPr>
          <w:rFonts w:ascii="Times New Roman" w:hAnsi="Times New Roman"/>
        </w:rPr>
        <w:t xml:space="preserve"> </w:t>
      </w:r>
      <w:r w:rsidR="00A320C7" w:rsidRPr="00B14842">
        <w:rPr>
          <w:rFonts w:ascii="Times New Roman" w:hAnsi="Times New Roman"/>
        </w:rPr>
        <w:t xml:space="preserve">nejpozději do </w:t>
      </w:r>
      <w:proofErr w:type="gramStart"/>
      <w:r w:rsidR="005019D8">
        <w:rPr>
          <w:rFonts w:ascii="Times New Roman" w:hAnsi="Times New Roman"/>
        </w:rPr>
        <w:t>3</w:t>
      </w:r>
      <w:r w:rsidR="001261F8">
        <w:rPr>
          <w:rFonts w:ascii="Times New Roman" w:hAnsi="Times New Roman"/>
        </w:rPr>
        <w:t>1</w:t>
      </w:r>
      <w:r w:rsidR="005019D8">
        <w:rPr>
          <w:rFonts w:ascii="Times New Roman" w:hAnsi="Times New Roman"/>
        </w:rPr>
        <w:t>.</w:t>
      </w:r>
      <w:r w:rsidR="009F70A9">
        <w:rPr>
          <w:rFonts w:ascii="Times New Roman" w:hAnsi="Times New Roman"/>
        </w:rPr>
        <w:t>3. 202</w:t>
      </w:r>
      <w:r w:rsidR="00B942D6">
        <w:rPr>
          <w:rFonts w:ascii="Times New Roman" w:hAnsi="Times New Roman"/>
        </w:rPr>
        <w:t>4</w:t>
      </w:r>
      <w:proofErr w:type="gramEnd"/>
      <w:r w:rsidR="009F70A9">
        <w:rPr>
          <w:rFonts w:ascii="Times New Roman" w:hAnsi="Times New Roman"/>
        </w:rPr>
        <w:t xml:space="preserve"> </w:t>
      </w:r>
      <w:r w:rsidR="00A320C7" w:rsidRPr="00B14842">
        <w:rPr>
          <w:rFonts w:ascii="Times New Roman" w:hAnsi="Times New Roman"/>
        </w:rPr>
        <w:t>byla vydána zpráva auditora</w:t>
      </w:r>
      <w:r w:rsidR="00494F40">
        <w:rPr>
          <w:rFonts w:ascii="Times New Roman" w:hAnsi="Times New Roman"/>
        </w:rPr>
        <w:t xml:space="preserve"> </w:t>
      </w:r>
      <w:bookmarkStart w:id="2" w:name="_Hlk85537588"/>
      <w:r w:rsidR="00494F40">
        <w:rPr>
          <w:rFonts w:ascii="Times New Roman" w:hAnsi="Times New Roman"/>
        </w:rPr>
        <w:t>a ve stejném termínu i výrok auditora k výroční zprávě vydané za období</w:t>
      </w:r>
      <w:r w:rsidR="009F70A9">
        <w:rPr>
          <w:rFonts w:ascii="Times New Roman" w:hAnsi="Times New Roman"/>
        </w:rPr>
        <w:t xml:space="preserve"> roku 202</w:t>
      </w:r>
      <w:r w:rsidR="00B942D6">
        <w:rPr>
          <w:rFonts w:ascii="Times New Roman" w:hAnsi="Times New Roman"/>
        </w:rPr>
        <w:t>3</w:t>
      </w:r>
      <w:r w:rsidR="00494F40">
        <w:rPr>
          <w:rFonts w:ascii="Times New Roman" w:hAnsi="Times New Roman"/>
        </w:rPr>
        <w:t>, za které je ověřována účetní závěrka</w:t>
      </w:r>
      <w:r w:rsidR="008D3E8C">
        <w:rPr>
          <w:rFonts w:ascii="Times New Roman" w:hAnsi="Times New Roman"/>
        </w:rPr>
        <w:t>.</w:t>
      </w:r>
      <w:r w:rsidR="005C16BA">
        <w:rPr>
          <w:rFonts w:ascii="Times New Roman" w:hAnsi="Times New Roman"/>
          <w:highlight w:val="yellow"/>
        </w:rPr>
        <w:t xml:space="preserve"> </w:t>
      </w:r>
      <w:r w:rsidR="005C16BA">
        <w:rPr>
          <w:rFonts w:ascii="Times New Roman" w:hAnsi="Times New Roman"/>
        </w:rPr>
        <w:t xml:space="preserve"> </w:t>
      </w:r>
      <w:bookmarkEnd w:id="2"/>
    </w:p>
    <w:p w14:paraId="0861DDC6" w14:textId="0FE855D3" w:rsidR="001A5064" w:rsidRPr="000E081C" w:rsidRDefault="001A5064" w:rsidP="0062657A">
      <w:pPr>
        <w:jc w:val="both"/>
        <w:rPr>
          <w:rFonts w:ascii="Times New Roman" w:hAnsi="Times New Roman"/>
        </w:rPr>
      </w:pPr>
      <w:r w:rsidRPr="000E081C">
        <w:rPr>
          <w:rFonts w:ascii="Times New Roman" w:hAnsi="Times New Roman"/>
        </w:rPr>
        <w:t>Konečná verze zpráv</w:t>
      </w:r>
      <w:r>
        <w:rPr>
          <w:rFonts w:ascii="Times New Roman" w:hAnsi="Times New Roman"/>
        </w:rPr>
        <w:t>y</w:t>
      </w:r>
      <w:r w:rsidRPr="000E081C">
        <w:rPr>
          <w:rFonts w:ascii="Times New Roman" w:hAnsi="Times New Roman"/>
        </w:rPr>
        <w:t xml:space="preserve"> </w:t>
      </w:r>
      <w:r w:rsidR="00494F40">
        <w:rPr>
          <w:rFonts w:ascii="Times New Roman" w:hAnsi="Times New Roman"/>
        </w:rPr>
        <w:t xml:space="preserve">auditora </w:t>
      </w:r>
      <w:r w:rsidRPr="000E081C">
        <w:rPr>
          <w:rFonts w:ascii="Times New Roman" w:hAnsi="Times New Roman"/>
        </w:rPr>
        <w:t xml:space="preserve">bude předána účetní jednotce v </w:t>
      </w:r>
      <w:r w:rsidR="00B942D6">
        <w:rPr>
          <w:rFonts w:ascii="Times New Roman" w:hAnsi="Times New Roman"/>
        </w:rPr>
        <w:t>šesti</w:t>
      </w:r>
      <w:r w:rsidRPr="000E081C">
        <w:rPr>
          <w:rFonts w:ascii="Times New Roman" w:hAnsi="Times New Roman"/>
        </w:rPr>
        <w:t xml:space="preserve"> vyhotoveních v českém jazyce </w:t>
      </w:r>
      <w:r w:rsidRPr="005C30FA">
        <w:rPr>
          <w:rFonts w:ascii="Times New Roman" w:hAnsi="Times New Roman"/>
        </w:rPr>
        <w:t>do jednoho týdne po projednání jejího konceptu. Dopis vedení</w:t>
      </w:r>
      <w:r w:rsidRPr="000E081C">
        <w:rPr>
          <w:rFonts w:ascii="Times New Roman" w:hAnsi="Times New Roman"/>
        </w:rPr>
        <w:t xml:space="preserve"> účetní jednotky bude předán do jednoho týdne po vydání auditorské zprávy.</w:t>
      </w:r>
      <w:r w:rsidR="00494F40">
        <w:rPr>
          <w:rFonts w:ascii="Times New Roman" w:hAnsi="Times New Roman"/>
        </w:rPr>
        <w:t xml:space="preserve"> </w:t>
      </w:r>
      <w:bookmarkStart w:id="3" w:name="_Hlk85537641"/>
      <w:r w:rsidR="00494F40">
        <w:rPr>
          <w:rFonts w:ascii="Times New Roman" w:hAnsi="Times New Roman"/>
        </w:rPr>
        <w:t>Zpráva i dopis vedení účetní jednotky budou předávány v elektronické podobě.</w:t>
      </w:r>
      <w:bookmarkEnd w:id="3"/>
    </w:p>
    <w:p w14:paraId="2D85B1FF" w14:textId="77777777" w:rsidR="001A5064" w:rsidRDefault="001A5064" w:rsidP="0062657A">
      <w:pPr>
        <w:jc w:val="both"/>
        <w:rPr>
          <w:rFonts w:ascii="Times New Roman" w:hAnsi="Times New Roman"/>
        </w:rPr>
      </w:pPr>
      <w:r w:rsidRPr="000E081C">
        <w:rPr>
          <w:rFonts w:ascii="Times New Roman" w:hAnsi="Times New Roman"/>
        </w:rPr>
        <w:t>Bude-li účetní jednotka v prodlení s plněním svých povinností uvedených v této smlouvě, termín stanovený pro auditora se přiměřeně posune.</w:t>
      </w:r>
    </w:p>
    <w:p w14:paraId="46CE7D54" w14:textId="4C1A630B" w:rsidR="00F2036B" w:rsidRDefault="00494F40" w:rsidP="00F2036B">
      <w:pPr>
        <w:jc w:val="both"/>
        <w:rPr>
          <w:rFonts w:ascii="Times New Roman" w:hAnsi="Times New Roman"/>
        </w:rPr>
      </w:pPr>
      <w:r w:rsidRPr="000E081C">
        <w:rPr>
          <w:rFonts w:ascii="Times New Roman" w:hAnsi="Times New Roman"/>
        </w:rPr>
        <w:t xml:space="preserve">Pro případ </w:t>
      </w:r>
      <w:r w:rsidR="00C01A64">
        <w:rPr>
          <w:rFonts w:ascii="Times New Roman" w:hAnsi="Times New Roman"/>
        </w:rPr>
        <w:t xml:space="preserve">prodlení </w:t>
      </w:r>
      <w:r>
        <w:rPr>
          <w:rFonts w:ascii="Times New Roman" w:hAnsi="Times New Roman"/>
        </w:rPr>
        <w:t xml:space="preserve">auditora </w:t>
      </w:r>
      <w:r w:rsidR="00C01A64">
        <w:rPr>
          <w:rFonts w:ascii="Times New Roman" w:hAnsi="Times New Roman"/>
        </w:rPr>
        <w:t>s</w:t>
      </w:r>
      <w:r>
        <w:rPr>
          <w:rFonts w:ascii="Times New Roman" w:hAnsi="Times New Roman"/>
        </w:rPr>
        <w:t xml:space="preserve"> poskytnutím služeb dle této smlouvy (vydání zprávy auditora, vydání výroku auditora k výroční zprávě)</w:t>
      </w:r>
      <w:r w:rsidRPr="000E081C">
        <w:rPr>
          <w:rFonts w:ascii="Times New Roman" w:hAnsi="Times New Roman"/>
        </w:rPr>
        <w:t xml:space="preserve"> si smluvní strany současně sjednávají smluvní pokutu ve výši Kč </w:t>
      </w:r>
      <w:r>
        <w:rPr>
          <w:rFonts w:ascii="Times New Roman" w:hAnsi="Times New Roman"/>
        </w:rPr>
        <w:t>1</w:t>
      </w:r>
      <w:r w:rsidRPr="000E081C">
        <w:rPr>
          <w:rFonts w:ascii="Times New Roman" w:hAnsi="Times New Roman"/>
        </w:rPr>
        <w:t>.000,-</w:t>
      </w:r>
      <w:r>
        <w:rPr>
          <w:rFonts w:ascii="Times New Roman" w:hAnsi="Times New Roman"/>
        </w:rPr>
        <w:t xml:space="preserve"> za každý jen započatý den prodlení/plnění</w:t>
      </w:r>
      <w:r w:rsidRPr="000E081C">
        <w:rPr>
          <w:rFonts w:ascii="Times New Roman" w:hAnsi="Times New Roman"/>
        </w:rPr>
        <w:t>.</w:t>
      </w:r>
      <w:r w:rsidR="00F2036B" w:rsidRPr="00F2036B">
        <w:rPr>
          <w:rFonts w:ascii="Times New Roman" w:hAnsi="Times New Roman"/>
        </w:rPr>
        <w:t xml:space="preserve"> </w:t>
      </w:r>
    </w:p>
    <w:p w14:paraId="2B56873F" w14:textId="45C7CE42" w:rsidR="00173A67" w:rsidRPr="00173A67" w:rsidRDefault="00173A67" w:rsidP="00F2036B">
      <w:pPr>
        <w:jc w:val="both"/>
        <w:rPr>
          <w:rFonts w:ascii="Times New Roman" w:hAnsi="Times New Roman"/>
        </w:rPr>
      </w:pPr>
      <w:r w:rsidRPr="00D43F4D">
        <w:rPr>
          <w:rFonts w:ascii="Times New Roman" w:hAnsi="Times New Roman"/>
        </w:rPr>
        <w:t>Auditor prohlašuje, že je pojištěn pro případ odpovědnosti za škodu způsobenou v souvislosti s poskytováním auditorských služeb do výše Kč 30.000.000,- a že výše pojistných částek je úměrná možným škodám, které lze v rozumné míře předpokládat.</w:t>
      </w:r>
    </w:p>
    <w:p w14:paraId="25CE00BA" w14:textId="6F497D42" w:rsidR="00F2036B" w:rsidRPr="00D43F4D" w:rsidRDefault="00F2036B" w:rsidP="00F2036B">
      <w:pPr>
        <w:jc w:val="both"/>
        <w:rPr>
          <w:rFonts w:ascii="Times New Roman" w:hAnsi="Times New Roman"/>
        </w:rPr>
      </w:pPr>
      <w:r w:rsidRPr="00D43F4D">
        <w:rPr>
          <w:rFonts w:ascii="Times New Roman" w:hAnsi="Times New Roman"/>
        </w:rPr>
        <w:t xml:space="preserve">Auditor ve smyslu obecně platných právních předpisů odpovídá </w:t>
      </w:r>
      <w:proofErr w:type="spellStart"/>
      <w:r w:rsidRPr="00D43F4D">
        <w:rPr>
          <w:rFonts w:ascii="Times New Roman" w:hAnsi="Times New Roman"/>
        </w:rPr>
        <w:t>Transgasu</w:t>
      </w:r>
      <w:proofErr w:type="spellEnd"/>
      <w:r w:rsidRPr="00D43F4D">
        <w:rPr>
          <w:rFonts w:ascii="Times New Roman" w:hAnsi="Times New Roman"/>
        </w:rPr>
        <w:t xml:space="preserve"> za škodu, </w:t>
      </w:r>
      <w:r w:rsidR="00ED478B" w:rsidRPr="00D43F4D">
        <w:rPr>
          <w:rFonts w:ascii="Times New Roman" w:hAnsi="Times New Roman"/>
          <w:color w:val="000000"/>
        </w:rPr>
        <w:t>která byla způsobena v souvislosti s poskytováním auditorských služeb.</w:t>
      </w:r>
    </w:p>
    <w:p w14:paraId="38BABE68" w14:textId="3E078E78" w:rsidR="001F4AB1" w:rsidRPr="00D43F4D" w:rsidRDefault="001F4AB1" w:rsidP="001F4AB1">
      <w:pPr>
        <w:pStyle w:val="Zkladntext"/>
        <w:jc w:val="both"/>
        <w:rPr>
          <w:rFonts w:ascii="Times New Roman" w:hAnsi="Times New Roman"/>
          <w:color w:val="000000"/>
        </w:rPr>
      </w:pPr>
      <w:r w:rsidRPr="00D43F4D">
        <w:rPr>
          <w:rFonts w:ascii="Times New Roman" w:hAnsi="Times New Roman"/>
          <w:color w:val="000000"/>
        </w:rPr>
        <w:t>Auditor se odpovědnosti podle předchozího odstavce zprostí, prokáže-li, že škodě nemohlo být zabráněno ani při vynaložení veškerého úsilí, které na něm lze požadovat</w:t>
      </w:r>
      <w:r w:rsidR="006637A3" w:rsidRPr="00D43F4D">
        <w:rPr>
          <w:rFonts w:ascii="Times New Roman" w:hAnsi="Times New Roman"/>
          <w:color w:val="000000"/>
        </w:rPr>
        <w:t>, a to zejména v souvislosti s jeho povinností postupovat v souladu s Mezinárodními auditorskými standardy a vnitřními předpisy Komory auditorů České republiky</w:t>
      </w:r>
      <w:r w:rsidRPr="00D43F4D">
        <w:rPr>
          <w:rFonts w:ascii="Times New Roman" w:hAnsi="Times New Roman"/>
          <w:color w:val="000000"/>
        </w:rPr>
        <w:t>.</w:t>
      </w:r>
      <w:r w:rsidR="006637A3">
        <w:rPr>
          <w:rFonts w:ascii="Times New Roman" w:hAnsi="Times New Roman"/>
          <w:color w:val="000000"/>
        </w:rPr>
        <w:t xml:space="preserve"> </w:t>
      </w:r>
    </w:p>
    <w:p w14:paraId="7D0A5EE5" w14:textId="77777777" w:rsidR="001A5064" w:rsidRPr="000E081C" w:rsidRDefault="001A5064" w:rsidP="000E081C">
      <w:pPr>
        <w:ind w:left="360"/>
        <w:jc w:val="center"/>
        <w:rPr>
          <w:rFonts w:ascii="Times New Roman" w:hAnsi="Times New Roman"/>
          <w:b/>
        </w:rPr>
      </w:pPr>
      <w:r w:rsidRPr="000E081C">
        <w:rPr>
          <w:rFonts w:ascii="Times New Roman" w:hAnsi="Times New Roman"/>
          <w:b/>
        </w:rPr>
        <w:t>IV.</w:t>
      </w:r>
    </w:p>
    <w:p w14:paraId="11E7808A" w14:textId="77777777" w:rsidR="001A5064" w:rsidRPr="000E081C" w:rsidRDefault="001A5064" w:rsidP="000E081C">
      <w:pPr>
        <w:ind w:left="360"/>
        <w:jc w:val="center"/>
        <w:rPr>
          <w:rFonts w:ascii="Times New Roman" w:hAnsi="Times New Roman"/>
          <w:b/>
        </w:rPr>
      </w:pPr>
      <w:r w:rsidRPr="000E081C">
        <w:rPr>
          <w:rFonts w:ascii="Times New Roman" w:hAnsi="Times New Roman"/>
          <w:b/>
        </w:rPr>
        <w:t>Odměna a způsob placení</w:t>
      </w:r>
    </w:p>
    <w:p w14:paraId="793ADFA8" w14:textId="00ADE632" w:rsidR="001A5064" w:rsidRPr="000E081C" w:rsidRDefault="001A5064" w:rsidP="0062657A">
      <w:pPr>
        <w:jc w:val="both"/>
        <w:rPr>
          <w:rFonts w:ascii="Times New Roman" w:hAnsi="Times New Roman"/>
        </w:rPr>
      </w:pPr>
      <w:r w:rsidRPr="000E081C">
        <w:rPr>
          <w:rFonts w:ascii="Times New Roman" w:hAnsi="Times New Roman"/>
        </w:rPr>
        <w:t xml:space="preserve">Mezi stranami </w:t>
      </w:r>
      <w:r w:rsidR="00F2036B">
        <w:rPr>
          <w:rFonts w:ascii="Times New Roman" w:hAnsi="Times New Roman"/>
        </w:rPr>
        <w:t>se</w:t>
      </w:r>
      <w:r w:rsidR="00F2036B" w:rsidRPr="000E081C">
        <w:rPr>
          <w:rFonts w:ascii="Times New Roman" w:hAnsi="Times New Roman"/>
        </w:rPr>
        <w:t xml:space="preserve"> sjedn</w:t>
      </w:r>
      <w:r w:rsidR="00F2036B">
        <w:rPr>
          <w:rFonts w:ascii="Times New Roman" w:hAnsi="Times New Roman"/>
        </w:rPr>
        <w:t>ává jako cena smluvní</w:t>
      </w:r>
      <w:r w:rsidR="00F2036B" w:rsidRPr="000E081C">
        <w:rPr>
          <w:rFonts w:ascii="Times New Roman" w:hAnsi="Times New Roman"/>
        </w:rPr>
        <w:t xml:space="preserve"> </w:t>
      </w:r>
      <w:r w:rsidRPr="000E081C">
        <w:rPr>
          <w:rFonts w:ascii="Times New Roman" w:hAnsi="Times New Roman"/>
        </w:rPr>
        <w:t xml:space="preserve">odměna ve výši Kč </w:t>
      </w:r>
      <w:r w:rsidR="001261F8">
        <w:rPr>
          <w:rFonts w:ascii="Times New Roman" w:hAnsi="Times New Roman"/>
        </w:rPr>
        <w:t>80.000,-</w:t>
      </w:r>
      <w:r w:rsidRPr="000E081C">
        <w:rPr>
          <w:rFonts w:ascii="Times New Roman" w:hAnsi="Times New Roman"/>
        </w:rPr>
        <w:t xml:space="preserve"> (slovy </w:t>
      </w:r>
      <w:proofErr w:type="spellStart"/>
      <w:r w:rsidR="001261F8">
        <w:rPr>
          <w:rFonts w:ascii="Times New Roman" w:hAnsi="Times New Roman"/>
        </w:rPr>
        <w:t>osmdesát</w:t>
      </w:r>
      <w:r w:rsidR="00024295">
        <w:rPr>
          <w:rFonts w:ascii="Times New Roman" w:hAnsi="Times New Roman"/>
        </w:rPr>
        <w:t>t</w:t>
      </w:r>
      <w:r>
        <w:rPr>
          <w:rFonts w:ascii="Times New Roman" w:hAnsi="Times New Roman"/>
        </w:rPr>
        <w:t>isíc</w:t>
      </w:r>
      <w:proofErr w:type="spellEnd"/>
      <w:r w:rsidR="00494F40">
        <w:rPr>
          <w:rFonts w:ascii="Times New Roman" w:hAnsi="Times New Roman"/>
        </w:rPr>
        <w:t xml:space="preserve"> </w:t>
      </w:r>
      <w:r>
        <w:rPr>
          <w:rFonts w:ascii="Times New Roman" w:hAnsi="Times New Roman"/>
        </w:rPr>
        <w:t>korun</w:t>
      </w:r>
      <w:r w:rsidR="00494F40">
        <w:rPr>
          <w:rFonts w:ascii="Times New Roman" w:hAnsi="Times New Roman"/>
        </w:rPr>
        <w:t xml:space="preserve"> </w:t>
      </w:r>
      <w:r>
        <w:rPr>
          <w:rFonts w:ascii="Times New Roman" w:hAnsi="Times New Roman"/>
        </w:rPr>
        <w:t>českých</w:t>
      </w:r>
      <w:r w:rsidRPr="000E081C">
        <w:rPr>
          <w:rFonts w:ascii="Times New Roman" w:hAnsi="Times New Roman"/>
        </w:rPr>
        <w:t>)</w:t>
      </w:r>
      <w:r w:rsidR="000369B6">
        <w:rPr>
          <w:rFonts w:ascii="Times New Roman" w:hAnsi="Times New Roman"/>
        </w:rPr>
        <w:t xml:space="preserve"> za </w:t>
      </w:r>
      <w:r w:rsidR="00F2036B">
        <w:rPr>
          <w:rFonts w:ascii="Times New Roman" w:hAnsi="Times New Roman"/>
        </w:rPr>
        <w:t xml:space="preserve">řádné </w:t>
      </w:r>
      <w:r w:rsidR="009F70A9">
        <w:rPr>
          <w:rFonts w:ascii="Times New Roman" w:hAnsi="Times New Roman"/>
        </w:rPr>
        <w:t>splnění předmětu smlouvy, tj. za provedení finančního auditu (ověření účetní závěrky) účetní jednotky a ověření výroční zprávy za rok 202</w:t>
      </w:r>
      <w:r w:rsidR="00B942D6">
        <w:rPr>
          <w:rFonts w:ascii="Times New Roman" w:hAnsi="Times New Roman"/>
        </w:rPr>
        <w:t>3</w:t>
      </w:r>
      <w:r w:rsidR="009F70A9">
        <w:rPr>
          <w:rFonts w:ascii="Times New Roman" w:hAnsi="Times New Roman"/>
        </w:rPr>
        <w:t xml:space="preserve"> </w:t>
      </w:r>
      <w:r w:rsidR="00494F40">
        <w:rPr>
          <w:rFonts w:ascii="Times New Roman" w:hAnsi="Times New Roman"/>
        </w:rPr>
        <w:t>(zahrnuje též provedení dílčího auditu</w:t>
      </w:r>
      <w:r w:rsidR="001A40DC">
        <w:rPr>
          <w:rFonts w:ascii="Times New Roman" w:hAnsi="Times New Roman"/>
        </w:rPr>
        <w:t xml:space="preserve">; </w:t>
      </w:r>
      <w:bookmarkStart w:id="4" w:name="_Hlk85537776"/>
      <w:r w:rsidR="001A40DC">
        <w:rPr>
          <w:rFonts w:ascii="Times New Roman" w:hAnsi="Times New Roman"/>
        </w:rPr>
        <w:t xml:space="preserve">odměna za dílčí (či předběžný) audit samostatně činí </w:t>
      </w:r>
      <w:r w:rsidR="004009E2">
        <w:rPr>
          <w:rFonts w:ascii="Times New Roman" w:hAnsi="Times New Roman"/>
        </w:rPr>
        <w:t>40.000</w:t>
      </w:r>
      <w:r w:rsidR="001A40DC">
        <w:rPr>
          <w:rFonts w:ascii="Times New Roman" w:hAnsi="Times New Roman"/>
        </w:rPr>
        <w:t xml:space="preserve">,- </w:t>
      </w:r>
      <w:r w:rsidR="004009E2">
        <w:rPr>
          <w:rFonts w:ascii="Times New Roman" w:hAnsi="Times New Roman"/>
        </w:rPr>
        <w:t xml:space="preserve">Kč </w:t>
      </w:r>
      <w:r w:rsidR="00F72634">
        <w:rPr>
          <w:rFonts w:ascii="Times New Roman" w:hAnsi="Times New Roman"/>
          <w:sz w:val="24"/>
          <w:szCs w:val="24"/>
        </w:rPr>
        <w:t>(</w:t>
      </w:r>
      <w:r w:rsidR="00F72634" w:rsidRPr="000E081C">
        <w:rPr>
          <w:rFonts w:ascii="Times New Roman" w:hAnsi="Times New Roman"/>
        </w:rPr>
        <w:t xml:space="preserve">slovy </w:t>
      </w:r>
      <w:proofErr w:type="spellStart"/>
      <w:r w:rsidR="004009E2">
        <w:rPr>
          <w:rFonts w:ascii="Times New Roman" w:hAnsi="Times New Roman"/>
        </w:rPr>
        <w:t>čtyřicettisíc</w:t>
      </w:r>
      <w:proofErr w:type="spellEnd"/>
      <w:r w:rsidR="00F72634">
        <w:rPr>
          <w:rFonts w:ascii="Times New Roman" w:hAnsi="Times New Roman"/>
        </w:rPr>
        <w:t xml:space="preserve"> korun českých</w:t>
      </w:r>
      <w:r w:rsidR="00494F40">
        <w:rPr>
          <w:rFonts w:ascii="Times New Roman" w:hAnsi="Times New Roman"/>
        </w:rPr>
        <w:t>)</w:t>
      </w:r>
      <w:r w:rsidR="00000597">
        <w:rPr>
          <w:rFonts w:ascii="Times New Roman" w:hAnsi="Times New Roman"/>
        </w:rPr>
        <w:t>.</w:t>
      </w:r>
      <w:r w:rsidR="002102D0">
        <w:rPr>
          <w:rFonts w:ascii="Times New Roman" w:hAnsi="Times New Roman"/>
        </w:rPr>
        <w:t xml:space="preserve"> </w:t>
      </w:r>
      <w:bookmarkEnd w:id="4"/>
      <w:r w:rsidR="00000597" w:rsidRPr="00A071F0">
        <w:rPr>
          <w:rFonts w:ascii="Times New Roman" w:hAnsi="Times New Roman"/>
        </w:rPr>
        <w:t>Nárok na odměnu auditorovi vzniká provedením auditu a řádným odevzdáním závěrečné zprávy účetní jednotce</w:t>
      </w:r>
      <w:r w:rsidR="00494F40">
        <w:rPr>
          <w:rFonts w:ascii="Times New Roman" w:hAnsi="Times New Roman"/>
        </w:rPr>
        <w:t xml:space="preserve"> a výroku auditora k výroční zprávě</w:t>
      </w:r>
      <w:r w:rsidR="00000597" w:rsidRPr="00A071F0">
        <w:rPr>
          <w:rFonts w:ascii="Times New Roman" w:hAnsi="Times New Roman"/>
        </w:rPr>
        <w:t xml:space="preserve">. Ustanovení § 2659 občanského zákoníku tím není dotčeno. </w:t>
      </w:r>
      <w:r>
        <w:rPr>
          <w:rFonts w:ascii="Times New Roman" w:hAnsi="Times New Roman"/>
        </w:rPr>
        <w:t>Auditor je plátcem DPH</w:t>
      </w:r>
      <w:r w:rsidR="00BE005D">
        <w:rPr>
          <w:rFonts w:ascii="Times New Roman" w:hAnsi="Times New Roman"/>
        </w:rPr>
        <w:t>, k výše uvedeným odměnám bude připočteno DPH dle sazby platné v den vystavení daňového dokladu</w:t>
      </w:r>
      <w:r>
        <w:rPr>
          <w:rFonts w:ascii="Times New Roman" w:hAnsi="Times New Roman"/>
        </w:rPr>
        <w:t xml:space="preserve">. </w:t>
      </w:r>
      <w:r w:rsidRPr="000E081C">
        <w:rPr>
          <w:rFonts w:ascii="Times New Roman" w:hAnsi="Times New Roman"/>
        </w:rPr>
        <w:t>Odměnu bude auditor fakturovat po skončení auditu a předání auditorské zprávy</w:t>
      </w:r>
      <w:r w:rsidR="00494F40">
        <w:rPr>
          <w:rFonts w:ascii="Times New Roman" w:hAnsi="Times New Roman"/>
        </w:rPr>
        <w:t xml:space="preserve"> a výroku auditora k výroční zprávě</w:t>
      </w:r>
      <w:r w:rsidRPr="000E081C">
        <w:rPr>
          <w:rFonts w:ascii="Times New Roman" w:hAnsi="Times New Roman"/>
        </w:rPr>
        <w:t xml:space="preserve">. Faktura bude splatná do 14 dnů ode dne jejího </w:t>
      </w:r>
      <w:r w:rsidR="00494F40">
        <w:rPr>
          <w:rFonts w:ascii="Times New Roman" w:hAnsi="Times New Roman"/>
        </w:rPr>
        <w:t>doručení účetní jednotce</w:t>
      </w:r>
      <w:r w:rsidRPr="000E081C">
        <w:rPr>
          <w:rFonts w:ascii="Times New Roman" w:hAnsi="Times New Roman"/>
        </w:rPr>
        <w:t>.</w:t>
      </w:r>
      <w:r w:rsidR="00DF0651">
        <w:rPr>
          <w:rFonts w:ascii="Times New Roman" w:hAnsi="Times New Roman"/>
        </w:rPr>
        <w:t xml:space="preserve"> Účetní jednotka souhlasí, že fakturace bude probíhat elektronicky, a to na adresu uvedenou v záhlaví této smlouvy.</w:t>
      </w:r>
    </w:p>
    <w:p w14:paraId="62A332B4" w14:textId="2EB79634" w:rsidR="001A5064" w:rsidRPr="000E081C" w:rsidRDefault="001A5064" w:rsidP="0062657A">
      <w:pPr>
        <w:jc w:val="both"/>
        <w:rPr>
          <w:rFonts w:ascii="Times New Roman" w:hAnsi="Times New Roman"/>
        </w:rPr>
      </w:pPr>
      <w:r w:rsidRPr="000E081C">
        <w:rPr>
          <w:rFonts w:ascii="Times New Roman" w:hAnsi="Times New Roman"/>
        </w:rPr>
        <w:lastRenderedPageBreak/>
        <w:t xml:space="preserve">Smluvní strany si sjednaly, že odměna </w:t>
      </w:r>
      <w:r>
        <w:rPr>
          <w:rFonts w:ascii="Times New Roman" w:hAnsi="Times New Roman"/>
        </w:rPr>
        <w:t xml:space="preserve">auditora </w:t>
      </w:r>
      <w:r w:rsidR="009F70A9">
        <w:rPr>
          <w:rFonts w:ascii="Times New Roman" w:hAnsi="Times New Roman"/>
        </w:rPr>
        <w:t xml:space="preserve">podle předchozího odstavce </w:t>
      </w:r>
      <w:r w:rsidRPr="000E081C">
        <w:rPr>
          <w:rFonts w:ascii="Times New Roman" w:hAnsi="Times New Roman"/>
        </w:rPr>
        <w:t>nezahrnuje nutné a účelně vynaložené výdaje vzniklé při provádění auditu</w:t>
      </w:r>
      <w:r w:rsidR="00494F40">
        <w:rPr>
          <w:rFonts w:ascii="Times New Roman" w:hAnsi="Times New Roman"/>
        </w:rPr>
        <w:t>, které byly účetní jednotkou předem písemně schváleny</w:t>
      </w:r>
      <w:r w:rsidRPr="000E081C">
        <w:rPr>
          <w:rFonts w:ascii="Times New Roman" w:hAnsi="Times New Roman"/>
        </w:rPr>
        <w:t xml:space="preserve"> (např. správní či soudní poplatky zaplacené </w:t>
      </w:r>
      <w:r w:rsidR="009F70A9">
        <w:rPr>
          <w:rFonts w:ascii="Times New Roman" w:hAnsi="Times New Roman"/>
        </w:rPr>
        <w:t>auditorem</w:t>
      </w:r>
      <w:r w:rsidR="009F70A9" w:rsidRPr="000E081C">
        <w:rPr>
          <w:rFonts w:ascii="Times New Roman" w:hAnsi="Times New Roman"/>
        </w:rPr>
        <w:t xml:space="preserve"> </w:t>
      </w:r>
      <w:r w:rsidRPr="000E081C">
        <w:rPr>
          <w:rFonts w:ascii="Times New Roman" w:hAnsi="Times New Roman"/>
        </w:rPr>
        <w:t>za klienta, ceny znaleckých či odborných posudků, překladů</w:t>
      </w:r>
      <w:r w:rsidR="009F70A9">
        <w:rPr>
          <w:rFonts w:ascii="Times New Roman" w:hAnsi="Times New Roman"/>
        </w:rPr>
        <w:t xml:space="preserve"> apod.</w:t>
      </w:r>
      <w:r w:rsidR="00F2036B">
        <w:rPr>
          <w:rFonts w:ascii="Times New Roman" w:hAnsi="Times New Roman"/>
        </w:rPr>
        <w:t>)</w:t>
      </w:r>
      <w:r w:rsidR="009F70A9">
        <w:rPr>
          <w:rFonts w:ascii="Times New Roman" w:hAnsi="Times New Roman"/>
        </w:rPr>
        <w:t>; tyto náklady budou účtovány zvlášť</w:t>
      </w:r>
      <w:r w:rsidRPr="000E081C">
        <w:rPr>
          <w:rFonts w:ascii="Times New Roman" w:hAnsi="Times New Roman"/>
        </w:rPr>
        <w:t>.</w:t>
      </w:r>
      <w:r w:rsidR="00494F40">
        <w:rPr>
          <w:rFonts w:ascii="Times New Roman" w:hAnsi="Times New Roman"/>
        </w:rPr>
        <w:t xml:space="preserve"> V ostatních případech</w:t>
      </w:r>
      <w:r w:rsidR="009F70A9">
        <w:rPr>
          <w:rFonts w:ascii="Times New Roman" w:hAnsi="Times New Roman"/>
        </w:rPr>
        <w:t>, tj. v případě nákladů, které nebyly předem písemně schváleny účetní jednotkou, platí, že odměna dle předchozího odstavce zahrnuje i tyto náklady auditora nutné pro provedení služeb dle této smlouvy.</w:t>
      </w:r>
      <w:r w:rsidR="00494F40">
        <w:rPr>
          <w:rFonts w:ascii="Times New Roman" w:hAnsi="Times New Roman"/>
        </w:rPr>
        <w:t xml:space="preserve"> </w:t>
      </w:r>
    </w:p>
    <w:p w14:paraId="29DD1B34" w14:textId="77777777" w:rsidR="001A5064" w:rsidRPr="000E081C" w:rsidRDefault="001A5064" w:rsidP="0062657A">
      <w:pPr>
        <w:jc w:val="both"/>
        <w:rPr>
          <w:rFonts w:ascii="Times New Roman" w:hAnsi="Times New Roman"/>
        </w:rPr>
      </w:pPr>
      <w:r w:rsidRPr="000E081C">
        <w:rPr>
          <w:rFonts w:ascii="Times New Roman" w:hAnsi="Times New Roman"/>
        </w:rPr>
        <w:t>Účetní jednotka se zavazuje uhradit auditorovi fakturu za výše uvedené výdaje nejpozději v den splatnosti uvedený na faktuře.</w:t>
      </w:r>
    </w:p>
    <w:p w14:paraId="22695E61" w14:textId="77777777" w:rsidR="001A5064" w:rsidRPr="000E081C" w:rsidRDefault="001A5064" w:rsidP="0062657A">
      <w:pPr>
        <w:jc w:val="both"/>
        <w:rPr>
          <w:rFonts w:ascii="Times New Roman" w:hAnsi="Times New Roman"/>
        </w:rPr>
      </w:pPr>
      <w:r w:rsidRPr="000E081C">
        <w:rPr>
          <w:rFonts w:ascii="Times New Roman" w:hAnsi="Times New Roman"/>
        </w:rPr>
        <w:t>Za den úhrady se považuje připsání peněžité částky na bankovní účet auditora, který bude uveden na vystavené faktuře.</w:t>
      </w:r>
    </w:p>
    <w:p w14:paraId="3F566377" w14:textId="77777777" w:rsidR="001A5064" w:rsidRPr="000E081C" w:rsidRDefault="001A5064" w:rsidP="0062657A">
      <w:pPr>
        <w:jc w:val="both"/>
        <w:rPr>
          <w:rFonts w:ascii="Times New Roman" w:hAnsi="Times New Roman"/>
        </w:rPr>
      </w:pPr>
      <w:r w:rsidRPr="000E081C">
        <w:rPr>
          <w:rFonts w:ascii="Times New Roman" w:hAnsi="Times New Roman"/>
        </w:rPr>
        <w:t>Smluvní strany si sjednaly pro případ prodlení s úhradou peněžité částky uvedené na daňovém dokladu úroky z prodlení. Úroky z prodlení jsou stanoveny ve výši 0,01% denně z peněžité částky z neuhrazeného či pozdě uhrazeného daňového dokladu, a to za každý započatý den prodlení.</w:t>
      </w:r>
      <w:r w:rsidR="00A56B6D">
        <w:rPr>
          <w:rFonts w:ascii="Times New Roman" w:hAnsi="Times New Roman"/>
        </w:rPr>
        <w:t xml:space="preserve"> </w:t>
      </w:r>
      <w:r>
        <w:rPr>
          <w:rFonts w:ascii="Times New Roman" w:hAnsi="Times New Roman"/>
        </w:rPr>
        <w:t>Daňový doklad bude účetní jednotce odeslán doporučeným dopisem nejpozději do 3 dnů od jejího vystavení.</w:t>
      </w:r>
    </w:p>
    <w:p w14:paraId="703296DB" w14:textId="77777777" w:rsidR="001A5064" w:rsidRPr="000E081C" w:rsidRDefault="001A5064" w:rsidP="0062657A">
      <w:pPr>
        <w:jc w:val="both"/>
        <w:rPr>
          <w:rFonts w:ascii="Times New Roman" w:hAnsi="Times New Roman"/>
        </w:rPr>
      </w:pPr>
      <w:r w:rsidRPr="000E081C">
        <w:rPr>
          <w:rFonts w:ascii="Times New Roman" w:hAnsi="Times New Roman"/>
        </w:rPr>
        <w:t>Pro případ prodlení s úhradou výše specifikovaných částek o více než 30 kalendářních dnů po termínu splatnosti, si smluvní strany současně sjednávají smluvní pokutu ve výši Kč 3.000,-.</w:t>
      </w:r>
    </w:p>
    <w:p w14:paraId="5FD24C76" w14:textId="1FBBA175" w:rsidR="001A5064" w:rsidRDefault="001A5064" w:rsidP="0062657A">
      <w:pPr>
        <w:jc w:val="both"/>
        <w:rPr>
          <w:rFonts w:ascii="Times New Roman" w:hAnsi="Times New Roman"/>
        </w:rPr>
      </w:pPr>
      <w:r w:rsidRPr="000E081C">
        <w:rPr>
          <w:rFonts w:ascii="Times New Roman" w:hAnsi="Times New Roman"/>
        </w:rPr>
        <w:t>Úhradou smluvní pokuty není dotčeno právo auditora na náhradu škody podle obecně platných právních předpisů.</w:t>
      </w:r>
    </w:p>
    <w:p w14:paraId="21CC4347" w14:textId="77777777" w:rsidR="001A5064" w:rsidRPr="000E081C" w:rsidRDefault="001A5064" w:rsidP="000E081C">
      <w:pPr>
        <w:ind w:left="360"/>
        <w:jc w:val="center"/>
        <w:rPr>
          <w:rFonts w:ascii="Times New Roman" w:hAnsi="Times New Roman"/>
          <w:b/>
        </w:rPr>
      </w:pPr>
      <w:r w:rsidRPr="000E081C">
        <w:rPr>
          <w:rFonts w:ascii="Times New Roman" w:hAnsi="Times New Roman"/>
          <w:b/>
        </w:rPr>
        <w:t>V.</w:t>
      </w:r>
    </w:p>
    <w:p w14:paraId="343DD0A9" w14:textId="77777777" w:rsidR="001A5064" w:rsidRPr="000E081C" w:rsidRDefault="001A5064" w:rsidP="000E081C">
      <w:pPr>
        <w:ind w:left="360"/>
        <w:jc w:val="center"/>
        <w:rPr>
          <w:rFonts w:ascii="Times New Roman" w:hAnsi="Times New Roman"/>
          <w:b/>
        </w:rPr>
      </w:pPr>
      <w:r w:rsidRPr="000E081C">
        <w:rPr>
          <w:rFonts w:ascii="Times New Roman" w:hAnsi="Times New Roman"/>
          <w:b/>
        </w:rPr>
        <w:t>Platnost smlouvy</w:t>
      </w:r>
    </w:p>
    <w:p w14:paraId="427AC361" w14:textId="74585C6C" w:rsidR="008A3CC7" w:rsidRPr="00977DC0" w:rsidRDefault="001A5064" w:rsidP="0062657A">
      <w:pPr>
        <w:jc w:val="both"/>
        <w:rPr>
          <w:rFonts w:ascii="Times New Roman" w:hAnsi="Times New Roman"/>
          <w:highlight w:val="yellow"/>
        </w:rPr>
      </w:pPr>
      <w:r w:rsidRPr="000E081C">
        <w:rPr>
          <w:rFonts w:ascii="Times New Roman" w:hAnsi="Times New Roman"/>
        </w:rPr>
        <w:t>Tato smlouva se uzavírá na dobu určitou</w:t>
      </w:r>
      <w:r w:rsidR="007B06EA">
        <w:rPr>
          <w:rFonts w:ascii="Times New Roman" w:hAnsi="Times New Roman"/>
        </w:rPr>
        <w:t xml:space="preserve"> do naplnění jejího předmětu, </w:t>
      </w:r>
      <w:r w:rsidR="00F2036B">
        <w:rPr>
          <w:rFonts w:ascii="Times New Roman" w:hAnsi="Times New Roman"/>
        </w:rPr>
        <w:t xml:space="preserve">tj. </w:t>
      </w:r>
      <w:r w:rsidR="007B06EA">
        <w:rPr>
          <w:rFonts w:ascii="Times New Roman" w:hAnsi="Times New Roman"/>
        </w:rPr>
        <w:t xml:space="preserve">nejpozději </w:t>
      </w:r>
      <w:r w:rsidR="000369B6" w:rsidRPr="00352DDA">
        <w:rPr>
          <w:rFonts w:ascii="Times New Roman" w:hAnsi="Times New Roman"/>
        </w:rPr>
        <w:t>do 30.</w:t>
      </w:r>
      <w:r w:rsidR="00494F40">
        <w:rPr>
          <w:rFonts w:ascii="Times New Roman" w:hAnsi="Times New Roman"/>
        </w:rPr>
        <w:t xml:space="preserve"> </w:t>
      </w:r>
      <w:r w:rsidR="00A320C7">
        <w:rPr>
          <w:rFonts w:ascii="Times New Roman" w:hAnsi="Times New Roman"/>
        </w:rPr>
        <w:t>6</w:t>
      </w:r>
      <w:r w:rsidR="000369B6" w:rsidRPr="00352DDA">
        <w:rPr>
          <w:rFonts w:ascii="Times New Roman" w:hAnsi="Times New Roman"/>
        </w:rPr>
        <w:t>.</w:t>
      </w:r>
      <w:r w:rsidR="00494F40">
        <w:rPr>
          <w:rFonts w:ascii="Times New Roman" w:hAnsi="Times New Roman"/>
        </w:rPr>
        <w:t xml:space="preserve"> </w:t>
      </w:r>
      <w:r w:rsidR="000369B6" w:rsidRPr="00352DDA">
        <w:rPr>
          <w:rFonts w:ascii="Times New Roman" w:hAnsi="Times New Roman"/>
        </w:rPr>
        <w:t>20</w:t>
      </w:r>
      <w:r w:rsidR="00A320C7">
        <w:rPr>
          <w:rFonts w:ascii="Times New Roman" w:hAnsi="Times New Roman"/>
        </w:rPr>
        <w:t>2</w:t>
      </w:r>
      <w:r w:rsidR="00B942D6">
        <w:rPr>
          <w:rFonts w:ascii="Times New Roman" w:hAnsi="Times New Roman"/>
        </w:rPr>
        <w:t>4</w:t>
      </w:r>
      <w:r w:rsidR="007B06EA">
        <w:rPr>
          <w:rFonts w:ascii="Times New Roman" w:hAnsi="Times New Roman"/>
        </w:rPr>
        <w:t>.</w:t>
      </w:r>
      <w:r w:rsidRPr="00977DC0">
        <w:rPr>
          <w:rFonts w:ascii="Times New Roman" w:hAnsi="Times New Roman"/>
          <w:highlight w:val="yellow"/>
        </w:rPr>
        <w:t xml:space="preserve"> </w:t>
      </w:r>
    </w:p>
    <w:p w14:paraId="543A5804" w14:textId="6BEE8F3E" w:rsidR="001A5064" w:rsidRPr="000E081C" w:rsidRDefault="001A5064" w:rsidP="0062657A">
      <w:pPr>
        <w:jc w:val="both"/>
        <w:rPr>
          <w:rFonts w:ascii="Times New Roman" w:hAnsi="Times New Roman"/>
        </w:rPr>
      </w:pPr>
      <w:r w:rsidRPr="000E081C">
        <w:rPr>
          <w:rFonts w:ascii="Times New Roman" w:hAnsi="Times New Roman"/>
        </w:rPr>
        <w:t>Smluvní strany si sjednaly, že tato smlouva může být ukončena jen:</w:t>
      </w:r>
    </w:p>
    <w:p w14:paraId="5D4F7E79" w14:textId="39FA381B" w:rsidR="001A5064" w:rsidRPr="000E081C" w:rsidRDefault="001A5064" w:rsidP="0062657A">
      <w:pPr>
        <w:jc w:val="both"/>
        <w:rPr>
          <w:rFonts w:ascii="Times New Roman" w:hAnsi="Times New Roman"/>
        </w:rPr>
      </w:pPr>
      <w:r w:rsidRPr="000E081C">
        <w:rPr>
          <w:rFonts w:ascii="Times New Roman" w:hAnsi="Times New Roman"/>
        </w:rPr>
        <w:t xml:space="preserve">a) </w:t>
      </w:r>
      <w:r w:rsidR="00494F40">
        <w:rPr>
          <w:rFonts w:ascii="Times New Roman" w:hAnsi="Times New Roman"/>
        </w:rPr>
        <w:t>písemnou dohodou</w:t>
      </w:r>
      <w:r w:rsidRPr="000E081C">
        <w:rPr>
          <w:rFonts w:ascii="Times New Roman" w:hAnsi="Times New Roman"/>
        </w:rPr>
        <w:t xml:space="preserve"> smluvních stran,</w:t>
      </w:r>
    </w:p>
    <w:p w14:paraId="2FF46D6D" w14:textId="24ADB48D" w:rsidR="00494F40" w:rsidRDefault="001A5064" w:rsidP="0062657A">
      <w:pPr>
        <w:jc w:val="both"/>
        <w:rPr>
          <w:rFonts w:ascii="Times New Roman" w:hAnsi="Times New Roman"/>
        </w:rPr>
      </w:pPr>
      <w:r>
        <w:rPr>
          <w:rFonts w:ascii="Times New Roman" w:hAnsi="Times New Roman"/>
        </w:rPr>
        <w:t>b</w:t>
      </w:r>
      <w:r w:rsidRPr="000E081C">
        <w:rPr>
          <w:rFonts w:ascii="Times New Roman" w:hAnsi="Times New Roman"/>
        </w:rPr>
        <w:t xml:space="preserve">) </w:t>
      </w:r>
      <w:r w:rsidR="007B06EA">
        <w:rPr>
          <w:rFonts w:ascii="Times New Roman" w:hAnsi="Times New Roman"/>
        </w:rPr>
        <w:t xml:space="preserve">písemným </w:t>
      </w:r>
      <w:r w:rsidRPr="000E081C">
        <w:rPr>
          <w:rFonts w:ascii="Times New Roman" w:hAnsi="Times New Roman"/>
        </w:rPr>
        <w:t xml:space="preserve">odstoupením od uzavřené smlouvy ze strany </w:t>
      </w:r>
      <w:r>
        <w:rPr>
          <w:rFonts w:ascii="Times New Roman" w:hAnsi="Times New Roman"/>
        </w:rPr>
        <w:t>auditora</w:t>
      </w:r>
      <w:r w:rsidR="00494F40">
        <w:rPr>
          <w:rFonts w:ascii="Times New Roman" w:hAnsi="Times New Roman"/>
        </w:rPr>
        <w:t xml:space="preserve"> v případě podstatného porušení účetní jednotkou a dále jestliže:</w:t>
      </w:r>
    </w:p>
    <w:p w14:paraId="013BC8CE" w14:textId="379770F3" w:rsidR="00494F40" w:rsidRPr="00BA033F" w:rsidRDefault="00494F40" w:rsidP="00BA033F">
      <w:pPr>
        <w:pStyle w:val="Odstavecseseznamem"/>
        <w:numPr>
          <w:ilvl w:val="0"/>
          <w:numId w:val="10"/>
        </w:numPr>
        <w:jc w:val="both"/>
        <w:rPr>
          <w:rFonts w:ascii="Times New Roman" w:hAnsi="Times New Roman"/>
        </w:rPr>
      </w:pPr>
      <w:r w:rsidRPr="00BA033F">
        <w:rPr>
          <w:rFonts w:ascii="Times New Roman" w:hAnsi="Times New Roman"/>
        </w:rPr>
        <w:t>dojde-li k narušení důvěry mezi ním a klientem</w:t>
      </w:r>
    </w:p>
    <w:p w14:paraId="6D932973" w14:textId="47D4F816" w:rsidR="00494F40" w:rsidRPr="00BA033F" w:rsidRDefault="00494F40" w:rsidP="00BA033F">
      <w:pPr>
        <w:pStyle w:val="Odstavecseseznamem"/>
        <w:numPr>
          <w:ilvl w:val="0"/>
          <w:numId w:val="10"/>
        </w:numPr>
        <w:jc w:val="both"/>
        <w:rPr>
          <w:rFonts w:ascii="Times New Roman" w:hAnsi="Times New Roman"/>
        </w:rPr>
      </w:pPr>
      <w:r w:rsidRPr="00BA033F">
        <w:rPr>
          <w:rFonts w:ascii="Times New Roman" w:hAnsi="Times New Roman"/>
        </w:rPr>
        <w:t>neposkytuje-li klient potřebnou součinnost,</w:t>
      </w:r>
    </w:p>
    <w:p w14:paraId="41AA1DD6" w14:textId="503E4DB7" w:rsidR="00494F40" w:rsidRPr="00BA033F" w:rsidRDefault="00494F40" w:rsidP="00BA033F">
      <w:pPr>
        <w:pStyle w:val="Odstavecseseznamem"/>
        <w:numPr>
          <w:ilvl w:val="0"/>
          <w:numId w:val="10"/>
        </w:numPr>
        <w:jc w:val="both"/>
        <w:rPr>
          <w:rFonts w:ascii="Times New Roman" w:hAnsi="Times New Roman"/>
        </w:rPr>
      </w:pPr>
      <w:r w:rsidRPr="00BA033F">
        <w:rPr>
          <w:rFonts w:ascii="Times New Roman" w:hAnsi="Times New Roman"/>
        </w:rPr>
        <w:t>bude-li klient v prodlení s úhradou odměny podle této smlouvy,</w:t>
      </w:r>
    </w:p>
    <w:p w14:paraId="36475FE7" w14:textId="01384AA3" w:rsidR="00494F40" w:rsidRPr="00BA033F" w:rsidRDefault="00494F40" w:rsidP="00BA033F">
      <w:pPr>
        <w:pStyle w:val="Odstavecseseznamem"/>
        <w:numPr>
          <w:ilvl w:val="0"/>
          <w:numId w:val="10"/>
        </w:numPr>
        <w:jc w:val="both"/>
        <w:rPr>
          <w:rFonts w:ascii="Times New Roman" w:hAnsi="Times New Roman"/>
        </w:rPr>
      </w:pPr>
      <w:r w:rsidRPr="00BA033F">
        <w:rPr>
          <w:rFonts w:ascii="Times New Roman" w:hAnsi="Times New Roman"/>
        </w:rPr>
        <w:t>bude-li klientem rozhodnuto o likvidaci své osoby,</w:t>
      </w:r>
    </w:p>
    <w:p w14:paraId="6B36ED7E" w14:textId="6B23E5CC" w:rsidR="00494F40" w:rsidRPr="00BA033F" w:rsidRDefault="00494F40" w:rsidP="00BA033F">
      <w:pPr>
        <w:pStyle w:val="Odstavecseseznamem"/>
        <w:numPr>
          <w:ilvl w:val="0"/>
          <w:numId w:val="10"/>
        </w:numPr>
        <w:jc w:val="both"/>
        <w:rPr>
          <w:rFonts w:ascii="Times New Roman" w:hAnsi="Times New Roman"/>
        </w:rPr>
      </w:pPr>
      <w:r w:rsidRPr="00BA033F">
        <w:rPr>
          <w:rFonts w:ascii="Times New Roman" w:hAnsi="Times New Roman"/>
        </w:rPr>
        <w:t xml:space="preserve">bude-li na klienta prohlášen konkurz dle zák. č. 182/2006 Sb. o úpadku a způsobech jeho řešení </w:t>
      </w:r>
    </w:p>
    <w:p w14:paraId="3541ED0A" w14:textId="357443C0" w:rsidR="00494F40" w:rsidRPr="00BA033F" w:rsidRDefault="00494F40" w:rsidP="00BA033F">
      <w:pPr>
        <w:pStyle w:val="Odstavecseseznamem"/>
        <w:numPr>
          <w:ilvl w:val="0"/>
          <w:numId w:val="10"/>
        </w:numPr>
        <w:jc w:val="both"/>
        <w:rPr>
          <w:rFonts w:ascii="Times New Roman" w:hAnsi="Times New Roman"/>
        </w:rPr>
      </w:pPr>
      <w:r w:rsidRPr="00BA033F">
        <w:rPr>
          <w:rFonts w:ascii="Times New Roman" w:hAnsi="Times New Roman"/>
        </w:rPr>
        <w:t>stanoví-li tuto možnost tato smlouva nebo zákon.</w:t>
      </w:r>
    </w:p>
    <w:p w14:paraId="46AA3C96" w14:textId="68C2294C" w:rsidR="00494F40" w:rsidRDefault="00494F40" w:rsidP="0062657A">
      <w:pPr>
        <w:jc w:val="both"/>
        <w:rPr>
          <w:rFonts w:ascii="Times New Roman" w:hAnsi="Times New Roman"/>
        </w:rPr>
      </w:pPr>
      <w:r>
        <w:rPr>
          <w:rFonts w:ascii="Times New Roman" w:hAnsi="Times New Roman"/>
        </w:rPr>
        <w:t>c) odstoupením ze strany účetní jednotky v</w:t>
      </w:r>
      <w:r w:rsidR="00C42907">
        <w:rPr>
          <w:rFonts w:ascii="Times New Roman" w:hAnsi="Times New Roman"/>
        </w:rPr>
        <w:t> případech předvídaných zákonem (</w:t>
      </w:r>
      <w:r w:rsidR="00C42907" w:rsidRPr="0062657A">
        <w:rPr>
          <w:rFonts w:ascii="Times New Roman" w:hAnsi="Times New Roman"/>
        </w:rPr>
        <w:t>§</w:t>
      </w:r>
      <w:r w:rsidR="00C42907">
        <w:rPr>
          <w:rFonts w:ascii="Times New Roman" w:hAnsi="Times New Roman"/>
        </w:rPr>
        <w:t xml:space="preserve"> </w:t>
      </w:r>
      <w:r w:rsidR="00C42907" w:rsidRPr="0062657A">
        <w:rPr>
          <w:rFonts w:ascii="Times New Roman" w:hAnsi="Times New Roman"/>
        </w:rPr>
        <w:t>17</w:t>
      </w:r>
      <w:r w:rsidR="00C42907">
        <w:rPr>
          <w:rFonts w:ascii="Times New Roman" w:hAnsi="Times New Roman"/>
        </w:rPr>
        <w:t>a</w:t>
      </w:r>
      <w:r w:rsidR="00C42907" w:rsidRPr="0062657A">
        <w:rPr>
          <w:rFonts w:ascii="Times New Roman" w:hAnsi="Times New Roman"/>
        </w:rPr>
        <w:t xml:space="preserve"> zákona č. 93/2009 Sb., o auditorech</w:t>
      </w:r>
      <w:r w:rsidR="00F2036B">
        <w:rPr>
          <w:rFonts w:ascii="Times New Roman" w:hAnsi="Times New Roman"/>
        </w:rPr>
        <w:t xml:space="preserve"> v platném znění</w:t>
      </w:r>
      <w:r w:rsidR="00C42907">
        <w:rPr>
          <w:rFonts w:ascii="Times New Roman" w:hAnsi="Times New Roman"/>
        </w:rPr>
        <w:t xml:space="preserve">). </w:t>
      </w:r>
      <w:r w:rsidR="00C42907" w:rsidRPr="0062657A">
        <w:rPr>
          <w:rFonts w:ascii="Times New Roman" w:hAnsi="Times New Roman"/>
        </w:rPr>
        <w:t>Rozdílnost názorů na účetní řešení nebo auditorské postupy nelze považovat za důvod pro ukončení smluvního vztahu.</w:t>
      </w:r>
    </w:p>
    <w:p w14:paraId="0BE31BEA" w14:textId="22B2962F" w:rsidR="00494F40" w:rsidRPr="000E081C" w:rsidRDefault="00494F40" w:rsidP="0062657A">
      <w:pPr>
        <w:jc w:val="both"/>
        <w:rPr>
          <w:rFonts w:ascii="Times New Roman" w:hAnsi="Times New Roman"/>
        </w:rPr>
      </w:pPr>
      <w:r>
        <w:rPr>
          <w:rFonts w:ascii="Times New Roman" w:hAnsi="Times New Roman"/>
        </w:rPr>
        <w:t>Odstoupení nabývá účinnosti okamžikem doručení druhé smluvní straně.</w:t>
      </w:r>
    </w:p>
    <w:p w14:paraId="7A0D7263" w14:textId="6DAF7A1D" w:rsidR="001A5064" w:rsidRPr="000E081C" w:rsidRDefault="001A5064" w:rsidP="0062657A">
      <w:pPr>
        <w:jc w:val="both"/>
        <w:rPr>
          <w:rFonts w:ascii="Times New Roman" w:hAnsi="Times New Roman"/>
        </w:rPr>
      </w:pPr>
      <w:r w:rsidRPr="000E081C">
        <w:rPr>
          <w:rFonts w:ascii="Times New Roman" w:hAnsi="Times New Roman"/>
        </w:rPr>
        <w:t xml:space="preserve">Auditor je povinen upozornit účetní jednotku na </w:t>
      </w:r>
      <w:r w:rsidR="007B06EA">
        <w:rPr>
          <w:rFonts w:ascii="Times New Roman" w:hAnsi="Times New Roman"/>
        </w:rPr>
        <w:t xml:space="preserve">možnost vzniku </w:t>
      </w:r>
      <w:r w:rsidRPr="000E081C">
        <w:rPr>
          <w:rFonts w:ascii="Times New Roman" w:hAnsi="Times New Roman"/>
        </w:rPr>
        <w:t>škod</w:t>
      </w:r>
      <w:r w:rsidR="007B06EA">
        <w:rPr>
          <w:rFonts w:ascii="Times New Roman" w:hAnsi="Times New Roman"/>
        </w:rPr>
        <w:t>y</w:t>
      </w:r>
      <w:r w:rsidRPr="000E081C">
        <w:rPr>
          <w:rFonts w:ascii="Times New Roman" w:hAnsi="Times New Roman"/>
        </w:rPr>
        <w:t xml:space="preserve">, která </w:t>
      </w:r>
      <w:r>
        <w:rPr>
          <w:rFonts w:ascii="Times New Roman" w:hAnsi="Times New Roman"/>
        </w:rPr>
        <w:t xml:space="preserve">by </w:t>
      </w:r>
      <w:r w:rsidR="007B06EA">
        <w:rPr>
          <w:rFonts w:ascii="Times New Roman" w:hAnsi="Times New Roman"/>
        </w:rPr>
        <w:t xml:space="preserve">účetní jednotce mohla vzniknout při ukončení smlouvy podle předchozích odstavců; zároveň je povinen v takovém případě podniknout ke dni ukončení smlouvy veškeré kroky, které by možnost vzniku škody minimalizovaly. </w:t>
      </w:r>
    </w:p>
    <w:p w14:paraId="7B74B9CB" w14:textId="4C9C18D7" w:rsidR="001A5064" w:rsidRPr="000E081C" w:rsidRDefault="001A5064" w:rsidP="00586905">
      <w:pPr>
        <w:spacing w:before="240"/>
        <w:ind w:left="360"/>
        <w:jc w:val="center"/>
        <w:rPr>
          <w:rFonts w:ascii="Times New Roman" w:hAnsi="Times New Roman"/>
          <w:b/>
        </w:rPr>
      </w:pPr>
      <w:r w:rsidRPr="000E081C">
        <w:rPr>
          <w:rFonts w:ascii="Times New Roman" w:hAnsi="Times New Roman"/>
          <w:b/>
        </w:rPr>
        <w:lastRenderedPageBreak/>
        <w:t>VI.</w:t>
      </w:r>
    </w:p>
    <w:p w14:paraId="480892DD" w14:textId="77777777" w:rsidR="001A5064" w:rsidRPr="000E081C" w:rsidRDefault="001A5064" w:rsidP="000E081C">
      <w:pPr>
        <w:ind w:left="360"/>
        <w:jc w:val="center"/>
        <w:rPr>
          <w:rFonts w:ascii="Times New Roman" w:hAnsi="Times New Roman"/>
          <w:b/>
        </w:rPr>
      </w:pPr>
      <w:r w:rsidRPr="000E081C">
        <w:rPr>
          <w:rFonts w:ascii="Times New Roman" w:hAnsi="Times New Roman"/>
          <w:b/>
        </w:rPr>
        <w:t>Závazek mlčenlivosti</w:t>
      </w:r>
    </w:p>
    <w:p w14:paraId="0BF6F457" w14:textId="77777777" w:rsidR="001A5064" w:rsidRPr="000E081C" w:rsidRDefault="001A5064" w:rsidP="0062657A">
      <w:pPr>
        <w:jc w:val="both"/>
        <w:rPr>
          <w:rFonts w:ascii="Times New Roman" w:hAnsi="Times New Roman"/>
        </w:rPr>
      </w:pPr>
      <w:r w:rsidRPr="000E081C">
        <w:rPr>
          <w:rFonts w:ascii="Times New Roman" w:hAnsi="Times New Roman"/>
        </w:rPr>
        <w:t>Smluvní strany se zavazují zachovat mlčenlivost o všech skutečnostech týkajících se druhé smluvní strany minimálně po dobu pěti let od data vydání auditorské zprávy, s výjimkou informací, které jsou obecně známy. Pro informace, které byly prohlášeny za předmět důvěrné informace, platí závazek mlčenlivosti bez omezení. Důvěrné informace nesmějí být použity k jiným účelům, než k plnění předmětů této smlouvy. Při porušení závazku mlčenlivosti má poškozená strana právo na náhradu škody.</w:t>
      </w:r>
    </w:p>
    <w:p w14:paraId="1C086F18" w14:textId="77777777" w:rsidR="007336E7" w:rsidRDefault="007336E7" w:rsidP="000E081C">
      <w:pPr>
        <w:ind w:left="360"/>
        <w:jc w:val="center"/>
        <w:rPr>
          <w:rFonts w:ascii="Times New Roman" w:hAnsi="Times New Roman"/>
          <w:b/>
        </w:rPr>
      </w:pPr>
    </w:p>
    <w:p w14:paraId="0A9ABC1F" w14:textId="1B71BD82" w:rsidR="001A5064" w:rsidRPr="000E081C" w:rsidRDefault="001A5064" w:rsidP="000E081C">
      <w:pPr>
        <w:ind w:left="360"/>
        <w:jc w:val="center"/>
        <w:rPr>
          <w:rFonts w:ascii="Times New Roman" w:hAnsi="Times New Roman"/>
          <w:b/>
        </w:rPr>
      </w:pPr>
      <w:r w:rsidRPr="000E081C">
        <w:rPr>
          <w:rFonts w:ascii="Times New Roman" w:hAnsi="Times New Roman"/>
          <w:b/>
        </w:rPr>
        <w:t>VII.</w:t>
      </w:r>
    </w:p>
    <w:p w14:paraId="6D2FA0EA" w14:textId="757FF00D" w:rsidR="001A5064" w:rsidRPr="000E081C" w:rsidRDefault="007B06EA" w:rsidP="000E081C">
      <w:pPr>
        <w:ind w:left="360"/>
        <w:jc w:val="center"/>
        <w:rPr>
          <w:rFonts w:ascii="Times New Roman" w:hAnsi="Times New Roman"/>
          <w:b/>
        </w:rPr>
      </w:pPr>
      <w:r>
        <w:rPr>
          <w:rFonts w:ascii="Times New Roman" w:hAnsi="Times New Roman"/>
          <w:b/>
        </w:rPr>
        <w:t>Závěrečná</w:t>
      </w:r>
      <w:r w:rsidRPr="000E081C">
        <w:rPr>
          <w:rFonts w:ascii="Times New Roman" w:hAnsi="Times New Roman"/>
          <w:b/>
        </w:rPr>
        <w:t xml:space="preserve"> </w:t>
      </w:r>
      <w:r w:rsidR="001A5064" w:rsidRPr="000E081C">
        <w:rPr>
          <w:rFonts w:ascii="Times New Roman" w:hAnsi="Times New Roman"/>
          <w:b/>
        </w:rPr>
        <w:t>ustanovení</w:t>
      </w:r>
    </w:p>
    <w:p w14:paraId="561C4DE5" w14:textId="77777777" w:rsidR="007B06EA" w:rsidRDefault="007B06EA" w:rsidP="00D13862">
      <w:pPr>
        <w:jc w:val="both"/>
        <w:rPr>
          <w:rFonts w:ascii="Times New Roman" w:hAnsi="Times New Roman"/>
        </w:rPr>
      </w:pPr>
      <w:r>
        <w:rPr>
          <w:rFonts w:ascii="Times New Roman" w:hAnsi="Times New Roman"/>
        </w:rPr>
        <w:t>Tato smlouva nabývá platnosti a účinnosti dnem jejího podpisu smluvními stranami.</w:t>
      </w:r>
    </w:p>
    <w:p w14:paraId="7C891BC5" w14:textId="2E28A153" w:rsidR="007B06EA" w:rsidRDefault="007B06EA" w:rsidP="00D13862">
      <w:pPr>
        <w:jc w:val="both"/>
        <w:rPr>
          <w:rFonts w:ascii="Times New Roman" w:hAnsi="Times New Roman"/>
        </w:rPr>
      </w:pPr>
      <w:r>
        <w:rPr>
          <w:rFonts w:ascii="Times New Roman" w:hAnsi="Times New Roman"/>
        </w:rPr>
        <w:t>Tato smlouva je vyhotovena ve dvou vyhotoveních, z nichž každá smluvní strana obdrží jedno.</w:t>
      </w:r>
    </w:p>
    <w:p w14:paraId="64FEEC64" w14:textId="18A02D75" w:rsidR="007B06EA" w:rsidRDefault="007B06EA" w:rsidP="00D13862">
      <w:pPr>
        <w:jc w:val="both"/>
        <w:rPr>
          <w:rFonts w:ascii="Times New Roman" w:hAnsi="Times New Roman"/>
        </w:rPr>
      </w:pPr>
      <w:r>
        <w:rPr>
          <w:rFonts w:ascii="Times New Roman" w:hAnsi="Times New Roman"/>
        </w:rPr>
        <w:t>Jakékoli změny nebo doplňky této smlouvy je možné činit pouze písemnou formou</w:t>
      </w:r>
      <w:r w:rsidR="00F2036B">
        <w:rPr>
          <w:rFonts w:ascii="Times New Roman" w:hAnsi="Times New Roman"/>
        </w:rPr>
        <w:t>.</w:t>
      </w:r>
    </w:p>
    <w:p w14:paraId="2418B701" w14:textId="367FC7A3" w:rsidR="007B06EA" w:rsidRDefault="007B06EA" w:rsidP="00D13862">
      <w:pPr>
        <w:jc w:val="both"/>
        <w:rPr>
          <w:rFonts w:ascii="Times New Roman" w:hAnsi="Times New Roman"/>
        </w:rPr>
      </w:pPr>
      <w:r>
        <w:rPr>
          <w:rFonts w:ascii="Times New Roman" w:hAnsi="Times New Roman"/>
        </w:rPr>
        <w:t>Ve věcech touto smlouvou výslovně neupravených se smluvní strany budou řídit ustanoveními občanského zákoníku č. 89/2012 Sb. v platném znění, zejména ustanoveními § 2652 a násl. (o smlouvě o kontrolní činnosti) a ostatní</w:t>
      </w:r>
      <w:r w:rsidR="00F2036B">
        <w:rPr>
          <w:rFonts w:ascii="Times New Roman" w:hAnsi="Times New Roman"/>
        </w:rPr>
        <w:t>ch</w:t>
      </w:r>
      <w:r>
        <w:rPr>
          <w:rFonts w:ascii="Times New Roman" w:hAnsi="Times New Roman"/>
        </w:rPr>
        <w:t xml:space="preserve"> obecně platný</w:t>
      </w:r>
      <w:r w:rsidR="00F2036B">
        <w:rPr>
          <w:rFonts w:ascii="Times New Roman" w:hAnsi="Times New Roman"/>
        </w:rPr>
        <w:t>ch</w:t>
      </w:r>
      <w:r>
        <w:rPr>
          <w:rFonts w:ascii="Times New Roman" w:hAnsi="Times New Roman"/>
        </w:rPr>
        <w:t xml:space="preserve"> právní</w:t>
      </w:r>
      <w:r w:rsidR="00F2036B">
        <w:rPr>
          <w:rFonts w:ascii="Times New Roman" w:hAnsi="Times New Roman"/>
        </w:rPr>
        <w:t>ch předpisů</w:t>
      </w:r>
      <w:r>
        <w:rPr>
          <w:rFonts w:ascii="Times New Roman" w:hAnsi="Times New Roman"/>
        </w:rPr>
        <w:t>.</w:t>
      </w:r>
    </w:p>
    <w:p w14:paraId="1E88E49F" w14:textId="77777777" w:rsidR="007B06EA" w:rsidRPr="00A071F0" w:rsidRDefault="007B06EA" w:rsidP="007B06EA">
      <w:pPr>
        <w:jc w:val="both"/>
        <w:rPr>
          <w:rFonts w:ascii="Times New Roman" w:hAnsi="Times New Roman"/>
        </w:rPr>
      </w:pPr>
      <w:r w:rsidRPr="00A071F0">
        <w:rPr>
          <w:rFonts w:ascii="Times New Roman" w:hAnsi="Times New Roman"/>
        </w:rPr>
        <w:t>Strany prohlašují, že na sebe přebírají nebezpečí změny okolností podle § 1765 odst. 2 občanského zákoníku. Právo domáhat se obnovení jednání o smlouvě ve smyslu § 1765 odst. 1 občanského zákoníku a možnost změny či zrušení závazku soudem podle § 1766 odst. 1 občanského zákoníku se vylučuje.</w:t>
      </w:r>
    </w:p>
    <w:p w14:paraId="139D57AF" w14:textId="7993B763" w:rsidR="00D13862" w:rsidRPr="00A071F0" w:rsidRDefault="00D13862" w:rsidP="007B06EA">
      <w:pPr>
        <w:jc w:val="both"/>
        <w:rPr>
          <w:rFonts w:ascii="Times New Roman" w:hAnsi="Times New Roman"/>
        </w:rPr>
      </w:pPr>
      <w:r w:rsidRPr="00A071F0">
        <w:rPr>
          <w:rFonts w:ascii="Times New Roman" w:hAnsi="Times New Roman"/>
        </w:rPr>
        <w:t xml:space="preserve">Smluvní strany shodně prohlašují, že tato smlouva byla sepsána dle jejich pravé a svobodné vůle, vážně, určitě a srozumitelně, a že nebyla uzavřena v tísni ani za nápadně nevýhodných podmínek. </w:t>
      </w:r>
    </w:p>
    <w:p w14:paraId="369B5E1D" w14:textId="77777777" w:rsidR="00586905" w:rsidRPr="000E081C" w:rsidRDefault="00586905" w:rsidP="00CA69E5">
      <w:pPr>
        <w:rPr>
          <w:rFonts w:ascii="Times New Roman" w:hAnsi="Times New Roman"/>
        </w:rPr>
      </w:pPr>
    </w:p>
    <w:p w14:paraId="01764D10" w14:textId="4033A043" w:rsidR="00DD563D" w:rsidRPr="000E081C" w:rsidRDefault="00DD563D" w:rsidP="00CA69E5">
      <w:pPr>
        <w:jc w:val="both"/>
        <w:rPr>
          <w:rFonts w:ascii="Times New Roman" w:hAnsi="Times New Roman"/>
        </w:rPr>
      </w:pPr>
      <w:r>
        <w:rPr>
          <w:rFonts w:ascii="Times New Roman" w:hAnsi="Times New Roman"/>
        </w:rPr>
        <w:t>V </w:t>
      </w:r>
      <w:r w:rsidR="006B38AD">
        <w:rPr>
          <w:rFonts w:ascii="Times New Roman" w:hAnsi="Times New Roman"/>
        </w:rPr>
        <w:t>Praze</w:t>
      </w:r>
      <w:r>
        <w:rPr>
          <w:rFonts w:ascii="Times New Roman" w:hAnsi="Times New Roman"/>
        </w:rPr>
        <w:t xml:space="preserve"> </w:t>
      </w:r>
      <w:r w:rsidR="001A5064" w:rsidRPr="000E081C">
        <w:rPr>
          <w:rFonts w:ascii="Times New Roman" w:hAnsi="Times New Roman"/>
        </w:rPr>
        <w:t>dne</w:t>
      </w:r>
      <w:r w:rsidR="001A5064">
        <w:rPr>
          <w:rFonts w:ascii="Times New Roman" w:hAnsi="Times New Roman"/>
        </w:rPr>
        <w:t>:</w:t>
      </w:r>
      <w:r>
        <w:rPr>
          <w:rFonts w:ascii="Times New Roman" w:hAnsi="Times New Roman"/>
        </w:rPr>
        <w:t xml:space="preserve"> </w:t>
      </w:r>
      <w:bookmarkStart w:id="5" w:name="_GoBack"/>
      <w:bookmarkEnd w:id="5"/>
      <w:r>
        <w:rPr>
          <w:rFonts w:ascii="Times New Roman" w:hAnsi="Times New Roman"/>
        </w:rPr>
        <w:t>…………………</w:t>
      </w:r>
      <w:r w:rsidR="00BA2950">
        <w:rPr>
          <w:rFonts w:ascii="Times New Roman" w:hAnsi="Times New Roman"/>
        </w:rPr>
        <w:t xml:space="preserve"> </w:t>
      </w:r>
      <w:r w:rsidR="001D31C7">
        <w:rPr>
          <w:rFonts w:ascii="Times New Roman" w:hAnsi="Times New Roman"/>
        </w:rPr>
        <w:t>20</w:t>
      </w:r>
      <w:r w:rsidR="00A6729C">
        <w:rPr>
          <w:rFonts w:ascii="Times New Roman" w:hAnsi="Times New Roman"/>
        </w:rPr>
        <w:t>2</w:t>
      </w:r>
      <w:r w:rsidR="00B942D6">
        <w:rPr>
          <w:rFonts w:ascii="Times New Roman" w:hAnsi="Times New Roman"/>
        </w:rPr>
        <w:t>3</w:t>
      </w:r>
      <w:r>
        <w:rPr>
          <w:rFonts w:ascii="Times New Roman" w:hAnsi="Times New Roman"/>
        </w:rPr>
        <w:tab/>
      </w:r>
      <w:r>
        <w:rPr>
          <w:rFonts w:ascii="Times New Roman" w:hAnsi="Times New Roman"/>
        </w:rPr>
        <w:tab/>
      </w:r>
      <w:r>
        <w:rPr>
          <w:rFonts w:ascii="Times New Roman" w:hAnsi="Times New Roman"/>
        </w:rPr>
        <w:tab/>
      </w:r>
      <w:r w:rsidR="006B38AD">
        <w:rPr>
          <w:rFonts w:ascii="Times New Roman" w:hAnsi="Times New Roman"/>
        </w:rPr>
        <w:t xml:space="preserve">           </w:t>
      </w:r>
      <w:r w:rsidRPr="000E081C">
        <w:rPr>
          <w:rFonts w:ascii="Times New Roman" w:hAnsi="Times New Roman"/>
        </w:rPr>
        <w:t>V</w:t>
      </w:r>
      <w:r>
        <w:rPr>
          <w:rFonts w:ascii="Times New Roman" w:hAnsi="Times New Roman"/>
        </w:rPr>
        <w:t xml:space="preserve"> Praze </w:t>
      </w:r>
      <w:r w:rsidRPr="000E081C">
        <w:rPr>
          <w:rFonts w:ascii="Times New Roman" w:hAnsi="Times New Roman"/>
        </w:rPr>
        <w:t>dne</w:t>
      </w:r>
      <w:r>
        <w:rPr>
          <w:rFonts w:ascii="Times New Roman" w:hAnsi="Times New Roman"/>
        </w:rPr>
        <w:t>:</w:t>
      </w:r>
      <w:r w:rsidR="00F72634">
        <w:rPr>
          <w:rFonts w:ascii="Times New Roman" w:hAnsi="Times New Roman"/>
        </w:rPr>
        <w:t xml:space="preserve"> </w:t>
      </w:r>
      <w:r w:rsidR="009B1C34">
        <w:rPr>
          <w:rFonts w:ascii="Times New Roman" w:hAnsi="Times New Roman"/>
        </w:rPr>
        <w:t>…………….</w:t>
      </w:r>
      <w:r w:rsidR="00BA2950">
        <w:rPr>
          <w:rFonts w:ascii="Times New Roman" w:hAnsi="Times New Roman"/>
        </w:rPr>
        <w:t xml:space="preserve"> </w:t>
      </w:r>
      <w:r w:rsidR="009B1C34">
        <w:rPr>
          <w:rFonts w:ascii="Times New Roman" w:hAnsi="Times New Roman"/>
        </w:rPr>
        <w:t>202</w:t>
      </w:r>
      <w:r w:rsidR="00B942D6">
        <w:rPr>
          <w:rFonts w:ascii="Times New Roman" w:hAnsi="Times New Roman"/>
        </w:rPr>
        <w:t>3</w:t>
      </w:r>
    </w:p>
    <w:p w14:paraId="32772014" w14:textId="77777777" w:rsidR="001A5064" w:rsidRPr="000E081C" w:rsidRDefault="001A5064" w:rsidP="00E51304">
      <w:pPr>
        <w:ind w:left="360"/>
        <w:rPr>
          <w:rFonts w:ascii="Times New Roman" w:hAnsi="Times New Roman"/>
        </w:rPr>
      </w:pPr>
    </w:p>
    <w:p w14:paraId="44F8458A" w14:textId="77777777" w:rsidR="00142298" w:rsidRDefault="00142298" w:rsidP="00DD563D">
      <w:pPr>
        <w:spacing w:after="0"/>
        <w:ind w:left="360"/>
        <w:jc w:val="both"/>
        <w:rPr>
          <w:rFonts w:ascii="Times New Roman" w:hAnsi="Times New Roman"/>
          <w:bCs/>
        </w:rPr>
      </w:pPr>
    </w:p>
    <w:p w14:paraId="445B4881" w14:textId="7A9888B8" w:rsidR="001A5064" w:rsidRPr="003B75AB" w:rsidRDefault="001A5064" w:rsidP="00CA69E5">
      <w:pPr>
        <w:spacing w:after="0"/>
        <w:jc w:val="both"/>
        <w:rPr>
          <w:rFonts w:ascii="Times New Roman" w:hAnsi="Times New Roman"/>
          <w:bCs/>
        </w:rPr>
      </w:pPr>
      <w:r w:rsidRPr="003B75AB">
        <w:rPr>
          <w:rFonts w:ascii="Times New Roman" w:hAnsi="Times New Roman"/>
          <w:bCs/>
        </w:rPr>
        <w:t>.............……………………………………</w:t>
      </w:r>
      <w:r w:rsidR="001D31C7">
        <w:rPr>
          <w:rFonts w:ascii="Times New Roman" w:hAnsi="Times New Roman"/>
          <w:bCs/>
        </w:rPr>
        <w:t>…….</w:t>
      </w:r>
      <w:r w:rsidRPr="003B75AB">
        <w:rPr>
          <w:rFonts w:ascii="Times New Roman" w:hAnsi="Times New Roman"/>
          <w:bCs/>
        </w:rPr>
        <w:tab/>
      </w:r>
      <w:r w:rsidR="00D75447">
        <w:rPr>
          <w:rFonts w:ascii="Times New Roman" w:hAnsi="Times New Roman"/>
          <w:bCs/>
        </w:rPr>
        <w:t xml:space="preserve">            …</w:t>
      </w:r>
      <w:r w:rsidRPr="003B75AB">
        <w:rPr>
          <w:rFonts w:ascii="Times New Roman" w:hAnsi="Times New Roman"/>
          <w:bCs/>
        </w:rPr>
        <w:t>……………………………………</w:t>
      </w:r>
      <w:r w:rsidR="00D75447">
        <w:rPr>
          <w:rFonts w:ascii="Times New Roman" w:hAnsi="Times New Roman"/>
          <w:bCs/>
        </w:rPr>
        <w:t>…</w:t>
      </w:r>
      <w:r w:rsidR="00E349D8">
        <w:rPr>
          <w:rFonts w:ascii="Times New Roman" w:hAnsi="Times New Roman"/>
          <w:bCs/>
        </w:rPr>
        <w:t>….</w:t>
      </w:r>
    </w:p>
    <w:p w14:paraId="0BF52B08" w14:textId="5AB4ACD7" w:rsidR="002538ED" w:rsidRPr="00F2036B" w:rsidRDefault="007B06EA" w:rsidP="00A6729C">
      <w:pPr>
        <w:spacing w:after="0"/>
        <w:jc w:val="both"/>
        <w:rPr>
          <w:rFonts w:ascii="Times New Roman" w:hAnsi="Times New Roman"/>
        </w:rPr>
      </w:pPr>
      <w:r w:rsidRPr="00F2036B">
        <w:rPr>
          <w:rFonts w:ascii="Times New Roman" w:hAnsi="Times New Roman"/>
        </w:rPr>
        <w:t xml:space="preserve">ČPP Transgas </w:t>
      </w:r>
      <w:proofErr w:type="spellStart"/>
      <w:proofErr w:type="gramStart"/>
      <w:r w:rsidRPr="00F2036B">
        <w:rPr>
          <w:rFonts w:ascii="Times New Roman" w:hAnsi="Times New Roman"/>
        </w:rPr>
        <w:t>s.p</w:t>
      </w:r>
      <w:proofErr w:type="spellEnd"/>
      <w:r w:rsidRPr="00F2036B">
        <w:rPr>
          <w:rFonts w:ascii="Times New Roman" w:hAnsi="Times New Roman"/>
        </w:rPr>
        <w:t>.</w:t>
      </w:r>
      <w:proofErr w:type="gramEnd"/>
      <w:r w:rsidRPr="00F2036B">
        <w:rPr>
          <w:rFonts w:ascii="Times New Roman" w:hAnsi="Times New Roman"/>
        </w:rPr>
        <w:tab/>
      </w:r>
      <w:r w:rsidRPr="00F2036B">
        <w:rPr>
          <w:rFonts w:ascii="Times New Roman" w:hAnsi="Times New Roman"/>
        </w:rPr>
        <w:tab/>
      </w:r>
      <w:r w:rsidRPr="00F2036B">
        <w:rPr>
          <w:rFonts w:ascii="Times New Roman" w:hAnsi="Times New Roman"/>
        </w:rPr>
        <w:tab/>
      </w:r>
      <w:r w:rsidRPr="00F2036B">
        <w:rPr>
          <w:rFonts w:ascii="Times New Roman" w:hAnsi="Times New Roman"/>
        </w:rPr>
        <w:tab/>
      </w:r>
      <w:r w:rsidRPr="00F2036B">
        <w:rPr>
          <w:rFonts w:ascii="Times New Roman" w:hAnsi="Times New Roman"/>
        </w:rPr>
        <w:tab/>
      </w:r>
      <w:r w:rsidR="007649A2" w:rsidRPr="00F2036B">
        <w:rPr>
          <w:rFonts w:ascii="Times New Roman" w:hAnsi="Times New Roman"/>
        </w:rPr>
        <w:tab/>
      </w:r>
      <w:r w:rsidRPr="00CA69E5">
        <w:rPr>
          <w:rFonts w:ascii="Times New Roman" w:hAnsi="Times New Roman"/>
        </w:rPr>
        <w:t>INTEREXPERT BOHEMIA, spol. s </w:t>
      </w:r>
      <w:proofErr w:type="spellStart"/>
      <w:r w:rsidRPr="00CA69E5">
        <w:rPr>
          <w:rFonts w:ascii="Times New Roman" w:hAnsi="Times New Roman"/>
        </w:rPr>
        <w:t>r.o</w:t>
      </w:r>
      <w:proofErr w:type="spellEnd"/>
    </w:p>
    <w:p w14:paraId="0312F97E" w14:textId="77777777" w:rsidR="001A5064" w:rsidRDefault="001A5064" w:rsidP="00DD563D">
      <w:pPr>
        <w:spacing w:after="0"/>
        <w:ind w:left="360"/>
        <w:jc w:val="both"/>
        <w:rPr>
          <w:rFonts w:ascii="Times New Roman" w:hAnsi="Times New Roman"/>
        </w:rPr>
      </w:pPr>
    </w:p>
    <w:p w14:paraId="564BA33D" w14:textId="77777777" w:rsidR="00586905" w:rsidRDefault="00586905" w:rsidP="00CA69E5">
      <w:pPr>
        <w:jc w:val="both"/>
        <w:rPr>
          <w:rFonts w:ascii="Times New Roman" w:hAnsi="Times New Roman"/>
        </w:rPr>
      </w:pPr>
    </w:p>
    <w:p w14:paraId="41A4BA3C" w14:textId="77777777" w:rsidR="00BA2950" w:rsidRDefault="00BA2950" w:rsidP="005E036D">
      <w:pPr>
        <w:ind w:left="360"/>
        <w:jc w:val="both"/>
        <w:rPr>
          <w:rFonts w:ascii="Times New Roman" w:hAnsi="Times New Roman"/>
          <w:b/>
          <w:bCs/>
        </w:rPr>
      </w:pPr>
    </w:p>
    <w:p w14:paraId="2EC22CAD" w14:textId="1B9BC36C" w:rsidR="001A5064" w:rsidRPr="000E081C" w:rsidRDefault="001A5064" w:rsidP="005E036D">
      <w:pPr>
        <w:ind w:left="360"/>
        <w:jc w:val="both"/>
        <w:rPr>
          <w:rFonts w:ascii="Times New Roman" w:hAnsi="Times New Roman"/>
          <w:b/>
          <w:bCs/>
        </w:rPr>
      </w:pPr>
      <w:r w:rsidRPr="000E081C">
        <w:rPr>
          <w:rFonts w:ascii="Times New Roman" w:hAnsi="Times New Roman"/>
          <w:b/>
          <w:bCs/>
        </w:rPr>
        <w:t>Přílohy:</w:t>
      </w:r>
    </w:p>
    <w:p w14:paraId="6A38A503" w14:textId="0C13FA78" w:rsidR="00586905" w:rsidRDefault="001A5064" w:rsidP="00586905">
      <w:pPr>
        <w:spacing w:before="240" w:after="0"/>
        <w:jc w:val="both"/>
        <w:rPr>
          <w:rFonts w:ascii="Times New Roman" w:hAnsi="Times New Roman"/>
        </w:rPr>
      </w:pPr>
      <w:r w:rsidRPr="000E081C">
        <w:rPr>
          <w:rFonts w:ascii="Times New Roman" w:hAnsi="Times New Roman"/>
        </w:rPr>
        <w:t>1) výpis z</w:t>
      </w:r>
      <w:r w:rsidR="002538ED">
        <w:rPr>
          <w:rFonts w:ascii="Times New Roman" w:hAnsi="Times New Roman"/>
        </w:rPr>
        <w:t xml:space="preserve"> </w:t>
      </w:r>
      <w:r w:rsidR="00667A4A" w:rsidRPr="000E081C">
        <w:rPr>
          <w:rFonts w:ascii="Times New Roman" w:hAnsi="Times New Roman"/>
        </w:rPr>
        <w:t>obchodního</w:t>
      </w:r>
      <w:r w:rsidR="00667A4A">
        <w:rPr>
          <w:rFonts w:ascii="Times New Roman" w:hAnsi="Times New Roman"/>
        </w:rPr>
        <w:t xml:space="preserve"> </w:t>
      </w:r>
      <w:r w:rsidR="009823FD" w:rsidRPr="000E081C">
        <w:rPr>
          <w:rFonts w:ascii="Times New Roman" w:hAnsi="Times New Roman"/>
        </w:rPr>
        <w:t>rejstříku</w:t>
      </w:r>
      <w:r w:rsidR="009823FD">
        <w:rPr>
          <w:rFonts w:ascii="Times New Roman" w:hAnsi="Times New Roman"/>
        </w:rPr>
        <w:t xml:space="preserve"> účetní jednotky</w:t>
      </w:r>
    </w:p>
    <w:p w14:paraId="1A1F5ED3" w14:textId="77777777" w:rsidR="001A5064" w:rsidRPr="000E081C" w:rsidRDefault="001A5064" w:rsidP="00586905">
      <w:pPr>
        <w:spacing w:before="240" w:after="0"/>
        <w:jc w:val="both"/>
        <w:rPr>
          <w:rFonts w:ascii="Times New Roman" w:hAnsi="Times New Roman"/>
        </w:rPr>
      </w:pPr>
      <w:r w:rsidRPr="000E081C">
        <w:rPr>
          <w:rFonts w:ascii="Times New Roman" w:hAnsi="Times New Roman"/>
        </w:rPr>
        <w:t xml:space="preserve">2) výpis z obchodního rejstříku </w:t>
      </w:r>
      <w:r>
        <w:rPr>
          <w:rFonts w:ascii="Times New Roman" w:hAnsi="Times New Roman"/>
        </w:rPr>
        <w:t>auditora</w:t>
      </w:r>
    </w:p>
    <w:p w14:paraId="5E6678BE" w14:textId="275DB920" w:rsidR="001A5064" w:rsidRDefault="001A5064" w:rsidP="00C27B25">
      <w:pPr>
        <w:spacing w:before="240" w:after="0"/>
        <w:jc w:val="both"/>
        <w:rPr>
          <w:rFonts w:ascii="Times New Roman" w:hAnsi="Times New Roman"/>
        </w:rPr>
      </w:pPr>
      <w:r w:rsidRPr="000E081C">
        <w:rPr>
          <w:rFonts w:ascii="Times New Roman" w:hAnsi="Times New Roman"/>
        </w:rPr>
        <w:t>2) osvědčení vykonavatele o zápisu do seznamu Komory auditorů ČR</w:t>
      </w:r>
    </w:p>
    <w:p w14:paraId="1C32EA44" w14:textId="77777777" w:rsidR="00586905" w:rsidRPr="00D419B1" w:rsidRDefault="00586905" w:rsidP="00586905">
      <w:pPr>
        <w:rPr>
          <w:rFonts w:ascii="Times New Roman" w:hAnsi="Times New Roman"/>
        </w:rPr>
      </w:pPr>
    </w:p>
    <w:sectPr w:rsidR="00586905" w:rsidRPr="00D419B1" w:rsidSect="00586905">
      <w:headerReference w:type="default" r:id="rId8"/>
      <w:footerReference w:type="default" r:id="rId9"/>
      <w:pgSz w:w="11906" w:h="16838" w:code="9"/>
      <w:pgMar w:top="1304" w:right="1247" w:bottom="1134" w:left="1247"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C4B4E" w14:textId="77777777" w:rsidR="000B133F" w:rsidRDefault="000B133F" w:rsidP="00D13862">
      <w:pPr>
        <w:spacing w:after="0" w:line="240" w:lineRule="auto"/>
      </w:pPr>
      <w:r>
        <w:separator/>
      </w:r>
    </w:p>
  </w:endnote>
  <w:endnote w:type="continuationSeparator" w:id="0">
    <w:p w14:paraId="57A92A3C" w14:textId="77777777" w:rsidR="000B133F" w:rsidRDefault="000B133F" w:rsidP="00D1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4292"/>
      <w:docPartObj>
        <w:docPartGallery w:val="Page Numbers (Bottom of Page)"/>
        <w:docPartUnique/>
      </w:docPartObj>
    </w:sdtPr>
    <w:sdtEndPr>
      <w:rPr>
        <w:rFonts w:ascii="Times New Roman" w:hAnsi="Times New Roman"/>
        <w:sz w:val="18"/>
        <w:szCs w:val="18"/>
      </w:rPr>
    </w:sdtEndPr>
    <w:sdtContent>
      <w:p w14:paraId="7DB71601" w14:textId="0C1B2C9D" w:rsidR="00D13862" w:rsidRPr="00D13862" w:rsidRDefault="00630B82">
        <w:pPr>
          <w:pStyle w:val="Zpat"/>
          <w:jc w:val="right"/>
          <w:rPr>
            <w:rFonts w:ascii="Times New Roman" w:hAnsi="Times New Roman"/>
            <w:sz w:val="18"/>
            <w:szCs w:val="18"/>
          </w:rPr>
        </w:pPr>
        <w:r w:rsidRPr="00D13862">
          <w:rPr>
            <w:rFonts w:ascii="Times New Roman" w:hAnsi="Times New Roman"/>
            <w:sz w:val="18"/>
            <w:szCs w:val="18"/>
          </w:rPr>
          <w:fldChar w:fldCharType="begin"/>
        </w:r>
        <w:r w:rsidR="00D13862" w:rsidRPr="00D13862">
          <w:rPr>
            <w:rFonts w:ascii="Times New Roman" w:hAnsi="Times New Roman"/>
            <w:sz w:val="18"/>
            <w:szCs w:val="18"/>
          </w:rPr>
          <w:instrText xml:space="preserve"> PAGE   \* MERGEFORMAT </w:instrText>
        </w:r>
        <w:r w:rsidRPr="00D13862">
          <w:rPr>
            <w:rFonts w:ascii="Times New Roman" w:hAnsi="Times New Roman"/>
            <w:sz w:val="18"/>
            <w:szCs w:val="18"/>
          </w:rPr>
          <w:fldChar w:fldCharType="separate"/>
        </w:r>
        <w:r w:rsidR="00486E05">
          <w:rPr>
            <w:rFonts w:ascii="Times New Roman" w:hAnsi="Times New Roman"/>
            <w:noProof/>
            <w:sz w:val="18"/>
            <w:szCs w:val="18"/>
          </w:rPr>
          <w:t>5</w:t>
        </w:r>
        <w:r w:rsidRPr="00D13862">
          <w:rPr>
            <w:rFonts w:ascii="Times New Roman" w:hAnsi="Times New Roman"/>
            <w:sz w:val="18"/>
            <w:szCs w:val="18"/>
          </w:rPr>
          <w:fldChar w:fldCharType="end"/>
        </w:r>
      </w:p>
    </w:sdtContent>
  </w:sdt>
  <w:p w14:paraId="73D42D41" w14:textId="77777777" w:rsidR="00D13862" w:rsidRDefault="00D1386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2661E" w14:textId="77777777" w:rsidR="000B133F" w:rsidRDefault="000B133F" w:rsidP="00D13862">
      <w:pPr>
        <w:spacing w:after="0" w:line="240" w:lineRule="auto"/>
      </w:pPr>
      <w:r>
        <w:separator/>
      </w:r>
    </w:p>
  </w:footnote>
  <w:footnote w:type="continuationSeparator" w:id="0">
    <w:p w14:paraId="47401752" w14:textId="77777777" w:rsidR="000B133F" w:rsidRDefault="000B133F" w:rsidP="00D13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8D9DB" w14:textId="579D4A38" w:rsidR="00486E05" w:rsidRDefault="00486E05" w:rsidP="00486E05">
    <w:pPr>
      <w:pStyle w:val="Zhlav"/>
      <w:jc w:val="right"/>
    </w:pPr>
    <w:proofErr w:type="spellStart"/>
    <w:r>
      <w:t>Reg</w:t>
    </w:r>
    <w:proofErr w:type="spellEnd"/>
    <w:r>
      <w:t xml:space="preserve">. </w:t>
    </w:r>
    <w:proofErr w:type="gramStart"/>
    <w:r>
      <w:t>č.</w:t>
    </w:r>
    <w:proofErr w:type="gramEnd"/>
    <w:r>
      <w:t xml:space="preserve"> 0796.2023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E57AC"/>
    <w:multiLevelType w:val="hybridMultilevel"/>
    <w:tmpl w:val="B34E6C0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4663445"/>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A3044B"/>
    <w:multiLevelType w:val="hybridMultilevel"/>
    <w:tmpl w:val="602A800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F2F7F44"/>
    <w:multiLevelType w:val="hybridMultilevel"/>
    <w:tmpl w:val="23FCCDD2"/>
    <w:lvl w:ilvl="0" w:tplc="0498968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220B41FF"/>
    <w:multiLevelType w:val="hybridMultilevel"/>
    <w:tmpl w:val="CF8A6D9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45B673C"/>
    <w:multiLevelType w:val="hybridMultilevel"/>
    <w:tmpl w:val="9FE4611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77B1DAC"/>
    <w:multiLevelType w:val="hybridMultilevel"/>
    <w:tmpl w:val="222EA080"/>
    <w:lvl w:ilvl="0" w:tplc="9A80A16C">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4B27598"/>
    <w:multiLevelType w:val="hybridMultilevel"/>
    <w:tmpl w:val="1A42CBE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5FF92865"/>
    <w:multiLevelType w:val="hybridMultilevel"/>
    <w:tmpl w:val="D87C8E6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E96687"/>
    <w:multiLevelType w:val="hybridMultilevel"/>
    <w:tmpl w:val="56AED5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723B20B8"/>
    <w:multiLevelType w:val="hybridMultilevel"/>
    <w:tmpl w:val="41C44F5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7"/>
  </w:num>
  <w:num w:numId="4">
    <w:abstractNumId w:val="4"/>
  </w:num>
  <w:num w:numId="5">
    <w:abstractNumId w:val="0"/>
  </w:num>
  <w:num w:numId="6">
    <w:abstractNumId w:val="5"/>
  </w:num>
  <w:num w:numId="7">
    <w:abstractNumId w:val="2"/>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9B"/>
    <w:rsid w:val="00000597"/>
    <w:rsid w:val="0000658A"/>
    <w:rsid w:val="00011B98"/>
    <w:rsid w:val="000229FF"/>
    <w:rsid w:val="00024295"/>
    <w:rsid w:val="000315DF"/>
    <w:rsid w:val="000362DB"/>
    <w:rsid w:val="000369B6"/>
    <w:rsid w:val="00054E88"/>
    <w:rsid w:val="00074374"/>
    <w:rsid w:val="00077A27"/>
    <w:rsid w:val="000B133F"/>
    <w:rsid w:val="000C65B5"/>
    <w:rsid w:val="000D4E74"/>
    <w:rsid w:val="000E081C"/>
    <w:rsid w:val="000E5D0D"/>
    <w:rsid w:val="00104334"/>
    <w:rsid w:val="00107A7E"/>
    <w:rsid w:val="001261F8"/>
    <w:rsid w:val="00134C9C"/>
    <w:rsid w:val="00142298"/>
    <w:rsid w:val="00172CC9"/>
    <w:rsid w:val="00173A67"/>
    <w:rsid w:val="00181E3B"/>
    <w:rsid w:val="00182E61"/>
    <w:rsid w:val="00186980"/>
    <w:rsid w:val="001A40DC"/>
    <w:rsid w:val="001A5064"/>
    <w:rsid w:val="001A6F99"/>
    <w:rsid w:val="001A7F36"/>
    <w:rsid w:val="001C75B0"/>
    <w:rsid w:val="001D31C7"/>
    <w:rsid w:val="001F4AB1"/>
    <w:rsid w:val="001F7EA1"/>
    <w:rsid w:val="002102D0"/>
    <w:rsid w:val="00211EB9"/>
    <w:rsid w:val="0023268F"/>
    <w:rsid w:val="00240E9C"/>
    <w:rsid w:val="00250284"/>
    <w:rsid w:val="002538ED"/>
    <w:rsid w:val="00257C14"/>
    <w:rsid w:val="00262DC2"/>
    <w:rsid w:val="002C0146"/>
    <w:rsid w:val="002C4B1B"/>
    <w:rsid w:val="002E42FB"/>
    <w:rsid w:val="002F2BAB"/>
    <w:rsid w:val="0030039A"/>
    <w:rsid w:val="00306A9B"/>
    <w:rsid w:val="0030777D"/>
    <w:rsid w:val="003345B1"/>
    <w:rsid w:val="00352DDA"/>
    <w:rsid w:val="0035690B"/>
    <w:rsid w:val="00360072"/>
    <w:rsid w:val="0036445B"/>
    <w:rsid w:val="00371D59"/>
    <w:rsid w:val="0039161A"/>
    <w:rsid w:val="003963E6"/>
    <w:rsid w:val="003B75AB"/>
    <w:rsid w:val="003C205F"/>
    <w:rsid w:val="003D1842"/>
    <w:rsid w:val="003E3E2E"/>
    <w:rsid w:val="003E68C8"/>
    <w:rsid w:val="004009E2"/>
    <w:rsid w:val="00412DD6"/>
    <w:rsid w:val="00431B9B"/>
    <w:rsid w:val="004374C9"/>
    <w:rsid w:val="004543C5"/>
    <w:rsid w:val="00454538"/>
    <w:rsid w:val="0047224D"/>
    <w:rsid w:val="00486E05"/>
    <w:rsid w:val="00494F40"/>
    <w:rsid w:val="00496894"/>
    <w:rsid w:val="004B6268"/>
    <w:rsid w:val="004C3053"/>
    <w:rsid w:val="004E5125"/>
    <w:rsid w:val="005019D8"/>
    <w:rsid w:val="00550C7E"/>
    <w:rsid w:val="00573EEC"/>
    <w:rsid w:val="00575557"/>
    <w:rsid w:val="00575D32"/>
    <w:rsid w:val="00586905"/>
    <w:rsid w:val="00597EC3"/>
    <w:rsid w:val="005B124D"/>
    <w:rsid w:val="005C16BA"/>
    <w:rsid w:val="005C30FA"/>
    <w:rsid w:val="005E036D"/>
    <w:rsid w:val="005E35D1"/>
    <w:rsid w:val="005E54CD"/>
    <w:rsid w:val="005F37BA"/>
    <w:rsid w:val="005F65C5"/>
    <w:rsid w:val="0060203A"/>
    <w:rsid w:val="00603E46"/>
    <w:rsid w:val="00607678"/>
    <w:rsid w:val="0062657A"/>
    <w:rsid w:val="00630B82"/>
    <w:rsid w:val="00632BFB"/>
    <w:rsid w:val="00661004"/>
    <w:rsid w:val="006637A3"/>
    <w:rsid w:val="00667A4A"/>
    <w:rsid w:val="0067135B"/>
    <w:rsid w:val="006778D8"/>
    <w:rsid w:val="006867E1"/>
    <w:rsid w:val="006B13FE"/>
    <w:rsid w:val="006B32F6"/>
    <w:rsid w:val="006B38AD"/>
    <w:rsid w:val="006D4F75"/>
    <w:rsid w:val="006E1CEA"/>
    <w:rsid w:val="006F3226"/>
    <w:rsid w:val="00705602"/>
    <w:rsid w:val="00724BDE"/>
    <w:rsid w:val="007336E7"/>
    <w:rsid w:val="00737C95"/>
    <w:rsid w:val="00750847"/>
    <w:rsid w:val="007649A2"/>
    <w:rsid w:val="007914FE"/>
    <w:rsid w:val="007A72E2"/>
    <w:rsid w:val="007B06EA"/>
    <w:rsid w:val="007F3E5A"/>
    <w:rsid w:val="00800D21"/>
    <w:rsid w:val="008026AC"/>
    <w:rsid w:val="0081463A"/>
    <w:rsid w:val="0081483A"/>
    <w:rsid w:val="00834AA4"/>
    <w:rsid w:val="00873B1A"/>
    <w:rsid w:val="008A0EFA"/>
    <w:rsid w:val="008A3376"/>
    <w:rsid w:val="008A3CC7"/>
    <w:rsid w:val="008C298E"/>
    <w:rsid w:val="008C510C"/>
    <w:rsid w:val="008C5F1F"/>
    <w:rsid w:val="008D3E8C"/>
    <w:rsid w:val="008D3FA8"/>
    <w:rsid w:val="008D698B"/>
    <w:rsid w:val="008E1141"/>
    <w:rsid w:val="008E3FE6"/>
    <w:rsid w:val="00902153"/>
    <w:rsid w:val="00920309"/>
    <w:rsid w:val="009210F8"/>
    <w:rsid w:val="00932367"/>
    <w:rsid w:val="00945483"/>
    <w:rsid w:val="00967F7D"/>
    <w:rsid w:val="00977DC0"/>
    <w:rsid w:val="009823FD"/>
    <w:rsid w:val="0098405D"/>
    <w:rsid w:val="00986074"/>
    <w:rsid w:val="0099636A"/>
    <w:rsid w:val="009B1C34"/>
    <w:rsid w:val="009D21C4"/>
    <w:rsid w:val="009E2ADE"/>
    <w:rsid w:val="009F70A9"/>
    <w:rsid w:val="00A010B1"/>
    <w:rsid w:val="00A320C7"/>
    <w:rsid w:val="00A411F1"/>
    <w:rsid w:val="00A4591C"/>
    <w:rsid w:val="00A56B6D"/>
    <w:rsid w:val="00A60778"/>
    <w:rsid w:val="00A6729C"/>
    <w:rsid w:val="00A85AB0"/>
    <w:rsid w:val="00AA0EAD"/>
    <w:rsid w:val="00AC266A"/>
    <w:rsid w:val="00AD6324"/>
    <w:rsid w:val="00AE7332"/>
    <w:rsid w:val="00B14842"/>
    <w:rsid w:val="00B158A0"/>
    <w:rsid w:val="00B2225C"/>
    <w:rsid w:val="00B2636B"/>
    <w:rsid w:val="00B5707F"/>
    <w:rsid w:val="00B57229"/>
    <w:rsid w:val="00B658E6"/>
    <w:rsid w:val="00B734AB"/>
    <w:rsid w:val="00B82D6B"/>
    <w:rsid w:val="00B942D6"/>
    <w:rsid w:val="00BA033F"/>
    <w:rsid w:val="00BA2950"/>
    <w:rsid w:val="00BB0930"/>
    <w:rsid w:val="00BB3080"/>
    <w:rsid w:val="00BB5E55"/>
    <w:rsid w:val="00BB7A87"/>
    <w:rsid w:val="00BC1AAE"/>
    <w:rsid w:val="00BD2608"/>
    <w:rsid w:val="00BE005D"/>
    <w:rsid w:val="00BE0559"/>
    <w:rsid w:val="00BE1678"/>
    <w:rsid w:val="00C01A64"/>
    <w:rsid w:val="00C062B7"/>
    <w:rsid w:val="00C064CF"/>
    <w:rsid w:val="00C15D54"/>
    <w:rsid w:val="00C17A32"/>
    <w:rsid w:val="00C27B25"/>
    <w:rsid w:val="00C30890"/>
    <w:rsid w:val="00C40808"/>
    <w:rsid w:val="00C42907"/>
    <w:rsid w:val="00C50623"/>
    <w:rsid w:val="00C57948"/>
    <w:rsid w:val="00C613A4"/>
    <w:rsid w:val="00C674DD"/>
    <w:rsid w:val="00C91EA7"/>
    <w:rsid w:val="00C9734B"/>
    <w:rsid w:val="00CA69E5"/>
    <w:rsid w:val="00CB0AB2"/>
    <w:rsid w:val="00CB7CD2"/>
    <w:rsid w:val="00CC02D3"/>
    <w:rsid w:val="00D03567"/>
    <w:rsid w:val="00D12C3C"/>
    <w:rsid w:val="00D13862"/>
    <w:rsid w:val="00D21439"/>
    <w:rsid w:val="00D30A7E"/>
    <w:rsid w:val="00D3326A"/>
    <w:rsid w:val="00D419B1"/>
    <w:rsid w:val="00D43F4D"/>
    <w:rsid w:val="00D66D80"/>
    <w:rsid w:val="00D75447"/>
    <w:rsid w:val="00DA1E41"/>
    <w:rsid w:val="00DA29AF"/>
    <w:rsid w:val="00DB5262"/>
    <w:rsid w:val="00DB623C"/>
    <w:rsid w:val="00DB7460"/>
    <w:rsid w:val="00DC298F"/>
    <w:rsid w:val="00DC3F88"/>
    <w:rsid w:val="00DD563D"/>
    <w:rsid w:val="00DE257C"/>
    <w:rsid w:val="00DE3104"/>
    <w:rsid w:val="00DE7005"/>
    <w:rsid w:val="00DF02B1"/>
    <w:rsid w:val="00DF0651"/>
    <w:rsid w:val="00E02038"/>
    <w:rsid w:val="00E17BF4"/>
    <w:rsid w:val="00E33425"/>
    <w:rsid w:val="00E349D8"/>
    <w:rsid w:val="00E46B45"/>
    <w:rsid w:val="00E51304"/>
    <w:rsid w:val="00E719F5"/>
    <w:rsid w:val="00E72266"/>
    <w:rsid w:val="00E81564"/>
    <w:rsid w:val="00ED478B"/>
    <w:rsid w:val="00ED5186"/>
    <w:rsid w:val="00ED5DA3"/>
    <w:rsid w:val="00ED6F79"/>
    <w:rsid w:val="00ED749E"/>
    <w:rsid w:val="00EE5B1C"/>
    <w:rsid w:val="00F059F1"/>
    <w:rsid w:val="00F2036B"/>
    <w:rsid w:val="00F3427C"/>
    <w:rsid w:val="00F44F45"/>
    <w:rsid w:val="00F550FF"/>
    <w:rsid w:val="00F72634"/>
    <w:rsid w:val="00FA3266"/>
    <w:rsid w:val="00FD2F7C"/>
    <w:rsid w:val="00FE67A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50D11F"/>
  <w15:docId w15:val="{6BBC514A-DB2C-48A2-9E87-9D1E082E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2F7C"/>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306A9B"/>
    <w:rPr>
      <w:rFonts w:cs="Times New Roman"/>
      <w:sz w:val="16"/>
      <w:szCs w:val="16"/>
    </w:rPr>
  </w:style>
  <w:style w:type="paragraph" w:styleId="Textkomente">
    <w:name w:val="annotation text"/>
    <w:basedOn w:val="Normln"/>
    <w:link w:val="TextkomenteChar"/>
    <w:uiPriority w:val="99"/>
    <w:semiHidden/>
    <w:rsid w:val="00306A9B"/>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306A9B"/>
    <w:rPr>
      <w:rFonts w:cs="Times New Roman"/>
      <w:sz w:val="20"/>
      <w:szCs w:val="20"/>
    </w:rPr>
  </w:style>
  <w:style w:type="paragraph" w:styleId="Pedmtkomente">
    <w:name w:val="annotation subject"/>
    <w:basedOn w:val="Textkomente"/>
    <w:next w:val="Textkomente"/>
    <w:link w:val="PedmtkomenteChar"/>
    <w:uiPriority w:val="99"/>
    <w:semiHidden/>
    <w:rsid w:val="00306A9B"/>
    <w:rPr>
      <w:b/>
      <w:bCs/>
    </w:rPr>
  </w:style>
  <w:style w:type="character" w:customStyle="1" w:styleId="PedmtkomenteChar">
    <w:name w:val="Předmět komentáře Char"/>
    <w:basedOn w:val="TextkomenteChar"/>
    <w:link w:val="Pedmtkomente"/>
    <w:uiPriority w:val="99"/>
    <w:semiHidden/>
    <w:locked/>
    <w:rsid w:val="00306A9B"/>
    <w:rPr>
      <w:rFonts w:cs="Times New Roman"/>
      <w:b/>
      <w:bCs/>
      <w:sz w:val="20"/>
      <w:szCs w:val="20"/>
    </w:rPr>
  </w:style>
  <w:style w:type="paragraph" w:styleId="Textbubliny">
    <w:name w:val="Balloon Text"/>
    <w:basedOn w:val="Normln"/>
    <w:link w:val="TextbublinyChar"/>
    <w:uiPriority w:val="99"/>
    <w:semiHidden/>
    <w:rsid w:val="00306A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06A9B"/>
    <w:rPr>
      <w:rFonts w:ascii="Tahoma" w:hAnsi="Tahoma" w:cs="Tahoma"/>
      <w:sz w:val="16"/>
      <w:szCs w:val="16"/>
    </w:rPr>
  </w:style>
  <w:style w:type="paragraph" w:styleId="Odstavecseseznamem">
    <w:name w:val="List Paragraph"/>
    <w:basedOn w:val="Normln"/>
    <w:uiPriority w:val="34"/>
    <w:qFormat/>
    <w:rsid w:val="005E35D1"/>
    <w:pPr>
      <w:ind w:left="720"/>
      <w:contextualSpacing/>
    </w:pPr>
  </w:style>
  <w:style w:type="character" w:styleId="Hypertextovodkaz">
    <w:name w:val="Hyperlink"/>
    <w:basedOn w:val="Standardnpsmoodstavce"/>
    <w:uiPriority w:val="99"/>
    <w:semiHidden/>
    <w:rsid w:val="00C674DD"/>
    <w:rPr>
      <w:rFonts w:cs="Times New Roman"/>
      <w:color w:val="0000FF"/>
      <w:u w:val="single"/>
    </w:rPr>
  </w:style>
  <w:style w:type="character" w:customStyle="1" w:styleId="normodsazenChar">
    <w:name w:val="norm.odsazení Char"/>
    <w:basedOn w:val="Standardnpsmoodstavce"/>
    <w:link w:val="normodsazen"/>
    <w:uiPriority w:val="99"/>
    <w:locked/>
    <w:rsid w:val="00C674DD"/>
    <w:rPr>
      <w:rFonts w:ascii="Arial" w:hAnsi="Arial" w:cs="Times New Roman"/>
      <w:color w:val="000000"/>
      <w:lang w:bidi="ar-SA"/>
    </w:rPr>
  </w:style>
  <w:style w:type="paragraph" w:customStyle="1" w:styleId="normodsazen">
    <w:name w:val="norm.odsazení"/>
    <w:basedOn w:val="Normln"/>
    <w:link w:val="normodsazenChar"/>
    <w:uiPriority w:val="99"/>
    <w:rsid w:val="00C674DD"/>
    <w:pPr>
      <w:spacing w:before="100" w:after="0" w:line="240" w:lineRule="auto"/>
      <w:ind w:firstLine="425"/>
      <w:jc w:val="both"/>
    </w:pPr>
    <w:rPr>
      <w:rFonts w:ascii="Arial" w:hAnsi="Arial"/>
      <w:noProof/>
      <w:color w:val="000000"/>
      <w:sz w:val="20"/>
      <w:szCs w:val="20"/>
      <w:lang w:eastAsia="cs-CZ"/>
    </w:rPr>
  </w:style>
  <w:style w:type="paragraph" w:styleId="Zkladntext3">
    <w:name w:val="Body Text 3"/>
    <w:basedOn w:val="Normln"/>
    <w:link w:val="Zkladntext3Char"/>
    <w:rsid w:val="00024295"/>
    <w:pPr>
      <w:spacing w:after="0" w:line="240" w:lineRule="auto"/>
      <w:jc w:val="both"/>
    </w:pPr>
    <w:rPr>
      <w:rFonts w:ascii="Times New Roman" w:eastAsia="Times New Roman" w:hAnsi="Times New Roman"/>
      <w:color w:val="FF0000"/>
      <w:sz w:val="24"/>
      <w:szCs w:val="20"/>
      <w:lang w:eastAsia="cs-CZ"/>
    </w:rPr>
  </w:style>
  <w:style w:type="character" w:customStyle="1" w:styleId="Zkladntext3Char">
    <w:name w:val="Základní text 3 Char"/>
    <w:basedOn w:val="Standardnpsmoodstavce"/>
    <w:link w:val="Zkladntext3"/>
    <w:semiHidden/>
    <w:rsid w:val="00024295"/>
    <w:rPr>
      <w:rFonts w:ascii="Times New Roman" w:eastAsia="Times New Roman" w:hAnsi="Times New Roman"/>
      <w:color w:val="FF0000"/>
      <w:sz w:val="24"/>
      <w:szCs w:val="20"/>
    </w:rPr>
  </w:style>
  <w:style w:type="paragraph" w:styleId="Zhlav">
    <w:name w:val="header"/>
    <w:basedOn w:val="Normln"/>
    <w:link w:val="ZhlavChar"/>
    <w:uiPriority w:val="99"/>
    <w:unhideWhenUsed/>
    <w:rsid w:val="00D138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3862"/>
    <w:rPr>
      <w:lang w:eastAsia="en-US"/>
    </w:rPr>
  </w:style>
  <w:style w:type="paragraph" w:styleId="Zpat">
    <w:name w:val="footer"/>
    <w:basedOn w:val="Normln"/>
    <w:link w:val="ZpatChar"/>
    <w:uiPriority w:val="99"/>
    <w:unhideWhenUsed/>
    <w:rsid w:val="00D13862"/>
    <w:pPr>
      <w:tabs>
        <w:tab w:val="center" w:pos="4536"/>
        <w:tab w:val="right" w:pos="9072"/>
      </w:tabs>
      <w:spacing w:after="0" w:line="240" w:lineRule="auto"/>
    </w:pPr>
  </w:style>
  <w:style w:type="character" w:customStyle="1" w:styleId="ZpatChar">
    <w:name w:val="Zápatí Char"/>
    <w:basedOn w:val="Standardnpsmoodstavce"/>
    <w:link w:val="Zpat"/>
    <w:uiPriority w:val="99"/>
    <w:rsid w:val="00D13862"/>
    <w:rPr>
      <w:lang w:eastAsia="en-US"/>
    </w:rPr>
  </w:style>
  <w:style w:type="paragraph" w:styleId="Revize">
    <w:name w:val="Revision"/>
    <w:hidden/>
    <w:uiPriority w:val="99"/>
    <w:semiHidden/>
    <w:rsid w:val="00211EB9"/>
    <w:rPr>
      <w:lang w:eastAsia="en-US"/>
    </w:rPr>
  </w:style>
  <w:style w:type="paragraph" w:styleId="Zkladntext">
    <w:name w:val="Body Text"/>
    <w:basedOn w:val="Normln"/>
    <w:link w:val="ZkladntextChar"/>
    <w:uiPriority w:val="99"/>
    <w:semiHidden/>
    <w:unhideWhenUsed/>
    <w:rsid w:val="001F4AB1"/>
    <w:pPr>
      <w:spacing w:after="120"/>
    </w:pPr>
  </w:style>
  <w:style w:type="character" w:customStyle="1" w:styleId="ZkladntextChar">
    <w:name w:val="Základní text Char"/>
    <w:basedOn w:val="Standardnpsmoodstavce"/>
    <w:link w:val="Zkladntext"/>
    <w:uiPriority w:val="99"/>
    <w:semiHidden/>
    <w:rsid w:val="001F4AB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3283">
      <w:marLeft w:val="0"/>
      <w:marRight w:val="0"/>
      <w:marTop w:val="0"/>
      <w:marBottom w:val="0"/>
      <w:divBdr>
        <w:top w:val="none" w:sz="0" w:space="0" w:color="auto"/>
        <w:left w:val="none" w:sz="0" w:space="0" w:color="auto"/>
        <w:bottom w:val="none" w:sz="0" w:space="0" w:color="auto"/>
        <w:right w:val="none" w:sz="0" w:space="0" w:color="auto"/>
      </w:divBdr>
    </w:div>
    <w:div w:id="62333284">
      <w:marLeft w:val="0"/>
      <w:marRight w:val="0"/>
      <w:marTop w:val="0"/>
      <w:marBottom w:val="0"/>
      <w:divBdr>
        <w:top w:val="none" w:sz="0" w:space="0" w:color="auto"/>
        <w:left w:val="none" w:sz="0" w:space="0" w:color="auto"/>
        <w:bottom w:val="none" w:sz="0" w:space="0" w:color="auto"/>
        <w:right w:val="none" w:sz="0" w:space="0" w:color="auto"/>
      </w:divBdr>
      <w:divsChild>
        <w:div w:id="62333287">
          <w:marLeft w:val="0"/>
          <w:marRight w:val="0"/>
          <w:marTop w:val="0"/>
          <w:marBottom w:val="0"/>
          <w:divBdr>
            <w:top w:val="none" w:sz="0" w:space="0" w:color="auto"/>
            <w:left w:val="none" w:sz="0" w:space="0" w:color="auto"/>
            <w:bottom w:val="none" w:sz="0" w:space="0" w:color="auto"/>
            <w:right w:val="none" w:sz="0" w:space="0" w:color="auto"/>
          </w:divBdr>
        </w:div>
      </w:divsChild>
    </w:div>
    <w:div w:id="62333286">
      <w:marLeft w:val="0"/>
      <w:marRight w:val="0"/>
      <w:marTop w:val="0"/>
      <w:marBottom w:val="0"/>
      <w:divBdr>
        <w:top w:val="none" w:sz="0" w:space="0" w:color="auto"/>
        <w:left w:val="none" w:sz="0" w:space="0" w:color="auto"/>
        <w:bottom w:val="none" w:sz="0" w:space="0" w:color="auto"/>
        <w:right w:val="none" w:sz="0" w:space="0" w:color="auto"/>
      </w:divBdr>
      <w:divsChild>
        <w:div w:id="62333285">
          <w:marLeft w:val="0"/>
          <w:marRight w:val="0"/>
          <w:marTop w:val="0"/>
          <w:marBottom w:val="0"/>
          <w:divBdr>
            <w:top w:val="none" w:sz="0" w:space="0" w:color="auto"/>
            <w:left w:val="none" w:sz="0" w:space="0" w:color="auto"/>
            <w:bottom w:val="none" w:sz="0" w:space="0" w:color="auto"/>
            <w:right w:val="none" w:sz="0" w:space="0" w:color="auto"/>
          </w:divBdr>
        </w:div>
      </w:divsChild>
    </w:div>
    <w:div w:id="644357042">
      <w:bodyDiv w:val="1"/>
      <w:marLeft w:val="0"/>
      <w:marRight w:val="0"/>
      <w:marTop w:val="0"/>
      <w:marBottom w:val="0"/>
      <w:divBdr>
        <w:top w:val="none" w:sz="0" w:space="0" w:color="auto"/>
        <w:left w:val="none" w:sz="0" w:space="0" w:color="auto"/>
        <w:bottom w:val="none" w:sz="0" w:space="0" w:color="auto"/>
        <w:right w:val="none" w:sz="0" w:space="0" w:color="auto"/>
      </w:divBdr>
    </w:div>
    <w:div w:id="134343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119B-366D-44F1-9004-62DD76BC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2407</Words>
  <Characters>14296</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SMLOUVA O PROVEDENÍ AUDITU</vt:lpstr>
    </vt:vector>
  </TitlesOfParts>
  <Company>Hewlett-Packard Company</Company>
  <LinksUpToDate>false</LinksUpToDate>
  <CharactersWithSpaces>16670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PROVEDENÍ AUDITU</dc:title>
  <dc:creator>Your User Name</dc:creator>
  <cp:lastModifiedBy>Účet Microsoft</cp:lastModifiedBy>
  <cp:revision>3</cp:revision>
  <cp:lastPrinted>2022-10-04T13:18:00Z</cp:lastPrinted>
  <dcterms:created xsi:type="dcterms:W3CDTF">2023-05-19T05:32:00Z</dcterms:created>
  <dcterms:modified xsi:type="dcterms:W3CDTF">2023-05-19T05:34:00Z</dcterms:modified>
</cp:coreProperties>
</file>