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B4" w:rsidRDefault="002218B4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Rámcová kupní smlouva</w:t>
      </w:r>
    </w:p>
    <w:p w:rsidR="002218B4" w:rsidRDefault="002218B4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uzavřená podle ustanovení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Times New Roman" w:hAnsi="Times New Roman"/>
            <w:b/>
            <w:sz w:val="24"/>
            <w:szCs w:val="24"/>
          </w:rPr>
          <w:t>2079 a</w:t>
        </w:r>
      </w:smartTag>
      <w:r>
        <w:rPr>
          <w:rFonts w:ascii="Times New Roman" w:hAnsi="Times New Roman"/>
          <w:b/>
          <w:sz w:val="24"/>
          <w:szCs w:val="24"/>
        </w:rPr>
        <w:t xml:space="preserve"> násl. zák. č. 89/2012 Sb., občanský zákoník, v platném znění</w:t>
      </w:r>
      <w:r>
        <w:rPr>
          <w:rFonts w:ascii="Times New Roman" w:hAnsi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sz w:val="24"/>
          <w:szCs w:val="24"/>
        </w:rPr>
        <w:t>mezi</w:t>
      </w:r>
      <w:proofErr w:type="gramEnd"/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Pr="00170456" w:rsidRDefault="002218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Prodávající: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 w:rsidR="00170456">
        <w:rPr>
          <w:rFonts w:ascii="Times New Roman" w:hAnsi="Times New Roman"/>
          <w:b/>
          <w:sz w:val="24"/>
          <w:szCs w:val="24"/>
        </w:rPr>
        <w:t>Bridge</w:t>
      </w:r>
      <w:proofErr w:type="spellEnd"/>
      <w:r w:rsidR="001704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0456">
        <w:rPr>
          <w:rFonts w:ascii="Times New Roman" w:hAnsi="Times New Roman"/>
          <w:b/>
          <w:sz w:val="24"/>
          <w:szCs w:val="24"/>
        </w:rPr>
        <w:t>Publishing</w:t>
      </w:r>
      <w:proofErr w:type="spellEnd"/>
      <w:r w:rsidR="00170456">
        <w:rPr>
          <w:rFonts w:ascii="Times New Roman" w:hAnsi="Times New Roman"/>
          <w:b/>
          <w:sz w:val="24"/>
          <w:szCs w:val="24"/>
        </w:rPr>
        <w:t xml:space="preserve"> House, </w:t>
      </w:r>
      <w:proofErr w:type="gramStart"/>
      <w:r w:rsidR="00170456">
        <w:rPr>
          <w:rFonts w:ascii="Times New Roman" w:hAnsi="Times New Roman"/>
          <w:b/>
          <w:sz w:val="24"/>
          <w:szCs w:val="24"/>
        </w:rPr>
        <w:t>SE</w:t>
      </w:r>
      <w:r>
        <w:rPr>
          <w:rFonts w:ascii="Times New Roman" w:hAnsi="Times New Roman"/>
          <w:b/>
          <w:sz w:val="24"/>
          <w:szCs w:val="24"/>
        </w:rPr>
        <w:br/>
        <w:t>Firma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: </w:t>
      </w:r>
      <w:r w:rsidR="00170456">
        <w:rPr>
          <w:rFonts w:ascii="Times New Roman" w:hAnsi="Times New Roman"/>
          <w:sz w:val="24"/>
          <w:szCs w:val="24"/>
        </w:rPr>
        <w:t>Specialista na výukovou literaturu pro školy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 xml:space="preserve"> </w:t>
      </w:r>
      <w:r w:rsidR="00170456">
        <w:rPr>
          <w:rFonts w:ascii="Times New Roman" w:hAnsi="Times New Roman"/>
          <w:sz w:val="24"/>
          <w:szCs w:val="24"/>
        </w:rPr>
        <w:t>Mostecká 273/21, 118 00 Praha 1 – Malá Strana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0456">
        <w:rPr>
          <w:rFonts w:ascii="Times New Roman" w:hAnsi="Times New Roman"/>
          <w:sz w:val="24"/>
          <w:szCs w:val="24"/>
        </w:rPr>
        <w:t xml:space="preserve">24222411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DIČ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CZ</w:t>
      </w:r>
      <w:r w:rsidR="00170456">
        <w:rPr>
          <w:rFonts w:ascii="Times New Roman" w:hAnsi="Times New Roman"/>
          <w:sz w:val="24"/>
          <w:szCs w:val="24"/>
        </w:rPr>
        <w:t>24222411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Zastoupená:</w:t>
      </w:r>
      <w:r w:rsidR="00170456">
        <w:rPr>
          <w:rFonts w:ascii="Times New Roman" w:hAnsi="Times New Roman"/>
          <w:sz w:val="24"/>
          <w:szCs w:val="24"/>
        </w:rPr>
        <w:t xml:space="preserve">  panem</w:t>
      </w:r>
      <w:proofErr w:type="gramEnd"/>
      <w:r w:rsidR="00170456">
        <w:rPr>
          <w:rFonts w:ascii="Times New Roman" w:hAnsi="Times New Roman"/>
          <w:sz w:val="24"/>
          <w:szCs w:val="24"/>
        </w:rPr>
        <w:t xml:space="preserve"> Jenem </w:t>
      </w:r>
      <w:proofErr w:type="spellStart"/>
      <w:r w:rsidR="00170456">
        <w:rPr>
          <w:rFonts w:ascii="Times New Roman" w:hAnsi="Times New Roman"/>
          <w:sz w:val="24"/>
          <w:szCs w:val="24"/>
        </w:rPr>
        <w:t>Jáskem</w:t>
      </w:r>
      <w:proofErr w:type="spellEnd"/>
    </w:p>
    <w:p w:rsidR="002218B4" w:rsidRDefault="002218B4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2218B4" w:rsidRDefault="002218B4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Kupující: </w:t>
      </w:r>
      <w:r>
        <w:rPr>
          <w:rFonts w:ascii="Times New Roman" w:hAnsi="Times New Roman"/>
          <w:b/>
          <w:sz w:val="24"/>
          <w:szCs w:val="24"/>
        </w:rPr>
        <w:br/>
        <w:t>Firma: Základní škola a mateřská škola Ústavní, Praha 8</w:t>
      </w:r>
      <w:r>
        <w:rPr>
          <w:rFonts w:ascii="Times New Roman" w:hAnsi="Times New Roman"/>
          <w:b/>
          <w:sz w:val="24"/>
          <w:szCs w:val="24"/>
        </w:rPr>
        <w:br/>
        <w:t>Adresa: Hlivická 1/400, Praha 8, 181 00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IČO: 60433337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DIČ:CZ 60433337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  <w:t>Zastoupená</w:t>
      </w:r>
      <w:r>
        <w:rPr>
          <w:rFonts w:ascii="Times New Roman" w:hAnsi="Times New Roman"/>
          <w:sz w:val="24"/>
          <w:szCs w:val="24"/>
        </w:rPr>
        <w:t xml:space="preserve">: Mgr. </w:t>
      </w:r>
      <w:r w:rsidR="00170456">
        <w:rPr>
          <w:rFonts w:ascii="Times New Roman" w:hAnsi="Times New Roman"/>
          <w:sz w:val="24"/>
          <w:szCs w:val="24"/>
        </w:rPr>
        <w:t>Renatou Sedláčkovou</w:t>
      </w:r>
      <w:r>
        <w:rPr>
          <w:rFonts w:ascii="Times New Roman" w:hAnsi="Times New Roman"/>
          <w:sz w:val="24"/>
          <w:szCs w:val="24"/>
        </w:rPr>
        <w:t>, ředitel</w:t>
      </w:r>
      <w:r w:rsidR="00170456">
        <w:rPr>
          <w:rFonts w:ascii="Times New Roman" w:hAnsi="Times New Roman"/>
          <w:sz w:val="24"/>
          <w:szCs w:val="24"/>
        </w:rPr>
        <w:t>kou</w:t>
      </w:r>
      <w:r>
        <w:rPr>
          <w:rFonts w:ascii="Times New Roman" w:hAnsi="Times New Roman"/>
          <w:sz w:val="24"/>
          <w:szCs w:val="24"/>
        </w:rPr>
        <w:t xml:space="preserve"> školy</w:t>
      </w:r>
    </w:p>
    <w:p w:rsidR="002218B4" w:rsidRDefault="002218B4">
      <w:pPr>
        <w:jc w:val="center"/>
        <w:rPr>
          <w:b/>
          <w:bCs/>
          <w:sz w:val="24"/>
          <w:szCs w:val="24"/>
        </w:rPr>
      </w:pPr>
    </w:p>
    <w:p w:rsidR="002218B4" w:rsidRDefault="002218B4" w:rsidP="007C2570">
      <w:pPr>
        <w:jc w:val="both"/>
      </w:pPr>
      <w:r>
        <w:rPr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 xml:space="preserve"> Předmět plnění</w:t>
      </w:r>
    </w:p>
    <w:p w:rsidR="002218B4" w:rsidRDefault="002218B4" w:rsidP="007C257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Předmětem této smlouvy je závazek prodávajícího dodat kupujícímu dle jednotlivých objednávek   dodávky vybraného sortimentu zboží podle jednotlivých požadavků kupujícího a závazek kupujícího toto zboží odebrat a uhradit kupní cenu. Objednávka může být učiněna přes e-</w:t>
      </w:r>
      <w:proofErr w:type="spellStart"/>
      <w:r>
        <w:rPr>
          <w:rFonts w:ascii="Times New Roman" w:hAnsi="Times New Roman"/>
          <w:sz w:val="24"/>
          <w:szCs w:val="24"/>
        </w:rPr>
        <w:t>shop</w:t>
      </w:r>
      <w:proofErr w:type="spellEnd"/>
      <w:r>
        <w:rPr>
          <w:rFonts w:ascii="Times New Roman" w:hAnsi="Times New Roman"/>
          <w:sz w:val="24"/>
          <w:szCs w:val="24"/>
        </w:rPr>
        <w:t>, telefonicky, faxem, e-mailem, poštou.</w:t>
      </w:r>
    </w:p>
    <w:p w:rsidR="002218B4" w:rsidRDefault="002218B4" w:rsidP="007C2570">
      <w:pPr>
        <w:jc w:val="both"/>
        <w:rPr>
          <w:rFonts w:ascii="Times New Roman" w:hAnsi="Times New Roman"/>
          <w:sz w:val="24"/>
          <w:szCs w:val="24"/>
        </w:rPr>
      </w:pP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Kupní cena</w:t>
      </w:r>
    </w:p>
    <w:p w:rsidR="002218B4" w:rsidRDefault="002218B4" w:rsidP="007C2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Cena je stanovena dle platného ceníku vydaného společností. Ceník společnosti je k nahlédnutí u obchodních zástupců společnosti nebo v sídle společnosti, příp. je kupujícímu předán při osobním jednání.</w:t>
      </w: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jsou tímto ceníkem vázány po dobu trvání smlouvy; aktualizace ceníku možná. Kupující bere na vědomí, že pokud dojde vlivem inflace a dalších skutečností k navýšení vstupních surovin, je dodavatel oprávněn o tyto doložitelné částky příslušným způsobem navýšit konečné ceny.</w:t>
      </w: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III. Doba plnění</w:t>
      </w:r>
    </w:p>
    <w:p w:rsidR="002218B4" w:rsidRDefault="002218B4" w:rsidP="007C2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Prodávající je povinen dodat zboží uvedené v této smlouvě v době do 14 dnů od provedení  objednávky  prodávajícího a od jejího potvrzení kupujícímu v souladu se Všeobecnými dodacími a platebními podmínkami.  </w:t>
      </w:r>
    </w:p>
    <w:p w:rsidR="002218B4" w:rsidRDefault="002218B4" w:rsidP="007C2570">
      <w:pPr>
        <w:jc w:val="both"/>
        <w:rPr>
          <w:rFonts w:ascii="Times New Roman" w:hAnsi="Times New Roman"/>
          <w:sz w:val="24"/>
          <w:szCs w:val="24"/>
        </w:rPr>
      </w:pP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Práva a povinnosti smluvních stran</w:t>
      </w:r>
    </w:p>
    <w:p w:rsidR="002218B4" w:rsidRDefault="002218B4" w:rsidP="007C25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zaručuje dohodnuté vlastnosti zboží podle záručních podmínek a to po dobu jím deklarované záruční doby. </w:t>
      </w:r>
    </w:p>
    <w:p w:rsidR="002218B4" w:rsidRDefault="002218B4" w:rsidP="007C25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Kupující je povinen objednané zboží ve sjednaném termínu a místě převzít nebo zajistit jeho převzetí.</w:t>
      </w:r>
    </w:p>
    <w:p w:rsidR="002218B4" w:rsidRDefault="002218B4" w:rsidP="007C25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Prodávající splní svůj závazek dodat objednané zboží v okamžiku, kdy toto zboží řádně a včas předá kupujícímu.</w:t>
      </w:r>
    </w:p>
    <w:p w:rsidR="002218B4" w:rsidRDefault="002218B4" w:rsidP="007C25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Prodávající je povinen v okamžiku předání zboží kupujícímu nebo dopravci určenému prodávajícím předat spolu se zbožím doklady, které jsou nutné k převzetí a užívání zboží, zejména stanovené obecně závaznými právními předpisy.</w:t>
      </w:r>
    </w:p>
    <w:p w:rsidR="002218B4" w:rsidRDefault="00170456" w:rsidP="007C25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Kupující j</w:t>
      </w:r>
      <w:bookmarkStart w:id="0" w:name="_GoBack"/>
      <w:bookmarkEnd w:id="0"/>
      <w:r w:rsidR="002218B4">
        <w:rPr>
          <w:rFonts w:ascii="Times New Roman" w:hAnsi="Times New Roman"/>
          <w:sz w:val="24"/>
          <w:szCs w:val="24"/>
        </w:rPr>
        <w:t xml:space="preserve">e povinen případné zjevné vady v dodávce oznámit prodávajícímu ihned </w:t>
      </w:r>
      <w:proofErr w:type="gramStart"/>
      <w:r w:rsidR="002218B4">
        <w:rPr>
          <w:rFonts w:ascii="Times New Roman" w:hAnsi="Times New Roman"/>
          <w:sz w:val="24"/>
          <w:szCs w:val="24"/>
        </w:rPr>
        <w:t>při  převzetí</w:t>
      </w:r>
      <w:proofErr w:type="gramEnd"/>
      <w:r w:rsidR="002218B4">
        <w:rPr>
          <w:rFonts w:ascii="Times New Roman" w:hAnsi="Times New Roman"/>
          <w:sz w:val="24"/>
          <w:szCs w:val="24"/>
        </w:rPr>
        <w:t xml:space="preserve"> zboží. Skryté vady nejpozději do vyčerpání záruční lhůty. Odpovědnost za vady uplatňuje kupující u prodávajícího písemně reklamačním listem. </w:t>
      </w:r>
    </w:p>
    <w:p w:rsidR="002218B4" w:rsidRDefault="002218B4" w:rsidP="007C257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 reklamačním listě bude uveden návrh na vyřízení reklamace a to dle příslušných  ustanovení obchod. zák. Vady uplatňuje kupující bez zbytečného odkladu, nejpozději do 5 dnů ode dne převzetí zboží. Na pozdější reklamace nebude brán zřetel. </w:t>
      </w:r>
    </w:p>
    <w:p w:rsidR="002218B4" w:rsidRDefault="002218B4" w:rsidP="007C2570">
      <w:pPr>
        <w:spacing w:line="240" w:lineRule="auto"/>
        <w:jc w:val="both"/>
        <w:rPr>
          <w:sz w:val="24"/>
          <w:szCs w:val="24"/>
        </w:rPr>
      </w:pPr>
    </w:p>
    <w:p w:rsidR="002218B4" w:rsidRDefault="002218B4" w:rsidP="007C2570">
      <w:pPr>
        <w:spacing w:line="240" w:lineRule="auto"/>
        <w:jc w:val="both"/>
        <w:rPr>
          <w:sz w:val="24"/>
          <w:szCs w:val="24"/>
        </w:rPr>
      </w:pPr>
    </w:p>
    <w:p w:rsidR="002218B4" w:rsidRDefault="002218B4" w:rsidP="007C257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V. Platební podmínky </w:t>
      </w:r>
    </w:p>
    <w:p w:rsidR="002218B4" w:rsidRDefault="002218B4" w:rsidP="007C257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Cena za dodané zboží bude kupujícím zaplacena na základě faktury vystavené prodávajícím, která musí splňovat náležitosti daňového dokladu podle zákona č. </w:t>
      </w:r>
      <w:bookmarkStart w:id="1" w:name="__DdeLink__256_1751544607"/>
      <w:r>
        <w:rPr>
          <w:rFonts w:ascii="Times New Roman" w:hAnsi="Times New Roman"/>
          <w:sz w:val="24"/>
          <w:szCs w:val="24"/>
        </w:rPr>
        <w:t>235/2004</w:t>
      </w:r>
      <w:bookmarkEnd w:id="1"/>
      <w:r>
        <w:rPr>
          <w:rFonts w:ascii="Times New Roman" w:hAnsi="Times New Roman"/>
          <w:sz w:val="24"/>
          <w:szCs w:val="24"/>
        </w:rPr>
        <w:t xml:space="preserve"> Sb. v platném znění.</w:t>
      </w:r>
    </w:p>
    <w:p w:rsidR="002218B4" w:rsidRDefault="002218B4" w:rsidP="007C257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Splatnost faktur se stanovuje na 14. dní. Nezaplatí-li kupující v termínu splatnosti fakturu je v prodlení. </w:t>
      </w:r>
    </w:p>
    <w:p w:rsidR="002218B4" w:rsidRDefault="002218B4" w:rsidP="007C2570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 případě, že kupující neuhradí předchozí dodávku zboží do data splatnosti, prodávající je oprávněn další dodávky zastavit.</w:t>
      </w:r>
    </w:p>
    <w:p w:rsidR="002218B4" w:rsidRDefault="002218B4" w:rsidP="007C2570">
      <w:pPr>
        <w:spacing w:line="240" w:lineRule="auto"/>
        <w:contextualSpacing/>
        <w:jc w:val="both"/>
        <w:rPr>
          <w:sz w:val="24"/>
          <w:szCs w:val="24"/>
        </w:rPr>
      </w:pPr>
    </w:p>
    <w:p w:rsidR="002218B4" w:rsidRDefault="002218B4" w:rsidP="007C2570">
      <w:pPr>
        <w:spacing w:line="240" w:lineRule="auto"/>
        <w:contextualSpacing/>
        <w:jc w:val="both"/>
        <w:rPr>
          <w:sz w:val="24"/>
          <w:szCs w:val="24"/>
        </w:rPr>
      </w:pP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Smluvní pokuta, úroky z prodlení</w:t>
      </w: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kupující nezaplatí kupní cenu stanovenou v této smlouvě v plné výši a včas, je povinen zaplatit prodávajícímu úrok z prodlení ve výši 0,05%.</w:t>
      </w:r>
    </w:p>
    <w:p w:rsidR="002218B4" w:rsidRDefault="002218B4" w:rsidP="007C25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Úhrada smluvního úroku nemá vliv na nárok obou smluvních stran na smluvní pokutu.</w:t>
      </w:r>
    </w:p>
    <w:p w:rsidR="002218B4" w:rsidRDefault="002218B4">
      <w:pPr>
        <w:rPr>
          <w:sz w:val="24"/>
          <w:szCs w:val="24"/>
        </w:rPr>
      </w:pPr>
    </w:p>
    <w:p w:rsidR="002218B4" w:rsidRDefault="002218B4">
      <w:pPr>
        <w:rPr>
          <w:sz w:val="24"/>
          <w:szCs w:val="24"/>
        </w:rPr>
      </w:pPr>
    </w:p>
    <w:p w:rsidR="002218B4" w:rsidRDefault="002218B4">
      <w:pPr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VI. Závěrečná ustanovení</w:t>
      </w: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nebo doplněna jen v písemné formě číslovaných dodatků.</w:t>
      </w: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dvou vyhotoveních, oba s platností originálu s tím, že podpisy oprávněných zástupců smluvních stran budou učiněny na všech listech smlouvy.</w:t>
      </w: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řídí zákonem č. 89/2012 Sb., občanský zákoník.</w:t>
      </w: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2218B4" w:rsidRDefault="002218B4" w:rsidP="007C2570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a účinnosti dnem podpisu obou smluvních stran. </w:t>
      </w: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 …………………………………..  dne……………………………...</w:t>
      </w: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rPr>
          <w:rFonts w:ascii="Times New Roman" w:hAnsi="Times New Roman"/>
          <w:sz w:val="24"/>
          <w:szCs w:val="24"/>
        </w:rPr>
      </w:pPr>
    </w:p>
    <w:p w:rsidR="002218B4" w:rsidRDefault="002218B4">
      <w:pPr>
        <w:rPr>
          <w:rFonts w:ascii="Times New Roman" w:hAnsi="Times New Roman"/>
        </w:rPr>
      </w:pPr>
    </w:p>
    <w:p w:rsidR="002218B4" w:rsidRDefault="002218B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218B4" w:rsidRDefault="002218B4">
      <w:pPr>
        <w:rPr>
          <w:rFonts w:ascii="Times New Roman" w:hAnsi="Times New Roman"/>
        </w:rPr>
      </w:pPr>
      <w:r>
        <w:rPr>
          <w:rFonts w:ascii="Times New Roman" w:hAnsi="Times New Roman"/>
        </w:rPr>
        <w:t>prodávající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kupující</w:t>
      </w:r>
    </w:p>
    <w:sectPr w:rsidR="002218B4" w:rsidSect="008C4A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C"/>
    <w:rsid w:val="00050D39"/>
    <w:rsid w:val="000A6F5E"/>
    <w:rsid w:val="000D2EF5"/>
    <w:rsid w:val="00170456"/>
    <w:rsid w:val="002218B4"/>
    <w:rsid w:val="002A6BFB"/>
    <w:rsid w:val="007C2570"/>
    <w:rsid w:val="00825E43"/>
    <w:rsid w:val="008C4A3C"/>
    <w:rsid w:val="00B14E14"/>
    <w:rsid w:val="00BD37E5"/>
    <w:rsid w:val="00C924B1"/>
    <w:rsid w:val="00E52BE8"/>
    <w:rsid w:val="00E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A3C"/>
    <w:pPr>
      <w:spacing w:after="160" w:line="259" w:lineRule="auto"/>
    </w:pPr>
    <w:rPr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uiPriority w:val="99"/>
    <w:rsid w:val="008C4A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C4A3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color w:val="00000A"/>
      <w:lang w:eastAsia="en-US"/>
    </w:rPr>
  </w:style>
  <w:style w:type="paragraph" w:styleId="Seznam">
    <w:name w:val="List"/>
    <w:basedOn w:val="Zkladntext"/>
    <w:uiPriority w:val="99"/>
    <w:rsid w:val="008C4A3C"/>
    <w:rPr>
      <w:rFonts w:cs="Arial"/>
    </w:rPr>
  </w:style>
  <w:style w:type="paragraph" w:customStyle="1" w:styleId="Caption1">
    <w:name w:val="Caption1"/>
    <w:basedOn w:val="Normln"/>
    <w:uiPriority w:val="99"/>
    <w:rsid w:val="008C4A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8C4A3C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A3C"/>
    <w:pPr>
      <w:spacing w:after="160" w:line="259" w:lineRule="auto"/>
    </w:pPr>
    <w:rPr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uiPriority w:val="99"/>
    <w:rsid w:val="008C4A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C4A3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color w:val="00000A"/>
      <w:lang w:eastAsia="en-US"/>
    </w:rPr>
  </w:style>
  <w:style w:type="paragraph" w:styleId="Seznam">
    <w:name w:val="List"/>
    <w:basedOn w:val="Zkladntext"/>
    <w:uiPriority w:val="99"/>
    <w:rsid w:val="008C4A3C"/>
    <w:rPr>
      <w:rFonts w:cs="Arial"/>
    </w:rPr>
  </w:style>
  <w:style w:type="paragraph" w:customStyle="1" w:styleId="Caption1">
    <w:name w:val="Caption1"/>
    <w:basedOn w:val="Normln"/>
    <w:uiPriority w:val="99"/>
    <w:rsid w:val="008C4A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8C4A3C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591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Hewlett-Packard Company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eko</dc:creator>
  <cp:lastModifiedBy>Šárka Fischerová</cp:lastModifiedBy>
  <cp:revision>3</cp:revision>
  <cp:lastPrinted>2017-05-30T08:17:00Z</cp:lastPrinted>
  <dcterms:created xsi:type="dcterms:W3CDTF">2023-05-18T07:53:00Z</dcterms:created>
  <dcterms:modified xsi:type="dcterms:W3CDTF">2023-05-18T08:03:00Z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