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C886" w14:textId="77777777" w:rsidR="00DC313E" w:rsidRDefault="00DC313E" w:rsidP="00DC313E">
      <w:pPr>
        <w:pStyle w:val="Nadpis1"/>
      </w:pPr>
      <w:r>
        <w:t>dodatek č. 1</w:t>
      </w:r>
    </w:p>
    <w:p w14:paraId="65E08C07" w14:textId="71279787" w:rsidR="00DC313E" w:rsidRDefault="00DC313E" w:rsidP="00DC313E">
      <w:pPr>
        <w:pStyle w:val="Nadpis1"/>
        <w:rPr>
          <w:rFonts w:ascii="Crabath Text Medium" w:hAnsi="Crabath Text Medium"/>
        </w:rPr>
      </w:pPr>
      <w:r>
        <w:t xml:space="preserve">ke </w:t>
      </w:r>
      <w:r w:rsidR="003E6CA9">
        <w:t xml:space="preserve">Kupní smlouvě a </w:t>
      </w:r>
      <w:r w:rsidR="004C5D93">
        <w:t>smlouvě o</w:t>
      </w:r>
      <w:r w:rsidR="006366B3">
        <w:t> </w:t>
      </w:r>
      <w:r w:rsidR="004C5D93">
        <w:t>poskytnutí licence</w:t>
      </w:r>
      <w:r w:rsidR="000E3861">
        <w:t xml:space="preserve"> a služeb</w:t>
      </w:r>
      <w:r w:rsidRPr="00697CCA">
        <w:br/>
      </w:r>
    </w:p>
    <w:p w14:paraId="7268D017" w14:textId="77777777" w:rsidR="00DC313E" w:rsidRDefault="00DC313E" w:rsidP="00DC313E">
      <w:pPr>
        <w:rPr>
          <w:rFonts w:ascii="Crabath Text Medium" w:hAnsi="Crabath Text Medium"/>
        </w:rPr>
      </w:pPr>
    </w:p>
    <w:p w14:paraId="3A04039C" w14:textId="77777777" w:rsidR="00DC313E" w:rsidRDefault="00DC313E" w:rsidP="00DC313E">
      <w:pPr>
        <w:rPr>
          <w:rFonts w:ascii="Crabath Text Medium" w:hAnsi="Crabath Text Medium"/>
        </w:rPr>
      </w:pPr>
    </w:p>
    <w:p w14:paraId="470B37E3" w14:textId="77777777" w:rsidR="00DC313E" w:rsidRDefault="00DC313E" w:rsidP="00DC313E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146BCC7E" w14:textId="77777777" w:rsidR="00DC313E" w:rsidRPr="00026C34" w:rsidRDefault="00DC313E" w:rsidP="00DC313E">
      <w:pPr>
        <w:spacing w:line="240" w:lineRule="auto"/>
        <w:rPr>
          <w:sz w:val="23"/>
          <w:szCs w:val="23"/>
        </w:rPr>
      </w:pPr>
    </w:p>
    <w:p w14:paraId="0690CD20" w14:textId="77777777" w:rsidR="00DC313E" w:rsidRPr="00026C34" w:rsidRDefault="00DC313E" w:rsidP="00DC313E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C1A05CF" w14:textId="77777777" w:rsidR="00DC313E" w:rsidRPr="00026C34" w:rsidRDefault="00DC313E" w:rsidP="00DC313E">
      <w:pPr>
        <w:spacing w:line="240" w:lineRule="auto"/>
        <w:rPr>
          <w:sz w:val="23"/>
          <w:szCs w:val="23"/>
        </w:rPr>
      </w:pPr>
    </w:p>
    <w:p w14:paraId="0D5DD774" w14:textId="77777777" w:rsidR="00DC313E" w:rsidRDefault="00DC313E" w:rsidP="00DC313E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Žatecká 110/2, 110 00 Praha 1</w:t>
      </w:r>
    </w:p>
    <w:p w14:paraId="641F3D5A" w14:textId="77777777" w:rsidR="00DC313E" w:rsidRPr="00A10A11" w:rsidRDefault="00DC313E" w:rsidP="00DC313E">
      <w:r w:rsidRPr="00A10A11">
        <w:t xml:space="preserve">zapsaná v obchodním rejstříku vedeném Městským soudem v Praze pod </w:t>
      </w:r>
      <w:proofErr w:type="spellStart"/>
      <w:r w:rsidRPr="00A10A11">
        <w:t>sp</w:t>
      </w:r>
      <w:proofErr w:type="spellEnd"/>
      <w:r w:rsidRPr="00A10A11">
        <w:t>. zn. B 23670</w:t>
      </w:r>
    </w:p>
    <w:p w14:paraId="1D819916" w14:textId="77777777" w:rsidR="00DC313E" w:rsidRDefault="00DC313E" w:rsidP="00DC313E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FDAB058" w14:textId="77777777" w:rsidR="00DC313E" w:rsidRDefault="00DC313E" w:rsidP="00DC313E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53ABE128" w14:textId="0849A269" w:rsidR="00DC313E" w:rsidRPr="00744B72" w:rsidRDefault="00DC313E" w:rsidP="00DC313E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 w:rsidRPr="00744B72">
        <w:rPr>
          <w:rFonts w:ascii="Crabath Text Medium" w:hAnsi="Crabath Text Medium"/>
        </w:rPr>
        <w:t xml:space="preserve"> </w:t>
      </w:r>
      <w:r>
        <w:t xml:space="preserve">Mgr. Františkem </w:t>
      </w:r>
      <w:proofErr w:type="spellStart"/>
      <w:r>
        <w:t>Ciprem</w:t>
      </w:r>
      <w:proofErr w:type="spellEnd"/>
      <w:r>
        <w:t xml:space="preserve">, předsedou představenstva a </w:t>
      </w:r>
      <w:r w:rsidR="009D4CEC">
        <w:t>Mgr. Janou Adamcovou</w:t>
      </w:r>
      <w:r>
        <w:t>, m</w:t>
      </w:r>
      <w:r w:rsidR="009D4CEC">
        <w:t>ístopředsedkyní</w:t>
      </w:r>
      <w:r>
        <w:t xml:space="preserve"> představenstva</w:t>
      </w:r>
    </w:p>
    <w:p w14:paraId="03E9966C" w14:textId="77777777" w:rsidR="00DC313E" w:rsidRDefault="00DC313E" w:rsidP="00DC313E">
      <w:pPr>
        <w:spacing w:after="40" w:line="240" w:lineRule="auto"/>
      </w:pPr>
    </w:p>
    <w:p w14:paraId="333C6D60" w14:textId="017646E2" w:rsidR="00DC313E" w:rsidRPr="00D822A3" w:rsidRDefault="00DC313E" w:rsidP="00DC313E">
      <w:pPr>
        <w:spacing w:after="40" w:line="240" w:lineRule="auto"/>
      </w:pPr>
      <w:r>
        <w:t>dále jen „</w:t>
      </w:r>
      <w:r w:rsidR="00CC5E39">
        <w:rPr>
          <w:b/>
          <w:bCs/>
        </w:rPr>
        <w:t>Kupující</w:t>
      </w:r>
      <w:r>
        <w:t>“</w:t>
      </w:r>
    </w:p>
    <w:p w14:paraId="303CC1EF" w14:textId="77777777" w:rsidR="00DC313E" w:rsidRPr="00026C34" w:rsidRDefault="00DC313E" w:rsidP="00DC313E">
      <w:pPr>
        <w:spacing w:after="120" w:line="240" w:lineRule="auto"/>
        <w:rPr>
          <w:sz w:val="23"/>
          <w:szCs w:val="23"/>
        </w:rPr>
      </w:pPr>
    </w:p>
    <w:p w14:paraId="25E8C14C" w14:textId="77777777" w:rsidR="00DC313E" w:rsidRPr="00026C34" w:rsidRDefault="00DC313E" w:rsidP="00DC313E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D4C416B" w14:textId="77777777" w:rsidR="00DC313E" w:rsidRPr="00026C34" w:rsidRDefault="00DC313E" w:rsidP="00DC313E">
      <w:pPr>
        <w:spacing w:after="120" w:line="240" w:lineRule="auto"/>
        <w:rPr>
          <w:sz w:val="23"/>
          <w:szCs w:val="23"/>
        </w:rPr>
      </w:pPr>
    </w:p>
    <w:p w14:paraId="2176AAA5" w14:textId="7CB682F1" w:rsidR="00DC313E" w:rsidRDefault="00A37069" w:rsidP="00DC313E">
      <w:pPr>
        <w:spacing w:after="120"/>
        <w:rPr>
          <w:rFonts w:ascii="Crabath Text Medium" w:hAnsi="Crabath Text Medium"/>
          <w:sz w:val="23"/>
          <w:szCs w:val="23"/>
        </w:rPr>
      </w:pPr>
      <w:proofErr w:type="spellStart"/>
      <w:r w:rsidRPr="00A37069">
        <w:rPr>
          <w:rFonts w:ascii="Crabath Text Medium" w:hAnsi="Crabath Text Medium"/>
          <w:sz w:val="23"/>
          <w:szCs w:val="23"/>
        </w:rPr>
        <w:t>Perfect</w:t>
      </w:r>
      <w:proofErr w:type="spellEnd"/>
      <w:r w:rsidRPr="00A37069">
        <w:rPr>
          <w:rFonts w:ascii="Crabath Text Medium" w:hAnsi="Crabath Text Medium"/>
          <w:sz w:val="23"/>
          <w:szCs w:val="23"/>
        </w:rPr>
        <w:t xml:space="preserve"> </w:t>
      </w:r>
      <w:proofErr w:type="spellStart"/>
      <w:r w:rsidRPr="00A37069">
        <w:rPr>
          <w:rFonts w:ascii="Crabath Text Medium" w:hAnsi="Crabath Text Medium"/>
          <w:sz w:val="23"/>
          <w:szCs w:val="23"/>
        </w:rPr>
        <w:t>System</w:t>
      </w:r>
      <w:proofErr w:type="spellEnd"/>
      <w:r w:rsidRPr="00A37069">
        <w:rPr>
          <w:rFonts w:ascii="Crabath Text Medium" w:hAnsi="Crabath Text Medium"/>
          <w:sz w:val="23"/>
          <w:szCs w:val="23"/>
        </w:rPr>
        <w:t>, s.r.o.</w:t>
      </w:r>
    </w:p>
    <w:p w14:paraId="607D50AF" w14:textId="77777777" w:rsidR="00DC313E" w:rsidRDefault="00DC313E" w:rsidP="00DC313E">
      <w:pPr>
        <w:spacing w:after="120"/>
        <w:rPr>
          <w:rFonts w:ascii="Crabath Text Medium" w:hAnsi="Crabath Text Medium"/>
          <w:sz w:val="23"/>
          <w:szCs w:val="23"/>
        </w:rPr>
      </w:pPr>
    </w:p>
    <w:p w14:paraId="428D341F" w14:textId="08F23CC3" w:rsidR="00DC313E" w:rsidRDefault="00DC313E" w:rsidP="00DC313E">
      <w:r>
        <w:rPr>
          <w:rFonts w:ascii="Crabath Text Medium" w:hAnsi="Crabath Text Medium"/>
        </w:rPr>
        <w:t>s</w:t>
      </w:r>
      <w:r w:rsidRPr="00257B16">
        <w:rPr>
          <w:rFonts w:ascii="Crabath Text Medium" w:hAnsi="Crabath Text Medium"/>
        </w:rPr>
        <w:t>e sídlem:</w:t>
      </w:r>
      <w:r w:rsidRPr="00257B16">
        <w:t xml:space="preserve"> </w:t>
      </w:r>
      <w:r>
        <w:tab/>
      </w:r>
      <w:r w:rsidR="00393649" w:rsidRPr="00393649">
        <w:t>Radlická 3301/68, 150 00 Praha 5</w:t>
      </w:r>
    </w:p>
    <w:p w14:paraId="3E156E57" w14:textId="1A36A73A" w:rsidR="00DC313E" w:rsidRPr="00257B16" w:rsidRDefault="00DC313E" w:rsidP="00DC313E">
      <w:r w:rsidRPr="00257B16">
        <w:rPr>
          <w:rFonts w:ascii="Crabath Text Medium" w:hAnsi="Crabath Text Medium"/>
        </w:rPr>
        <w:t>IČO: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267383" w:rsidRPr="00267383">
        <w:t>26480981</w:t>
      </w:r>
    </w:p>
    <w:p w14:paraId="5736DAB8" w14:textId="1CEDD5F2" w:rsidR="00DC313E" w:rsidRPr="002D7778" w:rsidRDefault="00DC313E" w:rsidP="00DC313E">
      <w:r w:rsidRPr="002D7778">
        <w:rPr>
          <w:rFonts w:ascii="Crabath Text Medium" w:hAnsi="Crabath Text Medium"/>
        </w:rPr>
        <w:t>DIČ:</w:t>
      </w:r>
      <w:r w:rsidRPr="002D7778">
        <w:rPr>
          <w:rFonts w:ascii="Crabath Text Medium" w:hAnsi="Crabath Text Medium"/>
        </w:rPr>
        <w:tab/>
      </w:r>
      <w:r w:rsidRPr="002D7778">
        <w:rPr>
          <w:rFonts w:ascii="Crabath Text Medium" w:hAnsi="Crabath Text Medium"/>
        </w:rPr>
        <w:tab/>
      </w:r>
      <w:r w:rsidRPr="002D7778">
        <w:t>CZ</w:t>
      </w:r>
      <w:r w:rsidR="00267383" w:rsidRPr="002D7778">
        <w:t>26480981</w:t>
      </w:r>
    </w:p>
    <w:p w14:paraId="6E7199E3" w14:textId="04E0203A" w:rsidR="00DC313E" w:rsidRDefault="00267383" w:rsidP="00DC313E">
      <w:pPr>
        <w:spacing w:after="0"/>
      </w:pPr>
      <w:r w:rsidRPr="002D7778">
        <w:rPr>
          <w:rFonts w:ascii="Crabath Text Medium" w:hAnsi="Crabath Text Medium"/>
        </w:rPr>
        <w:t xml:space="preserve">zastoupená: </w:t>
      </w:r>
      <w:r w:rsidRPr="002D7778">
        <w:tab/>
      </w:r>
      <w:r w:rsidR="002D7778" w:rsidRPr="002D7778">
        <w:t>Ing. Petrem</w:t>
      </w:r>
      <w:r w:rsidR="002D7778">
        <w:t xml:space="preserve"> Novotným, jednatelem</w:t>
      </w:r>
    </w:p>
    <w:p w14:paraId="653DDAA5" w14:textId="77777777" w:rsidR="00267383" w:rsidRPr="00257B16" w:rsidRDefault="00267383" w:rsidP="00DC313E">
      <w:pPr>
        <w:spacing w:after="0"/>
      </w:pPr>
    </w:p>
    <w:p w14:paraId="17297987" w14:textId="6796FEDD" w:rsidR="00DC313E" w:rsidRPr="00257B16" w:rsidRDefault="009D4CEC" w:rsidP="00DC313E">
      <w:pPr>
        <w:spacing w:after="360"/>
      </w:pPr>
      <w:r>
        <w:t>d</w:t>
      </w:r>
      <w:r w:rsidR="00DC313E" w:rsidRPr="00257B16">
        <w:t>ále jen jako „</w:t>
      </w:r>
      <w:r w:rsidR="007030F8">
        <w:rPr>
          <w:b/>
          <w:bCs/>
        </w:rPr>
        <w:t>Prodávající</w:t>
      </w:r>
      <w:r w:rsidR="00DC313E" w:rsidRPr="00257B16">
        <w:t>“</w:t>
      </w:r>
    </w:p>
    <w:p w14:paraId="2D27DE6D" w14:textId="504E4F8F" w:rsidR="00DC313E" w:rsidRPr="00A10A11" w:rsidRDefault="00DC313E" w:rsidP="00DC313E">
      <w:r w:rsidRPr="00A10A11">
        <w:t>(</w:t>
      </w:r>
      <w:r w:rsidR="007030F8">
        <w:t>Kupující</w:t>
      </w:r>
      <w:r w:rsidRPr="00A10A11">
        <w:t xml:space="preserve"> a </w:t>
      </w:r>
      <w:r w:rsidR="007030F8">
        <w:t>Prodávající</w:t>
      </w:r>
      <w:r w:rsidRPr="00A10A11">
        <w:t xml:space="preserve"> společně dále také jako „</w:t>
      </w:r>
      <w:r>
        <w:rPr>
          <w:b/>
          <w:bCs/>
        </w:rPr>
        <w:t>s</w:t>
      </w:r>
      <w:r w:rsidRPr="00485587">
        <w:rPr>
          <w:b/>
          <w:bCs/>
        </w:rPr>
        <w:t>mluvní strany</w:t>
      </w:r>
      <w:r w:rsidRPr="00A10A11">
        <w:t>“ a každý samostatně jako „</w:t>
      </w:r>
      <w:r>
        <w:rPr>
          <w:b/>
          <w:bCs/>
        </w:rPr>
        <w:t>s</w:t>
      </w:r>
      <w:r w:rsidRPr="00485587">
        <w:rPr>
          <w:b/>
          <w:bCs/>
        </w:rPr>
        <w:t>mluvní strana</w:t>
      </w:r>
      <w:r w:rsidRPr="00A10A11">
        <w:t>“)</w:t>
      </w:r>
    </w:p>
    <w:p w14:paraId="6D8CBFC8" w14:textId="77777777" w:rsidR="00DC313E" w:rsidRDefault="00DC313E" w:rsidP="00C265BA">
      <w:pPr>
        <w:pStyle w:val="Nadpis2"/>
        <w:numPr>
          <w:ilvl w:val="0"/>
          <w:numId w:val="0"/>
        </w:numPr>
        <w:spacing w:before="0" w:after="360"/>
        <w:ind w:left="572" w:hanging="215"/>
      </w:pPr>
      <w:r>
        <w:lastRenderedPageBreak/>
        <w:t>Preambule</w:t>
      </w:r>
    </w:p>
    <w:p w14:paraId="440E477C" w14:textId="1595DB18" w:rsidR="00DC313E" w:rsidRDefault="00C94CBA" w:rsidP="00C265BA">
      <w:pPr>
        <w:pStyle w:val="odrazka"/>
        <w:numPr>
          <w:ilvl w:val="0"/>
          <w:numId w:val="0"/>
        </w:numPr>
        <w:spacing w:after="360"/>
        <w:ind w:left="357"/>
      </w:pPr>
      <w:r>
        <w:t xml:space="preserve">Smluvní strany </w:t>
      </w:r>
      <w:r w:rsidRPr="005E3A29">
        <w:t xml:space="preserve">uzavřely dne </w:t>
      </w:r>
      <w:r w:rsidR="005E3A29">
        <w:t>11.03.2021</w:t>
      </w:r>
      <w:r w:rsidR="00B67906">
        <w:t xml:space="preserve"> </w:t>
      </w:r>
      <w:r w:rsidR="00B67906" w:rsidRPr="00B67906">
        <w:t>Kupní smlouv</w:t>
      </w:r>
      <w:r w:rsidR="003903F9">
        <w:t>u</w:t>
      </w:r>
      <w:r w:rsidR="00B67906" w:rsidRPr="00B67906">
        <w:t xml:space="preserve"> a smlouv</w:t>
      </w:r>
      <w:r w:rsidR="003903F9">
        <w:t>u</w:t>
      </w:r>
      <w:r w:rsidR="00B67906" w:rsidRPr="00B67906">
        <w:t xml:space="preserve"> o poskytnutí licence a služeb číslo SpLS2021-0010-CH</w:t>
      </w:r>
      <w:r w:rsidR="00C265BA">
        <w:t xml:space="preserve"> (dále jen „</w:t>
      </w:r>
      <w:r w:rsidR="00C265BA" w:rsidRPr="004B196E">
        <w:rPr>
          <w:b/>
          <w:bCs/>
        </w:rPr>
        <w:t>Smlouva</w:t>
      </w:r>
      <w:r w:rsidR="00C265BA">
        <w:t>“)</w:t>
      </w:r>
      <w:r w:rsidR="00B67906">
        <w:t xml:space="preserve">, na </w:t>
      </w:r>
      <w:proofErr w:type="gramStart"/>
      <w:r w:rsidR="00B67906">
        <w:t>základě</w:t>
      </w:r>
      <w:proofErr w:type="gramEnd"/>
      <w:r w:rsidR="00B67906">
        <w:t xml:space="preserve"> které </w:t>
      </w:r>
      <w:r w:rsidR="009745A3">
        <w:t xml:space="preserve">Prodávající implementoval do prostředí Kupujícího </w:t>
      </w:r>
      <w:r w:rsidR="005F52D2">
        <w:t xml:space="preserve">Rezervační a vstupenkový systém </w:t>
      </w:r>
      <w:proofErr w:type="spellStart"/>
      <w:r w:rsidR="005F52D2">
        <w:t>C</w:t>
      </w:r>
      <w:r w:rsidR="00B40B8D">
        <w:t>o</w:t>
      </w:r>
      <w:r w:rsidR="005F52D2">
        <w:t>losseum</w:t>
      </w:r>
      <w:proofErr w:type="spellEnd"/>
      <w:r w:rsidR="00883095">
        <w:t xml:space="preserve"> a</w:t>
      </w:r>
      <w:r w:rsidR="00D64FF7">
        <w:t xml:space="preserve"> k jeho užívání poskytl licenci ve sjednaném rozsahu</w:t>
      </w:r>
      <w:r w:rsidR="00883095">
        <w:t xml:space="preserve">. Smluvní strany mají zájem na úpravě vzájemných práv a povinností v souvislosti se skutečností, že vstupenky </w:t>
      </w:r>
      <w:r w:rsidR="004B196E">
        <w:t>do objektů ve správě Kupujícího</w:t>
      </w:r>
      <w:r w:rsidR="00883095">
        <w:t xml:space="preserve"> v</w:t>
      </w:r>
      <w:r w:rsidR="00570A23">
        <w:t xml:space="preserve"> rámci </w:t>
      </w:r>
      <w:r w:rsidR="000D36A0">
        <w:t>R</w:t>
      </w:r>
      <w:r w:rsidR="00883095">
        <w:t>ezervační</w:t>
      </w:r>
      <w:r w:rsidR="00570A23">
        <w:t>ho a vstupenkového</w:t>
      </w:r>
      <w:r w:rsidR="00883095">
        <w:t xml:space="preserve"> </w:t>
      </w:r>
      <w:r w:rsidR="00570A23">
        <w:t xml:space="preserve">systému </w:t>
      </w:r>
      <w:proofErr w:type="spellStart"/>
      <w:r w:rsidR="00570A23">
        <w:t>Colosseum</w:t>
      </w:r>
      <w:proofErr w:type="spellEnd"/>
      <w:r w:rsidR="00570A23">
        <w:t xml:space="preserve"> mohou </w:t>
      </w:r>
      <w:r w:rsidR="006E16E5">
        <w:t>nabízet a prodávat konečným zákazníkům i další partneři Prodávajícího</w:t>
      </w:r>
      <w:r w:rsidR="00C265BA">
        <w:t xml:space="preserve">. </w:t>
      </w:r>
    </w:p>
    <w:p w14:paraId="72D93C0E" w14:textId="24DD1702" w:rsidR="00DC313E" w:rsidRPr="004E640D" w:rsidRDefault="00DC313E" w:rsidP="00DC313E">
      <w:pPr>
        <w:pStyle w:val="Nadpis2"/>
        <w:numPr>
          <w:ilvl w:val="0"/>
          <w:numId w:val="3"/>
        </w:numPr>
        <w:spacing w:after="200"/>
        <w:ind w:left="357" w:firstLine="0"/>
      </w:pPr>
      <w:r w:rsidRPr="004E640D">
        <w:t xml:space="preserve">Předmět </w:t>
      </w:r>
      <w:r w:rsidR="00345529">
        <w:t>d</w:t>
      </w:r>
      <w:r w:rsidRPr="004E640D">
        <w:t>odatku</w:t>
      </w:r>
    </w:p>
    <w:p w14:paraId="12E1E764" w14:textId="6676A29E" w:rsidR="00DC313E" w:rsidRDefault="00DC313E" w:rsidP="00DC313E">
      <w:pPr>
        <w:pStyle w:val="odrazka"/>
        <w:numPr>
          <w:ilvl w:val="1"/>
          <w:numId w:val="3"/>
        </w:numPr>
        <w:spacing w:after="360"/>
        <w:ind w:left="357" w:hanging="357"/>
      </w:pPr>
      <w:r w:rsidRPr="004E640D">
        <w:t xml:space="preserve">Předmětem </w:t>
      </w:r>
      <w:r w:rsidR="00345529">
        <w:t>tohoto d</w:t>
      </w:r>
      <w:r w:rsidRPr="004E640D">
        <w:t xml:space="preserve">odatku je </w:t>
      </w:r>
      <w:r w:rsidR="00C265BA">
        <w:t xml:space="preserve">doplnění níže uvedených nových </w:t>
      </w:r>
      <w:r w:rsidR="00614F31">
        <w:t>článků do</w:t>
      </w:r>
      <w:r>
        <w:t xml:space="preserve"> Smlouvy.</w:t>
      </w:r>
    </w:p>
    <w:p w14:paraId="7F769601" w14:textId="77777777" w:rsidR="00DC313E" w:rsidRPr="003519D3" w:rsidRDefault="00DC313E" w:rsidP="00DC313E">
      <w:pPr>
        <w:pStyle w:val="Nadpis2"/>
        <w:numPr>
          <w:ilvl w:val="0"/>
          <w:numId w:val="3"/>
        </w:numPr>
        <w:spacing w:after="200"/>
        <w:ind w:left="714" w:hanging="357"/>
      </w:pPr>
      <w:r w:rsidRPr="003519D3">
        <w:t>Změna Smlouvy</w:t>
      </w:r>
    </w:p>
    <w:p w14:paraId="0365AACA" w14:textId="383F9ACF" w:rsidR="00DC313E" w:rsidRDefault="00FE7A54" w:rsidP="00D2398F">
      <w:pPr>
        <w:pStyle w:val="odrazka"/>
        <w:numPr>
          <w:ilvl w:val="1"/>
          <w:numId w:val="3"/>
        </w:numPr>
        <w:spacing w:after="360"/>
        <w:ind w:left="363" w:hanging="357"/>
      </w:pPr>
      <w:r w:rsidRPr="003519D3">
        <w:t>Smluvní stran</w:t>
      </w:r>
      <w:r w:rsidR="00025535">
        <w:t>y</w:t>
      </w:r>
      <w:r w:rsidRPr="003519D3">
        <w:t xml:space="preserve"> sjednávají doplnění nové</w:t>
      </w:r>
      <w:r w:rsidR="00E04E4E" w:rsidRPr="003519D3">
        <w:t xml:space="preserve"> části 10</w:t>
      </w:r>
      <w:r w:rsidR="00C31538" w:rsidRPr="003519D3">
        <w:t xml:space="preserve">. Podmínky při </w:t>
      </w:r>
      <w:r w:rsidR="00B02BC3">
        <w:t>partnerském prodeji vstupenek</w:t>
      </w:r>
    </w:p>
    <w:p w14:paraId="2DAD58AA" w14:textId="2453E08D" w:rsidR="00B02BC3" w:rsidRPr="00A63522" w:rsidRDefault="00060F6C" w:rsidP="00B02BC3">
      <w:pPr>
        <w:pStyle w:val="odrazka"/>
        <w:numPr>
          <w:ilvl w:val="0"/>
          <w:numId w:val="0"/>
        </w:numPr>
        <w:ind w:left="363"/>
        <w:rPr>
          <w:rFonts w:ascii="Atyp BL Display Semibold" w:hAnsi="Atyp BL Display Semibold"/>
          <w:i/>
          <w:iCs/>
          <w:sz w:val="24"/>
        </w:rPr>
      </w:pPr>
      <w:r w:rsidRPr="00A63522">
        <w:rPr>
          <w:rFonts w:ascii="Atyp BL Display Semibold" w:hAnsi="Atyp BL Display Semibold"/>
          <w:i/>
          <w:iCs/>
          <w:sz w:val="24"/>
        </w:rPr>
        <w:t>10. Podmínky při partnerském prodeji vstupenek</w:t>
      </w:r>
    </w:p>
    <w:p w14:paraId="40DA530B" w14:textId="6FCA373E" w:rsidR="00060F6C" w:rsidRDefault="00060F6C" w:rsidP="00B02BC3">
      <w:pPr>
        <w:pStyle w:val="odrazka"/>
        <w:numPr>
          <w:ilvl w:val="0"/>
          <w:numId w:val="0"/>
        </w:numPr>
        <w:ind w:left="363"/>
        <w:rPr>
          <w:i/>
          <w:iCs/>
        </w:rPr>
      </w:pPr>
      <w:r w:rsidRPr="00A63522">
        <w:rPr>
          <w:i/>
          <w:iCs/>
        </w:rPr>
        <w:t>10.1.</w:t>
      </w:r>
      <w:r w:rsidR="00A63522" w:rsidRPr="00A63522">
        <w:rPr>
          <w:i/>
          <w:iCs/>
        </w:rPr>
        <w:t xml:space="preserve">   </w:t>
      </w:r>
      <w:r w:rsidR="00D74434">
        <w:rPr>
          <w:i/>
          <w:iCs/>
        </w:rPr>
        <w:t>Prodávající se zavazuje předem Kupujícího informovat, v případě zájmu třetího subjektu</w:t>
      </w:r>
      <w:r w:rsidR="00F97005">
        <w:rPr>
          <w:i/>
          <w:iCs/>
        </w:rPr>
        <w:t>, který j</w:t>
      </w:r>
      <w:r w:rsidR="0096536C">
        <w:rPr>
          <w:i/>
          <w:iCs/>
        </w:rPr>
        <w:t>e rovněž uživatelem RS</w:t>
      </w:r>
      <w:r w:rsidR="00D74434">
        <w:rPr>
          <w:i/>
          <w:iCs/>
        </w:rPr>
        <w:t xml:space="preserve"> (dále jen „Partner“)</w:t>
      </w:r>
      <w:r w:rsidR="00557194">
        <w:rPr>
          <w:i/>
          <w:iCs/>
        </w:rPr>
        <w:t>,</w:t>
      </w:r>
      <w:r w:rsidR="0096536C">
        <w:rPr>
          <w:i/>
          <w:iCs/>
        </w:rPr>
        <w:t xml:space="preserve"> na prodej</w:t>
      </w:r>
      <w:r w:rsidR="008C638A">
        <w:rPr>
          <w:i/>
          <w:iCs/>
        </w:rPr>
        <w:t>i</w:t>
      </w:r>
      <w:r w:rsidR="0096536C">
        <w:rPr>
          <w:i/>
          <w:iCs/>
        </w:rPr>
        <w:t xml:space="preserve"> vstupenek do objektů spravovaných Kupujícím</w:t>
      </w:r>
      <w:r w:rsidR="00383471">
        <w:rPr>
          <w:i/>
          <w:iCs/>
        </w:rPr>
        <w:t xml:space="preserve"> (dále jen „Vstupenky“)</w:t>
      </w:r>
      <w:r w:rsidR="0096536C">
        <w:rPr>
          <w:i/>
          <w:iCs/>
        </w:rPr>
        <w:t>.</w:t>
      </w:r>
      <w:r w:rsidR="00B36B6B">
        <w:rPr>
          <w:i/>
          <w:iCs/>
        </w:rPr>
        <w:t xml:space="preserve"> </w:t>
      </w:r>
      <w:r w:rsidR="004072A6">
        <w:rPr>
          <w:i/>
          <w:iCs/>
        </w:rPr>
        <w:t xml:space="preserve">Bez předchozího písemného souhlasu </w:t>
      </w:r>
      <w:r w:rsidR="00383471">
        <w:rPr>
          <w:i/>
          <w:iCs/>
        </w:rPr>
        <w:t>Prodávajícího</w:t>
      </w:r>
      <w:r w:rsidR="004072A6">
        <w:rPr>
          <w:i/>
          <w:iCs/>
        </w:rPr>
        <w:t xml:space="preserve"> s prodejem </w:t>
      </w:r>
      <w:r w:rsidR="00383471">
        <w:rPr>
          <w:i/>
          <w:iCs/>
        </w:rPr>
        <w:t>V</w:t>
      </w:r>
      <w:r w:rsidR="004072A6">
        <w:rPr>
          <w:i/>
          <w:iCs/>
        </w:rPr>
        <w:t>stupenek Partnerem</w:t>
      </w:r>
      <w:r w:rsidR="003C6714">
        <w:rPr>
          <w:i/>
          <w:iCs/>
        </w:rPr>
        <w:t xml:space="preserve">, není Prodávající oprávněn Partnerovi předmětný prodej </w:t>
      </w:r>
      <w:r w:rsidR="000358F2">
        <w:rPr>
          <w:i/>
          <w:iCs/>
        </w:rPr>
        <w:t xml:space="preserve">Vstupenek </w:t>
      </w:r>
      <w:r w:rsidR="00856E54">
        <w:rPr>
          <w:i/>
          <w:iCs/>
        </w:rPr>
        <w:t xml:space="preserve">v rámci RS </w:t>
      </w:r>
      <w:r w:rsidR="003C6714">
        <w:rPr>
          <w:i/>
          <w:iCs/>
        </w:rPr>
        <w:t>umožnit.</w:t>
      </w:r>
    </w:p>
    <w:p w14:paraId="5F44A462" w14:textId="54A8100C" w:rsidR="0096536C" w:rsidRDefault="0096536C" w:rsidP="00B02BC3">
      <w:pPr>
        <w:pStyle w:val="odrazka"/>
        <w:numPr>
          <w:ilvl w:val="0"/>
          <w:numId w:val="0"/>
        </w:numPr>
        <w:ind w:left="363"/>
        <w:rPr>
          <w:i/>
          <w:iCs/>
        </w:rPr>
      </w:pPr>
      <w:r>
        <w:rPr>
          <w:i/>
          <w:iCs/>
        </w:rPr>
        <w:t xml:space="preserve">10.2.  </w:t>
      </w:r>
      <w:r w:rsidR="00A83912">
        <w:rPr>
          <w:i/>
          <w:iCs/>
        </w:rPr>
        <w:t xml:space="preserve">V případě souhlasu Kupujícího s prodejem </w:t>
      </w:r>
      <w:r w:rsidR="000358F2">
        <w:rPr>
          <w:i/>
          <w:iCs/>
        </w:rPr>
        <w:t>V</w:t>
      </w:r>
      <w:r w:rsidR="00A83912">
        <w:rPr>
          <w:i/>
          <w:iCs/>
        </w:rPr>
        <w:t>stupenek Partnerem</w:t>
      </w:r>
      <w:r w:rsidR="00D3137D">
        <w:rPr>
          <w:i/>
          <w:iCs/>
        </w:rPr>
        <w:t xml:space="preserve"> v rámci RS</w:t>
      </w:r>
      <w:r w:rsidR="00A83912">
        <w:rPr>
          <w:i/>
          <w:iCs/>
        </w:rPr>
        <w:t xml:space="preserve">, zavazuje se Prodávající </w:t>
      </w:r>
      <w:r w:rsidR="002D5EEA">
        <w:rPr>
          <w:i/>
          <w:iCs/>
        </w:rPr>
        <w:t xml:space="preserve">zajistit, aby </w:t>
      </w:r>
      <w:r w:rsidR="000358F2">
        <w:rPr>
          <w:i/>
          <w:iCs/>
        </w:rPr>
        <w:t>V</w:t>
      </w:r>
      <w:r w:rsidR="002D5EEA">
        <w:rPr>
          <w:i/>
          <w:iCs/>
        </w:rPr>
        <w:t>stupenky prodávané Partnerem byly v</w:t>
      </w:r>
      <w:r w:rsidR="008311AD">
        <w:rPr>
          <w:i/>
          <w:iCs/>
        </w:rPr>
        <w:t>e vizuální podobě a v ceně schválené Kupujícím.</w:t>
      </w:r>
      <w:r w:rsidR="00060EF3">
        <w:rPr>
          <w:i/>
          <w:iCs/>
        </w:rPr>
        <w:t xml:space="preserve"> Kupující </w:t>
      </w:r>
      <w:r w:rsidR="00FF5B49">
        <w:rPr>
          <w:i/>
          <w:iCs/>
        </w:rPr>
        <w:t xml:space="preserve">má právo požadovat předložení </w:t>
      </w:r>
      <w:r w:rsidR="004D25C8">
        <w:rPr>
          <w:i/>
          <w:iCs/>
        </w:rPr>
        <w:t xml:space="preserve">ke schválení </w:t>
      </w:r>
      <w:r w:rsidR="00FF5B49">
        <w:rPr>
          <w:i/>
          <w:iCs/>
        </w:rPr>
        <w:t xml:space="preserve">vizuální podoby </w:t>
      </w:r>
      <w:r w:rsidR="000358F2">
        <w:rPr>
          <w:i/>
          <w:iCs/>
        </w:rPr>
        <w:t>V</w:t>
      </w:r>
      <w:r w:rsidR="00FF5B49">
        <w:rPr>
          <w:i/>
          <w:iCs/>
        </w:rPr>
        <w:t xml:space="preserve">stupenky, kterou bude Partner </w:t>
      </w:r>
      <w:r w:rsidR="004D25C8">
        <w:rPr>
          <w:i/>
          <w:iCs/>
        </w:rPr>
        <w:t xml:space="preserve">prostřednictvím RS </w:t>
      </w:r>
      <w:r w:rsidR="00FF5B49">
        <w:rPr>
          <w:i/>
          <w:iCs/>
        </w:rPr>
        <w:t>prodávat</w:t>
      </w:r>
      <w:r w:rsidR="00C10A3D">
        <w:rPr>
          <w:i/>
          <w:iCs/>
        </w:rPr>
        <w:t>,</w:t>
      </w:r>
      <w:r w:rsidR="00BB014D">
        <w:rPr>
          <w:i/>
          <w:iCs/>
        </w:rPr>
        <w:t xml:space="preserve"> a to před zahájením prodeje </w:t>
      </w:r>
      <w:r w:rsidR="000358F2">
        <w:rPr>
          <w:i/>
          <w:iCs/>
        </w:rPr>
        <w:t xml:space="preserve">Vstupenek </w:t>
      </w:r>
      <w:r w:rsidR="00BB014D">
        <w:rPr>
          <w:i/>
          <w:iCs/>
        </w:rPr>
        <w:t>Partnerem.</w:t>
      </w:r>
    </w:p>
    <w:p w14:paraId="2480C7D2" w14:textId="7CF56882" w:rsidR="00BB014D" w:rsidRDefault="000358F2" w:rsidP="00D2398F">
      <w:pPr>
        <w:pStyle w:val="odrazka"/>
        <w:numPr>
          <w:ilvl w:val="0"/>
          <w:numId w:val="0"/>
        </w:numPr>
        <w:spacing w:after="360"/>
        <w:ind w:left="363"/>
        <w:rPr>
          <w:i/>
          <w:iCs/>
        </w:rPr>
      </w:pPr>
      <w:r>
        <w:rPr>
          <w:i/>
          <w:iCs/>
        </w:rPr>
        <w:t>10.3. Kupující</w:t>
      </w:r>
      <w:r w:rsidR="000D172D">
        <w:rPr>
          <w:i/>
          <w:iCs/>
        </w:rPr>
        <w:t xml:space="preserve"> má právo kdykoli</w:t>
      </w:r>
      <w:r w:rsidR="00CE0733">
        <w:rPr>
          <w:i/>
          <w:iCs/>
        </w:rPr>
        <w:t xml:space="preserve"> jednostra</w:t>
      </w:r>
      <w:r>
        <w:rPr>
          <w:i/>
          <w:iCs/>
        </w:rPr>
        <w:t>n</w:t>
      </w:r>
      <w:r w:rsidR="00CE0733">
        <w:rPr>
          <w:i/>
          <w:iCs/>
        </w:rPr>
        <w:t xml:space="preserve">ně Prodávajícího požádat </w:t>
      </w:r>
      <w:r w:rsidR="00DE2792">
        <w:rPr>
          <w:i/>
          <w:iCs/>
        </w:rPr>
        <w:t xml:space="preserve">o ukončení prodeje </w:t>
      </w:r>
      <w:r>
        <w:rPr>
          <w:i/>
          <w:iCs/>
        </w:rPr>
        <w:t>V</w:t>
      </w:r>
      <w:r w:rsidR="00DE2792">
        <w:rPr>
          <w:i/>
          <w:iCs/>
        </w:rPr>
        <w:t>stupenek Partnerem</w:t>
      </w:r>
      <w:r w:rsidR="005337BB">
        <w:rPr>
          <w:i/>
          <w:iCs/>
        </w:rPr>
        <w:t xml:space="preserve"> v rámci RS</w:t>
      </w:r>
      <w:r w:rsidR="00DE2792">
        <w:rPr>
          <w:i/>
          <w:iCs/>
        </w:rPr>
        <w:t>. Prodávající se zavazuje takové žádosti Kupujícího neprodleně vyhovět.</w:t>
      </w:r>
    </w:p>
    <w:p w14:paraId="05B59441" w14:textId="5DEFD7C1" w:rsidR="00C31538" w:rsidRDefault="00C31538" w:rsidP="00DC313E">
      <w:pPr>
        <w:pStyle w:val="Odstavecseseznamem"/>
        <w:numPr>
          <w:ilvl w:val="1"/>
          <w:numId w:val="3"/>
        </w:numPr>
        <w:spacing w:after="360" w:line="240" w:lineRule="exact"/>
        <w:ind w:left="357" w:hanging="357"/>
        <w:contextualSpacing w:val="0"/>
      </w:pPr>
      <w:r>
        <w:t xml:space="preserve">Původní číslování </w:t>
      </w:r>
      <w:r w:rsidR="003519D3">
        <w:t xml:space="preserve">části </w:t>
      </w:r>
      <w:r w:rsidR="000F0868">
        <w:t xml:space="preserve">10. </w:t>
      </w:r>
      <w:r w:rsidR="00C701C4">
        <w:t xml:space="preserve">Závěrečná ujednání má </w:t>
      </w:r>
      <w:r w:rsidR="000F0868">
        <w:t>po vložení výše uvedených ustanovení nově číslo 11. Závěrečná ujednání</w:t>
      </w:r>
    </w:p>
    <w:p w14:paraId="22E87826" w14:textId="589FCE2E" w:rsidR="00DC313E" w:rsidRPr="00DE2998" w:rsidRDefault="00DC313E" w:rsidP="00DC313E">
      <w:pPr>
        <w:pStyle w:val="Odstavecseseznamem"/>
        <w:numPr>
          <w:ilvl w:val="1"/>
          <w:numId w:val="3"/>
        </w:numPr>
        <w:spacing w:after="360" w:line="240" w:lineRule="exact"/>
        <w:ind w:left="357" w:hanging="357"/>
        <w:contextualSpacing w:val="0"/>
      </w:pPr>
      <w:r>
        <w:t>Ostatní ustanovení Smlouvy zůstávají beze změn.</w:t>
      </w:r>
    </w:p>
    <w:p w14:paraId="4B5612EF" w14:textId="77777777" w:rsidR="00DC313E" w:rsidRPr="00257B16" w:rsidRDefault="00DC313E" w:rsidP="00DC313E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40213F74" w14:textId="4C65F8D6" w:rsidR="00DC313E" w:rsidRDefault="00DC313E" w:rsidP="00DC313E">
      <w:pPr>
        <w:pStyle w:val="odrazka"/>
        <w:numPr>
          <w:ilvl w:val="1"/>
          <w:numId w:val="3"/>
        </w:numPr>
      </w:pPr>
      <w:r>
        <w:t xml:space="preserve">Veškerá ustanovení Smlouvy nedotčená tímto </w:t>
      </w:r>
      <w:r w:rsidR="00345529">
        <w:t>d</w:t>
      </w:r>
      <w:r>
        <w:t>odatkem zůstávají nadále v platnosti v nezměněném znění</w:t>
      </w:r>
      <w:r w:rsidRPr="006A3484">
        <w:t>.</w:t>
      </w:r>
    </w:p>
    <w:p w14:paraId="568C1CCE" w14:textId="73C8A26A" w:rsidR="00DC313E" w:rsidRDefault="00DC313E" w:rsidP="00DC313E">
      <w:pPr>
        <w:pStyle w:val="odrazka"/>
        <w:numPr>
          <w:ilvl w:val="1"/>
          <w:numId w:val="3"/>
        </w:numPr>
      </w:pPr>
      <w:r>
        <w:t xml:space="preserve">Tento </w:t>
      </w:r>
      <w:r w:rsidR="00345529">
        <w:t>d</w:t>
      </w:r>
      <w:r>
        <w:t xml:space="preserve">odatek nabývá platnosti dnem podpisu smluvními stranami a účinnosti dnem zveřejnění v registru smluv. </w:t>
      </w:r>
    </w:p>
    <w:p w14:paraId="5839F89B" w14:textId="24C65EB1" w:rsidR="00DC313E" w:rsidRDefault="00DC313E" w:rsidP="00DC313E">
      <w:pPr>
        <w:pStyle w:val="odrazka"/>
        <w:numPr>
          <w:ilvl w:val="1"/>
          <w:numId w:val="3"/>
        </w:numPr>
      </w:pPr>
      <w:r>
        <w:t xml:space="preserve">Tento </w:t>
      </w:r>
      <w:r w:rsidR="00345529">
        <w:t>d</w:t>
      </w:r>
      <w:r>
        <w:t xml:space="preserve">odatek je vyhotoven </w:t>
      </w:r>
      <w:r w:rsidRPr="006A3484">
        <w:t xml:space="preserve">ve dvou stejnopisech s platností originálu, z nichž </w:t>
      </w:r>
      <w:r w:rsidR="00B54725">
        <w:t>Kupující</w:t>
      </w:r>
      <w:r w:rsidRPr="006A3484">
        <w:t xml:space="preserve"> </w:t>
      </w:r>
      <w:proofErr w:type="gramStart"/>
      <w:r w:rsidRPr="006A3484">
        <w:t>obdrží</w:t>
      </w:r>
      <w:proofErr w:type="gramEnd"/>
      <w:r w:rsidRPr="006A3484">
        <w:t xml:space="preserve"> jeden stejnopis a </w:t>
      </w:r>
      <w:r w:rsidR="00B54725">
        <w:t>Prodávající</w:t>
      </w:r>
      <w:r w:rsidRPr="006A3484">
        <w:t xml:space="preserve"> jeden stejnopis</w:t>
      </w:r>
      <w:r>
        <w:t>.</w:t>
      </w:r>
    </w:p>
    <w:p w14:paraId="4303301E" w14:textId="516AED53" w:rsidR="00DC313E" w:rsidRPr="006A3484" w:rsidRDefault="00DC313E" w:rsidP="00DC313E">
      <w:pPr>
        <w:pStyle w:val="odrazka"/>
        <w:numPr>
          <w:ilvl w:val="1"/>
          <w:numId w:val="3"/>
        </w:numPr>
        <w:spacing w:after="0"/>
        <w:ind w:left="357" w:hanging="357"/>
      </w:pPr>
      <w:r>
        <w:lastRenderedPageBreak/>
        <w:t xml:space="preserve">Smluvní strany prohlašují, že si tento </w:t>
      </w:r>
      <w:r w:rsidR="00345529">
        <w:t>d</w:t>
      </w:r>
      <w:r>
        <w:t xml:space="preserve">odatek přečetly a že tento </w:t>
      </w:r>
      <w:r w:rsidR="00345529">
        <w:t>d</w:t>
      </w:r>
      <w:r>
        <w:t>odatek byl uzavřen srozumitelně a určitě dle jejich pravé, svobodné a vážně projevené vůle, nikoliv v tísni nebo za nápadně nevýhodných podmínek. Na důkaz toho připojují smluvní strany své podpisy.</w:t>
      </w:r>
    </w:p>
    <w:p w14:paraId="6C59D89F" w14:textId="77777777" w:rsidR="00DC313E" w:rsidRDefault="00DC313E" w:rsidP="00DC313E">
      <w:pPr>
        <w:spacing w:after="160" w:line="259" w:lineRule="auto"/>
        <w:rPr>
          <w:rFonts w:cs="Arial"/>
          <w:szCs w:val="20"/>
        </w:rPr>
      </w:pPr>
    </w:p>
    <w:p w14:paraId="4DD830EA" w14:textId="77777777" w:rsidR="00DC313E" w:rsidRDefault="00DC313E" w:rsidP="00DC3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D2AB23C" w14:textId="77777777" w:rsidR="00902C62" w:rsidRDefault="00902C62" w:rsidP="00DC3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9D9633C" w14:textId="492A7FC4" w:rsidR="00DC313E" w:rsidRPr="00257B16" w:rsidRDefault="00DC313E" w:rsidP="00DC3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D804CF">
        <w:rPr>
          <w:rFonts w:cs="Arial"/>
          <w:szCs w:val="20"/>
        </w:rPr>
        <w:t>17.4.2023</w:t>
      </w:r>
      <w:r w:rsidRPr="00257B16">
        <w:rPr>
          <w:rFonts w:cs="Arial"/>
          <w:szCs w:val="20"/>
        </w:rPr>
        <w:t xml:space="preserve">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3C0FA05" w14:textId="7B09388F" w:rsidR="00DC313E" w:rsidRPr="00524617" w:rsidRDefault="007030F8" w:rsidP="00DC313E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="00DC313E"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Kupující</w:t>
      </w:r>
      <w:r w:rsidR="00517BEE">
        <w:rPr>
          <w:rFonts w:ascii="Crabath Text Medium" w:hAnsi="Crabath Text Medium"/>
        </w:rPr>
        <w:t>ho</w:t>
      </w:r>
      <w:r w:rsidR="00DC313E" w:rsidRPr="009A0116">
        <w:rPr>
          <w:rFonts w:ascii="Crabath Text Medium" w:hAnsi="Crabath Text Medium"/>
        </w:rPr>
        <w:t>:</w:t>
      </w:r>
      <w:r w:rsidR="00DC313E">
        <w:tab/>
      </w:r>
      <w:r w:rsidR="00DC313E">
        <w:tab/>
      </w:r>
      <w:r w:rsidR="00DC313E">
        <w:tab/>
      </w:r>
      <w:r w:rsidR="00DC313E">
        <w:tab/>
      </w:r>
      <w:r w:rsidR="00DC313E">
        <w:tab/>
      </w:r>
    </w:p>
    <w:p w14:paraId="0A8EE130" w14:textId="77777777" w:rsidR="00614F31" w:rsidRDefault="00614F31" w:rsidP="006E26D1">
      <w:pPr>
        <w:pStyle w:val="odrazka"/>
        <w:numPr>
          <w:ilvl w:val="0"/>
          <w:numId w:val="0"/>
        </w:numPr>
      </w:pPr>
    </w:p>
    <w:p w14:paraId="3D446A28" w14:textId="060A5D02" w:rsidR="00DC313E" w:rsidRDefault="00DC313E" w:rsidP="006E26D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5C569" wp14:editId="6FA3088F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0131B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57BA" wp14:editId="0F0E50AB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4F82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CB077C">
        <w:rPr>
          <w:rFonts w:ascii="Crabath Text Medium" w:hAnsi="Crabath Text Medium"/>
        </w:rPr>
        <w:t>Mgr. František Cipro</w:t>
      </w:r>
      <w:r w:rsidRPr="00345529">
        <w:rPr>
          <w:b/>
          <w:bCs/>
        </w:rP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8C035D">
        <w:rPr>
          <w:noProof/>
        </w:rPr>
        <w:t xml:space="preserve"> </w:t>
      </w:r>
      <w:r w:rsidR="008C035D" w:rsidRPr="00CB077C">
        <w:rPr>
          <w:rFonts w:ascii="Crabath Text Medium" w:hAnsi="Crabath Text Medium"/>
          <w:noProof/>
        </w:rPr>
        <w:t>M</w:t>
      </w:r>
      <w:r w:rsidRPr="00CB077C">
        <w:rPr>
          <w:rFonts w:ascii="Crabath Text Medium" w:hAnsi="Crabath Text Medium"/>
          <w:noProof/>
        </w:rPr>
        <w:t>g</w:t>
      </w:r>
      <w:r w:rsidR="008C035D" w:rsidRPr="00CB077C">
        <w:rPr>
          <w:rFonts w:ascii="Crabath Text Medium" w:hAnsi="Crabath Text Medium"/>
          <w:noProof/>
        </w:rPr>
        <w:t>r</w:t>
      </w:r>
      <w:r w:rsidRPr="00CB077C">
        <w:rPr>
          <w:rFonts w:ascii="Crabath Text Medium" w:hAnsi="Crabath Text Medium"/>
          <w:noProof/>
        </w:rPr>
        <w:t xml:space="preserve">. </w:t>
      </w:r>
      <w:r w:rsidR="008C035D" w:rsidRPr="00CB077C">
        <w:rPr>
          <w:rFonts w:ascii="Crabath Text Medium" w:hAnsi="Crabath Text Medium"/>
          <w:noProof/>
        </w:rPr>
        <w:t>Jana Adamcová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8C035D">
        <w:rPr>
          <w:noProof/>
        </w:rPr>
        <w:t xml:space="preserve"> místopředsedkyně</w:t>
      </w:r>
      <w:r>
        <w:rPr>
          <w:noProof/>
        </w:rPr>
        <w:t xml:space="preserve"> představenstva</w:t>
      </w:r>
      <w:r>
        <w:rPr>
          <w:noProof/>
        </w:rPr>
        <w:br/>
        <w:t xml:space="preserve">  </w:t>
      </w:r>
      <w:r w:rsidR="00345529">
        <w:rPr>
          <w:noProof/>
        </w:rPr>
        <w:t xml:space="preserve">             Prague City Tourism a.s.</w:t>
      </w:r>
      <w:r w:rsidR="00345529">
        <w:rPr>
          <w:noProof/>
        </w:rPr>
        <w:tab/>
      </w:r>
      <w:r w:rsidR="00345529">
        <w:rPr>
          <w:noProof/>
        </w:rPr>
        <w:tab/>
      </w:r>
      <w:r w:rsidR="00345529">
        <w:rPr>
          <w:noProof/>
        </w:rPr>
        <w:tab/>
      </w:r>
      <w:r w:rsidR="00345529">
        <w:rPr>
          <w:noProof/>
        </w:rPr>
        <w:tab/>
        <w:t xml:space="preserve">   </w:t>
      </w:r>
      <w:r w:rsidR="00CB077C">
        <w:rPr>
          <w:noProof/>
          <w:sz w:val="16"/>
          <w:szCs w:val="16"/>
        </w:rPr>
        <w:t xml:space="preserve"> </w:t>
      </w:r>
      <w:r w:rsidR="00345529">
        <w:rPr>
          <w:noProof/>
        </w:rPr>
        <w:t>Prague City Tourism a.s.</w:t>
      </w:r>
      <w:r>
        <w:rPr>
          <w:noProof/>
        </w:rPr>
        <w:t xml:space="preserve">        </w:t>
      </w:r>
      <w:r w:rsidRPr="00524617">
        <w:rPr>
          <w:noProof/>
          <w:sz w:val="24"/>
        </w:rPr>
        <w:t xml:space="preserve"> </w:t>
      </w:r>
      <w:r>
        <w:rPr>
          <w:noProof/>
          <w:sz w:val="24"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>
        <w:rPr>
          <w:noProof/>
          <w:sz w:val="12"/>
          <w:szCs w:val="12"/>
        </w:rPr>
        <w:tab/>
      </w:r>
    </w:p>
    <w:p w14:paraId="537AB38C" w14:textId="77777777" w:rsidR="006E26D1" w:rsidRDefault="006E26D1" w:rsidP="00DC313E">
      <w:pPr>
        <w:pStyle w:val="odrazka"/>
        <w:numPr>
          <w:ilvl w:val="0"/>
          <w:numId w:val="0"/>
        </w:numPr>
        <w:rPr>
          <w:noProof/>
        </w:rPr>
      </w:pPr>
    </w:p>
    <w:p w14:paraId="04A9604B" w14:textId="39E7C337" w:rsidR="00DC313E" w:rsidRDefault="006E26D1" w:rsidP="00DC313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  <w:r w:rsidR="00D804CF">
        <w:rPr>
          <w:noProof/>
        </w:rPr>
        <w:t xml:space="preserve"> 25.4.2023</w:t>
      </w:r>
    </w:p>
    <w:p w14:paraId="70DFD5F7" w14:textId="410DD40E" w:rsidR="00DC313E" w:rsidRPr="00524617" w:rsidRDefault="00E43F54" w:rsidP="00DC313E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="00DC313E" w:rsidRPr="00524617">
        <w:rPr>
          <w:rFonts w:ascii="Crabath Text Medium" w:hAnsi="Crabath Text Medium"/>
          <w:noProof/>
        </w:rPr>
        <w:t xml:space="preserve">a </w:t>
      </w:r>
      <w:r w:rsidR="006E26D1">
        <w:rPr>
          <w:rFonts w:ascii="Crabath Text Medium" w:hAnsi="Crabath Text Medium"/>
          <w:noProof/>
        </w:rPr>
        <w:t>Prodávající</w:t>
      </w:r>
      <w:r w:rsidR="00517BEE">
        <w:rPr>
          <w:rFonts w:ascii="Crabath Text Medium" w:hAnsi="Crabath Text Medium"/>
          <w:noProof/>
        </w:rPr>
        <w:t>ho</w:t>
      </w:r>
      <w:r w:rsidR="00DC313E" w:rsidRPr="00524617">
        <w:rPr>
          <w:rFonts w:ascii="Crabath Text Medium" w:hAnsi="Crabath Text Medium"/>
          <w:noProof/>
        </w:rPr>
        <w:t>:</w:t>
      </w:r>
    </w:p>
    <w:p w14:paraId="562051D3" w14:textId="77777777" w:rsidR="00DC313E" w:rsidRDefault="00DC313E" w:rsidP="00DC313E">
      <w:pPr>
        <w:pStyle w:val="odrazka"/>
        <w:numPr>
          <w:ilvl w:val="0"/>
          <w:numId w:val="0"/>
        </w:numPr>
        <w:rPr>
          <w:noProof/>
        </w:rPr>
      </w:pPr>
    </w:p>
    <w:p w14:paraId="6F33A6A8" w14:textId="2FED0923" w:rsidR="00614F31" w:rsidRPr="00517BEE" w:rsidRDefault="00DC313E" w:rsidP="00614F31">
      <w:pPr>
        <w:pStyle w:val="odrazka"/>
        <w:numPr>
          <w:ilvl w:val="0"/>
          <w:numId w:val="0"/>
        </w:num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95849" wp14:editId="39FCA9C8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E63C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Pr="00517BEE">
        <w:rPr>
          <w:noProof/>
        </w:rPr>
        <w:t xml:space="preserve">Jméno:  </w:t>
      </w:r>
      <w:r w:rsidR="002D7778" w:rsidRPr="00517BEE">
        <w:rPr>
          <w:noProof/>
        </w:rPr>
        <w:t xml:space="preserve">  </w:t>
      </w:r>
      <w:r w:rsidR="002D7778" w:rsidRPr="00517BEE">
        <w:rPr>
          <w:rFonts w:ascii="Crabath Text Medium" w:hAnsi="Crabath Text Medium"/>
          <w:noProof/>
        </w:rPr>
        <w:t>Ing. Petr Novotný</w:t>
      </w:r>
    </w:p>
    <w:p w14:paraId="30EFF77A" w14:textId="226E40B1" w:rsidR="00DC313E" w:rsidRDefault="00614F31" w:rsidP="00614F31">
      <w:pPr>
        <w:pStyle w:val="odrazka"/>
        <w:numPr>
          <w:ilvl w:val="0"/>
          <w:numId w:val="0"/>
        </w:numPr>
        <w:spacing w:after="0"/>
        <w:rPr>
          <w:noProof/>
        </w:rPr>
      </w:pPr>
      <w:r w:rsidRPr="00517BEE">
        <w:rPr>
          <w:noProof/>
        </w:rPr>
        <w:t>Funkce:</w:t>
      </w:r>
      <w:r w:rsidR="00FE7A54" w:rsidRPr="00517BEE">
        <w:rPr>
          <w:noProof/>
        </w:rPr>
        <w:t xml:space="preserve">  </w:t>
      </w:r>
      <w:r w:rsidR="00CB077C" w:rsidRPr="00517BEE">
        <w:rPr>
          <w:noProof/>
          <w:sz w:val="12"/>
          <w:szCs w:val="12"/>
        </w:rPr>
        <w:t xml:space="preserve"> </w:t>
      </w:r>
      <w:r w:rsidR="00FE7A54" w:rsidRPr="00517BEE">
        <w:rPr>
          <w:noProof/>
        </w:rPr>
        <w:t>jednatel</w:t>
      </w:r>
      <w:r w:rsidR="00DC313E">
        <w:rPr>
          <w:noProof/>
        </w:rPr>
        <w:t xml:space="preserve">  </w:t>
      </w:r>
    </w:p>
    <w:p w14:paraId="50CD5A87" w14:textId="7BD294E1" w:rsidR="00510837" w:rsidRDefault="00345529">
      <w:r>
        <w:t xml:space="preserve">               </w:t>
      </w:r>
      <w:r w:rsidR="00CB077C">
        <w:rPr>
          <w:sz w:val="12"/>
          <w:szCs w:val="12"/>
        </w:rPr>
        <w:t xml:space="preserve"> </w:t>
      </w:r>
      <w:proofErr w:type="spellStart"/>
      <w:r w:rsidRPr="00345529">
        <w:t>Perfect</w:t>
      </w:r>
      <w:proofErr w:type="spellEnd"/>
      <w:r w:rsidRPr="00345529">
        <w:t xml:space="preserve"> </w:t>
      </w:r>
      <w:proofErr w:type="spellStart"/>
      <w:r w:rsidRPr="00345529">
        <w:t>System</w:t>
      </w:r>
      <w:proofErr w:type="spellEnd"/>
      <w:r w:rsidRPr="00345529">
        <w:t>, s.r.o.</w:t>
      </w:r>
    </w:p>
    <w:sectPr w:rsidR="00510837" w:rsidSect="00B238FC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4D93" w14:textId="77777777" w:rsidR="0075705D" w:rsidRDefault="0075705D" w:rsidP="00EB5698">
      <w:pPr>
        <w:spacing w:after="0" w:line="240" w:lineRule="auto"/>
      </w:pPr>
      <w:r>
        <w:separator/>
      </w:r>
    </w:p>
  </w:endnote>
  <w:endnote w:type="continuationSeparator" w:id="0">
    <w:p w14:paraId="1FC476BC" w14:textId="77777777" w:rsidR="0075705D" w:rsidRDefault="0075705D" w:rsidP="00EB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BADD" w14:textId="3AC2A3C4" w:rsidR="0099185E" w:rsidRPr="00026C34" w:rsidRDefault="00C94CBA" w:rsidP="00EB5698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EB5698" w:rsidRPr="00EB5698">
      <w:rPr>
        <w:rFonts w:ascii="Atyp BL Display Semibold" w:hAnsi="Atyp BL Display Semibold"/>
      </w:rPr>
      <w:t>Kupní smlouv</w:t>
    </w:r>
    <w:r w:rsidR="008064BA">
      <w:rPr>
        <w:rFonts w:ascii="Atyp BL Display Semibold" w:hAnsi="Atyp BL Display Semibold"/>
      </w:rPr>
      <w:t xml:space="preserve">ě </w:t>
    </w:r>
    <w:r w:rsidR="00EB5698" w:rsidRPr="00EB5698">
      <w:rPr>
        <w:rFonts w:ascii="Atyp BL Display Semibold" w:hAnsi="Atyp BL Display Semibold"/>
      </w:rPr>
      <w:t>a smlouv</w:t>
    </w:r>
    <w:r w:rsidR="008064BA">
      <w:rPr>
        <w:rFonts w:ascii="Atyp BL Display Semibold" w:hAnsi="Atyp BL Display Semibold"/>
      </w:rPr>
      <w:t>ě</w:t>
    </w:r>
    <w:r w:rsidR="00EB5698" w:rsidRPr="00EB5698">
      <w:rPr>
        <w:rFonts w:ascii="Atyp BL Display Semibold" w:hAnsi="Atyp BL Display Semibold"/>
      </w:rPr>
      <w:t xml:space="preserve"> o poskytnutí licence a služeb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DFAA" w14:textId="77777777" w:rsidR="004A248B" w:rsidRPr="006759C0" w:rsidRDefault="000D36A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BF5DD18" wp14:editId="522FD32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4FB33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02A24C8F" w14:textId="77777777" w:rsidR="004A248B" w:rsidRPr="006759C0" w:rsidRDefault="000D36A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275FCE96" w14:textId="77777777" w:rsidR="00933491" w:rsidRPr="00933491" w:rsidRDefault="000D36A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8992" w14:textId="77777777" w:rsidR="0075705D" w:rsidRDefault="0075705D" w:rsidP="00EB5698">
      <w:pPr>
        <w:spacing w:after="0" w:line="240" w:lineRule="auto"/>
      </w:pPr>
      <w:r>
        <w:separator/>
      </w:r>
    </w:p>
  </w:footnote>
  <w:footnote w:type="continuationSeparator" w:id="0">
    <w:p w14:paraId="274A5141" w14:textId="77777777" w:rsidR="0075705D" w:rsidRDefault="0075705D" w:rsidP="00EB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24E4" w14:textId="77777777" w:rsidR="005B582C" w:rsidRDefault="000D36A0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29906D" wp14:editId="1A964D7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41427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326739F" wp14:editId="452E66B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2393BB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F42C" w14:textId="77777777" w:rsidR="005B582C" w:rsidRDefault="000D36A0" w:rsidP="0073500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8418B" wp14:editId="43674604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BCE2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72C0"/>
    <w:multiLevelType w:val="hybridMultilevel"/>
    <w:tmpl w:val="217E6A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1153A"/>
    <w:multiLevelType w:val="hybridMultilevel"/>
    <w:tmpl w:val="15AE220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64504866">
    <w:abstractNumId w:val="0"/>
  </w:num>
  <w:num w:numId="2" w16cid:durableId="1911766436">
    <w:abstractNumId w:val="2"/>
  </w:num>
  <w:num w:numId="3" w16cid:durableId="1854956415">
    <w:abstractNumId w:val="1"/>
  </w:num>
  <w:num w:numId="4" w16cid:durableId="1403943546">
    <w:abstractNumId w:val="3"/>
  </w:num>
  <w:num w:numId="5" w16cid:durableId="1692991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3E"/>
    <w:rsid w:val="00011EE6"/>
    <w:rsid w:val="00025535"/>
    <w:rsid w:val="000358F2"/>
    <w:rsid w:val="00060EF3"/>
    <w:rsid w:val="00060F6C"/>
    <w:rsid w:val="000D172D"/>
    <w:rsid w:val="000D36A0"/>
    <w:rsid w:val="000E3861"/>
    <w:rsid w:val="000F0868"/>
    <w:rsid w:val="00243409"/>
    <w:rsid w:val="00267383"/>
    <w:rsid w:val="002D5EEA"/>
    <w:rsid w:val="002D7778"/>
    <w:rsid w:val="00345529"/>
    <w:rsid w:val="003519D3"/>
    <w:rsid w:val="00383471"/>
    <w:rsid w:val="003903F9"/>
    <w:rsid w:val="00393649"/>
    <w:rsid w:val="003C6714"/>
    <w:rsid w:val="003E6CA9"/>
    <w:rsid w:val="004072A6"/>
    <w:rsid w:val="004B196E"/>
    <w:rsid w:val="004C5D93"/>
    <w:rsid w:val="004D25C8"/>
    <w:rsid w:val="00510837"/>
    <w:rsid w:val="00517BEE"/>
    <w:rsid w:val="00521F47"/>
    <w:rsid w:val="005337BB"/>
    <w:rsid w:val="00557194"/>
    <w:rsid w:val="00570A23"/>
    <w:rsid w:val="005E3A29"/>
    <w:rsid w:val="005F52D2"/>
    <w:rsid w:val="00614F31"/>
    <w:rsid w:val="006366B3"/>
    <w:rsid w:val="006E16E5"/>
    <w:rsid w:val="006E26D1"/>
    <w:rsid w:val="007030F8"/>
    <w:rsid w:val="0075705D"/>
    <w:rsid w:val="008064BA"/>
    <w:rsid w:val="008311AD"/>
    <w:rsid w:val="00856E54"/>
    <w:rsid w:val="00883095"/>
    <w:rsid w:val="008C035D"/>
    <w:rsid w:val="008C638A"/>
    <w:rsid w:val="00902C62"/>
    <w:rsid w:val="0096536C"/>
    <w:rsid w:val="009745A3"/>
    <w:rsid w:val="009D4CEC"/>
    <w:rsid w:val="00A37069"/>
    <w:rsid w:val="00A63522"/>
    <w:rsid w:val="00A83912"/>
    <w:rsid w:val="00B02BC3"/>
    <w:rsid w:val="00B17DEE"/>
    <w:rsid w:val="00B36B6B"/>
    <w:rsid w:val="00B40B8D"/>
    <w:rsid w:val="00B54725"/>
    <w:rsid w:val="00B67906"/>
    <w:rsid w:val="00BB014D"/>
    <w:rsid w:val="00C10A3D"/>
    <w:rsid w:val="00C14A5D"/>
    <w:rsid w:val="00C265BA"/>
    <w:rsid w:val="00C31538"/>
    <w:rsid w:val="00C701C4"/>
    <w:rsid w:val="00C94CBA"/>
    <w:rsid w:val="00CB077C"/>
    <w:rsid w:val="00CB5584"/>
    <w:rsid w:val="00CC5E39"/>
    <w:rsid w:val="00CE0733"/>
    <w:rsid w:val="00D2398F"/>
    <w:rsid w:val="00D3137D"/>
    <w:rsid w:val="00D64FF7"/>
    <w:rsid w:val="00D74434"/>
    <w:rsid w:val="00D804CF"/>
    <w:rsid w:val="00D837CE"/>
    <w:rsid w:val="00DC313E"/>
    <w:rsid w:val="00DE2792"/>
    <w:rsid w:val="00E04E4E"/>
    <w:rsid w:val="00E43F54"/>
    <w:rsid w:val="00EA257B"/>
    <w:rsid w:val="00EB5698"/>
    <w:rsid w:val="00F410FB"/>
    <w:rsid w:val="00F97005"/>
    <w:rsid w:val="00FE7A5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3210"/>
  <w15:chartTrackingRefBased/>
  <w15:docId w15:val="{A8B37E51-E958-414D-B2D7-AF4DF5B1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C313E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C313E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13E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13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31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1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31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31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31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31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13E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C313E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C313E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313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313E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313E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313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313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313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DC313E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DC313E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DC313E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C313E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DC313E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DC313E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DC313E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34"/>
    <w:qFormat/>
    <w:rsid w:val="00DC31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3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13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13E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DC313E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3242</Characters>
  <Application>Microsoft Office Word</Application>
  <DocSecurity>4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2023-05-18T09:16:00Z</dcterms:created>
  <dcterms:modified xsi:type="dcterms:W3CDTF">2023-05-18T09:16:00Z</dcterms:modified>
</cp:coreProperties>
</file>