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C7" w:rsidRDefault="000B79C7" w:rsidP="000B79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Miloslav Vondruška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17, 2023 4:21 PM</w:t>
      </w:r>
      <w:r>
        <w:br/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</w:t>
      </w:r>
    </w:p>
    <w:p w:rsidR="000B79C7" w:rsidRDefault="000B79C7" w:rsidP="000B79C7"/>
    <w:p w:rsidR="000B79C7" w:rsidRDefault="000B79C7" w:rsidP="000B79C7">
      <w:pPr>
        <w:spacing w:after="240"/>
      </w:pPr>
      <w:r>
        <w:br/>
        <w:t>Dobrý den, potvrzuji přijetí objednávky. </w:t>
      </w:r>
      <w:r>
        <w:br/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  <w:r>
        <w:rPr>
          <w:rFonts w:ascii="Arial" w:hAnsi="Arial" w:cs="Arial"/>
          <w:sz w:val="27"/>
          <w:szCs w:val="27"/>
        </w:rPr>
        <w:t xml:space="preserve"> Petr </w:t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0B79C7" w:rsidRDefault="000B79C7" w:rsidP="000B79C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0B79C7" w:rsidRDefault="000B79C7" w:rsidP="000B79C7">
      <w:pPr>
        <w:spacing w:after="240"/>
      </w:pPr>
    </w:p>
    <w:p w:rsidR="000B79C7" w:rsidRDefault="000B79C7" w:rsidP="000B79C7"/>
    <w:p w:rsidR="000B79C7" w:rsidRDefault="000B79C7" w:rsidP="000B79C7">
      <w:pPr>
        <w:outlineLvl w:val="0"/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: "Vondruška Miloslav" </w:t>
      </w:r>
    </w:p>
    <w:p w:rsidR="000B79C7" w:rsidRDefault="000B79C7" w:rsidP="000B79C7"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0B79C7" w:rsidRDefault="000B79C7" w:rsidP="000B79C7"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17 May 2023 14:29:35 +0200</w:t>
      </w:r>
    </w:p>
    <w:p w:rsidR="000B79C7" w:rsidRDefault="000B79C7" w:rsidP="000B79C7"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: </w:t>
      </w:r>
      <w:bookmarkStart w:id="0" w:name="_GoBack"/>
      <w:r>
        <w:rPr>
          <w:rFonts w:ascii="Arial" w:hAnsi="Arial" w:cs="Arial"/>
          <w:color w:val="5F5F5F"/>
          <w:sz w:val="18"/>
          <w:szCs w:val="18"/>
        </w:rPr>
        <w:t>objednávka PHM</w:t>
      </w:r>
      <w:bookmarkEnd w:id="0"/>
    </w:p>
    <w:p w:rsidR="000B79C7" w:rsidRDefault="000B79C7" w:rsidP="000B79C7"/>
    <w:p w:rsidR="000B79C7" w:rsidRDefault="000B79C7" w:rsidP="000B79C7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29289883 ze dne 15.5.2023 </w:t>
      </w:r>
      <w:r>
        <w:br/>
        <w:t xml:space="preserve">Předběžná cena s DPH 232 804,00 </w:t>
      </w:r>
      <w:r>
        <w:br/>
        <w:t xml:space="preserve">Bez DPH 192 400,- </w:t>
      </w:r>
      <w:r>
        <w:br/>
      </w:r>
      <w:r>
        <w:br/>
        <w:t xml:space="preserve">Věc: PHM </w:t>
      </w:r>
      <w:r>
        <w:br/>
      </w:r>
      <w:r>
        <w:br/>
        <w:t xml:space="preserve">Nafta motorová 8 000 </w:t>
      </w:r>
      <w:proofErr w:type="spellStart"/>
      <w:r>
        <w:t>lt</w:t>
      </w:r>
      <w:proofErr w:type="spellEnd"/>
      <w:r>
        <w:t xml:space="preserve"> </w:t>
      </w:r>
    </w:p>
    <w:p w:rsidR="00ED6951" w:rsidRDefault="00ED6951"/>
    <w:sectPr w:rsidR="00ED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C7"/>
    <w:rsid w:val="000B79C7"/>
    <w:rsid w:val="00E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B333"/>
  <w15:chartTrackingRefBased/>
  <w15:docId w15:val="{31D3F278-4795-4B01-B60C-9BDD1270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9C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9C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B79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2023-05-18T07:55:00Z</dcterms:created>
  <dcterms:modified xsi:type="dcterms:W3CDTF">2023-05-18T08:02:00Z</dcterms:modified>
</cp:coreProperties>
</file>