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0F" w:rsidRPr="009D270F" w:rsidRDefault="00BF1D06" w:rsidP="009D270F">
      <w:pPr>
        <w:jc w:val="center"/>
        <w:rPr>
          <w:b/>
        </w:rPr>
      </w:pPr>
      <w:r>
        <w:rPr>
          <w:b/>
        </w:rPr>
        <w:t>Dodatek č. 4</w:t>
      </w:r>
    </w:p>
    <w:p w:rsidR="009D270F" w:rsidRPr="009D270F" w:rsidRDefault="009D270F" w:rsidP="009D270F">
      <w:pPr>
        <w:jc w:val="center"/>
        <w:rPr>
          <w:b/>
        </w:rPr>
      </w:pPr>
      <w:r w:rsidRPr="009D270F">
        <w:rPr>
          <w:b/>
        </w:rPr>
        <w:t>Smlouvy o bezpečnostní ochraně objektu</w:t>
      </w:r>
    </w:p>
    <w:p w:rsidR="009D270F" w:rsidRPr="009D270F" w:rsidRDefault="009D270F" w:rsidP="009D270F">
      <w:pPr>
        <w:jc w:val="center"/>
        <w:rPr>
          <w:b/>
        </w:rPr>
      </w:pPr>
      <w:r w:rsidRPr="009D270F">
        <w:rPr>
          <w:b/>
        </w:rPr>
        <w:t>č. 2158 — 2021</w:t>
      </w:r>
    </w:p>
    <w:p w:rsidR="009D270F" w:rsidRDefault="009D270F" w:rsidP="009D270F"/>
    <w:p w:rsidR="009D270F" w:rsidRPr="009D270F" w:rsidRDefault="009D270F" w:rsidP="009D270F">
      <w:pPr>
        <w:spacing w:after="0"/>
        <w:jc w:val="center"/>
        <w:rPr>
          <w:b/>
        </w:rPr>
      </w:pPr>
      <w:r w:rsidRPr="009D270F">
        <w:rPr>
          <w:b/>
        </w:rPr>
        <w:t>I.</w:t>
      </w:r>
    </w:p>
    <w:p w:rsidR="009D270F" w:rsidRPr="009D270F" w:rsidRDefault="009D270F" w:rsidP="009D270F">
      <w:pPr>
        <w:spacing w:after="0"/>
        <w:jc w:val="center"/>
        <w:rPr>
          <w:b/>
        </w:rPr>
      </w:pPr>
      <w:r w:rsidRPr="009D270F">
        <w:rPr>
          <w:b/>
        </w:rPr>
        <w:t>Smluvní strany</w:t>
      </w:r>
    </w:p>
    <w:p w:rsidR="009D270F" w:rsidRDefault="009D270F" w:rsidP="009D270F"/>
    <w:p w:rsidR="009D270F" w:rsidRPr="009D270F" w:rsidRDefault="009D270F" w:rsidP="009D270F">
      <w:pPr>
        <w:spacing w:after="0"/>
        <w:rPr>
          <w:b/>
        </w:rPr>
      </w:pPr>
      <w:r w:rsidRPr="009D270F">
        <w:rPr>
          <w:b/>
        </w:rPr>
        <w:t>Alšova jihočeská galerie</w:t>
      </w:r>
    </w:p>
    <w:p w:rsidR="009D270F" w:rsidRDefault="009D270F" w:rsidP="009D270F">
      <w:pPr>
        <w:spacing w:after="0"/>
      </w:pPr>
      <w:r>
        <w:t xml:space="preserve">Sídlo: Hluboká nad Vltavou 144, 373 41 Hluboká nad Vltavou </w:t>
      </w:r>
    </w:p>
    <w:p w:rsidR="009D270F" w:rsidRDefault="009D270F" w:rsidP="009D270F">
      <w:pPr>
        <w:spacing w:after="0"/>
      </w:pPr>
      <w:r>
        <w:t>Zastoupena: Mgr. Alešem Seifertem, ředitelem společnosti</w:t>
      </w:r>
    </w:p>
    <w:p w:rsidR="009D270F" w:rsidRDefault="009D270F" w:rsidP="009D270F">
      <w:pPr>
        <w:spacing w:after="0"/>
      </w:pPr>
      <w:r>
        <w:t>IČ: 00073512</w:t>
      </w:r>
    </w:p>
    <w:p w:rsidR="009D270F" w:rsidRDefault="009D270F" w:rsidP="009D270F">
      <w:pPr>
        <w:spacing w:after="0"/>
      </w:pPr>
      <w:r>
        <w:t xml:space="preserve">Registrace: Krajský soud v Českých Budějovicích, </w:t>
      </w:r>
      <w:proofErr w:type="spellStart"/>
      <w:r>
        <w:t>Pr</w:t>
      </w:r>
      <w:proofErr w:type="spellEnd"/>
      <w:r>
        <w:t xml:space="preserve"> 125 </w:t>
      </w:r>
    </w:p>
    <w:p w:rsidR="009D270F" w:rsidRPr="009D270F" w:rsidRDefault="009D270F" w:rsidP="009D270F">
      <w:pPr>
        <w:spacing w:after="0"/>
        <w:rPr>
          <w:b/>
        </w:rPr>
      </w:pPr>
      <w:r w:rsidRPr="009D270F">
        <w:rPr>
          <w:b/>
        </w:rPr>
        <w:t xml:space="preserve">dále jen „Objednatel“ </w:t>
      </w:r>
    </w:p>
    <w:p w:rsidR="009D270F" w:rsidRDefault="009D270F" w:rsidP="009D270F">
      <w:pPr>
        <w:spacing w:after="0"/>
      </w:pPr>
    </w:p>
    <w:p w:rsidR="009D270F" w:rsidRDefault="009D270F" w:rsidP="009D270F">
      <w:pPr>
        <w:spacing w:after="0"/>
      </w:pPr>
      <w:r>
        <w:t>a</w:t>
      </w:r>
    </w:p>
    <w:p w:rsidR="009D270F" w:rsidRDefault="009D270F" w:rsidP="009D270F">
      <w:pPr>
        <w:spacing w:after="0"/>
      </w:pPr>
    </w:p>
    <w:p w:rsidR="00D45252" w:rsidRDefault="009D270F" w:rsidP="009D270F">
      <w:pPr>
        <w:spacing w:after="0"/>
      </w:pPr>
      <w:r w:rsidRPr="009D270F">
        <w:rPr>
          <w:b/>
        </w:rPr>
        <w:t>PCO - hlídací služba, s.r.</w:t>
      </w:r>
      <w:r w:rsidRPr="009D270F">
        <w:t>o.</w:t>
      </w:r>
    </w:p>
    <w:p w:rsidR="009D270F" w:rsidRDefault="009D270F" w:rsidP="009D270F">
      <w:pPr>
        <w:spacing w:after="0"/>
      </w:pPr>
      <w:r>
        <w:t xml:space="preserve">Sídlo: </w:t>
      </w:r>
      <w:proofErr w:type="spellStart"/>
      <w:r>
        <w:t>Vrbenská</w:t>
      </w:r>
      <w:proofErr w:type="spellEnd"/>
      <w:r>
        <w:t xml:space="preserve"> 197/23, 370 01 České Budějovice </w:t>
      </w:r>
    </w:p>
    <w:p w:rsidR="009D270F" w:rsidRDefault="00986240" w:rsidP="009D270F">
      <w:pPr>
        <w:spacing w:after="0"/>
      </w:pPr>
      <w:r>
        <w:t>Zastoupena: Pet</w:t>
      </w:r>
      <w:r w:rsidR="009D270F">
        <w:t xml:space="preserve">rem </w:t>
      </w:r>
      <w:proofErr w:type="spellStart"/>
      <w:r w:rsidR="009D270F">
        <w:t>Bohinským</w:t>
      </w:r>
      <w:proofErr w:type="spellEnd"/>
      <w:r w:rsidR="009D270F">
        <w:t xml:space="preserve">, jednatelem společnosti </w:t>
      </w:r>
    </w:p>
    <w:p w:rsidR="009D270F" w:rsidRDefault="009D270F" w:rsidP="009D270F">
      <w:pPr>
        <w:spacing w:after="0"/>
      </w:pPr>
      <w:r>
        <w:t xml:space="preserve">IČ: 251 54 893 </w:t>
      </w:r>
    </w:p>
    <w:p w:rsidR="009D270F" w:rsidRDefault="009D270F" w:rsidP="009D270F">
      <w:pPr>
        <w:spacing w:after="0"/>
      </w:pPr>
      <w:r>
        <w:t xml:space="preserve">DIČ: CZ 25154893 </w:t>
      </w:r>
    </w:p>
    <w:p w:rsidR="00986240" w:rsidRDefault="00986240" w:rsidP="009D270F">
      <w:pPr>
        <w:spacing w:after="0"/>
      </w:pPr>
      <w:r>
        <w:t xml:space="preserve">Bankovní spojení: </w:t>
      </w:r>
      <w:proofErr w:type="spellStart"/>
      <w:r>
        <w:t>xxxx</w:t>
      </w:r>
      <w:proofErr w:type="spellEnd"/>
    </w:p>
    <w:p w:rsidR="00986240" w:rsidRDefault="00986240" w:rsidP="009D270F">
      <w:pPr>
        <w:spacing w:after="0"/>
      </w:pPr>
      <w:r>
        <w:t>Číslo účtu: xxx</w:t>
      </w:r>
    </w:p>
    <w:p w:rsidR="009D270F" w:rsidRDefault="00BF1D06" w:rsidP="009D270F">
      <w:pPr>
        <w:spacing w:after="0"/>
      </w:pPr>
      <w:r>
        <w:t>Registrace: Krajský soud</w:t>
      </w:r>
      <w:r w:rsidR="009D270F">
        <w:t>, obchodní rejstřík</w:t>
      </w:r>
      <w:r>
        <w:t>, České Budějovice</w:t>
      </w:r>
      <w:r w:rsidR="009D270F">
        <w:t xml:space="preserve">, oddíl C, vložka 6506 </w:t>
      </w:r>
    </w:p>
    <w:p w:rsidR="009D270F" w:rsidRPr="009D270F" w:rsidRDefault="00BF1D06" w:rsidP="009D270F">
      <w:pPr>
        <w:spacing w:after="0"/>
        <w:rPr>
          <w:b/>
        </w:rPr>
      </w:pPr>
      <w:r>
        <w:rPr>
          <w:b/>
        </w:rPr>
        <w:t>dále jen „Poskytovatel</w:t>
      </w:r>
      <w:r w:rsidR="009D270F" w:rsidRPr="009D270F">
        <w:rPr>
          <w:b/>
        </w:rPr>
        <w:t xml:space="preserve">“ </w:t>
      </w:r>
    </w:p>
    <w:p w:rsidR="009D270F" w:rsidRDefault="009D270F" w:rsidP="009D270F">
      <w:pPr>
        <w:spacing w:after="0"/>
      </w:pPr>
    </w:p>
    <w:p w:rsidR="009D270F" w:rsidRDefault="009D270F" w:rsidP="009D270F">
      <w:pPr>
        <w:spacing w:after="0"/>
      </w:pPr>
      <w:r>
        <w:t>se doho</w:t>
      </w:r>
      <w:r w:rsidR="00BF1D06">
        <w:t xml:space="preserve">dly na následujících změnách Smlouvy o bezpečnostní ochraně objektu č. 2158 – 2021 ze dne 18. 1. 2021 ve znění pozdějších dodatků (dále </w:t>
      </w:r>
      <w:proofErr w:type="gramStart"/>
      <w:r w:rsidR="00BF1D06">
        <w:t>jen ,,Smlouva</w:t>
      </w:r>
      <w:proofErr w:type="gramEnd"/>
      <w:r w:rsidR="00BF1D06">
        <w:t xml:space="preserve"> 2158 – 2021“. Ke změně dochází v následujícím článku a odstavci:</w:t>
      </w:r>
      <w:r>
        <w:t xml:space="preserve"> </w:t>
      </w:r>
    </w:p>
    <w:p w:rsidR="009D270F" w:rsidRDefault="009D270F" w:rsidP="009D270F">
      <w:pPr>
        <w:spacing w:after="0"/>
      </w:pPr>
    </w:p>
    <w:p w:rsidR="009D270F" w:rsidRPr="009D270F" w:rsidRDefault="00BF1D06" w:rsidP="009D270F">
      <w:pPr>
        <w:spacing w:after="0"/>
        <w:jc w:val="center"/>
        <w:rPr>
          <w:b/>
        </w:rPr>
      </w:pPr>
      <w:r>
        <w:rPr>
          <w:b/>
        </w:rPr>
        <w:t>III</w:t>
      </w:r>
      <w:r w:rsidR="009D270F" w:rsidRPr="009D270F">
        <w:rPr>
          <w:b/>
        </w:rPr>
        <w:t>.</w:t>
      </w:r>
    </w:p>
    <w:p w:rsidR="009D270F" w:rsidRDefault="00BF1D06" w:rsidP="009D270F">
      <w:pPr>
        <w:spacing w:after="0"/>
        <w:jc w:val="center"/>
        <w:rPr>
          <w:b/>
        </w:rPr>
      </w:pPr>
      <w:r>
        <w:rPr>
          <w:b/>
        </w:rPr>
        <w:t>Místo a čas plnění</w:t>
      </w:r>
    </w:p>
    <w:p w:rsidR="009D270F" w:rsidRPr="009D270F" w:rsidRDefault="009D270F" w:rsidP="009D270F">
      <w:pPr>
        <w:spacing w:after="0"/>
        <w:jc w:val="center"/>
        <w:rPr>
          <w:b/>
        </w:rPr>
      </w:pPr>
    </w:p>
    <w:p w:rsidR="00BF1D06" w:rsidRDefault="00BF1D06" w:rsidP="00BF1D06">
      <w:pPr>
        <w:spacing w:after="0"/>
        <w:ind w:left="426" w:hanging="426"/>
      </w:pPr>
      <w:r>
        <w:t>3.1 Místem plnění předmětu smlouvy je objekt firmy nacházející se na adrese Zámecká jízdárna, Hluboká nad Vltavou 144, 373 41 Hluboká nad Vltavou.</w:t>
      </w:r>
    </w:p>
    <w:p w:rsidR="00BF1D06" w:rsidRDefault="00BF1D06" w:rsidP="00BF1D06">
      <w:pPr>
        <w:spacing w:after="0"/>
        <w:ind w:left="426" w:hanging="426"/>
      </w:pPr>
      <w:r>
        <w:tab/>
      </w:r>
    </w:p>
    <w:p w:rsidR="00BF1D06" w:rsidRDefault="00BF1D06" w:rsidP="00BF1D06">
      <w:pPr>
        <w:spacing w:after="0"/>
        <w:ind w:left="426" w:hanging="426"/>
      </w:pPr>
      <w:r>
        <w:tab/>
        <w:t>Bezpečnostní ochrana objektu bude dočasně, v níže uvedeném termínu, zajišťována v následujícím režimu:</w:t>
      </w:r>
    </w:p>
    <w:p w:rsidR="00BF1D06" w:rsidRDefault="00BF1D06" w:rsidP="00BF1D06">
      <w:pPr>
        <w:spacing w:after="0"/>
        <w:ind w:left="426" w:hanging="426"/>
      </w:pPr>
    </w:p>
    <w:p w:rsidR="00BF1D06" w:rsidRDefault="00BF1D06" w:rsidP="00BF1D06">
      <w:pPr>
        <w:spacing w:after="0"/>
        <w:ind w:left="426" w:hanging="426"/>
      </w:pPr>
      <w:r>
        <w:tab/>
      </w:r>
      <w:r>
        <w:tab/>
        <w:t xml:space="preserve">v období od </w:t>
      </w:r>
      <w:proofErr w:type="spellStart"/>
      <w:r>
        <w:t>xxxx</w:t>
      </w:r>
      <w:proofErr w:type="spellEnd"/>
      <w:r>
        <w:t xml:space="preserve"> do </w:t>
      </w:r>
      <w:proofErr w:type="spellStart"/>
      <w:r>
        <w:t>xxx</w:t>
      </w:r>
      <w:proofErr w:type="spellEnd"/>
      <w:r>
        <w:t xml:space="preserve"> bude fyzická ostraha poskytována denně:</w:t>
      </w:r>
    </w:p>
    <w:p w:rsidR="00BF1D06" w:rsidRDefault="00BF1D06" w:rsidP="00BF1D06">
      <w:pPr>
        <w:spacing w:after="0"/>
        <w:ind w:left="426" w:hanging="426"/>
      </w:pPr>
    </w:p>
    <w:p w:rsidR="00BF1D06" w:rsidRDefault="00BF1D06" w:rsidP="00BF1D06">
      <w:pPr>
        <w:pStyle w:val="Odstavecseseznamem"/>
        <w:numPr>
          <w:ilvl w:val="0"/>
          <w:numId w:val="1"/>
        </w:numPr>
        <w:spacing w:after="0"/>
      </w:pPr>
      <w:proofErr w:type="spellStart"/>
      <w:r>
        <w:t>Xxxx</w:t>
      </w:r>
      <w:proofErr w:type="spellEnd"/>
    </w:p>
    <w:p w:rsidR="00BF1D06" w:rsidRDefault="00BF1D06" w:rsidP="00BF1D06">
      <w:pPr>
        <w:spacing w:after="0"/>
      </w:pPr>
    </w:p>
    <w:p w:rsidR="00BF1D06" w:rsidRDefault="00BF1D06" w:rsidP="00BF1D06">
      <w:pPr>
        <w:spacing w:after="0"/>
        <w:ind w:left="705"/>
      </w:pPr>
      <w:r>
        <w:t xml:space="preserve">V období od </w:t>
      </w:r>
      <w:proofErr w:type="spellStart"/>
      <w:r>
        <w:t>xxx</w:t>
      </w:r>
      <w:proofErr w:type="spellEnd"/>
      <w:r>
        <w:t xml:space="preserve"> již bude fyzická ostraha poskytována denně dle ustanovení Smlouvy 2158 – 2021, tj. od </w:t>
      </w:r>
      <w:proofErr w:type="spellStart"/>
      <w:r>
        <w:t>xxxx</w:t>
      </w:r>
      <w:proofErr w:type="spellEnd"/>
      <w:r>
        <w:t xml:space="preserve"> Poskytovatele.</w:t>
      </w:r>
    </w:p>
    <w:p w:rsidR="00BF1D06" w:rsidRDefault="00BF1D06" w:rsidP="00BF1D06">
      <w:pPr>
        <w:spacing w:after="0"/>
        <w:ind w:left="705"/>
      </w:pPr>
    </w:p>
    <w:p w:rsidR="00BF1D06" w:rsidRDefault="00BF1D06" w:rsidP="00BF1D06">
      <w:pPr>
        <w:spacing w:after="0"/>
        <w:ind w:left="705"/>
      </w:pPr>
      <w:r>
        <w:t>Délka každé směny bude určena Poskytovatelem s tím, že tato nesmí být plánovaně delší než 12 hodin denně.</w:t>
      </w:r>
    </w:p>
    <w:p w:rsidR="00BF1D06" w:rsidRDefault="00BF1D06" w:rsidP="00BF1D06">
      <w:pPr>
        <w:spacing w:after="0"/>
        <w:ind w:left="705"/>
      </w:pPr>
    </w:p>
    <w:p w:rsidR="009D270F" w:rsidRDefault="009D270F" w:rsidP="009D270F">
      <w:pPr>
        <w:spacing w:after="0"/>
      </w:pPr>
    </w:p>
    <w:p w:rsidR="00D45252" w:rsidRPr="00D30F0E" w:rsidRDefault="00BF1D06" w:rsidP="00D30F0E">
      <w:pPr>
        <w:spacing w:after="0"/>
        <w:jc w:val="center"/>
        <w:rPr>
          <w:b/>
        </w:rPr>
      </w:pPr>
      <w:r w:rsidRPr="00D30F0E">
        <w:rPr>
          <w:b/>
        </w:rPr>
        <w:t>Jiná ustanovení Smlouvy 2158 – 2021 se nemění.</w:t>
      </w:r>
    </w:p>
    <w:p w:rsidR="00D45252" w:rsidRDefault="00D45252" w:rsidP="009D270F">
      <w:pPr>
        <w:spacing w:after="0"/>
      </w:pPr>
    </w:p>
    <w:p w:rsidR="009D270F" w:rsidRDefault="00D30F0E" w:rsidP="009D270F">
      <w:pPr>
        <w:spacing w:after="0"/>
      </w:pPr>
      <w:r>
        <w:t>Tento D</w:t>
      </w:r>
      <w:r w:rsidR="009D270F">
        <w:t>odatek</w:t>
      </w:r>
      <w:r w:rsidR="00BF1D06">
        <w:t xml:space="preserve"> č. 4</w:t>
      </w:r>
      <w:r w:rsidR="009D270F">
        <w:t xml:space="preserve"> je platný dnem podpisu</w:t>
      </w:r>
      <w:r w:rsidR="00BF1D06">
        <w:t xml:space="preserve"> oběma smluvními stranami</w:t>
      </w:r>
      <w:r w:rsidR="009D270F">
        <w:t xml:space="preserve"> a účinný od </w:t>
      </w:r>
      <w:bookmarkStart w:id="0" w:name="_GoBack"/>
      <w:bookmarkEnd w:id="0"/>
      <w:r w:rsidR="00BF1D06">
        <w:t>10.</w:t>
      </w:r>
      <w:r>
        <w:t xml:space="preserve"> </w:t>
      </w:r>
      <w:r w:rsidR="00BF1D06">
        <w:t>6.</w:t>
      </w:r>
      <w:r>
        <w:t xml:space="preserve"> </w:t>
      </w:r>
      <w:r w:rsidR="00BF1D06">
        <w:t>2023</w:t>
      </w:r>
      <w:r w:rsidR="009D270F">
        <w:t xml:space="preserve">. </w:t>
      </w:r>
    </w:p>
    <w:p w:rsidR="00D30F0E" w:rsidRDefault="00D30F0E" w:rsidP="009D270F">
      <w:pPr>
        <w:spacing w:after="0"/>
      </w:pPr>
    </w:p>
    <w:p w:rsidR="00D30F0E" w:rsidRDefault="00D30F0E" w:rsidP="009D270F">
      <w:pPr>
        <w:spacing w:after="0"/>
      </w:pPr>
      <w:r>
        <w:t>Tento dodatek č. 4 se vyhotovuje ve dvou autentických výtiscích, přičemž Objednatel obdrží jedno vyhotovení a jedno vyhotovení obdrží Poskytovatel. Smluvní strany prohlašují, že tento Dodatek č. 4 je projevem jejich svobodné a vážné vůle a</w:t>
      </w:r>
      <w:r w:rsidR="00EE6A3D">
        <w:t xml:space="preserve"> na důkaz toho připojují své pod</w:t>
      </w:r>
      <w:r>
        <w:t>pisy.</w:t>
      </w:r>
    </w:p>
    <w:p w:rsidR="009D270F" w:rsidRDefault="009D270F" w:rsidP="009D270F">
      <w:pPr>
        <w:spacing w:after="0"/>
      </w:pPr>
    </w:p>
    <w:p w:rsidR="000E76B8" w:rsidRDefault="00D30F0E" w:rsidP="009D270F">
      <w:pPr>
        <w:spacing w:after="0"/>
      </w:pPr>
      <w:r>
        <w:t>V Českých Budějovicích dne 9</w:t>
      </w:r>
      <w:r w:rsidR="009D270F">
        <w:t>.</w:t>
      </w:r>
      <w:r w:rsidR="00030B54">
        <w:t xml:space="preserve"> </w:t>
      </w:r>
      <w:r>
        <w:t>5</w:t>
      </w:r>
      <w:r w:rsidR="009D270F">
        <w:t>.</w:t>
      </w:r>
      <w:r w:rsidR="00030B54">
        <w:t xml:space="preserve"> </w:t>
      </w:r>
      <w:r>
        <w:t>2023</w:t>
      </w:r>
    </w:p>
    <w:p w:rsidR="009D270F" w:rsidRDefault="009D270F" w:rsidP="009D270F">
      <w:pPr>
        <w:spacing w:after="0"/>
      </w:pPr>
    </w:p>
    <w:p w:rsidR="009D270F" w:rsidRDefault="009D270F" w:rsidP="009D270F">
      <w:pPr>
        <w:spacing w:after="0"/>
        <w:ind w:firstLine="708"/>
      </w:pPr>
      <w:r>
        <w:t>Za Ob</w:t>
      </w:r>
      <w:r w:rsidR="00D30F0E">
        <w:t>jednatele:</w:t>
      </w:r>
      <w:r w:rsidR="00D30F0E">
        <w:tab/>
      </w:r>
      <w:r w:rsidR="00D30F0E">
        <w:tab/>
      </w:r>
      <w:r w:rsidR="00D30F0E">
        <w:tab/>
      </w:r>
      <w:r w:rsidR="00D30F0E">
        <w:tab/>
      </w:r>
      <w:r w:rsidR="00D30F0E">
        <w:tab/>
      </w:r>
      <w:r w:rsidR="00D30F0E">
        <w:tab/>
        <w:t>Za Poskytovatele</w:t>
      </w:r>
    </w:p>
    <w:p w:rsidR="009D270F" w:rsidRDefault="009D270F" w:rsidP="009D270F">
      <w:pPr>
        <w:spacing w:after="0"/>
        <w:ind w:firstLine="708"/>
      </w:pPr>
    </w:p>
    <w:p w:rsidR="009D270F" w:rsidRDefault="009D270F" w:rsidP="00D45252">
      <w:pPr>
        <w:spacing w:after="0"/>
      </w:pPr>
    </w:p>
    <w:p w:rsidR="00D30F0E" w:rsidRDefault="00D30F0E" w:rsidP="00D45252">
      <w:pPr>
        <w:spacing w:after="0"/>
      </w:pPr>
    </w:p>
    <w:p w:rsidR="00D30F0E" w:rsidRDefault="00D30F0E" w:rsidP="00D45252">
      <w:pPr>
        <w:spacing w:after="0"/>
      </w:pPr>
    </w:p>
    <w:p w:rsidR="00D30F0E" w:rsidRDefault="00D30F0E" w:rsidP="00D45252">
      <w:pPr>
        <w:spacing w:after="0"/>
      </w:pPr>
    </w:p>
    <w:p w:rsidR="009D270F" w:rsidRDefault="009D270F" w:rsidP="009D270F">
      <w:pPr>
        <w:spacing w:after="0"/>
        <w:ind w:firstLine="708"/>
      </w:pPr>
      <w:r>
        <w:t>Mgr. Aleš Seifert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Pet</w:t>
      </w:r>
      <w:r w:rsidR="00D45252">
        <w:t>e</w:t>
      </w:r>
      <w:r>
        <w:t xml:space="preserve">r </w:t>
      </w:r>
      <w:proofErr w:type="spellStart"/>
      <w:r>
        <w:t>Bohinský</w:t>
      </w:r>
      <w:proofErr w:type="spellEnd"/>
    </w:p>
    <w:p w:rsidR="009D270F" w:rsidRDefault="009D270F" w:rsidP="009D270F">
      <w:pPr>
        <w:spacing w:after="0"/>
      </w:pPr>
      <w:r>
        <w:t xml:space="preserve">             ředitel společnosti</w:t>
      </w:r>
      <w:r>
        <w:tab/>
      </w:r>
      <w:r>
        <w:tab/>
      </w:r>
      <w:r>
        <w:tab/>
      </w:r>
      <w:r>
        <w:tab/>
      </w:r>
      <w:r>
        <w:tab/>
        <w:t xml:space="preserve">           jednatel společnosti</w:t>
      </w:r>
    </w:p>
    <w:sectPr w:rsidR="009D270F" w:rsidSect="009D2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6AB" w:rsidRDefault="00D726AB" w:rsidP="00456EA0">
      <w:pPr>
        <w:spacing w:after="0" w:line="240" w:lineRule="auto"/>
      </w:pPr>
      <w:r>
        <w:separator/>
      </w:r>
    </w:p>
  </w:endnote>
  <w:endnote w:type="continuationSeparator" w:id="0">
    <w:p w:rsidR="00D726AB" w:rsidRDefault="00D726AB" w:rsidP="004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A0" w:rsidRDefault="00456EA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A0" w:rsidRDefault="00456EA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A0" w:rsidRDefault="00456E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6AB" w:rsidRDefault="00D726AB" w:rsidP="00456EA0">
      <w:pPr>
        <w:spacing w:after="0" w:line="240" w:lineRule="auto"/>
      </w:pPr>
      <w:r>
        <w:separator/>
      </w:r>
    </w:p>
  </w:footnote>
  <w:footnote w:type="continuationSeparator" w:id="0">
    <w:p w:rsidR="00D726AB" w:rsidRDefault="00D726AB" w:rsidP="0045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A0" w:rsidRDefault="00456EA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A0" w:rsidRDefault="00456EA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A0" w:rsidRDefault="00456EA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5575"/>
    <w:multiLevelType w:val="hybridMultilevel"/>
    <w:tmpl w:val="9BCA3D18"/>
    <w:lvl w:ilvl="0" w:tplc="C6869E2C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70F"/>
    <w:rsid w:val="00030B54"/>
    <w:rsid w:val="000E76B8"/>
    <w:rsid w:val="00456EA0"/>
    <w:rsid w:val="0052005A"/>
    <w:rsid w:val="00624CA5"/>
    <w:rsid w:val="00854618"/>
    <w:rsid w:val="00986240"/>
    <w:rsid w:val="009D1B14"/>
    <w:rsid w:val="009D270F"/>
    <w:rsid w:val="00BF1D06"/>
    <w:rsid w:val="00C555DC"/>
    <w:rsid w:val="00D30F0E"/>
    <w:rsid w:val="00D45252"/>
    <w:rsid w:val="00D726AB"/>
    <w:rsid w:val="00E32FD1"/>
    <w:rsid w:val="00EE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B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D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6EA0"/>
  </w:style>
  <w:style w:type="paragraph" w:styleId="Zpat">
    <w:name w:val="footer"/>
    <w:basedOn w:val="Normln"/>
    <w:link w:val="ZpatChar"/>
    <w:uiPriority w:val="99"/>
    <w:semiHidden/>
    <w:unhideWhenUsed/>
    <w:rsid w:val="004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6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svobodova</cp:lastModifiedBy>
  <cp:revision>7</cp:revision>
  <dcterms:created xsi:type="dcterms:W3CDTF">2021-12-20T11:28:00Z</dcterms:created>
  <dcterms:modified xsi:type="dcterms:W3CDTF">2023-05-18T07:41:00Z</dcterms:modified>
</cp:coreProperties>
</file>