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1C9" w14:textId="1A7B0D68" w:rsidR="00A61318" w:rsidRDefault="000C782C" w:rsidP="00A61318">
      <w:pPr>
        <w:spacing w:before="100" w:after="20" w:line="220" w:lineRule="exact"/>
        <w:ind w:left="142"/>
        <w:rPr>
          <w:color w:val="000000"/>
          <w:sz w:val="20"/>
          <w:szCs w:val="20"/>
        </w:rPr>
      </w:pPr>
      <w:r w:rsidRPr="00E037D9">
        <w:rPr>
          <w:color w:val="000000"/>
          <w:sz w:val="20"/>
          <w:szCs w:val="20"/>
        </w:rPr>
        <w:t xml:space="preserve">K Rámcové smlouvě o prodeji zboží a poskytování služeb Vodafone </w:t>
      </w:r>
      <w:proofErr w:type="spellStart"/>
      <w:r w:rsidRPr="00E037D9">
        <w:rPr>
          <w:color w:val="000000"/>
          <w:sz w:val="20"/>
          <w:szCs w:val="20"/>
        </w:rPr>
        <w:t>OneNet</w:t>
      </w:r>
      <w:proofErr w:type="spellEnd"/>
      <w:r w:rsidRPr="00E037D9">
        <w:rPr>
          <w:color w:val="000000"/>
          <w:sz w:val="20"/>
          <w:szCs w:val="20"/>
        </w:rPr>
        <w:t xml:space="preserve"> č.</w:t>
      </w:r>
      <w:r w:rsidR="00EF316D">
        <w:rPr>
          <w:rFonts w:ascii="Vodafone Lt" w:hAnsi="Vodafone Lt"/>
          <w:color w:val="FF0000"/>
          <w:sz w:val="42"/>
          <w:szCs w:val="42"/>
          <w:lang w:eastAsia="en-US"/>
        </w:rPr>
        <w:t xml:space="preserve"> </w:t>
      </w:r>
      <w:r w:rsidR="00A32243" w:rsidRPr="009350B3">
        <w:rPr>
          <w:rFonts w:cs="Arial"/>
          <w:color w:val="000000"/>
          <w:sz w:val="20"/>
          <w:szCs w:val="20"/>
        </w:rPr>
        <w:t>024291</w:t>
      </w:r>
      <w:r w:rsidRPr="00E037D9">
        <w:rPr>
          <w:color w:val="000000"/>
          <w:sz w:val="20"/>
          <w:szCs w:val="20"/>
        </w:rPr>
        <w:t>, uzavřené dne</w:t>
      </w:r>
      <w:r w:rsidR="00BE686F">
        <w:rPr>
          <w:color w:val="000000"/>
          <w:sz w:val="20"/>
          <w:szCs w:val="20"/>
        </w:rPr>
        <w:t xml:space="preserve"> 19.7.2018 </w:t>
      </w:r>
      <w:r w:rsidRPr="00E037D9">
        <w:rPr>
          <w:color w:val="000000"/>
          <w:sz w:val="20"/>
          <w:szCs w:val="20"/>
        </w:rPr>
        <w:t>(dále jen „Rámcová smlouva“)</w:t>
      </w:r>
    </w:p>
    <w:p w14:paraId="39786421" w14:textId="77777777" w:rsidR="00A61318" w:rsidRPr="00E037D9" w:rsidRDefault="00A61318" w:rsidP="00A61318">
      <w:pPr>
        <w:spacing w:line="220" w:lineRule="atLeast"/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5211"/>
        <w:gridCol w:w="4995"/>
      </w:tblGrid>
      <w:tr w:rsidR="00D078D7" w14:paraId="3319EE70" w14:textId="77777777" w:rsidTr="004C42DF">
        <w:trPr>
          <w:trHeight w:hRule="exact" w:val="50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14:paraId="5AA62658" w14:textId="77777777" w:rsidR="00A61318" w:rsidRPr="00E037D9" w:rsidRDefault="000C782C" w:rsidP="00A61318">
            <w:pPr>
              <w:pStyle w:val="Podnadpis"/>
            </w:pPr>
            <w:r w:rsidRPr="00E037D9">
              <w:t>Identifikace smluvních stran</w:t>
            </w:r>
          </w:p>
        </w:tc>
      </w:tr>
      <w:tr w:rsidR="0078152D" w14:paraId="7DEBC7E0" w14:textId="77777777" w:rsidTr="00FC08E6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04DD0AD2" w14:textId="77777777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Poskytovatel: </w:t>
            </w:r>
            <w:r w:rsidRPr="00E037D9">
              <w:rPr>
                <w:rFonts w:cs="Arial"/>
                <w:bCs/>
                <w:color w:val="000000"/>
                <w:szCs w:val="18"/>
              </w:rPr>
              <w:t>Vodafone Czech Republic a.s.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EF4BC62" w14:textId="4A6979E3" w:rsidR="0078152D" w:rsidRPr="00184A16" w:rsidRDefault="0078152D" w:rsidP="0078152D">
            <w:pPr>
              <w:rPr>
                <w:rFonts w:cs="Arial"/>
                <w:color w:val="000000"/>
                <w:szCs w:val="18"/>
              </w:rPr>
            </w:pPr>
            <w:r>
              <w:rPr>
                <w:b/>
              </w:rPr>
              <w:t xml:space="preserve">Účastník: </w:t>
            </w:r>
            <w:r w:rsidR="004C42DF" w:rsidRPr="004C42DF">
              <w:rPr>
                <w:b/>
              </w:rPr>
              <w:t>Kancelář architekta města Brna, příspěvková organizace</w:t>
            </w:r>
          </w:p>
        </w:tc>
      </w:tr>
      <w:tr w:rsidR="0078152D" w14:paraId="6DB9D9FA" w14:textId="77777777" w:rsidTr="00A6131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595FD921" w14:textId="77777777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Sídlo: </w:t>
            </w:r>
            <w:r w:rsidRPr="00E037D9">
              <w:rPr>
                <w:rFonts w:cs="Arial"/>
                <w:bCs/>
                <w:color w:val="000000"/>
                <w:szCs w:val="18"/>
              </w:rPr>
              <w:t xml:space="preserve">náměstí Junkových 2, </w:t>
            </w:r>
            <w:r>
              <w:rPr>
                <w:rFonts w:cs="VodafoneRg-Regular"/>
                <w:color w:val="000000"/>
                <w:szCs w:val="18"/>
              </w:rPr>
              <w:t xml:space="preserve">155 00 Praha 5 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4D19B176" w14:textId="7D00D0FD" w:rsidR="0078152D" w:rsidRPr="00D50B1B" w:rsidRDefault="0078152D" w:rsidP="0078152D">
            <w:pPr>
              <w:rPr>
                <w:rFonts w:cs="VodafoneRg-Bold"/>
                <w:color w:val="000000"/>
                <w:szCs w:val="18"/>
              </w:rPr>
            </w:pPr>
            <w:r w:rsidRPr="00F454DC">
              <w:rPr>
                <w:rFonts w:cs="VodafoneRg-Bold"/>
                <w:b/>
                <w:bCs/>
                <w:color w:val="000000"/>
                <w:szCs w:val="18"/>
              </w:rPr>
              <w:t>Sídlo</w:t>
            </w:r>
            <w:r>
              <w:rPr>
                <w:rFonts w:cs="VodafoneRg-Bold"/>
                <w:b/>
                <w:bCs/>
                <w:color w:val="000000"/>
                <w:szCs w:val="18"/>
              </w:rPr>
              <w:t>:</w:t>
            </w:r>
            <w:r>
              <w:t xml:space="preserve"> </w:t>
            </w:r>
            <w:r w:rsidR="004C42DF" w:rsidRPr="004C42DF">
              <w:t xml:space="preserve">Zelný trh 331/13, 602 00 </w:t>
            </w:r>
            <w:proofErr w:type="gramStart"/>
            <w:r w:rsidR="004C42DF" w:rsidRPr="004C42DF">
              <w:t>Brno - město</w:t>
            </w:r>
            <w:proofErr w:type="gramEnd"/>
          </w:p>
        </w:tc>
      </w:tr>
      <w:tr w:rsidR="0078152D" w14:paraId="05F38B91" w14:textId="77777777" w:rsidTr="00A6131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0DEC2B0F" w14:textId="77777777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IČ: </w:t>
            </w:r>
            <w:r w:rsidRPr="00E037D9">
              <w:rPr>
                <w:rFonts w:cs="Arial"/>
                <w:color w:val="000000"/>
                <w:szCs w:val="18"/>
              </w:rPr>
              <w:t>25788001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383C8CD5" w14:textId="6658CD23" w:rsidR="0078152D" w:rsidRPr="00184A16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IČ: </w:t>
            </w:r>
            <w:r w:rsidR="004C42DF" w:rsidRPr="004C42DF">
              <w:t>05128820</w:t>
            </w:r>
          </w:p>
        </w:tc>
      </w:tr>
      <w:tr w:rsidR="0078152D" w14:paraId="11E49719" w14:textId="77777777" w:rsidTr="00A61318">
        <w:trPr>
          <w:trHeight w:val="255"/>
        </w:trPr>
        <w:tc>
          <w:tcPr>
            <w:tcW w:w="5211" w:type="dxa"/>
            <w:tcBorders>
              <w:right w:val="single" w:sz="12" w:space="0" w:color="FFFFFF"/>
            </w:tcBorders>
            <w:shd w:val="clear" w:color="auto" w:fill="F2F2F2" w:themeFill="background1" w:themeFillShade="F2"/>
          </w:tcPr>
          <w:p w14:paraId="6B3DF863" w14:textId="729687E3" w:rsidR="0078152D" w:rsidRPr="00184A16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="004C42DF">
              <w:rPr>
                <w:rFonts w:cs="Arial"/>
                <w:color w:val="000000"/>
                <w:szCs w:val="18"/>
              </w:rPr>
              <w:t>Miroslav Haluza</w:t>
            </w:r>
          </w:p>
        </w:tc>
        <w:tc>
          <w:tcPr>
            <w:tcW w:w="4995" w:type="dxa"/>
            <w:tcBorders>
              <w:left w:val="single" w:sz="12" w:space="0" w:color="FFFFFF"/>
            </w:tcBorders>
            <w:shd w:val="clear" w:color="auto" w:fill="F2F2F2" w:themeFill="background1" w:themeFillShade="F2"/>
          </w:tcPr>
          <w:p w14:paraId="436EEF71" w14:textId="0E080197" w:rsidR="0078152D" w:rsidRDefault="0078152D" w:rsidP="0078152D">
            <w:pPr>
              <w:rPr>
                <w:rFonts w:cs="VodafoneRg-Bold"/>
                <w:b/>
                <w:bCs/>
                <w:color w:val="000000"/>
                <w:szCs w:val="18"/>
              </w:rPr>
            </w:pPr>
            <w:r>
              <w:rPr>
                <w:rFonts w:cs="VodafoneRg-Bold"/>
                <w:b/>
                <w:bCs/>
                <w:color w:val="000000"/>
                <w:szCs w:val="18"/>
              </w:rPr>
              <w:t xml:space="preserve">Oprávněný zástupce: </w:t>
            </w:r>
            <w:r w:rsidR="00E61D13" w:rsidRPr="004C42DF">
              <w:t>Ing. arch. Jan Tesárek</w:t>
            </w:r>
          </w:p>
        </w:tc>
      </w:tr>
      <w:tr w:rsidR="0078152D" w14:paraId="23465A14" w14:textId="77777777" w:rsidTr="00A61318">
        <w:trPr>
          <w:trHeight w:val="255"/>
        </w:trPr>
        <w:tc>
          <w:tcPr>
            <w:tcW w:w="521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098553C8" w14:textId="77777777" w:rsidR="0078152D" w:rsidRPr="00E037D9" w:rsidRDefault="0078152D" w:rsidP="0078152D">
            <w:pPr>
              <w:rPr>
                <w:rFonts w:cs="VodafoneRg-Regular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„Poskytovatel“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  <w:tc>
          <w:tcPr>
            <w:tcW w:w="499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 w:themeFill="background1" w:themeFillShade="F2"/>
          </w:tcPr>
          <w:p w14:paraId="5AEBCDE3" w14:textId="77777777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Regular"/>
                <w:color w:val="000000"/>
                <w:szCs w:val="18"/>
              </w:rPr>
              <w:t xml:space="preserve">(dále jen </w:t>
            </w: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„Účastník“</w:t>
            </w:r>
            <w:r w:rsidRPr="00E037D9">
              <w:rPr>
                <w:rFonts w:cs="VodafoneRg-Regular"/>
                <w:color w:val="000000"/>
                <w:szCs w:val="18"/>
              </w:rPr>
              <w:t>)</w:t>
            </w:r>
          </w:p>
        </w:tc>
      </w:tr>
      <w:tr w:rsidR="0078152D" w14:paraId="0FE2FD13" w14:textId="77777777" w:rsidTr="00A61318">
        <w:trPr>
          <w:trHeight w:val="284"/>
        </w:trPr>
        <w:tc>
          <w:tcPr>
            <w:tcW w:w="10206" w:type="dxa"/>
            <w:gridSpan w:val="2"/>
            <w:tcBorders>
              <w:top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CFA7839" w14:textId="77777777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VodafoneRg-Bold"/>
                <w:b/>
                <w:bCs/>
                <w:color w:val="000000"/>
                <w:szCs w:val="18"/>
              </w:rPr>
              <w:t>Osoby oprávněné k jednání za Účastníka ve věci:</w:t>
            </w:r>
          </w:p>
        </w:tc>
      </w:tr>
      <w:tr w:rsidR="0078152D" w14:paraId="4963BBC1" w14:textId="77777777" w:rsidTr="00A61318">
        <w:trPr>
          <w:trHeight w:val="255"/>
        </w:trPr>
        <w:tc>
          <w:tcPr>
            <w:tcW w:w="5211" w:type="dxa"/>
            <w:shd w:val="clear" w:color="auto" w:fill="F2F2F2" w:themeFill="background1" w:themeFillShade="F2"/>
          </w:tcPr>
          <w:p w14:paraId="121377A1" w14:textId="13D544A5" w:rsidR="0078152D" w:rsidRPr="00E037D9" w:rsidRDefault="0078152D" w:rsidP="0078152D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  <w:szCs w:val="18"/>
              </w:rPr>
            </w:pPr>
            <w:r w:rsidRPr="00532CB8">
              <w:rPr>
                <w:rFonts w:cs="VodafoneRg-Bold"/>
                <w:bCs/>
                <w:color w:val="000000"/>
                <w:szCs w:val="18"/>
              </w:rPr>
              <w:t xml:space="preserve">Změn Objednávky služeb: </w:t>
            </w:r>
            <w:r w:rsidR="004C42DF" w:rsidRPr="004C42DF">
              <w:t>Ing. Jan Novák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0FE11809" w14:textId="098E4855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532CB8">
              <w:rPr>
                <w:rFonts w:cs="VodafoneRg-Bold"/>
                <w:bCs/>
                <w:color w:val="000000"/>
                <w:szCs w:val="18"/>
              </w:rPr>
              <w:t xml:space="preserve">Tel: /email: </w:t>
            </w:r>
            <w:proofErr w:type="spellStart"/>
            <w:r w:rsidR="00D6529B">
              <w:rPr>
                <w:rFonts w:cs="VodafoneRg-Bold"/>
                <w:bCs/>
                <w:color w:val="000000"/>
                <w:szCs w:val="18"/>
              </w:rPr>
              <w:t>xxxx</w:t>
            </w:r>
            <w:proofErr w:type="spellEnd"/>
            <w:r w:rsidRPr="001D10C0">
              <w:rPr>
                <w:rFonts w:cs="VodafoneRg-Bold"/>
                <w:bCs/>
                <w:color w:val="000000"/>
                <w:szCs w:val="18"/>
              </w:rPr>
              <w:tab/>
            </w:r>
          </w:p>
        </w:tc>
      </w:tr>
      <w:tr w:rsidR="0078152D" w14:paraId="487CB300" w14:textId="77777777" w:rsidTr="00A61318">
        <w:trPr>
          <w:trHeight w:val="255"/>
        </w:trPr>
        <w:tc>
          <w:tcPr>
            <w:tcW w:w="5211" w:type="dxa"/>
            <w:shd w:val="clear" w:color="auto" w:fill="F2F2F2" w:themeFill="background1" w:themeFillShade="F2"/>
          </w:tcPr>
          <w:p w14:paraId="1226B495" w14:textId="4719BC96" w:rsidR="0078152D" w:rsidRPr="00E037D9" w:rsidRDefault="0078152D" w:rsidP="0078152D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  <w:szCs w:val="18"/>
              </w:rPr>
            </w:pPr>
            <w:r w:rsidRPr="00532CB8">
              <w:rPr>
                <w:rFonts w:cs="VodafoneRg-Bold"/>
                <w:bCs/>
                <w:color w:val="000000"/>
                <w:szCs w:val="18"/>
              </w:rPr>
              <w:t xml:space="preserve">Vyúčtování ceny za poskytnuté Služby: </w:t>
            </w:r>
            <w:r w:rsidR="004C42DF" w:rsidRPr="004C42DF">
              <w:t>Ing. Jan Novák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71EA66F5" w14:textId="381A361B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532CB8">
              <w:rPr>
                <w:rFonts w:cs="VodafoneRg-Bold"/>
                <w:bCs/>
                <w:color w:val="000000"/>
                <w:szCs w:val="18"/>
              </w:rPr>
              <w:t xml:space="preserve">Tel: /email: </w:t>
            </w:r>
            <w:proofErr w:type="spellStart"/>
            <w:r w:rsidR="00D6529B">
              <w:rPr>
                <w:rFonts w:cs="VodafoneRg-Bold"/>
                <w:bCs/>
                <w:color w:val="000000"/>
                <w:szCs w:val="18"/>
              </w:rPr>
              <w:t>xxxx</w:t>
            </w:r>
            <w:proofErr w:type="spellEnd"/>
          </w:p>
        </w:tc>
      </w:tr>
      <w:tr w:rsidR="0078152D" w14:paraId="1FED5C84" w14:textId="77777777" w:rsidTr="00A61318">
        <w:trPr>
          <w:trHeight w:val="68"/>
        </w:trPr>
        <w:tc>
          <w:tcPr>
            <w:tcW w:w="5211" w:type="dxa"/>
            <w:shd w:val="clear" w:color="auto" w:fill="F2F2F2" w:themeFill="background1" w:themeFillShade="F2"/>
          </w:tcPr>
          <w:p w14:paraId="72EBD359" w14:textId="4D7022A7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532CB8">
              <w:rPr>
                <w:rFonts w:cs="VodafoneRg-Bold"/>
                <w:bCs/>
                <w:color w:val="000000"/>
                <w:szCs w:val="18"/>
              </w:rPr>
              <w:t xml:space="preserve">Technických záležitostech: </w:t>
            </w:r>
            <w:r w:rsidR="004C42DF" w:rsidRPr="004C42DF">
              <w:t>Ing. Jan Novák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5C18010E" w14:textId="269A05CE" w:rsidR="0078152D" w:rsidRPr="00E037D9" w:rsidRDefault="0078152D" w:rsidP="0078152D">
            <w:pPr>
              <w:rPr>
                <w:rFonts w:cs="Arial"/>
                <w:color w:val="000000"/>
                <w:szCs w:val="18"/>
              </w:rPr>
            </w:pPr>
            <w:r w:rsidRPr="00532CB8">
              <w:rPr>
                <w:rFonts w:cs="VodafoneRg-Bold"/>
                <w:bCs/>
                <w:color w:val="000000"/>
                <w:szCs w:val="18"/>
              </w:rPr>
              <w:t xml:space="preserve">Tel: /email: </w:t>
            </w:r>
            <w:proofErr w:type="spellStart"/>
            <w:r w:rsidR="00D6529B">
              <w:rPr>
                <w:rFonts w:cs="VodafoneRg-Bold"/>
                <w:bCs/>
                <w:color w:val="000000"/>
                <w:szCs w:val="18"/>
              </w:rPr>
              <w:t>xxxx</w:t>
            </w:r>
            <w:proofErr w:type="spellEnd"/>
          </w:p>
        </w:tc>
      </w:tr>
    </w:tbl>
    <w:p w14:paraId="7002F30A" w14:textId="77777777" w:rsidR="00A61318" w:rsidRPr="00E037D9" w:rsidRDefault="00A61318" w:rsidP="00A61318">
      <w:pPr>
        <w:rPr>
          <w:rFonts w:cs="Arial"/>
          <w:color w:val="000000"/>
          <w:sz w:val="20"/>
          <w:szCs w:val="20"/>
        </w:rPr>
      </w:pPr>
    </w:p>
    <w:p w14:paraId="3C32C496" w14:textId="77777777" w:rsidR="00A61318" w:rsidRPr="00E037D9" w:rsidRDefault="00A61318" w:rsidP="00A61318">
      <w:pPr>
        <w:rPr>
          <w:rFonts w:cs="Arial"/>
          <w:color w:val="000000"/>
          <w:sz w:val="20"/>
          <w:szCs w:val="2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D078D7" w14:paraId="31EB200D" w14:textId="77777777" w:rsidTr="00A61318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02AC955F" w14:textId="77777777" w:rsidR="00A61318" w:rsidRPr="00E037D9" w:rsidRDefault="000C782C" w:rsidP="00A61318">
            <w:pPr>
              <w:pStyle w:val="Podnadpis"/>
            </w:pPr>
            <w:r w:rsidRPr="00E037D9">
              <w:t>Předmět Dílčí smlouvy</w:t>
            </w:r>
          </w:p>
        </w:tc>
      </w:tr>
      <w:tr w:rsidR="00D078D7" w14:paraId="45FBE78B" w14:textId="77777777" w:rsidTr="00A61318">
        <w:trPr>
          <w:trHeight w:val="186"/>
        </w:trPr>
        <w:tc>
          <w:tcPr>
            <w:tcW w:w="10206" w:type="dxa"/>
            <w:shd w:val="clear" w:color="auto" w:fill="auto"/>
          </w:tcPr>
          <w:p w14:paraId="24395198" w14:textId="77777777" w:rsidR="00A61318" w:rsidRPr="00E037D9" w:rsidRDefault="000C782C" w:rsidP="00A61318">
            <w:pPr>
              <w:spacing w:before="80" w:line="240" w:lineRule="exact"/>
              <w:jc w:val="both"/>
              <w:rPr>
                <w:rFonts w:cs="Arial"/>
                <w:color w:val="000000"/>
                <w:szCs w:val="18"/>
              </w:rPr>
            </w:pPr>
            <w:r w:rsidRPr="00E037D9">
              <w:rPr>
                <w:color w:val="000000"/>
              </w:rPr>
              <w:t>V souladu s čl. 1.2 Rámcové smlouvy se smluvní strany dohodly na poskytování služeb elektronických komunikací, jiných služeb a zboží ze strany Poskytova</w:t>
            </w:r>
            <w:r w:rsidRPr="00E037D9">
              <w:rPr>
                <w:rFonts w:cs="Arial"/>
                <w:color w:val="000000"/>
                <w:szCs w:val="18"/>
              </w:rPr>
              <w:t xml:space="preserve">tele za podmínek uvedených v této Dílčí smlouvě a Obchodních podmínkách </w:t>
            </w:r>
            <w:proofErr w:type="spellStart"/>
            <w:r w:rsidRPr="00E037D9">
              <w:rPr>
                <w:rFonts w:cs="Arial"/>
                <w:color w:val="000000"/>
                <w:szCs w:val="18"/>
              </w:rPr>
              <w:t>OneNet</w:t>
            </w:r>
            <w:proofErr w:type="spellEnd"/>
            <w:r w:rsidRPr="00E037D9">
              <w:rPr>
                <w:rFonts w:cs="Arial"/>
                <w:color w:val="000000"/>
                <w:szCs w:val="18"/>
              </w:rPr>
              <w:t>.  Poskytování služeb se bude řídit specifikacemi uvedenými níže v této Dílčí smlouvě.</w:t>
            </w:r>
          </w:p>
        </w:tc>
      </w:tr>
    </w:tbl>
    <w:p w14:paraId="6BEEA998" w14:textId="77777777" w:rsidR="00A61318" w:rsidRPr="00E037D9" w:rsidRDefault="000C782C" w:rsidP="00A61318">
      <w:pPr>
        <w:spacing w:line="220" w:lineRule="atLeas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Cs w:val="18"/>
        </w:rPr>
        <w:t xml:space="preserve"> 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80"/>
        <w:gridCol w:w="1423"/>
        <w:gridCol w:w="1553"/>
        <w:gridCol w:w="532"/>
        <w:gridCol w:w="237"/>
        <w:gridCol w:w="1641"/>
        <w:gridCol w:w="766"/>
        <w:gridCol w:w="134"/>
        <w:gridCol w:w="3035"/>
      </w:tblGrid>
      <w:tr w:rsidR="00D078D7" w14:paraId="4A3931BF" w14:textId="77777777" w:rsidTr="00A61318">
        <w:trPr>
          <w:trHeight w:val="340"/>
        </w:trPr>
        <w:tc>
          <w:tcPr>
            <w:tcW w:w="10201" w:type="dxa"/>
            <w:gridSpan w:val="9"/>
            <w:shd w:val="clear" w:color="auto" w:fill="939598"/>
            <w:vAlign w:val="center"/>
          </w:tcPr>
          <w:p w14:paraId="3DED0DDA" w14:textId="77777777" w:rsidR="00A61318" w:rsidRPr="00E037D9" w:rsidRDefault="000C782C" w:rsidP="00A61318">
            <w:pPr>
              <w:pStyle w:val="Podnadpis"/>
            </w:pPr>
            <w:r w:rsidRPr="00E037D9">
              <w:t>Dohled – kontaktní údaje pro zajištění technické součinnosti</w:t>
            </w:r>
          </w:p>
        </w:tc>
      </w:tr>
      <w:tr w:rsidR="00D078D7" w14:paraId="6882ADA5" w14:textId="77777777" w:rsidTr="00A61318">
        <w:trPr>
          <w:trHeight w:val="312"/>
        </w:trPr>
        <w:tc>
          <w:tcPr>
            <w:tcW w:w="88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  <w:hideMark/>
          </w:tcPr>
          <w:p w14:paraId="0F364627" w14:textId="77777777" w:rsidR="00A61318" w:rsidRPr="00E037D9" w:rsidRDefault="000C782C" w:rsidP="00A61318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>Jméno*: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302E10DF" w14:textId="0BE297EB" w:rsidR="00A61318" w:rsidRPr="00E037D9" w:rsidRDefault="000C782C" w:rsidP="00A61318">
            <w:pPr>
              <w:rPr>
                <w:rFonts w:cs="Arial"/>
                <w:color w:val="000000"/>
                <w:szCs w:val="18"/>
              </w:rPr>
            </w:pPr>
            <w:r w:rsidRPr="00446544">
              <w:rPr>
                <w:rFonts w:cs="VodafoneRg-Bold"/>
                <w:color w:val="000000"/>
                <w:szCs w:val="18"/>
              </w:rPr>
              <w:t xml:space="preserve">   </w:t>
            </w:r>
            <w:r w:rsidR="004C42DF" w:rsidRPr="004C42DF">
              <w:t>Ing. Jan Novák</w:t>
            </w:r>
          </w:p>
        </w:tc>
        <w:tc>
          <w:tcPr>
            <w:tcW w:w="532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724A1885" w14:textId="77777777" w:rsidR="00A61318" w:rsidRPr="00E037D9" w:rsidRDefault="000C782C" w:rsidP="00A61318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color w:val="000000"/>
                <w:szCs w:val="18"/>
              </w:rPr>
              <w:t>Tel.:</w:t>
            </w:r>
          </w:p>
        </w:tc>
        <w:tc>
          <w:tcPr>
            <w:tcW w:w="1878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1F9B9A88" w14:textId="6E793B4E" w:rsidR="00A61318" w:rsidRPr="00E037D9" w:rsidRDefault="000C782C" w:rsidP="00A61318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proofErr w:type="spellStart"/>
            <w:r w:rsidR="00D6529B">
              <w:rPr>
                <w:rFonts w:cs="VodafoneRg-Bold"/>
                <w:bCs/>
                <w:color w:val="000000"/>
                <w:szCs w:val="18"/>
              </w:rPr>
              <w:t>xxxx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F8422C2" w14:textId="77777777" w:rsidR="00A61318" w:rsidRPr="00E037D9" w:rsidRDefault="000C782C" w:rsidP="00A61318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color w:val="000000"/>
                <w:szCs w:val="18"/>
              </w:rPr>
              <w:t>E-mail:</w:t>
            </w:r>
          </w:p>
        </w:tc>
        <w:tc>
          <w:tcPr>
            <w:tcW w:w="3169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7B362DA9" w14:textId="6DAD141D" w:rsidR="00A61318" w:rsidRPr="00E037D9" w:rsidRDefault="000C782C" w:rsidP="00A61318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proofErr w:type="spellStart"/>
            <w:r w:rsidR="00D6529B">
              <w:t>xxxx</w:t>
            </w:r>
            <w:proofErr w:type="spellEnd"/>
          </w:p>
        </w:tc>
      </w:tr>
      <w:tr w:rsidR="00D078D7" w14:paraId="021FEF52" w14:textId="77777777" w:rsidTr="00A61318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784C7984" w14:textId="77777777" w:rsidR="00A61318" w:rsidRPr="00E037D9" w:rsidRDefault="000C782C" w:rsidP="00A61318">
            <w:pPr>
              <w:rPr>
                <w:rFonts w:cs="Arial"/>
                <w:color w:val="000000"/>
                <w:sz w:val="16"/>
                <w:szCs w:val="16"/>
              </w:rPr>
            </w:pPr>
            <w:r w:rsidRPr="00E037D9">
              <w:rPr>
                <w:rFonts w:cs="Arial"/>
                <w:bCs/>
                <w:color w:val="000000"/>
                <w:sz w:val="16"/>
                <w:szCs w:val="16"/>
              </w:rPr>
              <w:t>*</w:t>
            </w:r>
            <w:r w:rsidRPr="00E037D9">
              <w:rPr>
                <w:rFonts w:cs="Arial"/>
                <w:color w:val="000000"/>
                <w:sz w:val="16"/>
                <w:szCs w:val="16"/>
              </w:rPr>
              <w:t>Kontakt je uveden pro případné zajištění technické součinnosti pro zákaznickou lokalitu uvedenou v sekci Identifikace Účastníka.</w:t>
            </w:r>
          </w:p>
          <w:p w14:paraId="28DEB058" w14:textId="77777777" w:rsidR="00A61318" w:rsidRPr="00E037D9" w:rsidRDefault="00A61318" w:rsidP="00A6131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D078D7" w14:paraId="3A4C9AB6" w14:textId="77777777" w:rsidTr="00A61318">
        <w:trPr>
          <w:trHeight w:val="340"/>
        </w:trPr>
        <w:tc>
          <w:tcPr>
            <w:tcW w:w="10201" w:type="dxa"/>
            <w:gridSpan w:val="9"/>
            <w:shd w:val="clear" w:color="auto" w:fill="939598"/>
            <w:vAlign w:val="center"/>
            <w:hideMark/>
          </w:tcPr>
          <w:p w14:paraId="1E2CDDFB" w14:textId="77777777" w:rsidR="00A61318" w:rsidRPr="00E037D9" w:rsidRDefault="000C782C" w:rsidP="00A61318">
            <w:pPr>
              <w:pStyle w:val="Podnadpis"/>
            </w:pPr>
            <w:r w:rsidRPr="00E037D9">
              <w:t>Identifikace služby</w:t>
            </w:r>
          </w:p>
        </w:tc>
      </w:tr>
      <w:tr w:rsidR="00D078D7" w14:paraId="50A0A32C" w14:textId="77777777" w:rsidTr="00A61318">
        <w:trPr>
          <w:trHeight w:val="312"/>
        </w:trPr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7D80F43" w14:textId="77777777" w:rsidR="00A61318" w:rsidRPr="00E037D9" w:rsidRDefault="000C782C" w:rsidP="00A61318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Název služby:</w:t>
            </w:r>
          </w:p>
        </w:tc>
        <w:tc>
          <w:tcPr>
            <w:tcW w:w="7898" w:type="dxa"/>
            <w:gridSpan w:val="7"/>
            <w:tcBorders>
              <w:top w:val="nil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6CE3A55" w14:textId="77777777" w:rsidR="00A61318" w:rsidRPr="00E037D9" w:rsidRDefault="000C782C" w:rsidP="00A61318">
            <w:pPr>
              <w:rPr>
                <w:rFonts w:cs="Arial"/>
                <w:color w:val="000000"/>
                <w:szCs w:val="18"/>
              </w:rPr>
            </w:pPr>
            <w:r w:rsidRPr="00E037D9">
              <w:rPr>
                <w:rFonts w:cs="Arial"/>
                <w:bCs/>
                <w:color w:val="000000"/>
                <w:szCs w:val="18"/>
              </w:rPr>
              <w:t xml:space="preserve">Vodafone </w:t>
            </w:r>
            <w:proofErr w:type="spellStart"/>
            <w:proofErr w:type="gramStart"/>
            <w:r w:rsidRPr="00E037D9">
              <w:rPr>
                <w:rFonts w:cs="Arial"/>
                <w:bCs/>
                <w:color w:val="000000"/>
                <w:szCs w:val="18"/>
              </w:rPr>
              <w:t>OneNet</w:t>
            </w:r>
            <w:proofErr w:type="spellEnd"/>
            <w:r w:rsidRPr="00E037D9">
              <w:rPr>
                <w:rFonts w:cs="Arial"/>
                <w:bCs/>
                <w:color w:val="000000"/>
                <w:szCs w:val="18"/>
              </w:rPr>
              <w:t xml:space="preserve"> - </w:t>
            </w:r>
            <w:r>
              <w:rPr>
                <w:rFonts w:cs="Arial"/>
                <w:color w:val="000000"/>
                <w:szCs w:val="18"/>
              </w:rPr>
              <w:t>Hlasové</w:t>
            </w:r>
            <w:proofErr w:type="gramEnd"/>
            <w:r>
              <w:rPr>
                <w:rFonts w:cs="Arial"/>
                <w:color w:val="000000"/>
                <w:szCs w:val="18"/>
              </w:rPr>
              <w:t xml:space="preserve"> služby</w:t>
            </w:r>
          </w:p>
        </w:tc>
      </w:tr>
      <w:tr w:rsidR="00D078D7" w14:paraId="757FF045" w14:textId="77777777" w:rsidTr="00A61318">
        <w:trPr>
          <w:trHeight w:val="312"/>
        </w:trPr>
        <w:tc>
          <w:tcPr>
            <w:tcW w:w="230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3DA0B616" w14:textId="77777777" w:rsidR="00A61318" w:rsidRPr="00E037D9" w:rsidRDefault="000C782C" w:rsidP="00A61318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k Rámcové smlouvě č.:</w:t>
            </w:r>
          </w:p>
        </w:tc>
        <w:tc>
          <w:tcPr>
            <w:tcW w:w="2322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5976416F" w14:textId="4BBFBDCE" w:rsidR="00A61318" w:rsidRPr="00E037D9" w:rsidRDefault="00A32243" w:rsidP="00A61318">
            <w:pPr>
              <w:jc w:val="both"/>
              <w:rPr>
                <w:rFonts w:cs="Arial"/>
                <w:color w:val="000000"/>
                <w:szCs w:val="18"/>
              </w:rPr>
            </w:pPr>
            <w:r w:rsidRPr="009350B3">
              <w:rPr>
                <w:rFonts w:cs="Arial"/>
                <w:color w:val="000000"/>
                <w:sz w:val="20"/>
                <w:szCs w:val="20"/>
              </w:rPr>
              <w:t>024291</w:t>
            </w:r>
          </w:p>
        </w:tc>
        <w:tc>
          <w:tcPr>
            <w:tcW w:w="2541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8B91831" w14:textId="77777777" w:rsidR="00A61318" w:rsidRPr="00E037D9" w:rsidRDefault="000C782C" w:rsidP="00A61318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E037D9">
              <w:rPr>
                <w:rFonts w:cs="Arial"/>
                <w:b/>
                <w:color w:val="000000"/>
                <w:szCs w:val="18"/>
                <w:lang w:eastAsia="en-US"/>
              </w:rPr>
              <w:t xml:space="preserve">Požadavek na: </w:t>
            </w:r>
          </w:p>
        </w:tc>
        <w:tc>
          <w:tcPr>
            <w:tcW w:w="3035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5FE1D39C" w14:textId="02B97547" w:rsidR="00A61318" w:rsidRPr="00E037D9" w:rsidRDefault="000C782C" w:rsidP="00A61318">
            <w:pPr>
              <w:keepNext/>
              <w:tabs>
                <w:tab w:val="left" w:pos="4750"/>
              </w:tabs>
              <w:outlineLvl w:val="0"/>
              <w:rPr>
                <w:rFonts w:cs="Arial"/>
                <w:bCs/>
                <w:color w:val="000000"/>
                <w:szCs w:val="18"/>
                <w:lang w:eastAsia="en-US"/>
              </w:rPr>
            </w:pPr>
            <w:r>
              <w:rPr>
                <w:rFonts w:cs="Arial"/>
                <w:color w:val="000000"/>
                <w:szCs w:val="18"/>
              </w:rPr>
              <w:t>Změna služby</w:t>
            </w:r>
          </w:p>
        </w:tc>
      </w:tr>
      <w:tr w:rsidR="00D078D7" w14:paraId="5263BC0E" w14:textId="77777777" w:rsidTr="00A61318">
        <w:trPr>
          <w:trHeight w:val="312"/>
        </w:trPr>
        <w:tc>
          <w:tcPr>
            <w:tcW w:w="2303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483176C9" w14:textId="77777777" w:rsidR="00A61318" w:rsidRPr="00E037D9" w:rsidRDefault="000C782C" w:rsidP="00A61318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Dílčí smlouva/verze:</w:t>
            </w:r>
          </w:p>
        </w:tc>
        <w:tc>
          <w:tcPr>
            <w:tcW w:w="2322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2CA6D044" w14:textId="2DCC3D8E" w:rsidR="00A61318" w:rsidRPr="00E037D9" w:rsidRDefault="000C782C" w:rsidP="00A61318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733C65">
              <w:rPr>
                <w:rFonts w:cs="Arial"/>
                <w:color w:val="000000"/>
                <w:szCs w:val="18"/>
              </w:rPr>
              <w:t>2</w:t>
            </w:r>
            <w:r>
              <w:rPr>
                <w:rFonts w:cs="Arial"/>
                <w:color w:val="000000"/>
                <w:szCs w:val="18"/>
              </w:rPr>
              <w:t>/</w:t>
            </w:r>
            <w:r w:rsidR="00A32243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41" w:type="dxa"/>
            <w:gridSpan w:val="3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  <w:hideMark/>
          </w:tcPr>
          <w:p w14:paraId="169092FA" w14:textId="77777777" w:rsidR="00A61318" w:rsidRPr="00E037D9" w:rsidRDefault="000C782C" w:rsidP="00A61318">
            <w:pPr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Nahrazuje Dílčí smlouvu/verzi:</w:t>
            </w:r>
          </w:p>
        </w:tc>
        <w:tc>
          <w:tcPr>
            <w:tcW w:w="3035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4363453B" w14:textId="6D230641" w:rsidR="00A61318" w:rsidRPr="00F72CAB" w:rsidRDefault="000C782C" w:rsidP="00A61318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 -</w:t>
            </w:r>
          </w:p>
        </w:tc>
      </w:tr>
    </w:tbl>
    <w:p w14:paraId="140D9444" w14:textId="77777777" w:rsidR="00A61318" w:rsidRPr="00E037D9" w:rsidRDefault="00A61318" w:rsidP="00A61318">
      <w:pPr>
        <w:rPr>
          <w:color w:val="000000"/>
        </w:rPr>
      </w:pPr>
    </w:p>
    <w:p w14:paraId="67FDA687" w14:textId="77777777" w:rsidR="00A61318" w:rsidRPr="00E037D9" w:rsidRDefault="00A61318" w:rsidP="00A61318">
      <w:pPr>
        <w:rPr>
          <w:color w:val="000000"/>
        </w:rPr>
      </w:pPr>
    </w:p>
    <w:tbl>
      <w:tblPr>
        <w:tblW w:w="10206" w:type="dxa"/>
        <w:tblInd w:w="113" w:type="dxa"/>
        <w:tblLook w:val="04A0" w:firstRow="1" w:lastRow="0" w:firstColumn="1" w:lastColumn="0" w:noHBand="0" w:noVBand="1"/>
      </w:tblPr>
      <w:tblGrid>
        <w:gridCol w:w="1607"/>
        <w:gridCol w:w="8581"/>
        <w:gridCol w:w="18"/>
      </w:tblGrid>
      <w:tr w:rsidR="00D078D7" w14:paraId="276C7566" w14:textId="77777777" w:rsidTr="00A32243">
        <w:trPr>
          <w:gridAfter w:val="1"/>
          <w:wAfter w:w="18" w:type="dxa"/>
          <w:trHeight w:hRule="exact" w:val="340"/>
        </w:trPr>
        <w:tc>
          <w:tcPr>
            <w:tcW w:w="10188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14:paraId="08EA813B" w14:textId="77777777" w:rsidR="00A61318" w:rsidRPr="00E037D9" w:rsidRDefault="000C782C" w:rsidP="00A61318">
            <w:pPr>
              <w:pStyle w:val="Podnadpis"/>
              <w:keepNext/>
              <w:keepLines/>
            </w:pPr>
            <w:r w:rsidRPr="00E037D9">
              <w:t>Fakturační údaje</w:t>
            </w:r>
          </w:p>
        </w:tc>
      </w:tr>
      <w:tr w:rsidR="00D078D7" w14:paraId="2F2CAFA6" w14:textId="77777777" w:rsidTr="00A32243">
        <w:trPr>
          <w:trHeight w:val="312"/>
        </w:trPr>
        <w:tc>
          <w:tcPr>
            <w:tcW w:w="160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06E0900B" w14:textId="77777777" w:rsidR="00A61318" w:rsidRPr="00E037D9" w:rsidRDefault="000C782C" w:rsidP="00A61318">
            <w:pPr>
              <w:keepNext/>
              <w:keepLines/>
              <w:tabs>
                <w:tab w:val="left" w:pos="2778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 xml:space="preserve">Fakturační skupina č.: </w:t>
            </w:r>
          </w:p>
        </w:tc>
        <w:tc>
          <w:tcPr>
            <w:tcW w:w="8599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70029C22" w14:textId="77777777" w:rsidR="00A61318" w:rsidRPr="00E037D9" w:rsidRDefault="000C782C" w:rsidP="00A61318">
            <w:pPr>
              <w:keepNext/>
              <w:keepLines/>
              <w:tabs>
                <w:tab w:val="left" w:pos="2778"/>
              </w:tabs>
              <w:ind w:left="-108"/>
              <w:jc w:val="both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1</w:t>
            </w:r>
          </w:p>
        </w:tc>
      </w:tr>
      <w:tr w:rsidR="00A32243" w14:paraId="4C7A99CD" w14:textId="77777777" w:rsidTr="00A32243">
        <w:trPr>
          <w:trHeight w:val="312"/>
        </w:trPr>
        <w:tc>
          <w:tcPr>
            <w:tcW w:w="160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605B5157" w14:textId="384AF49E" w:rsidR="00A32243" w:rsidRPr="00E037D9" w:rsidRDefault="00A32243" w:rsidP="00A3224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Adresát: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8599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2A4C4EDF" w14:textId="32D918E3" w:rsidR="00A32243" w:rsidRPr="00E037D9" w:rsidRDefault="00A32243" w:rsidP="00A32243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Adresát: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="004C42DF" w:rsidRPr="004C42DF">
              <w:rPr>
                <w:b/>
              </w:rPr>
              <w:t>Kancelář architekta města Brna, příspěvková organizace</w:t>
            </w:r>
          </w:p>
        </w:tc>
      </w:tr>
      <w:tr w:rsidR="00A32243" w14:paraId="490E2F05" w14:textId="77777777" w:rsidTr="00A32243">
        <w:trPr>
          <w:trHeight w:val="312"/>
        </w:trPr>
        <w:tc>
          <w:tcPr>
            <w:tcW w:w="160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166B30AE" w14:textId="505BC5DB" w:rsidR="00A32243" w:rsidRPr="00E037D9" w:rsidRDefault="00A32243" w:rsidP="00A3224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Ulice, č.p.:</w:t>
            </w:r>
            <w:r w:rsidRPr="009350B3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8599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29374992" w14:textId="0624C11E" w:rsidR="00A32243" w:rsidRPr="00E037D9" w:rsidRDefault="00A32243" w:rsidP="00A32243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Ulice, č.p.:</w:t>
            </w:r>
            <w:r w:rsidRPr="009350B3">
              <w:rPr>
                <w:rFonts w:cs="Arial"/>
                <w:color w:val="000000"/>
                <w:szCs w:val="18"/>
              </w:rPr>
              <w:t xml:space="preserve"> </w:t>
            </w:r>
            <w:r w:rsidR="004C42DF" w:rsidRPr="004C42DF">
              <w:t xml:space="preserve">Zelný trh 331/13, 602 00 </w:t>
            </w:r>
            <w:proofErr w:type="gramStart"/>
            <w:r w:rsidR="004C42DF" w:rsidRPr="004C42DF">
              <w:t>Brno - město</w:t>
            </w:r>
            <w:proofErr w:type="gramEnd"/>
          </w:p>
        </w:tc>
      </w:tr>
      <w:tr w:rsidR="00A32243" w14:paraId="31BCC560" w14:textId="77777777" w:rsidTr="00A32243">
        <w:trPr>
          <w:trHeight w:val="312"/>
        </w:trPr>
        <w:tc>
          <w:tcPr>
            <w:tcW w:w="1607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auto"/>
            <w:vAlign w:val="center"/>
          </w:tcPr>
          <w:p w14:paraId="402EA982" w14:textId="7C3B95BC" w:rsidR="00A32243" w:rsidRPr="00E037D9" w:rsidRDefault="00A32243" w:rsidP="00A32243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599" w:type="dxa"/>
            <w:gridSpan w:val="2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auto"/>
            <w:vAlign w:val="center"/>
          </w:tcPr>
          <w:p w14:paraId="5929C022" w14:textId="29D106E0" w:rsidR="00A32243" w:rsidRPr="00E037D9" w:rsidRDefault="00A32243" w:rsidP="00A32243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PSČ, Město</w:t>
            </w:r>
            <w:proofErr w:type="gramStart"/>
            <w:r w:rsidRPr="00F454DC">
              <w:rPr>
                <w:rFonts w:cs="Arial"/>
                <w:color w:val="000000"/>
                <w:szCs w:val="18"/>
              </w:rPr>
              <w:t>:</w:t>
            </w:r>
            <w:r w:rsidRPr="009350B3">
              <w:rPr>
                <w:rFonts w:cs="Arial"/>
                <w:color w:val="000000"/>
                <w:szCs w:val="18"/>
              </w:rPr>
              <w:t xml:space="preserve"> </w:t>
            </w:r>
            <w:r w:rsidR="004C42DF" w:rsidRPr="004C42DF">
              <w:t>,</w:t>
            </w:r>
            <w:proofErr w:type="gramEnd"/>
            <w:r w:rsidR="004C42DF" w:rsidRPr="004C42DF">
              <w:t xml:space="preserve"> 602 00 Brno - město</w:t>
            </w:r>
          </w:p>
        </w:tc>
      </w:tr>
      <w:tr w:rsidR="00D078D7" w14:paraId="30C63277" w14:textId="77777777" w:rsidTr="00A32243">
        <w:trPr>
          <w:trHeight w:val="312"/>
        </w:trPr>
        <w:tc>
          <w:tcPr>
            <w:tcW w:w="1607" w:type="dxa"/>
            <w:tcBorders>
              <w:top w:val="single" w:sz="4" w:space="0" w:color="939598"/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ECB25E" w14:textId="77777777" w:rsidR="00A61318" w:rsidRPr="00E037D9" w:rsidRDefault="000C782C" w:rsidP="00A61318">
            <w:pPr>
              <w:keepNext/>
              <w:keepLines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Tarifní plány:  </w:t>
            </w:r>
          </w:p>
        </w:tc>
        <w:tc>
          <w:tcPr>
            <w:tcW w:w="8599" w:type="dxa"/>
            <w:gridSpan w:val="2"/>
            <w:tcBorders>
              <w:top w:val="single" w:sz="4" w:space="0" w:color="939598"/>
              <w:bottom w:val="single" w:sz="4" w:space="0" w:color="AEAAAA" w:themeColor="background2" w:themeShade="BF"/>
              <w:right w:val="single" w:sz="4" w:space="0" w:color="939598"/>
            </w:tcBorders>
            <w:shd w:val="clear" w:color="auto" w:fill="auto"/>
            <w:vAlign w:val="center"/>
          </w:tcPr>
          <w:p w14:paraId="6083865B" w14:textId="77777777" w:rsidR="00A61318" w:rsidRDefault="000C782C" w:rsidP="00A61318">
            <w:pPr>
              <w:keepNext/>
              <w:keepLines/>
              <w:ind w:left="-108"/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vše</w:t>
            </w:r>
          </w:p>
        </w:tc>
      </w:tr>
      <w:tr w:rsidR="00D078D7" w14:paraId="0C3D6693" w14:textId="77777777" w:rsidTr="00A32243">
        <w:trPr>
          <w:trHeight w:val="334"/>
        </w:trPr>
        <w:tc>
          <w:tcPr>
            <w:tcW w:w="1607" w:type="dxa"/>
            <w:tcBorders>
              <w:top w:val="single" w:sz="4" w:space="0" w:color="AEAAAA" w:themeColor="background2" w:themeShade="BF"/>
            </w:tcBorders>
            <w:shd w:val="clear" w:color="auto" w:fill="auto"/>
            <w:vAlign w:val="center"/>
          </w:tcPr>
          <w:p w14:paraId="3E8ADE2A" w14:textId="77777777" w:rsidR="00A61318" w:rsidRDefault="00A61318" w:rsidP="00A61318">
            <w:pPr>
              <w:ind w:right="459"/>
              <w:jc w:val="both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599" w:type="dxa"/>
            <w:gridSpan w:val="2"/>
            <w:tcBorders>
              <w:top w:val="single" w:sz="4" w:space="0" w:color="AEAAAA" w:themeColor="background2" w:themeShade="BF"/>
            </w:tcBorders>
            <w:shd w:val="clear" w:color="auto" w:fill="auto"/>
            <w:vAlign w:val="center"/>
          </w:tcPr>
          <w:p w14:paraId="7079D06A" w14:textId="77777777" w:rsidR="00A61318" w:rsidRDefault="00A61318" w:rsidP="00A61318">
            <w:pPr>
              <w:ind w:left="-108" w:right="459"/>
              <w:jc w:val="both"/>
              <w:rPr>
                <w:rFonts w:cs="Arial"/>
                <w:color w:val="000000"/>
                <w:szCs w:val="18"/>
              </w:rPr>
            </w:pPr>
          </w:p>
        </w:tc>
      </w:tr>
    </w:tbl>
    <w:p w14:paraId="2A94D6D1" w14:textId="77777777" w:rsidR="00A61318" w:rsidRDefault="00A61318" w:rsidP="00A61318">
      <w:pPr>
        <w:keepLines/>
        <w:rPr>
          <w:color w:val="00000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078D7" w14:paraId="00FC5234" w14:textId="77777777" w:rsidTr="00A61318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2B01D95B" w14:textId="77777777" w:rsidR="00A61318" w:rsidRPr="00E037D9" w:rsidRDefault="000C782C" w:rsidP="00A61318">
            <w:pPr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EE0E14">
              <w:rPr>
                <w:rStyle w:val="Siln"/>
                <w:color w:val="000000"/>
              </w:rPr>
              <w:t>Termíny a doba trvání Dílčí smlouvy</w:t>
            </w:r>
          </w:p>
        </w:tc>
      </w:tr>
    </w:tbl>
    <w:p w14:paraId="6AEA35B5" w14:textId="77777777" w:rsidR="00A61318" w:rsidRPr="00E037D9" w:rsidRDefault="000C782C" w:rsidP="00A61318">
      <w:pPr>
        <w:pStyle w:val="Podnadpis"/>
        <w:keepLines/>
        <w:rPr>
          <w:highlight w:val="green"/>
        </w:rPr>
      </w:pPr>
      <w:r w:rsidRPr="00E037D9">
        <w:t xml:space="preserve">  </w:t>
      </w:r>
    </w:p>
    <w:p w14:paraId="361B5006" w14:textId="1B128A04" w:rsidR="00A61318" w:rsidRDefault="000C782C" w:rsidP="00A61318">
      <w:pPr>
        <w:keepLines/>
        <w:ind w:left="142" w:right="141"/>
        <w:jc w:val="both"/>
        <w:rPr>
          <w:rFonts w:cs="Arial"/>
          <w:color w:val="000000"/>
          <w:szCs w:val="18"/>
        </w:rPr>
      </w:pPr>
      <w:r w:rsidRPr="0046667E">
        <w:rPr>
          <w:rFonts w:cs="Arial"/>
          <w:color w:val="000000"/>
          <w:szCs w:val="18"/>
        </w:rPr>
        <w:t xml:space="preserve">Dílčí smlouva se uzavírá na dobu </w:t>
      </w:r>
      <w:proofErr w:type="gramStart"/>
      <w:r w:rsidRPr="0046667E">
        <w:rPr>
          <w:rFonts w:cs="Arial"/>
          <w:color w:val="000000"/>
          <w:szCs w:val="18"/>
        </w:rPr>
        <w:t>neurčitou .</w:t>
      </w:r>
      <w:proofErr w:type="gramEnd"/>
      <w:r w:rsidRPr="0046667E">
        <w:rPr>
          <w:rFonts w:cs="Arial"/>
          <w:color w:val="000000"/>
          <w:szCs w:val="18"/>
        </w:rPr>
        <w:t xml:space="preserve"> Nastavení služeb dle této Dílčí smlouvy bude provedeno nejpozději k Rozhodnému dni, pokud bude podepsaná Dílčí smlouva doručena Poskytovateli do 30 dnů před tímto datem. </w:t>
      </w:r>
    </w:p>
    <w:p w14:paraId="50D9D184" w14:textId="77777777" w:rsidR="00A61318" w:rsidRDefault="00A61318" w:rsidP="00A61318">
      <w:pPr>
        <w:keepNext/>
        <w:keepLines/>
        <w:jc w:val="both"/>
        <w:rPr>
          <w:color w:val="000000"/>
        </w:rPr>
      </w:pPr>
    </w:p>
    <w:p w14:paraId="4F479EE7" w14:textId="77777777" w:rsidR="00A61318" w:rsidRDefault="00A61318" w:rsidP="00A61318">
      <w:pPr>
        <w:keepNext/>
        <w:keepLines/>
        <w:jc w:val="both"/>
        <w:rPr>
          <w:color w:val="000000"/>
        </w:rPr>
      </w:pPr>
    </w:p>
    <w:p w14:paraId="09A7D79E" w14:textId="77777777" w:rsidR="00A61318" w:rsidRPr="00003B48" w:rsidRDefault="000C782C" w:rsidP="00A61318">
      <w:pPr>
        <w:pStyle w:val="Nadpis1"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Hlasový tarifní plán</w:t>
      </w:r>
    </w:p>
    <w:p w14:paraId="070777C2" w14:textId="77777777" w:rsidR="00A61318" w:rsidRPr="00A27FBF" w:rsidRDefault="000C782C" w:rsidP="00A61318">
      <w:pPr>
        <w:keepLines/>
        <w:spacing w:before="60" w:after="60"/>
        <w:jc w:val="both"/>
        <w:outlineLvl w:val="0"/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>Tarifní plán č. 1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D078D7" w14:paraId="36546BD3" w14:textId="77777777" w:rsidTr="00A61318">
        <w:trPr>
          <w:trHeight w:val="369"/>
        </w:trPr>
        <w:tc>
          <w:tcPr>
            <w:tcW w:w="5245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4489F929" w14:textId="77777777" w:rsidR="00A61318" w:rsidRPr="00E037D9" w:rsidRDefault="000C782C" w:rsidP="00A6131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  <w:szCs w:val="18"/>
              </w:rPr>
              <w:t>TP1 Tarif s individuální sazbou</w:t>
            </w:r>
          </w:p>
        </w:tc>
        <w:tc>
          <w:tcPr>
            <w:tcW w:w="4961" w:type="dxa"/>
            <w:tcBorders>
              <w:top w:val="single" w:sz="4" w:space="0" w:color="939598"/>
              <w:bottom w:val="nil"/>
            </w:tcBorders>
            <w:shd w:val="clear" w:color="auto" w:fill="F2F2F2"/>
            <w:vAlign w:val="center"/>
          </w:tcPr>
          <w:p w14:paraId="7C286FC2" w14:textId="77777777" w:rsidR="00A61318" w:rsidRDefault="000C782C" w:rsidP="00A61318">
            <w:pPr>
              <w:keepLines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pravidelná měsíční</w:t>
            </w:r>
          </w:p>
        </w:tc>
      </w:tr>
      <w:tr w:rsidR="00D078D7" w14:paraId="48654284" w14:textId="77777777" w:rsidTr="00A61318">
        <w:trPr>
          <w:trHeight w:val="312"/>
        </w:trPr>
        <w:tc>
          <w:tcPr>
            <w:tcW w:w="5245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5FB94B5A" w14:textId="77777777" w:rsidR="00A61318" w:rsidRPr="00E037D9" w:rsidRDefault="000C782C" w:rsidP="00A6131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4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Uživatel mobilního čísla s minutovou sazbou</w:t>
            </w:r>
          </w:p>
        </w:tc>
        <w:tc>
          <w:tcPr>
            <w:tcW w:w="4961" w:type="dxa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628CA365" w14:textId="77777777" w:rsidR="00A61318" w:rsidRPr="00E037D9" w:rsidRDefault="000C782C" w:rsidP="00A61318">
            <w:pPr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Cs w:val="18"/>
              </w:rPr>
              <w:t>1,00</w:t>
            </w:r>
            <w:r>
              <w:rPr>
                <w:rFonts w:cs="Arial"/>
                <w:color w:val="000000"/>
                <w:sz w:val="20"/>
              </w:rPr>
              <w:t xml:space="preserve"> Kč</w:t>
            </w:r>
          </w:p>
        </w:tc>
      </w:tr>
    </w:tbl>
    <w:p w14:paraId="155A3A67" w14:textId="77777777" w:rsidR="00A61318" w:rsidRPr="00E037D9" w:rsidRDefault="00A61318" w:rsidP="00A61318">
      <w:pPr>
        <w:keepLines/>
        <w:rPr>
          <w:rFonts w:cs="Arial"/>
          <w:color w:val="000000"/>
          <w:sz w:val="14"/>
          <w:szCs w:val="14"/>
        </w:rPr>
      </w:pPr>
    </w:p>
    <w:p w14:paraId="417F3917" w14:textId="77777777" w:rsidR="00A61318" w:rsidRPr="00E037D9" w:rsidRDefault="000C782C" w:rsidP="00A61318">
      <w:pPr>
        <w:keepLines/>
        <w:rPr>
          <w:color w:val="000000"/>
          <w:sz w:val="20"/>
          <w:szCs w:val="20"/>
          <w:lang w:eastAsia="en-US"/>
        </w:rPr>
      </w:pPr>
      <w:r w:rsidRPr="00E037D9">
        <w:rPr>
          <w:rFonts w:cs="Arial"/>
          <w:color w:val="000000"/>
          <w:sz w:val="14"/>
          <w:szCs w:val="14"/>
        </w:rPr>
        <w:t xml:space="preserve">   Je-li hlasová služba poskytována pomocí ADSL/VDSL, nevztahuje se na ní Dohoda o garantované úrovni služeb.</w:t>
      </w:r>
    </w:p>
    <w:p w14:paraId="48BDFF9F" w14:textId="77777777" w:rsidR="00A61318" w:rsidRDefault="00A61318" w:rsidP="00A61318">
      <w:pPr>
        <w:keepLines/>
        <w:rPr>
          <w:color w:val="000000"/>
          <w:lang w:eastAsia="en-US"/>
        </w:rPr>
      </w:pPr>
    </w:p>
    <w:p w14:paraId="3C044F8D" w14:textId="77777777" w:rsidR="00A61318" w:rsidRDefault="00A61318" w:rsidP="00A61318">
      <w:pPr>
        <w:keepLines/>
        <w:rPr>
          <w:b/>
          <w:color w:val="000000"/>
          <w:sz w:val="20"/>
          <w:szCs w:val="20"/>
          <w:lang w:eastAsia="en-US"/>
        </w:rPr>
      </w:pPr>
    </w:p>
    <w:p w14:paraId="0C6CB76E" w14:textId="77777777" w:rsidR="00A61318" w:rsidRPr="002564D3" w:rsidRDefault="00A61318" w:rsidP="00A61318">
      <w:pPr>
        <w:tabs>
          <w:tab w:val="left" w:pos="2480"/>
        </w:tabs>
        <w:rPr>
          <w:rFonts w:cs="Arial"/>
          <w:color w:val="000000"/>
          <w:szCs w:val="18"/>
          <w:lang w:val="en-US"/>
        </w:rPr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02"/>
        <w:gridCol w:w="3190"/>
      </w:tblGrid>
      <w:tr w:rsidR="00D078D7" w14:paraId="4FBC4B42" w14:textId="77777777" w:rsidTr="00A61318">
        <w:trPr>
          <w:trHeight w:val="296"/>
        </w:trPr>
        <w:tc>
          <w:tcPr>
            <w:tcW w:w="3614" w:type="dxa"/>
            <w:vMerge w:val="restart"/>
            <w:shd w:val="clear" w:color="auto" w:fill="F2F2F2"/>
            <w:vAlign w:val="center"/>
          </w:tcPr>
          <w:p w14:paraId="41C5BD52" w14:textId="77777777" w:rsidR="00A61318" w:rsidRPr="00E037D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Typ služby</w:t>
            </w:r>
          </w:p>
        </w:tc>
        <w:tc>
          <w:tcPr>
            <w:tcW w:w="6592" w:type="dxa"/>
            <w:gridSpan w:val="2"/>
            <w:shd w:val="clear" w:color="auto" w:fill="F2F2F2"/>
            <w:vAlign w:val="center"/>
          </w:tcPr>
          <w:p w14:paraId="59FCBBC5" w14:textId="77777777" w:rsidR="00A61318" w:rsidRPr="00E037D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color w:val="000000"/>
                <w:szCs w:val="18"/>
              </w:rPr>
              <w:t>Cena za jednotku</w:t>
            </w:r>
          </w:p>
        </w:tc>
      </w:tr>
      <w:tr w:rsidR="00D078D7" w14:paraId="2738D41C" w14:textId="77777777" w:rsidTr="00A61318">
        <w:trPr>
          <w:trHeight w:val="296"/>
        </w:trPr>
        <w:tc>
          <w:tcPr>
            <w:tcW w:w="361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05A002E3" w14:textId="77777777" w:rsidR="00A61318" w:rsidRPr="00E037D9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14:paraId="669B851F" w14:textId="77777777" w:rsidR="00A61318" w:rsidRPr="00E037D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sítě Vodafone    </w:t>
            </w:r>
          </w:p>
        </w:tc>
        <w:tc>
          <w:tcPr>
            <w:tcW w:w="3190" w:type="dxa"/>
            <w:tcBorders>
              <w:bottom w:val="nil"/>
            </w:tcBorders>
            <w:shd w:val="clear" w:color="auto" w:fill="F2F2F2"/>
            <w:vAlign w:val="center"/>
          </w:tcPr>
          <w:p w14:paraId="774EDB1D" w14:textId="77777777" w:rsidR="00A61318" w:rsidRPr="00E037D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E037D9">
              <w:rPr>
                <w:rFonts w:cs="Arial"/>
                <w:b/>
                <w:bCs/>
                <w:color w:val="000000"/>
                <w:szCs w:val="18"/>
              </w:rPr>
              <w:t xml:space="preserve">Do ostatních národních sítí    </w:t>
            </w:r>
          </w:p>
        </w:tc>
      </w:tr>
      <w:tr w:rsidR="00D078D7" w14:paraId="53D67086" w14:textId="77777777" w:rsidTr="00A61318">
        <w:trPr>
          <w:trHeight w:hRule="exact" w:val="312"/>
        </w:trPr>
        <w:tc>
          <w:tcPr>
            <w:tcW w:w="3614" w:type="dxa"/>
            <w:vAlign w:val="center"/>
          </w:tcPr>
          <w:p w14:paraId="4A2DF14A" w14:textId="77777777" w:rsidR="00A61318" w:rsidRPr="002838B2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vAlign w:val="center"/>
          </w:tcPr>
          <w:p w14:paraId="5F8E89C9" w14:textId="3D087EB6" w:rsidR="00A61318" w:rsidRPr="00FF743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</w:t>
            </w:r>
            <w:r w:rsidR="00A61318">
              <w:rPr>
                <w:rFonts w:cs="Arial"/>
                <w:color w:val="000000"/>
                <w:szCs w:val="18"/>
              </w:rPr>
              <w:t>50</w:t>
            </w:r>
            <w:r w:rsidRPr="005474B0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190" w:type="dxa"/>
            <w:vAlign w:val="center"/>
          </w:tcPr>
          <w:p w14:paraId="7A48BF0E" w14:textId="1CA338F7" w:rsidR="00A61318" w:rsidRPr="00FF7439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</w:t>
            </w:r>
            <w:r>
              <w:rPr>
                <w:rFonts w:cs="Arial"/>
                <w:color w:val="000000"/>
                <w:szCs w:val="18"/>
              </w:rPr>
              <w:t>50</w:t>
            </w:r>
            <w:r w:rsidRPr="005474B0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078D7" w14:paraId="72A61895" w14:textId="77777777" w:rsidTr="00A61318">
        <w:trPr>
          <w:trHeight w:hRule="exact" w:val="312"/>
        </w:trPr>
        <w:tc>
          <w:tcPr>
            <w:tcW w:w="3614" w:type="dxa"/>
            <w:vAlign w:val="center"/>
          </w:tcPr>
          <w:p w14:paraId="64A7A902" w14:textId="77777777" w:rsidR="00A61318" w:rsidRPr="002838B2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14:paraId="0F0B93E3" w14:textId="0EFBABA8" w:rsidR="00A61318" w:rsidRPr="00FF7439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</w:t>
            </w:r>
            <w:r>
              <w:rPr>
                <w:rFonts w:cs="Arial"/>
                <w:color w:val="000000"/>
                <w:szCs w:val="18"/>
              </w:rPr>
              <w:t>50</w:t>
            </w:r>
            <w:r w:rsidRPr="005474B0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190" w:type="dxa"/>
            <w:vAlign w:val="center"/>
          </w:tcPr>
          <w:p w14:paraId="4A351CFE" w14:textId="25200FA6" w:rsidR="00A61318" w:rsidRPr="00FF7439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0,</w:t>
            </w:r>
            <w:r>
              <w:rPr>
                <w:rFonts w:cs="Arial"/>
                <w:color w:val="000000"/>
                <w:szCs w:val="18"/>
              </w:rPr>
              <w:t>50</w:t>
            </w:r>
            <w:r w:rsidRPr="005474B0"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</w:tr>
      <w:tr w:rsidR="00D078D7" w14:paraId="5FF43471" w14:textId="77777777" w:rsidTr="00A61318">
        <w:trPr>
          <w:trHeight w:hRule="exact" w:val="312"/>
        </w:trPr>
        <w:tc>
          <w:tcPr>
            <w:tcW w:w="3614" w:type="dxa"/>
            <w:vAlign w:val="center"/>
          </w:tcPr>
          <w:p w14:paraId="690A03F0" w14:textId="77777777" w:rsidR="00A61318" w:rsidRPr="00E037D9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14:paraId="4045F91C" w14:textId="77777777" w:rsidR="00A61318" w:rsidRPr="00FF743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0,00 Kč/min</w:t>
            </w:r>
          </w:p>
        </w:tc>
        <w:tc>
          <w:tcPr>
            <w:tcW w:w="3190" w:type="dxa"/>
            <w:vAlign w:val="center"/>
          </w:tcPr>
          <w:p w14:paraId="577288BA" w14:textId="77777777" w:rsidR="00A61318" w:rsidRPr="00FF743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5474B0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D078D7" w14:paraId="7D4A8424" w14:textId="77777777" w:rsidTr="00A61318">
        <w:trPr>
          <w:trHeight w:hRule="exact" w:val="312"/>
        </w:trPr>
        <w:tc>
          <w:tcPr>
            <w:tcW w:w="3614" w:type="dxa"/>
            <w:vAlign w:val="center"/>
          </w:tcPr>
          <w:p w14:paraId="368CA9F8" w14:textId="77777777" w:rsidR="00A61318" w:rsidRPr="00E037D9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2838B2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vAlign w:val="center"/>
          </w:tcPr>
          <w:p w14:paraId="4D615D8B" w14:textId="3FA15161" w:rsidR="00A61318" w:rsidRPr="00FF743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</w:t>
            </w:r>
            <w:r w:rsidR="001971F2">
              <w:rPr>
                <w:rFonts w:cs="Arial"/>
                <w:color w:val="000000"/>
                <w:szCs w:val="18"/>
              </w:rPr>
              <w:t>5</w:t>
            </w:r>
            <w:r w:rsidR="00A61318">
              <w:rPr>
                <w:rFonts w:cs="Arial"/>
                <w:color w:val="000000"/>
                <w:szCs w:val="18"/>
              </w:rPr>
              <w:t>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190" w:type="dxa"/>
            <w:vAlign w:val="center"/>
          </w:tcPr>
          <w:p w14:paraId="2B4E7E28" w14:textId="0013B8FF" w:rsidR="00A61318" w:rsidRPr="00FF743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</w:t>
            </w:r>
            <w:r w:rsidR="001971F2">
              <w:rPr>
                <w:rFonts w:cs="Arial"/>
                <w:color w:val="000000"/>
                <w:szCs w:val="18"/>
              </w:rPr>
              <w:t>5</w:t>
            </w:r>
            <w:r w:rsidR="00A61318">
              <w:rPr>
                <w:rFonts w:cs="Arial"/>
                <w:color w:val="000000"/>
                <w:szCs w:val="18"/>
              </w:rPr>
              <w:t>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  <w:tr w:rsidR="00A61318" w:rsidRPr="001D10C0" w14:paraId="3EDC1F93" w14:textId="77777777" w:rsidTr="00A61318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A77BCB0" w14:textId="77777777" w:rsidR="00A61318" w:rsidRPr="00F454DC" w:rsidRDefault="00A61318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</w:t>
            </w:r>
            <w:r>
              <w:rPr>
                <w:rFonts w:cs="Arial"/>
                <w:bCs/>
                <w:color w:val="000000"/>
                <w:szCs w:val="18"/>
              </w:rPr>
              <w:t>pevné</w:t>
            </w:r>
            <w:r w:rsidRPr="00F454DC">
              <w:rPr>
                <w:rFonts w:cs="Arial"/>
                <w:bCs/>
                <w:color w:val="000000"/>
                <w:szCs w:val="18"/>
              </w:rPr>
              <w:t xml:space="preserve"> na </w:t>
            </w:r>
            <w:r>
              <w:rPr>
                <w:rFonts w:cs="Arial"/>
                <w:bCs/>
                <w:color w:val="000000"/>
                <w:szCs w:val="18"/>
              </w:rPr>
              <w:t>pevnou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7E8E767D" w14:textId="4D7F5842" w:rsidR="00A61318" w:rsidRPr="00A61318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0,</w:t>
            </w:r>
            <w:r w:rsidRPr="00A61318">
              <w:rPr>
                <w:rFonts w:cs="Arial"/>
                <w:color w:val="000000"/>
                <w:szCs w:val="18"/>
              </w:rPr>
              <w:t>50 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vAlign w:val="center"/>
          </w:tcPr>
          <w:p w14:paraId="3A648F59" w14:textId="55547CE9" w:rsidR="00A61318" w:rsidRPr="00A61318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</w:t>
            </w:r>
            <w:r w:rsidRPr="00A61318">
              <w:rPr>
                <w:rFonts w:cs="Arial"/>
                <w:color w:val="000000"/>
                <w:szCs w:val="18"/>
              </w:rPr>
              <w:t>,50 Kč/min</w:t>
            </w:r>
          </w:p>
        </w:tc>
      </w:tr>
      <w:tr w:rsidR="00A61318" w14:paraId="618B57E8" w14:textId="77777777" w:rsidTr="00A61318">
        <w:trPr>
          <w:trHeight w:hRule="exact" w:val="312"/>
        </w:trPr>
        <w:tc>
          <w:tcPr>
            <w:tcW w:w="3614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1DB426DE" w14:textId="77777777" w:rsidR="00A61318" w:rsidRPr="00F454DC" w:rsidRDefault="00A61318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</w:t>
            </w:r>
            <w:r>
              <w:rPr>
                <w:rFonts w:cs="Arial"/>
                <w:bCs/>
                <w:color w:val="000000"/>
                <w:szCs w:val="18"/>
              </w:rPr>
              <w:t>pevné</w:t>
            </w:r>
            <w:r w:rsidRPr="00F454DC">
              <w:rPr>
                <w:rFonts w:cs="Arial"/>
                <w:bCs/>
                <w:color w:val="000000"/>
                <w:szCs w:val="18"/>
              </w:rPr>
              <w:t xml:space="preserve"> na mobil</w:t>
            </w:r>
          </w:p>
        </w:tc>
        <w:tc>
          <w:tcPr>
            <w:tcW w:w="340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2343CBAC" w14:textId="76812A8F" w:rsidR="00A61318" w:rsidRPr="00A61318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</w:t>
            </w:r>
            <w:r w:rsidRPr="00A61318">
              <w:rPr>
                <w:rFonts w:cs="Arial"/>
                <w:color w:val="000000"/>
                <w:szCs w:val="18"/>
              </w:rPr>
              <w:t>,50 Kč/min</w:t>
            </w:r>
          </w:p>
        </w:tc>
        <w:tc>
          <w:tcPr>
            <w:tcW w:w="31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  <w:vAlign w:val="center"/>
          </w:tcPr>
          <w:p w14:paraId="7AE941B9" w14:textId="4FB3A128" w:rsidR="00A61318" w:rsidRPr="00A61318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0</w:t>
            </w:r>
            <w:r w:rsidRPr="00A61318">
              <w:rPr>
                <w:rFonts w:cs="Arial"/>
                <w:color w:val="000000"/>
                <w:szCs w:val="18"/>
              </w:rPr>
              <w:t>,50 Kč/min</w:t>
            </w:r>
          </w:p>
        </w:tc>
      </w:tr>
    </w:tbl>
    <w:p w14:paraId="664905FE" w14:textId="77777777" w:rsidR="00A61318" w:rsidRDefault="000C782C" w:rsidP="00A61318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</w:t>
      </w:r>
    </w:p>
    <w:p w14:paraId="2EBC6173" w14:textId="414745AE" w:rsidR="00A61318" w:rsidRDefault="000C782C" w:rsidP="00A61318">
      <w:pPr>
        <w:keepNext/>
        <w:keepLines/>
        <w:tabs>
          <w:tab w:val="left" w:pos="2480"/>
        </w:tabs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 xml:space="preserve"> způsob tarifikace mobilní linka 60+1</w:t>
      </w:r>
    </w:p>
    <w:p w14:paraId="0BF342BC" w14:textId="77777777" w:rsidR="00A61318" w:rsidRPr="002564D3" w:rsidRDefault="00A61318" w:rsidP="00A61318">
      <w:pPr>
        <w:tabs>
          <w:tab w:val="left" w:pos="2480"/>
        </w:tabs>
        <w:rPr>
          <w:rFonts w:cs="Arial"/>
          <w:color w:val="000000"/>
          <w:szCs w:val="18"/>
        </w:rPr>
      </w:pPr>
    </w:p>
    <w:p w14:paraId="0E53E47E" w14:textId="77777777" w:rsidR="00A61318" w:rsidRDefault="00A61318" w:rsidP="00A61318">
      <w:pPr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</w:p>
    <w:p w14:paraId="4371601C" w14:textId="27B50596" w:rsidR="00A61318" w:rsidRPr="00A27FBF" w:rsidRDefault="000C782C" w:rsidP="00A61318">
      <w:pPr>
        <w:keepNext/>
        <w:keepLines/>
        <w:tabs>
          <w:tab w:val="left" w:pos="2480"/>
        </w:tabs>
        <w:rPr>
          <w:b/>
          <w:color w:val="000000"/>
          <w:sz w:val="20"/>
          <w:szCs w:val="20"/>
          <w:lang w:eastAsia="en-US"/>
        </w:rPr>
      </w:pPr>
      <w:r w:rsidRPr="0036331E">
        <w:rPr>
          <w:b/>
          <w:color w:val="000000"/>
          <w:sz w:val="20"/>
          <w:szCs w:val="20"/>
          <w:lang w:eastAsia="en-US"/>
        </w:rPr>
        <w:t xml:space="preserve">Neomezené </w:t>
      </w:r>
      <w:proofErr w:type="gramStart"/>
      <w:r w:rsidRPr="0036331E">
        <w:rPr>
          <w:b/>
          <w:color w:val="000000"/>
          <w:sz w:val="20"/>
          <w:szCs w:val="20"/>
          <w:lang w:eastAsia="en-US"/>
        </w:rPr>
        <w:t>tarify - Tarifní</w:t>
      </w:r>
      <w:proofErr w:type="gramEnd"/>
      <w:r w:rsidRPr="0036331E">
        <w:rPr>
          <w:b/>
          <w:color w:val="000000"/>
          <w:sz w:val="20"/>
          <w:szCs w:val="20"/>
          <w:lang w:eastAsia="en-US"/>
        </w:rPr>
        <w:t xml:space="preserve"> plán č. 2, 3, </w:t>
      </w:r>
      <w:r w:rsidRPr="00A27FBF">
        <w:rPr>
          <w:b/>
          <w:color w:val="000000"/>
          <w:sz w:val="20"/>
          <w:szCs w:val="20"/>
          <w:lang w:eastAsia="en-US"/>
        </w:rPr>
        <w:tab/>
      </w:r>
    </w:p>
    <w:p w14:paraId="6F80DDB2" w14:textId="77777777" w:rsidR="00A61318" w:rsidRPr="00F454DC" w:rsidRDefault="00A61318" w:rsidP="00A61318">
      <w:pPr>
        <w:keepNext/>
        <w:keepLines/>
        <w:rPr>
          <w:b/>
          <w:color w:val="000000"/>
        </w:rPr>
      </w:pPr>
    </w:p>
    <w:tbl>
      <w:tblPr>
        <w:tblW w:w="1034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2835"/>
        <w:gridCol w:w="1134"/>
        <w:gridCol w:w="992"/>
        <w:gridCol w:w="992"/>
      </w:tblGrid>
      <w:tr w:rsidR="00D078D7" w14:paraId="016BBFB2" w14:textId="77777777" w:rsidTr="00A61318">
        <w:trPr>
          <w:trHeight w:val="567"/>
        </w:trPr>
        <w:tc>
          <w:tcPr>
            <w:tcW w:w="3119" w:type="dxa"/>
            <w:tcBorders>
              <w:bottom w:val="nil"/>
            </w:tcBorders>
            <w:shd w:val="clear" w:color="auto" w:fill="F2F2F2"/>
            <w:vAlign w:val="center"/>
          </w:tcPr>
          <w:p w14:paraId="3DC5F977" w14:textId="77777777" w:rsidR="00A61318" w:rsidRPr="00F454DC" w:rsidRDefault="00A61318" w:rsidP="00A61318">
            <w:pPr>
              <w:keepNext/>
              <w:keepLines/>
              <w:rPr>
                <w:rFonts w:cs="Arial"/>
                <w:b/>
                <w:bCs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  <w:vAlign w:val="center"/>
          </w:tcPr>
          <w:p w14:paraId="6F00112F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Uživatelský poplatek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2F2F2"/>
            <w:vAlign w:val="center"/>
          </w:tcPr>
          <w:p w14:paraId="70A038CC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Datový tarif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4DAFECB5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Automatický Dokup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7118CCAB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 xml:space="preserve">Objem </w:t>
            </w:r>
            <w:proofErr w:type="spellStart"/>
            <w:r w:rsidRPr="00F454DC">
              <w:rPr>
                <w:rFonts w:cs="Arial"/>
                <w:b/>
                <w:bCs/>
                <w:color w:val="000000"/>
                <w:szCs w:val="18"/>
              </w:rPr>
              <w:t>dokupu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14:paraId="5F70B20F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dokup dat</w:t>
            </w:r>
          </w:p>
        </w:tc>
      </w:tr>
      <w:tr w:rsidR="00D078D7" w14:paraId="6031E768" w14:textId="77777777" w:rsidTr="00A61318">
        <w:trPr>
          <w:trHeight w:val="312"/>
        </w:trPr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5C5C4" w14:textId="77777777" w:rsidR="00A61318" w:rsidRPr="00F454DC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>
              <w:rPr>
                <w:rFonts w:cs="Arial"/>
                <w:color w:val="000000"/>
                <w:szCs w:val="18"/>
              </w:rPr>
              <w:t>2 - Neomezené</w:t>
            </w:r>
            <w:proofErr w:type="gramEnd"/>
            <w:r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mobilním připojením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A0A939" w14:textId="43618B7C" w:rsidR="00A61318" w:rsidRDefault="00D41941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  <w:r w:rsidR="00A61318">
              <w:rPr>
                <w:rFonts w:cs="Arial"/>
                <w:color w:val="000000"/>
                <w:szCs w:val="18"/>
              </w:rPr>
              <w:t>80</w:t>
            </w:r>
            <w:r w:rsidR="000C782C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88DDD0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 připojení bez dat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B25E96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37B27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87F21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  <w:tr w:rsidR="00D078D7" w14:paraId="48914C62" w14:textId="77777777" w:rsidTr="00A61318">
        <w:trPr>
          <w:trHeight w:val="312"/>
        </w:trPr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87F94" w14:textId="680752DB" w:rsidR="00A61318" w:rsidRPr="00F454DC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proofErr w:type="gramStart"/>
            <w:r w:rsidRPr="00F454DC">
              <w:rPr>
                <w:rFonts w:cs="Arial"/>
                <w:bCs/>
                <w:color w:val="000000"/>
                <w:szCs w:val="18"/>
              </w:rPr>
              <w:t>TP</w:t>
            </w:r>
            <w:r w:rsidR="00A61318">
              <w:rPr>
                <w:rFonts w:cs="Arial"/>
                <w:color w:val="000000"/>
                <w:szCs w:val="18"/>
              </w:rPr>
              <w:t>3</w:t>
            </w:r>
            <w:r>
              <w:rPr>
                <w:rFonts w:cs="Arial"/>
                <w:color w:val="000000"/>
                <w:szCs w:val="18"/>
              </w:rPr>
              <w:t xml:space="preserve"> - Neomezené</w:t>
            </w:r>
            <w:proofErr w:type="gramEnd"/>
            <w:r>
              <w:rPr>
                <w:rFonts w:cs="Arial"/>
                <w:color w:val="000000"/>
                <w:szCs w:val="18"/>
              </w:rPr>
              <w:t xml:space="preserve"> volání a SMS s </w:t>
            </w:r>
            <w:proofErr w:type="spellStart"/>
            <w:r>
              <w:rPr>
                <w:rFonts w:cs="Arial"/>
                <w:color w:val="000000"/>
                <w:szCs w:val="18"/>
              </w:rPr>
              <w:t>OneNet</w:t>
            </w:r>
            <w:proofErr w:type="spellEnd"/>
            <w:r>
              <w:rPr>
                <w:rFonts w:cs="Arial"/>
                <w:color w:val="000000"/>
                <w:szCs w:val="18"/>
              </w:rPr>
              <w:t xml:space="preserve"> mobilním připojením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33F6E" w14:textId="3449B8BC" w:rsidR="00A61318" w:rsidRDefault="00A61318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500</w:t>
            </w:r>
            <w:r w:rsidR="000C782C">
              <w:rPr>
                <w:rFonts w:cs="Arial"/>
                <w:color w:val="000000"/>
                <w:szCs w:val="18"/>
              </w:rPr>
              <w:t>,00 Kč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F56A06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 xml:space="preserve">Vodafone Neomezený </w:t>
            </w:r>
            <w:proofErr w:type="spellStart"/>
            <w:r>
              <w:rPr>
                <w:rFonts w:cs="Arial"/>
                <w:color w:val="000000"/>
                <w:szCs w:val="18"/>
              </w:rPr>
              <w:t>Platinum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F16D2D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Ne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F64113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B34B1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  <w:highlight w:val="green"/>
              </w:rPr>
            </w:pPr>
            <w:r>
              <w:rPr>
                <w:rFonts w:cs="Arial"/>
                <w:color w:val="000000"/>
                <w:szCs w:val="18"/>
              </w:rPr>
              <w:t>-</w:t>
            </w:r>
          </w:p>
        </w:tc>
      </w:tr>
    </w:tbl>
    <w:p w14:paraId="092C1C87" w14:textId="77777777" w:rsidR="00A61318" w:rsidRDefault="00A61318" w:rsidP="00A61318">
      <w:pPr>
        <w:rPr>
          <w:rFonts w:ascii="Vodaofne rg" w:hAnsi="Vodaofne rg"/>
          <w:color w:val="000000"/>
          <w:lang w:eastAsia="en-US"/>
        </w:rPr>
      </w:pPr>
    </w:p>
    <w:p w14:paraId="7C4F211C" w14:textId="77777777" w:rsidR="00A61318" w:rsidRDefault="00A61318" w:rsidP="00A61318">
      <w:pPr>
        <w:rPr>
          <w:rFonts w:ascii="Vodaofne rg" w:hAnsi="Vodaofne rg"/>
          <w:color w:val="000000"/>
          <w:lang w:eastAsia="en-US"/>
        </w:rPr>
      </w:pPr>
    </w:p>
    <w:p w14:paraId="02B6269D" w14:textId="77777777" w:rsidR="00A61318" w:rsidRPr="00F454DC" w:rsidRDefault="000C782C" w:rsidP="00A61318">
      <w:pPr>
        <w:keepNext/>
        <w:keepLines/>
      </w:pPr>
      <w:r w:rsidRPr="00F454DC">
        <w:t>Volání v rámci ČR:</w:t>
      </w:r>
    </w:p>
    <w:tbl>
      <w:tblPr>
        <w:tblW w:w="10314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3402"/>
        <w:gridCol w:w="3260"/>
      </w:tblGrid>
      <w:tr w:rsidR="00D078D7" w14:paraId="1F8B6B8A" w14:textId="77777777" w:rsidTr="00A61318">
        <w:trPr>
          <w:trHeight w:val="296"/>
        </w:trPr>
        <w:tc>
          <w:tcPr>
            <w:tcW w:w="3652" w:type="dxa"/>
            <w:vMerge w:val="restart"/>
            <w:shd w:val="clear" w:color="auto" w:fill="F2F2F2"/>
            <w:vAlign w:val="center"/>
          </w:tcPr>
          <w:p w14:paraId="20F3F6D4" w14:textId="77777777" w:rsidR="00A61318" w:rsidRPr="002B5BAA" w:rsidRDefault="000C782C" w:rsidP="00A61318">
            <w:pPr>
              <w:keepNext/>
              <w:keepLines/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8F7CB8">
              <w:rPr>
                <w:rFonts w:cs="Arial"/>
                <w:b/>
                <w:bCs/>
                <w:szCs w:val="18"/>
              </w:rPr>
              <w:t>Typ 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14:paraId="4A50F9C9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Cena za jednotku</w:t>
            </w:r>
          </w:p>
        </w:tc>
      </w:tr>
      <w:tr w:rsidR="00D078D7" w14:paraId="76626EF1" w14:textId="77777777" w:rsidTr="00A61318">
        <w:trPr>
          <w:trHeight w:val="296"/>
        </w:trPr>
        <w:tc>
          <w:tcPr>
            <w:tcW w:w="3652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2A9469A" w14:textId="77777777" w:rsidR="00A61318" w:rsidRPr="00F454DC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14:paraId="730667FF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57D08A9C" w14:textId="77777777" w:rsidR="00A61318" w:rsidRPr="00F454DC" w:rsidRDefault="000C782C" w:rsidP="00A61318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F454DC">
              <w:rPr>
                <w:rFonts w:cs="Arial"/>
                <w:b/>
                <w:bCs/>
                <w:color w:val="000000"/>
                <w:szCs w:val="18"/>
              </w:rPr>
              <w:t>Do ostatních sítí</w:t>
            </w:r>
          </w:p>
        </w:tc>
      </w:tr>
      <w:tr w:rsidR="00D078D7" w14:paraId="52497F92" w14:textId="77777777" w:rsidTr="00A61318">
        <w:trPr>
          <w:trHeight w:hRule="exact" w:val="312"/>
        </w:trPr>
        <w:tc>
          <w:tcPr>
            <w:tcW w:w="3652" w:type="dxa"/>
            <w:tcBorders>
              <w:top w:val="nil"/>
            </w:tcBorders>
            <w:vAlign w:val="center"/>
          </w:tcPr>
          <w:p w14:paraId="3946FF73" w14:textId="77777777" w:rsidR="00A61318" w:rsidRPr="00F454DC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3C2A7D4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0DAD740B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</w:tr>
      <w:tr w:rsidR="00D078D7" w14:paraId="5D06FBD0" w14:textId="77777777" w:rsidTr="00A61318">
        <w:trPr>
          <w:trHeight w:hRule="exact" w:val="312"/>
        </w:trPr>
        <w:tc>
          <w:tcPr>
            <w:tcW w:w="3652" w:type="dxa"/>
            <w:tcBorders>
              <w:top w:val="single" w:sz="4" w:space="0" w:color="939598"/>
            </w:tcBorders>
            <w:vAlign w:val="center"/>
          </w:tcPr>
          <w:p w14:paraId="68AFD901" w14:textId="77777777" w:rsidR="00A61318" w:rsidRPr="00F454DC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3D24FAD1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4EB6FCA4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Calibri"/>
                <w:szCs w:val="18"/>
              </w:rPr>
              <w:t>0,00 Kč/min</w:t>
            </w:r>
          </w:p>
        </w:tc>
      </w:tr>
      <w:tr w:rsidR="00D078D7" w14:paraId="205DC7CF" w14:textId="77777777" w:rsidTr="00A61318">
        <w:trPr>
          <w:trHeight w:hRule="exact" w:val="312"/>
        </w:trPr>
        <w:tc>
          <w:tcPr>
            <w:tcW w:w="3652" w:type="dxa"/>
            <w:tcBorders>
              <w:top w:val="single" w:sz="4" w:space="0" w:color="939598"/>
            </w:tcBorders>
            <w:vAlign w:val="center"/>
          </w:tcPr>
          <w:p w14:paraId="6FF74B67" w14:textId="77777777" w:rsidR="00A61318" w:rsidRPr="00F454DC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7D149D62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1AE6B942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Arial"/>
                <w:color w:val="000000"/>
                <w:szCs w:val="18"/>
              </w:rPr>
              <w:t>/</w:t>
            </w:r>
          </w:p>
        </w:tc>
      </w:tr>
      <w:tr w:rsidR="00D078D7" w14:paraId="57B6BC86" w14:textId="77777777" w:rsidTr="00A61318">
        <w:trPr>
          <w:trHeight w:hRule="exact" w:val="312"/>
        </w:trPr>
        <w:tc>
          <w:tcPr>
            <w:tcW w:w="3652" w:type="dxa"/>
            <w:tcBorders>
              <w:top w:val="single" w:sz="4" w:space="0" w:color="939598"/>
            </w:tcBorders>
            <w:vAlign w:val="center"/>
          </w:tcPr>
          <w:p w14:paraId="48C717D5" w14:textId="77777777" w:rsidR="00A61318" w:rsidRPr="00F454DC" w:rsidRDefault="000C782C" w:rsidP="00A61318">
            <w:pPr>
              <w:keepNext/>
              <w:keepLines/>
              <w:rPr>
                <w:rFonts w:cs="Arial"/>
                <w:bCs/>
                <w:color w:val="000000"/>
                <w:szCs w:val="18"/>
              </w:rPr>
            </w:pPr>
            <w:r w:rsidRPr="00F454DC">
              <w:rPr>
                <w:rFonts w:cs="Arial"/>
                <w:bCs/>
                <w:color w:val="000000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14:paraId="18EA12BC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14:paraId="66DD6D4B" w14:textId="77777777" w:rsidR="00A61318" w:rsidRPr="0019480C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19480C">
              <w:rPr>
                <w:rFonts w:cs="Calibri"/>
                <w:szCs w:val="18"/>
              </w:rPr>
              <w:t>0,00</w:t>
            </w:r>
            <w:r>
              <w:rPr>
                <w:rFonts w:cs="Arial"/>
                <w:color w:val="000000"/>
                <w:szCs w:val="18"/>
              </w:rPr>
              <w:t xml:space="preserve"> Kč/SMS</w:t>
            </w:r>
          </w:p>
        </w:tc>
      </w:tr>
    </w:tbl>
    <w:p w14:paraId="186B3833" w14:textId="77777777" w:rsidR="00A61318" w:rsidRDefault="00A61318" w:rsidP="00A61318">
      <w:pPr>
        <w:rPr>
          <w:b/>
          <w:color w:val="000000"/>
          <w:sz w:val="20"/>
          <w:szCs w:val="20"/>
          <w:lang w:eastAsia="en-US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97131" w:rsidRPr="006376E1" w14:paraId="1EAA42CD" w14:textId="77777777" w:rsidTr="007D4C15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14:paraId="43C95AB9" w14:textId="77777777" w:rsidR="00C97131" w:rsidRPr="006376E1" w:rsidRDefault="00C97131" w:rsidP="007D4C1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position w:val="4"/>
                <w:sz w:val="20"/>
                <w:szCs w:val="20"/>
              </w:rPr>
              <w:t>Mezinárodní volání</w:t>
            </w:r>
          </w:p>
        </w:tc>
      </w:tr>
    </w:tbl>
    <w:p w14:paraId="04D172EA" w14:textId="77777777" w:rsidR="00C97131" w:rsidRDefault="00C97131" w:rsidP="00C97131">
      <w:pPr>
        <w:rPr>
          <w:lang w:eastAsia="en-US"/>
        </w:rPr>
      </w:pPr>
    </w:p>
    <w:p w14:paraId="72323693" w14:textId="77777777" w:rsidR="00C97131" w:rsidRPr="00F454DC" w:rsidRDefault="00C97131" w:rsidP="00C97131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  <w:r w:rsidRPr="00077A58">
        <w:rPr>
          <w:b/>
          <w:color w:val="000000"/>
          <w:szCs w:val="20"/>
          <w:u w:val="single"/>
          <w:lang w:eastAsia="en-US"/>
        </w:rPr>
        <w:t xml:space="preserve">Zvýhodněné </w:t>
      </w:r>
      <w:r>
        <w:rPr>
          <w:b/>
          <w:color w:val="000000"/>
          <w:szCs w:val="20"/>
          <w:u w:val="single"/>
          <w:lang w:eastAsia="en-US"/>
        </w:rPr>
        <w:t>mezinárodní volání pro vybrané země</w:t>
      </w:r>
    </w:p>
    <w:tbl>
      <w:tblPr>
        <w:tblW w:w="992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C97131" w14:paraId="49E499A9" w14:textId="77777777" w:rsidTr="007D4C15">
        <w:trPr>
          <w:trHeight w:val="290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B648EC1" w14:textId="77777777" w:rsidR="00C97131" w:rsidRPr="00C85353" w:rsidRDefault="00C97131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Zvýhodněná země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C54494" w14:textId="77777777" w:rsidR="00C97131" w:rsidRDefault="00C97131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jednotku pro mezinárodní volání</w:t>
            </w:r>
          </w:p>
        </w:tc>
      </w:tr>
      <w:tr w:rsidR="00C97131" w14:paraId="08ED11C7" w14:textId="77777777" w:rsidTr="007D4C15">
        <w:trPr>
          <w:trHeight w:val="290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E7D590" w14:textId="77777777" w:rsidR="00C97131" w:rsidRDefault="00C97131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F8E81B" w14:textId="77777777" w:rsidR="00C97131" w:rsidRDefault="00C97131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4,- Kč/min</w:t>
            </w:r>
          </w:p>
        </w:tc>
      </w:tr>
      <w:tr w:rsidR="00C97131" w14:paraId="014912E3" w14:textId="77777777" w:rsidTr="007D4C15">
        <w:trPr>
          <w:gridAfter w:val="1"/>
          <w:wAfter w:w="7087" w:type="dxa"/>
          <w:trHeight w:val="232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9CFBB17" w14:textId="77777777" w:rsidR="00C97131" w:rsidRDefault="00C97131" w:rsidP="007D4C1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B664469" w14:textId="77777777" w:rsidR="00C97131" w:rsidRDefault="00C97131" w:rsidP="00C97131">
      <w:pPr>
        <w:rPr>
          <w:lang w:eastAsia="en-US"/>
        </w:rPr>
      </w:pPr>
    </w:p>
    <w:p w14:paraId="4D5B67F5" w14:textId="77777777" w:rsidR="00C97131" w:rsidRDefault="00C97131" w:rsidP="00C97131">
      <w:pPr>
        <w:rPr>
          <w:lang w:eastAsia="en-US"/>
        </w:rPr>
      </w:pPr>
    </w:p>
    <w:p w14:paraId="46AFF21A" w14:textId="77777777" w:rsidR="00C97131" w:rsidRDefault="00C97131" w:rsidP="00C97131">
      <w:pPr>
        <w:rPr>
          <w:rFonts w:cs="Arial"/>
          <w:b/>
          <w:sz w:val="20"/>
        </w:rPr>
      </w:pPr>
      <w:r>
        <w:rPr>
          <w:sz w:val="20"/>
        </w:rPr>
        <w:t xml:space="preserve">Pro níže uvedené státy Evropské unii a EHP platí cena za jednotku mezinárodního volání </w:t>
      </w:r>
      <w:r>
        <w:rPr>
          <w:b/>
          <w:sz w:val="20"/>
        </w:rPr>
        <w:t>4,- Kč/min</w:t>
      </w:r>
    </w:p>
    <w:p w14:paraId="66E7AFF3" w14:textId="77777777" w:rsidR="00C97131" w:rsidRDefault="00C97131" w:rsidP="00C97131">
      <w:pPr>
        <w:rPr>
          <w:sz w:val="20"/>
        </w:rPr>
      </w:pPr>
    </w:p>
    <w:p w14:paraId="6155FBAE" w14:textId="77777777" w:rsidR="00C97131" w:rsidRDefault="00C97131" w:rsidP="00C97131">
      <w:pPr>
        <w:rPr>
          <w:rFonts w:cs="Arial"/>
          <w:bCs/>
          <w:color w:val="000000"/>
        </w:rPr>
        <w:sectPr w:rsidR="00C97131" w:rsidSect="009F1AE7">
          <w:headerReference w:type="default" r:id="rId13"/>
          <w:footerReference w:type="default" r:id="rId14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tbl>
      <w:tblPr>
        <w:tblW w:w="79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6"/>
        <w:gridCol w:w="3976"/>
      </w:tblGrid>
      <w:tr w:rsidR="00C97131" w14:paraId="2C57FA63" w14:textId="77777777" w:rsidTr="007D4C15">
        <w:trPr>
          <w:trHeight w:val="240"/>
        </w:trPr>
        <w:tc>
          <w:tcPr>
            <w:tcW w:w="3976" w:type="dxa"/>
            <w:vAlign w:val="center"/>
          </w:tcPr>
          <w:p w14:paraId="3AA52C76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Belgie   </w:t>
            </w:r>
          </w:p>
          <w:p w14:paraId="6DA77412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 w:rsidRPr="00C85353">
              <w:rPr>
                <w:rFonts w:cs="Arial"/>
                <w:bCs/>
                <w:color w:val="000000"/>
              </w:rPr>
              <w:t>Bulharsko</w:t>
            </w:r>
            <w:r>
              <w:rPr>
                <w:rFonts w:cs="Arial"/>
                <w:bCs/>
                <w:color w:val="000000"/>
              </w:rPr>
              <w:t xml:space="preserve">                                                        </w:t>
            </w:r>
          </w:p>
          <w:p w14:paraId="4C1CC223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Chorvatsko</w:t>
            </w:r>
          </w:p>
          <w:p w14:paraId="06508C44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Dánsko</w:t>
            </w:r>
          </w:p>
          <w:p w14:paraId="5B21AE1F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Estonsko</w:t>
            </w:r>
          </w:p>
          <w:p w14:paraId="3621B58D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Finsko</w:t>
            </w:r>
          </w:p>
          <w:p w14:paraId="463EB757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Francie</w:t>
            </w:r>
          </w:p>
          <w:p w14:paraId="6F0C6BA1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Irsko</w:t>
            </w:r>
          </w:p>
          <w:p w14:paraId="4A89F653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Itálie</w:t>
            </w:r>
          </w:p>
          <w:p w14:paraId="29BBAB4A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 w:rsidRPr="00C85353">
              <w:rPr>
                <w:rFonts w:cs="Arial"/>
                <w:bCs/>
                <w:color w:val="000000"/>
              </w:rPr>
              <w:t>Kypr</w:t>
            </w:r>
          </w:p>
          <w:p w14:paraId="1FA70742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Litva</w:t>
            </w:r>
          </w:p>
          <w:p w14:paraId="65CE2C7E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>Lotyšsko</w:t>
            </w:r>
          </w:p>
          <w:p w14:paraId="318DBC7C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Lucembursko</w:t>
            </w:r>
          </w:p>
          <w:p w14:paraId="2584AB4E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Maďarsko</w:t>
            </w:r>
          </w:p>
          <w:p w14:paraId="6DAC8309" w14:textId="77777777" w:rsidR="00C97131" w:rsidRPr="00A94B5C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976" w:type="dxa"/>
          </w:tcPr>
          <w:p w14:paraId="0E2BD6DA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>Malta</w:t>
            </w:r>
          </w:p>
          <w:p w14:paraId="42DE0FEF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Německo</w:t>
            </w:r>
          </w:p>
          <w:p w14:paraId="5C161A24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Nizozemsko</w:t>
            </w:r>
          </w:p>
          <w:p w14:paraId="56F5BA82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Polsko</w:t>
            </w:r>
          </w:p>
          <w:p w14:paraId="2C00E87E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 w:rsidRPr="00C85353">
              <w:rPr>
                <w:rFonts w:cs="Arial"/>
                <w:bCs/>
                <w:color w:val="000000"/>
              </w:rPr>
              <w:t>Portugalsko</w:t>
            </w:r>
          </w:p>
          <w:p w14:paraId="39E3E664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Rakousko</w:t>
            </w:r>
          </w:p>
          <w:p w14:paraId="770A6224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Rumunsko</w:t>
            </w:r>
          </w:p>
          <w:p w14:paraId="6463FAC8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Řecko</w:t>
            </w:r>
          </w:p>
          <w:p w14:paraId="6A98C6A9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Slovinsko</w:t>
            </w:r>
          </w:p>
          <w:p w14:paraId="020A32D7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Slovensko</w:t>
            </w:r>
          </w:p>
          <w:p w14:paraId="5C4D15BB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Španělsko</w:t>
            </w:r>
          </w:p>
          <w:p w14:paraId="1447868C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>Švédsko</w:t>
            </w:r>
          </w:p>
          <w:p w14:paraId="17016AA6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Velká Británie  </w:t>
            </w:r>
          </w:p>
          <w:p w14:paraId="2C652837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Norsko</w:t>
            </w:r>
          </w:p>
          <w:p w14:paraId="3FC48B84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Lichtenštejnsko</w:t>
            </w:r>
          </w:p>
          <w:p w14:paraId="72291001" w14:textId="77777777" w:rsidR="00C97131" w:rsidRDefault="00C97131" w:rsidP="007D4C1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Island                  </w:t>
            </w:r>
          </w:p>
        </w:tc>
      </w:tr>
    </w:tbl>
    <w:p w14:paraId="462D83E7" w14:textId="77777777" w:rsidR="00C97131" w:rsidRDefault="00C97131" w:rsidP="00C97131">
      <w:pPr>
        <w:rPr>
          <w:lang w:eastAsia="en-US"/>
        </w:rPr>
      </w:pPr>
    </w:p>
    <w:p w14:paraId="5B2A09E3" w14:textId="77777777" w:rsidR="00C97131" w:rsidRDefault="00C97131" w:rsidP="00C97131">
      <w:pPr>
        <w:rPr>
          <w:lang w:eastAsia="en-US"/>
        </w:rPr>
      </w:pPr>
    </w:p>
    <w:p w14:paraId="76CA228D" w14:textId="77777777" w:rsidR="00C97131" w:rsidRPr="00B2152E" w:rsidRDefault="00C97131" w:rsidP="00C97131">
      <w:pPr>
        <w:pStyle w:val="Podnadpis"/>
        <w:rPr>
          <w:b w:val="0"/>
          <w:u w:val="single"/>
        </w:rPr>
      </w:pPr>
      <w:r w:rsidRPr="00B2152E">
        <w:rPr>
          <w:b w:val="0"/>
          <w:u w:val="single"/>
        </w:rPr>
        <w:t xml:space="preserve">Mezinárodní SMS </w:t>
      </w:r>
      <w:r>
        <w:rPr>
          <w:b w:val="0"/>
          <w:u w:val="single"/>
        </w:rPr>
        <w:t>v rámci EU a EHP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97131" w:rsidRPr="00B2152E" w14:paraId="650CB835" w14:textId="77777777" w:rsidTr="007D4C15">
        <w:trPr>
          <w:trHeight w:val="312"/>
        </w:trPr>
        <w:tc>
          <w:tcPr>
            <w:tcW w:w="10206" w:type="dxa"/>
            <w:tcBorders>
              <w:bottom w:val="nil"/>
            </w:tcBorders>
            <w:shd w:val="clear" w:color="auto" w:fill="F2F2F2"/>
            <w:vAlign w:val="center"/>
          </w:tcPr>
          <w:p w14:paraId="439C7A4D" w14:textId="77777777" w:rsidR="00C97131" w:rsidRPr="00B2152E" w:rsidRDefault="00C97131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B2152E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B2152E">
              <w:rPr>
                <w:rFonts w:cs="Arial"/>
                <w:b/>
                <w:color w:val="000000"/>
                <w:szCs w:val="18"/>
              </w:rPr>
              <w:t>a jednotku pro mezinárodní SMS</w:t>
            </w:r>
          </w:p>
        </w:tc>
      </w:tr>
      <w:tr w:rsidR="00C97131" w:rsidRPr="00B2152E" w14:paraId="0E0719B1" w14:textId="77777777" w:rsidTr="007D4C15">
        <w:trPr>
          <w:trHeight w:val="312"/>
        </w:trPr>
        <w:tc>
          <w:tcPr>
            <w:tcW w:w="10206" w:type="dxa"/>
            <w:tcBorders>
              <w:top w:val="nil"/>
            </w:tcBorders>
            <w:vAlign w:val="center"/>
          </w:tcPr>
          <w:p w14:paraId="3403BA19" w14:textId="77777777" w:rsidR="00C97131" w:rsidRPr="00B2152E" w:rsidRDefault="00C97131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gramStart"/>
            <w:r>
              <w:rPr>
                <w:rFonts w:cs="Arial"/>
                <w:bCs/>
                <w:color w:val="000000"/>
                <w:szCs w:val="18"/>
              </w:rPr>
              <w:t>1</w:t>
            </w:r>
            <w:r w:rsidRPr="00B2152E">
              <w:rPr>
                <w:rFonts w:cs="Arial"/>
                <w:bCs/>
                <w:color w:val="000000"/>
                <w:szCs w:val="18"/>
              </w:rPr>
              <w:t xml:space="preserve"> ,</w:t>
            </w:r>
            <w:proofErr w:type="gramEnd"/>
            <w:r w:rsidRPr="00B2152E">
              <w:rPr>
                <w:rFonts w:cs="Arial"/>
                <w:bCs/>
                <w:color w:val="000000"/>
                <w:szCs w:val="18"/>
              </w:rPr>
              <w:t>-</w:t>
            </w:r>
            <w:r w:rsidRPr="00B2152E">
              <w:rPr>
                <w:rFonts w:cs="Arial"/>
                <w:color w:val="000000"/>
                <w:szCs w:val="18"/>
              </w:rPr>
              <w:t xml:space="preserve"> Kč</w:t>
            </w:r>
          </w:p>
        </w:tc>
      </w:tr>
    </w:tbl>
    <w:p w14:paraId="6DD91A28" w14:textId="77777777" w:rsidR="00A61318" w:rsidRDefault="00A61318" w:rsidP="00A61318">
      <w:pPr>
        <w:rPr>
          <w:b/>
          <w:color w:val="000000"/>
        </w:rPr>
      </w:pPr>
    </w:p>
    <w:p w14:paraId="2EB2E1E8" w14:textId="77777777" w:rsidR="00A61318" w:rsidRPr="00A27FBF" w:rsidRDefault="000C782C" w:rsidP="00A61318">
      <w:pPr>
        <w:pStyle w:val="Nadpis1"/>
        <w:keepNext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>ROAMING</w:t>
      </w:r>
    </w:p>
    <w:p w14:paraId="1F9152F5" w14:textId="77777777" w:rsidR="00A61318" w:rsidRPr="00F66613" w:rsidRDefault="000C782C" w:rsidP="00A61318">
      <w:pPr>
        <w:keepNext/>
        <w:keepLines/>
        <w:jc w:val="both"/>
        <w:rPr>
          <w:bCs/>
          <w:color w:val="000000"/>
          <w:szCs w:val="20"/>
        </w:rPr>
      </w:pPr>
      <w:r w:rsidRPr="00F66613">
        <w:rPr>
          <w:bCs/>
          <w:color w:val="000000"/>
          <w:szCs w:val="20"/>
        </w:rPr>
        <w:t xml:space="preserve">Ceny služeb </w:t>
      </w:r>
      <w:proofErr w:type="spellStart"/>
      <w:r w:rsidRPr="00F66613">
        <w:rPr>
          <w:bCs/>
          <w:color w:val="000000"/>
          <w:szCs w:val="20"/>
        </w:rPr>
        <w:t>OneNet</w:t>
      </w:r>
      <w:proofErr w:type="spellEnd"/>
      <w:r w:rsidRPr="00F66613">
        <w:rPr>
          <w:bCs/>
          <w:color w:val="000000"/>
          <w:szCs w:val="20"/>
        </w:rPr>
        <w:t xml:space="preserve"> Roaming EU &amp; </w:t>
      </w:r>
      <w:proofErr w:type="spellStart"/>
      <w:r w:rsidRPr="00F66613">
        <w:rPr>
          <w:bCs/>
          <w:color w:val="000000"/>
          <w:szCs w:val="20"/>
        </w:rPr>
        <w:t>World</w:t>
      </w:r>
      <w:proofErr w:type="spellEnd"/>
      <w:r w:rsidRPr="00F66613">
        <w:rPr>
          <w:bCs/>
          <w:color w:val="000000"/>
          <w:szCs w:val="20"/>
        </w:rPr>
        <w:t xml:space="preserve"> v zóně 1, odpovídají cenám služeb platných do ostatních mobilních sítích v České republice a sjednaných ve Smlouvě jako Tarifní plány.</w:t>
      </w:r>
    </w:p>
    <w:p w14:paraId="25283408" w14:textId="77777777" w:rsidR="00A61318" w:rsidRDefault="000C782C" w:rsidP="00A61318">
      <w:pPr>
        <w:pStyle w:val="Nadpis1"/>
        <w:keepNext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A27FBF">
        <w:rPr>
          <w:rStyle w:val="Siln"/>
          <w:color w:val="000000"/>
        </w:rPr>
        <w:t xml:space="preserve">Roamingová volání – </w:t>
      </w:r>
      <w:proofErr w:type="spellStart"/>
      <w:r w:rsidRPr="00A27FBF">
        <w:rPr>
          <w:rStyle w:val="Siln"/>
          <w:color w:val="000000"/>
        </w:rPr>
        <w:t>OneNet</w:t>
      </w:r>
      <w:proofErr w:type="spellEnd"/>
      <w:r w:rsidRPr="00A27FBF">
        <w:rPr>
          <w:rStyle w:val="Siln"/>
          <w:color w:val="000000"/>
        </w:rPr>
        <w:t xml:space="preserve"> roaming</w:t>
      </w:r>
    </w:p>
    <w:p w14:paraId="1260E522" w14:textId="77777777" w:rsidR="00A61318" w:rsidRDefault="00A61318" w:rsidP="00A61318">
      <w:pPr>
        <w:keepNext/>
        <w:keepLines/>
      </w:pPr>
    </w:p>
    <w:p w14:paraId="2A43151B" w14:textId="77777777" w:rsidR="00A61318" w:rsidRPr="00916883" w:rsidRDefault="000C782C" w:rsidP="00A61318">
      <w:pPr>
        <w:keepNext/>
        <w:keepLines/>
      </w:pPr>
      <w:r w:rsidRPr="00A27FBF">
        <w:rPr>
          <w:b/>
          <w:color w:val="000000"/>
          <w:szCs w:val="20"/>
          <w:lang w:eastAsia="en-US"/>
        </w:rPr>
        <w:t xml:space="preserve">   Zvýhodněné roamingové volání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  <w:gridCol w:w="3332"/>
      </w:tblGrid>
      <w:tr w:rsidR="00D078D7" w14:paraId="7E534D6F" w14:textId="77777777" w:rsidTr="00A61318">
        <w:trPr>
          <w:trHeight w:val="284"/>
        </w:trPr>
        <w:tc>
          <w:tcPr>
            <w:tcW w:w="361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A8D78C9" w14:textId="77777777" w:rsidR="00A61318" w:rsidRPr="00A27FBF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05F97E7" w14:textId="77777777" w:rsidR="00A61318" w:rsidRPr="009D4AC5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9D4AC5">
              <w:rPr>
                <w:rFonts w:cs="Arial"/>
                <w:b/>
                <w:color w:val="000000"/>
                <w:szCs w:val="18"/>
                <w:shd w:val="clear" w:color="auto" w:fill="F2F2F2"/>
              </w:rPr>
              <w:t>Cena z</w:t>
            </w:r>
            <w:r w:rsidRPr="009D4AC5">
              <w:rPr>
                <w:rFonts w:cs="Arial"/>
                <w:b/>
                <w:color w:val="000000"/>
                <w:szCs w:val="18"/>
              </w:rPr>
              <w:t>a jednotku pro roamingové volání</w:t>
            </w:r>
          </w:p>
        </w:tc>
      </w:tr>
      <w:tr w:rsidR="00D078D7" w14:paraId="49919BEC" w14:textId="77777777" w:rsidTr="00A61318">
        <w:trPr>
          <w:trHeight w:val="284"/>
        </w:trPr>
        <w:tc>
          <w:tcPr>
            <w:tcW w:w="3614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5CCE9754" w14:textId="77777777" w:rsidR="00A61318" w:rsidRPr="009D4AC5" w:rsidRDefault="00A61318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14:paraId="7C906307" w14:textId="77777777" w:rsidR="00A61318" w:rsidRPr="009D4AC5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</w:t>
            </w:r>
          </w:p>
        </w:tc>
        <w:tc>
          <w:tcPr>
            <w:tcW w:w="3332" w:type="dxa"/>
            <w:tcBorders>
              <w:bottom w:val="nil"/>
            </w:tcBorders>
            <w:shd w:val="clear" w:color="auto" w:fill="F2F2F2"/>
            <w:vAlign w:val="center"/>
          </w:tcPr>
          <w:p w14:paraId="4A340ADD" w14:textId="77777777" w:rsidR="00A61318" w:rsidRPr="009D4AC5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Příchozí</w:t>
            </w:r>
          </w:p>
        </w:tc>
      </w:tr>
      <w:tr w:rsidR="00D078D7" w14:paraId="5DF5C32A" w14:textId="77777777" w:rsidTr="00A61318">
        <w:trPr>
          <w:trHeight w:val="312"/>
        </w:trPr>
        <w:tc>
          <w:tcPr>
            <w:tcW w:w="3614" w:type="dxa"/>
            <w:tcBorders>
              <w:top w:val="nil"/>
              <w:bottom w:val="single" w:sz="4" w:space="0" w:color="939598"/>
            </w:tcBorders>
            <w:vAlign w:val="center"/>
          </w:tcPr>
          <w:p w14:paraId="72178C31" w14:textId="77777777" w:rsidR="00A61318" w:rsidRPr="009D4AC5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92" w:type="dxa"/>
            <w:gridSpan w:val="2"/>
            <w:tcBorders>
              <w:top w:val="nil"/>
              <w:bottom w:val="single" w:sz="4" w:space="0" w:color="939598"/>
            </w:tcBorders>
            <w:vAlign w:val="center"/>
          </w:tcPr>
          <w:p w14:paraId="0C6A1D61" w14:textId="77777777" w:rsidR="00A61318" w:rsidRPr="009D4AC5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14:paraId="384D138D" w14:textId="77777777" w:rsidR="00A61318" w:rsidRDefault="00A61318" w:rsidP="00A61318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7FF3D445" w14:textId="77777777" w:rsidR="00A61318" w:rsidRDefault="000C782C" w:rsidP="00A61318">
      <w:pPr>
        <w:keepNext/>
        <w:keepLines/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  <w:r w:rsidRPr="00A27FBF">
        <w:rPr>
          <w:b/>
          <w:color w:val="000000"/>
          <w:szCs w:val="20"/>
          <w:lang w:eastAsia="en-US"/>
        </w:rPr>
        <w:t xml:space="preserve">    Zvýhodněné roamingové SMS pro vybrané zóny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592"/>
      </w:tblGrid>
      <w:tr w:rsidR="00D078D7" w14:paraId="12E94059" w14:textId="77777777" w:rsidTr="00A61318">
        <w:trPr>
          <w:trHeight w:val="284"/>
        </w:trPr>
        <w:tc>
          <w:tcPr>
            <w:tcW w:w="361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48236948" w14:textId="77777777" w:rsidR="00A61318" w:rsidRPr="00A27FBF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A27FBF">
              <w:rPr>
                <w:rFonts w:cs="Arial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659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118ABFB5" w14:textId="77777777" w:rsidR="00A61318" w:rsidRPr="009D4AC5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9D4AC5">
              <w:rPr>
                <w:rFonts w:cs="Arial"/>
                <w:b/>
                <w:color w:val="000000"/>
                <w:szCs w:val="18"/>
              </w:rPr>
              <w:t>Odchozí SMS</w:t>
            </w:r>
          </w:p>
        </w:tc>
      </w:tr>
      <w:tr w:rsidR="00D078D7" w14:paraId="1AF8AE21" w14:textId="77777777" w:rsidTr="00A61318">
        <w:trPr>
          <w:trHeight w:val="312"/>
        </w:trPr>
        <w:tc>
          <w:tcPr>
            <w:tcW w:w="3614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95655A6" w14:textId="77777777" w:rsidR="00A61318" w:rsidRPr="00B67A3E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6592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20208771" w14:textId="77777777" w:rsidR="00A61318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Calibri"/>
                <w:sz w:val="20"/>
                <w:szCs w:val="20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14:paraId="513CE4AE" w14:textId="77777777" w:rsidR="00A61318" w:rsidRDefault="00A61318" w:rsidP="00A61318">
      <w:pPr>
        <w:keepNext/>
        <w:keepLines/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281DC5FF" w14:textId="77777777" w:rsidR="00A61318" w:rsidRDefault="00A61318" w:rsidP="00A61318">
      <w:pPr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194198DD" w14:textId="77777777" w:rsidR="00A61318" w:rsidRPr="005D1369" w:rsidRDefault="000C782C" w:rsidP="00A61318">
      <w:pPr>
        <w:pStyle w:val="Nadpis1"/>
        <w:keepNext/>
        <w:keepLines/>
        <w:shd w:val="clear" w:color="auto" w:fill="939598"/>
        <w:spacing w:after="60" w:line="340" w:lineRule="exact"/>
        <w:rPr>
          <w:rFonts w:ascii="Vodafone Rg" w:hAnsi="Vodafone Rg"/>
          <w:b/>
          <w:bCs w:val="0"/>
          <w:color w:val="000000"/>
          <w:position w:val="4"/>
          <w:sz w:val="20"/>
          <w:szCs w:val="20"/>
        </w:rPr>
      </w:pPr>
      <w:r w:rsidRPr="00604A2E">
        <w:rPr>
          <w:rStyle w:val="Siln"/>
          <w:color w:val="000000"/>
        </w:rPr>
        <w:t xml:space="preserve">Roamingová data – </w:t>
      </w:r>
      <w:proofErr w:type="spellStart"/>
      <w:r w:rsidRPr="00604A2E">
        <w:rPr>
          <w:rStyle w:val="Siln"/>
          <w:color w:val="000000"/>
        </w:rPr>
        <w:t>OneNet</w:t>
      </w:r>
      <w:proofErr w:type="spellEnd"/>
      <w:r w:rsidRPr="00604A2E">
        <w:rPr>
          <w:rStyle w:val="Siln"/>
          <w:color w:val="000000"/>
        </w:rPr>
        <w:t xml:space="preserve"> roaming</w:t>
      </w:r>
    </w:p>
    <w:p w14:paraId="049205DE" w14:textId="77777777" w:rsidR="00A61318" w:rsidRPr="007A6535" w:rsidRDefault="00A61318" w:rsidP="00A61318">
      <w:pPr>
        <w:keepNext/>
      </w:pP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D078D7" w14:paraId="6EE2ABAA" w14:textId="77777777" w:rsidTr="00A61318">
        <w:trPr>
          <w:trHeight w:val="312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7D63C" w14:textId="77777777" w:rsidR="00A61318" w:rsidRPr="0030342A" w:rsidRDefault="000C782C" w:rsidP="00A61318">
            <w:pPr>
              <w:keepNext/>
              <w:keepLines/>
              <w:rPr>
                <w:b/>
                <w:color w:val="000000"/>
                <w:szCs w:val="18"/>
                <w:lang w:eastAsia="en-US"/>
              </w:rPr>
            </w:pPr>
            <w:r w:rsidRPr="0030342A">
              <w:rPr>
                <w:b/>
                <w:color w:val="000000"/>
                <w:szCs w:val="18"/>
                <w:lang w:eastAsia="en-US"/>
              </w:rPr>
              <w:t>Zvýhodněná roamingová data pro vybrané zóny</w:t>
            </w:r>
          </w:p>
        </w:tc>
      </w:tr>
      <w:tr w:rsidR="00D078D7" w14:paraId="36C7E529" w14:textId="77777777" w:rsidTr="00A61318">
        <w:trPr>
          <w:trHeight w:hRule="exact" w:val="312"/>
        </w:trPr>
        <w:tc>
          <w:tcPr>
            <w:tcW w:w="4395" w:type="dxa"/>
            <w:vMerge w:val="restart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079F2" w14:textId="77777777" w:rsidR="00A61318" w:rsidRPr="0030342A" w:rsidRDefault="000C782C" w:rsidP="00A61318">
            <w:pPr>
              <w:keepNext/>
              <w:keepLines/>
              <w:rPr>
                <w:rFonts w:eastAsia="Calibri"/>
                <w:b/>
                <w:color w:val="000000"/>
                <w:szCs w:val="18"/>
              </w:rPr>
            </w:pPr>
            <w:r w:rsidRPr="0030342A">
              <w:rPr>
                <w:rFonts w:eastAsia="Calibri"/>
                <w:b/>
                <w:color w:val="000000"/>
                <w:szCs w:val="18"/>
              </w:rPr>
              <w:t>Zvýhodněná zóna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2DCA8" w14:textId="77777777" w:rsidR="00A61318" w:rsidRPr="0030342A" w:rsidRDefault="000C782C" w:rsidP="00A61318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  <w:r w:rsidRPr="0030342A">
              <w:rPr>
                <w:rFonts w:eastAsia="Calibri"/>
                <w:b/>
                <w:bCs/>
                <w:color w:val="000000"/>
                <w:szCs w:val="18"/>
              </w:rPr>
              <w:t>C</w:t>
            </w:r>
            <w:r w:rsidRPr="0030342A">
              <w:rPr>
                <w:rFonts w:cs="Arial"/>
                <w:b/>
                <w:color w:val="000000"/>
                <w:szCs w:val="18"/>
              </w:rPr>
              <w:t>ena za jednotku pro roamingová data</w:t>
            </w:r>
          </w:p>
        </w:tc>
      </w:tr>
      <w:tr w:rsidR="00D078D7" w14:paraId="6412DCD9" w14:textId="77777777" w:rsidTr="00A61318">
        <w:trPr>
          <w:trHeight w:hRule="exact" w:val="283"/>
        </w:trPr>
        <w:tc>
          <w:tcPr>
            <w:tcW w:w="4395" w:type="dxa"/>
            <w:vMerge/>
            <w:tcBorders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F1E5A" w14:textId="77777777" w:rsidR="00A61318" w:rsidRPr="0030342A" w:rsidRDefault="00A61318" w:rsidP="00A61318">
            <w:pPr>
              <w:keepNext/>
              <w:keepLines/>
              <w:rPr>
                <w:rFonts w:eastAsia="Calibri"/>
                <w:color w:val="000000"/>
                <w:szCs w:val="18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C2EF9" w14:textId="77777777" w:rsidR="00A61318" w:rsidRPr="0030342A" w:rsidRDefault="00A61318" w:rsidP="00A61318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Cs w:val="18"/>
              </w:rPr>
            </w:pPr>
          </w:p>
        </w:tc>
      </w:tr>
      <w:tr w:rsidR="00D078D7" w14:paraId="60B493C1" w14:textId="77777777" w:rsidTr="00A61318">
        <w:trPr>
          <w:trHeight w:hRule="exact" w:val="312"/>
        </w:trPr>
        <w:tc>
          <w:tcPr>
            <w:tcW w:w="439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F5B3B" w14:textId="77777777" w:rsidR="00A61318" w:rsidRPr="0030342A" w:rsidRDefault="000C782C" w:rsidP="00A61318">
            <w:pPr>
              <w:keepNext/>
              <w:keepLines/>
              <w:jc w:val="both"/>
              <w:rPr>
                <w:rFonts w:eastAsia="Calibri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Zóna 1</w:t>
            </w:r>
          </w:p>
        </w:tc>
        <w:tc>
          <w:tcPr>
            <w:tcW w:w="581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BBD93" w14:textId="77777777" w:rsidR="00A61318" w:rsidRPr="0030342A" w:rsidRDefault="000C782C" w:rsidP="00A61318">
            <w:pPr>
              <w:keepNext/>
              <w:keepLines/>
              <w:jc w:val="center"/>
              <w:rPr>
                <w:rFonts w:cs="Arial"/>
                <w:bCs/>
                <w:color w:val="000000"/>
                <w:szCs w:val="18"/>
              </w:rPr>
            </w:pPr>
            <w:r w:rsidRPr="00DE59DE">
              <w:rPr>
                <w:rFonts w:cs="Arial"/>
                <w:color w:val="000000"/>
                <w:szCs w:val="18"/>
              </w:rPr>
              <w:t>Ceny služeb v zóně 1, odpovídají cenám národních služeb dle tarifu.</w:t>
            </w:r>
          </w:p>
        </w:tc>
      </w:tr>
    </w:tbl>
    <w:p w14:paraId="0A954DC6" w14:textId="77777777" w:rsidR="00A61318" w:rsidRDefault="00A61318" w:rsidP="00A61318">
      <w:pPr>
        <w:keepLines/>
        <w:tabs>
          <w:tab w:val="left" w:pos="2480"/>
          <w:tab w:val="right" w:pos="8789"/>
        </w:tabs>
        <w:rPr>
          <w:rFonts w:cs="Arial"/>
          <w:color w:val="000000"/>
          <w:sz w:val="20"/>
        </w:rPr>
      </w:pPr>
    </w:p>
    <w:p w14:paraId="1CD565AC" w14:textId="77777777" w:rsidR="00A61318" w:rsidRDefault="00A61318" w:rsidP="00A61318">
      <w:pPr>
        <w:rPr>
          <w:color w:val="000000"/>
        </w:rPr>
      </w:pPr>
    </w:p>
    <w:p w14:paraId="41AA2890" w14:textId="49975EB0" w:rsidR="00A61318" w:rsidRPr="000C6A74" w:rsidRDefault="000C782C" w:rsidP="00A61318">
      <w:pPr>
        <w:pStyle w:val="Nadpis1"/>
        <w:keepNext/>
        <w:keepLines/>
        <w:shd w:val="clear" w:color="auto" w:fill="939598"/>
        <w:spacing w:after="60" w:line="340" w:lineRule="exact"/>
        <w:rPr>
          <w:rStyle w:val="Siln"/>
          <w:color w:val="000000"/>
        </w:rPr>
      </w:pPr>
      <w:r w:rsidRPr="000C6A74">
        <w:rPr>
          <w:rStyle w:val="Siln"/>
          <w:color w:val="000000"/>
        </w:rPr>
        <w:t>Tarify Připojení – Mobilní data</w:t>
      </w:r>
      <w:r w:rsidR="00FC07E1">
        <w:rPr>
          <w:rStyle w:val="Siln"/>
          <w:color w:val="000000"/>
        </w:rPr>
        <w:t xml:space="preserve"> k TP1 a k TP2</w:t>
      </w:r>
    </w:p>
    <w:p w14:paraId="37E2F52E" w14:textId="77777777" w:rsidR="00A61318" w:rsidRPr="00E037D9" w:rsidRDefault="00A61318" w:rsidP="00A61318">
      <w:pPr>
        <w:keepNext/>
        <w:keepLines/>
        <w:rPr>
          <w:color w:val="000000"/>
        </w:rPr>
      </w:pPr>
    </w:p>
    <w:p w14:paraId="18E4A986" w14:textId="77777777" w:rsidR="00A61318" w:rsidRDefault="000C782C" w:rsidP="00A61318">
      <w:pPr>
        <w:keepNext/>
        <w:keepLines/>
        <w:spacing w:after="60"/>
        <w:rPr>
          <w:b/>
          <w:color w:val="000000"/>
          <w:sz w:val="20"/>
          <w:szCs w:val="20"/>
          <w:lang w:eastAsia="en-US"/>
        </w:rPr>
      </w:pPr>
      <w:r w:rsidRPr="00E037D9">
        <w:rPr>
          <w:b/>
          <w:color w:val="000000"/>
          <w:sz w:val="20"/>
          <w:szCs w:val="20"/>
          <w:lang w:eastAsia="en-US"/>
        </w:rPr>
        <w:t>Národní mobilní připojení nesdílené</w:t>
      </w:r>
    </w:p>
    <w:tbl>
      <w:tblPr>
        <w:tblW w:w="10206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1418"/>
        <w:gridCol w:w="1134"/>
        <w:gridCol w:w="1134"/>
        <w:gridCol w:w="708"/>
      </w:tblGrid>
      <w:tr w:rsidR="00D078D7" w14:paraId="7C389F9A" w14:textId="77777777" w:rsidTr="00A61318">
        <w:trPr>
          <w:trHeight w:val="351"/>
        </w:trPr>
        <w:tc>
          <w:tcPr>
            <w:tcW w:w="2694" w:type="dxa"/>
            <w:vMerge w:val="restart"/>
            <w:shd w:val="clear" w:color="auto" w:fill="F2F2F2"/>
            <w:noWrap/>
            <w:vAlign w:val="center"/>
            <w:hideMark/>
          </w:tcPr>
          <w:p w14:paraId="17483BEB" w14:textId="77777777" w:rsidR="00A61318" w:rsidRPr="00F454DC" w:rsidRDefault="000C782C" w:rsidP="00A61318">
            <w:pPr>
              <w:keepNext/>
              <w:keepLines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Tarifní plán</w:t>
            </w:r>
          </w:p>
        </w:tc>
        <w:tc>
          <w:tcPr>
            <w:tcW w:w="3118" w:type="dxa"/>
            <w:vMerge w:val="restart"/>
            <w:shd w:val="clear" w:color="auto" w:fill="F2F2F2"/>
            <w:vAlign w:val="center"/>
          </w:tcPr>
          <w:p w14:paraId="492F6FBA" w14:textId="77777777" w:rsidR="00A61318" w:rsidRPr="00F454DC" w:rsidRDefault="000C782C" w:rsidP="00A61318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Datový objem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14:paraId="3BDE05BE" w14:textId="77777777" w:rsidR="00A61318" w:rsidRPr="00F454DC" w:rsidRDefault="000C782C" w:rsidP="00A61318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Měsíční platba</w:t>
            </w:r>
          </w:p>
          <w:p w14:paraId="4F8F1553" w14:textId="77777777" w:rsidR="00A61318" w:rsidRPr="00F454DC" w:rsidRDefault="000C782C" w:rsidP="00A61318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r w:rsidRPr="00F454DC">
              <w:rPr>
                <w:b/>
                <w:bCs/>
                <w:color w:val="000000"/>
                <w:szCs w:val="18"/>
              </w:rPr>
              <w:t>[Kč]</w:t>
            </w:r>
          </w:p>
        </w:tc>
        <w:tc>
          <w:tcPr>
            <w:tcW w:w="2976" w:type="dxa"/>
            <w:gridSpan w:val="3"/>
            <w:shd w:val="clear" w:color="auto" w:fill="F2F2F2"/>
            <w:vAlign w:val="center"/>
          </w:tcPr>
          <w:p w14:paraId="3F32000C" w14:textId="77777777" w:rsidR="00A61318" w:rsidRPr="00F454DC" w:rsidRDefault="000C782C" w:rsidP="00A61318">
            <w:pPr>
              <w:keepNext/>
              <w:keepLines/>
              <w:jc w:val="center"/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Dokupy</w:t>
            </w:r>
            <w:proofErr w:type="spellEnd"/>
          </w:p>
        </w:tc>
      </w:tr>
      <w:tr w:rsidR="00D078D7" w14:paraId="0DC8A12C" w14:textId="77777777" w:rsidTr="00A61318">
        <w:trPr>
          <w:trHeight w:val="312"/>
        </w:trPr>
        <w:tc>
          <w:tcPr>
            <w:tcW w:w="2694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14:paraId="234FCF95" w14:textId="77777777" w:rsidR="00A61318" w:rsidRPr="00F454DC" w:rsidRDefault="00A61318" w:rsidP="00A61318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7DB4BB0" w14:textId="77777777" w:rsidR="00A61318" w:rsidRPr="00F454DC" w:rsidRDefault="00A61318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2F2F2"/>
            <w:vAlign w:val="center"/>
          </w:tcPr>
          <w:p w14:paraId="42F3807F" w14:textId="77777777" w:rsidR="00A61318" w:rsidRPr="00F454DC" w:rsidRDefault="00A61318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12954EA6" w14:textId="77777777" w:rsidR="00A61318" w:rsidRPr="00F454DC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14:paraId="04F6E6DD" w14:textId="77777777" w:rsidR="00A61318" w:rsidRPr="00F454DC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Cena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2F2F2"/>
            <w:vAlign w:val="center"/>
          </w:tcPr>
          <w:p w14:paraId="0F035460" w14:textId="77777777" w:rsidR="00A61318" w:rsidRPr="00F454DC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454DC">
              <w:rPr>
                <w:bCs/>
                <w:color w:val="000000"/>
                <w:szCs w:val="18"/>
              </w:rPr>
              <w:t>Počet</w:t>
            </w:r>
          </w:p>
        </w:tc>
      </w:tr>
      <w:tr w:rsidR="00D078D7" w14:paraId="0525E8BA" w14:textId="77777777" w:rsidTr="00A61318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DBD499" w14:textId="77777777" w:rsidR="00A61318" w:rsidRPr="00F006DF" w:rsidRDefault="000C782C" w:rsidP="00A61318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6077D396" w14:textId="088FF2D3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</w:t>
            </w:r>
            <w:proofErr w:type="gramStart"/>
            <w:r w:rsidR="00A61318">
              <w:rPr>
                <w:bCs/>
                <w:color w:val="000000"/>
                <w:szCs w:val="18"/>
              </w:rPr>
              <w:t>500MB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FFD11CF" w14:textId="5160F6C0" w:rsidR="00A61318" w:rsidRPr="00F006DF" w:rsidRDefault="00A61318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30</w:t>
            </w:r>
            <w:r w:rsidR="00EF316D">
              <w:rPr>
                <w:bCs/>
                <w:color w:val="000000"/>
                <w:szCs w:val="18"/>
              </w:rPr>
              <w:t>,</w:t>
            </w:r>
            <w:r w:rsidR="000C782C">
              <w:rPr>
                <w:bCs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AA116C0" w14:textId="567AEE9F" w:rsidR="00A61318" w:rsidRPr="00F006DF" w:rsidRDefault="00A61318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500</w:t>
            </w:r>
            <w:r w:rsidR="000C782C">
              <w:rPr>
                <w:bCs/>
                <w:color w:val="000000"/>
                <w:szCs w:val="18"/>
              </w:rPr>
              <w:t xml:space="preserve"> </w:t>
            </w:r>
            <w:r w:rsidR="009C1A2E">
              <w:rPr>
                <w:bCs/>
                <w:color w:val="000000"/>
                <w:szCs w:val="18"/>
              </w:rPr>
              <w:t>M</w:t>
            </w:r>
            <w:r w:rsidR="000C782C">
              <w:rPr>
                <w:bCs/>
                <w:color w:val="000000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0F2BAF5" w14:textId="12F010BE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30,00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AFB48D5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D078D7" w14:paraId="64DACDA7" w14:textId="77777777" w:rsidTr="00A61318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5DD6C7" w14:textId="77777777" w:rsidR="00A61318" w:rsidRPr="00F006DF" w:rsidRDefault="000C782C" w:rsidP="00A61318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1D055468" w14:textId="6A4D4EE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</w:t>
            </w:r>
            <w:proofErr w:type="gramStart"/>
            <w:r w:rsidR="00896125">
              <w:rPr>
                <w:bCs/>
                <w:color w:val="000000"/>
                <w:szCs w:val="18"/>
              </w:rPr>
              <w:t>5</w:t>
            </w:r>
            <w:r w:rsidRPr="00F006DF">
              <w:rPr>
                <w:bCs/>
                <w:color w:val="000000"/>
                <w:szCs w:val="18"/>
              </w:rPr>
              <w:t>GB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083D186" w14:textId="472E658A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</w:t>
            </w:r>
            <w:r w:rsidR="00896125">
              <w:rPr>
                <w:bCs/>
                <w:color w:val="000000"/>
                <w:szCs w:val="18"/>
              </w:rPr>
              <w:t>3</w:t>
            </w:r>
            <w:r w:rsidR="00EF316D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C0A0748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7C60389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02828952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D078D7" w14:paraId="33B52191" w14:textId="77777777" w:rsidTr="00A61318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163C2D" w14:textId="77777777" w:rsidR="00A61318" w:rsidRPr="00F006DF" w:rsidRDefault="000C782C" w:rsidP="00A61318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F0F5679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</w:t>
            </w:r>
            <w:proofErr w:type="gramStart"/>
            <w:r w:rsidRPr="00F006DF">
              <w:rPr>
                <w:bCs/>
                <w:color w:val="000000"/>
                <w:szCs w:val="18"/>
              </w:rPr>
              <w:t>10GB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A754EC6" w14:textId="78D19A35" w:rsidR="00A61318" w:rsidRPr="00F006DF" w:rsidRDefault="00896125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17</w:t>
            </w:r>
            <w:r w:rsidR="00EF316D">
              <w:rPr>
                <w:bCs/>
                <w:color w:val="000000"/>
                <w:szCs w:val="18"/>
              </w:rPr>
              <w:t>0</w:t>
            </w:r>
            <w:r w:rsidR="000C782C">
              <w:rPr>
                <w:bCs/>
                <w:color w:val="000000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15BF492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 GB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FC25B6F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130,00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4E3A755C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  <w:tr w:rsidR="00D078D7" w14:paraId="3A8EEC90" w14:textId="77777777" w:rsidTr="00A61318">
        <w:trPr>
          <w:trHeight w:val="312"/>
        </w:trPr>
        <w:tc>
          <w:tcPr>
            <w:tcW w:w="2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D574AB" w14:textId="77777777" w:rsidR="00A61318" w:rsidRPr="00F006DF" w:rsidRDefault="000C782C" w:rsidP="00A61318">
            <w:pPr>
              <w:keepNext/>
              <w:keepLines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Tarif s individuální sazbou</w:t>
            </w:r>
            <w:r w:rsidRPr="00F006D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05E9986B" w14:textId="0FF4912F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proofErr w:type="spellStart"/>
            <w:r w:rsidRPr="00F006DF">
              <w:rPr>
                <w:bCs/>
                <w:color w:val="000000"/>
                <w:szCs w:val="18"/>
              </w:rPr>
              <w:t>OneNet</w:t>
            </w:r>
            <w:proofErr w:type="spellEnd"/>
            <w:r w:rsidRPr="00F006DF">
              <w:rPr>
                <w:bCs/>
                <w:color w:val="000000"/>
                <w:szCs w:val="18"/>
              </w:rPr>
              <w:t xml:space="preserve"> mobilní připojení </w:t>
            </w:r>
            <w:proofErr w:type="gramStart"/>
            <w:r w:rsidR="00896125">
              <w:rPr>
                <w:bCs/>
                <w:color w:val="000000"/>
                <w:szCs w:val="18"/>
              </w:rPr>
              <w:t>3</w:t>
            </w:r>
            <w:r w:rsidRPr="00F006DF">
              <w:rPr>
                <w:bCs/>
                <w:color w:val="000000"/>
                <w:szCs w:val="18"/>
              </w:rPr>
              <w:t>0GB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D89019B" w14:textId="70BFE744" w:rsidR="00A61318" w:rsidRPr="00F006DF" w:rsidRDefault="00896125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290</w:t>
            </w:r>
            <w:r w:rsidR="000C782C">
              <w:rPr>
                <w:bCs/>
                <w:color w:val="000000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C0F951D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 GB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CD8527A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200,00 Kč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51E0DD19" w14:textId="77777777" w:rsidR="00A61318" w:rsidRPr="00F006DF" w:rsidRDefault="000C782C" w:rsidP="00A61318">
            <w:pPr>
              <w:keepNext/>
              <w:keepLines/>
              <w:jc w:val="center"/>
              <w:rPr>
                <w:bCs/>
                <w:color w:val="000000"/>
                <w:szCs w:val="18"/>
              </w:rPr>
            </w:pPr>
            <w:r w:rsidRPr="00F006DF">
              <w:rPr>
                <w:bCs/>
                <w:color w:val="000000"/>
                <w:szCs w:val="18"/>
              </w:rPr>
              <w:t>0</w:t>
            </w:r>
          </w:p>
        </w:tc>
      </w:tr>
    </w:tbl>
    <w:p w14:paraId="73197123" w14:textId="77777777" w:rsidR="00A61318" w:rsidRDefault="00A61318" w:rsidP="00A61318">
      <w:pPr>
        <w:rPr>
          <w:color w:val="000000"/>
        </w:rPr>
      </w:pPr>
    </w:p>
    <w:p w14:paraId="3216306B" w14:textId="77777777" w:rsidR="00A61318" w:rsidRDefault="00A61318" w:rsidP="00A61318">
      <w:pPr>
        <w:rPr>
          <w:color w:val="000000"/>
        </w:rPr>
      </w:pPr>
    </w:p>
    <w:tbl>
      <w:tblPr>
        <w:tblW w:w="10206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263"/>
      </w:tblGrid>
      <w:tr w:rsidR="00D078D7" w14:paraId="43C5D983" w14:textId="77777777" w:rsidTr="00A61318">
        <w:trPr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14:paraId="184C5782" w14:textId="77777777" w:rsidR="00A61318" w:rsidRPr="00F006DF" w:rsidRDefault="000C782C" w:rsidP="00A61318">
            <w:pPr>
              <w:keepNext/>
              <w:keepLines/>
              <w:rPr>
                <w:b/>
                <w:bCs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lastRenderedPageBreak/>
              <w:t>Hlasová VPN a Virtuální ústředna</w:t>
            </w:r>
          </w:p>
        </w:tc>
      </w:tr>
      <w:tr w:rsidR="00D078D7" w14:paraId="775F1621" w14:textId="77777777" w:rsidTr="00A61318">
        <w:trPr>
          <w:trHeight w:hRule="exact" w:val="8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83654C7" w14:textId="77777777" w:rsidR="00A61318" w:rsidRPr="00F006DF" w:rsidRDefault="00A61318" w:rsidP="00A61318">
            <w:pPr>
              <w:keepNext/>
              <w:keepLines/>
              <w:rPr>
                <w:bCs/>
                <w:color w:val="000000"/>
                <w:szCs w:val="18"/>
              </w:rPr>
            </w:pPr>
          </w:p>
        </w:tc>
      </w:tr>
      <w:tr w:rsidR="00D078D7" w14:paraId="7006E995" w14:textId="77777777" w:rsidTr="00A61318">
        <w:trPr>
          <w:trHeight w:hRule="exact" w:val="340"/>
        </w:trPr>
        <w:tc>
          <w:tcPr>
            <w:tcW w:w="10206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15E0E6E7" w14:textId="77777777" w:rsidR="00A61318" w:rsidRPr="00F006DF" w:rsidRDefault="000C782C" w:rsidP="00A61318">
            <w:pPr>
              <w:keepNext/>
              <w:keepLines/>
              <w:rPr>
                <w:rFonts w:cs="Arial"/>
                <w:b/>
                <w:color w:val="000000"/>
                <w:sz w:val="20"/>
                <w:szCs w:val="20"/>
              </w:rPr>
            </w:pPr>
            <w:r w:rsidRPr="00F006DF">
              <w:rPr>
                <w:b/>
                <w:bCs/>
                <w:color w:val="000000"/>
                <w:sz w:val="20"/>
                <w:szCs w:val="20"/>
              </w:rPr>
              <w:t>Vytvoření hlasové VPN:</w:t>
            </w:r>
          </w:p>
        </w:tc>
      </w:tr>
      <w:tr w:rsidR="00D078D7" w14:paraId="01A5DBE5" w14:textId="77777777" w:rsidTr="00A6131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2943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543BE5C6" w14:textId="77777777" w:rsidR="00A61318" w:rsidRPr="00F006DF" w:rsidRDefault="000C782C" w:rsidP="00A61318">
            <w:pPr>
              <w:keepNext/>
              <w:keepLines/>
              <w:ind w:left="113"/>
              <w:rPr>
                <w:rFonts w:cs="Arial"/>
                <w:b/>
                <w:color w:val="000000"/>
                <w:szCs w:val="18"/>
              </w:rPr>
            </w:pPr>
            <w:r w:rsidRPr="00F006DF">
              <w:rPr>
                <w:rFonts w:cs="Arial"/>
                <w:color w:val="000000"/>
                <w:szCs w:val="18"/>
              </w:rPr>
              <w:t>Název hlasové VPN:</w:t>
            </w:r>
          </w:p>
        </w:tc>
        <w:tc>
          <w:tcPr>
            <w:tcW w:w="7263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18EAC575" w14:textId="50B77F41" w:rsidR="00A61318" w:rsidRPr="004C42DF" w:rsidRDefault="00BE686F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Cs/>
                <w:color w:val="000000"/>
                <w:szCs w:val="18"/>
              </w:rPr>
            </w:pPr>
            <w:r>
              <w:rPr>
                <w:bCs/>
              </w:rPr>
              <w:t>Statutární město Brno</w:t>
            </w:r>
          </w:p>
        </w:tc>
      </w:tr>
    </w:tbl>
    <w:p w14:paraId="52F1911E" w14:textId="77777777" w:rsidR="00A61318" w:rsidRDefault="00A61318" w:rsidP="00A61318">
      <w:pPr>
        <w:rPr>
          <w:color w:val="00000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9"/>
        <w:gridCol w:w="2646"/>
        <w:gridCol w:w="2646"/>
      </w:tblGrid>
      <w:tr w:rsidR="005E368A" w:rsidRPr="00F454DC" w14:paraId="3720A9D3" w14:textId="77777777" w:rsidTr="007D4C15">
        <w:trPr>
          <w:trHeight w:hRule="exact" w:val="340"/>
        </w:trPr>
        <w:tc>
          <w:tcPr>
            <w:tcW w:w="10206" w:type="dxa"/>
            <w:gridSpan w:val="4"/>
            <w:tcBorders>
              <w:bottom w:val="single" w:sz="12" w:space="0" w:color="FFFFFF"/>
            </w:tcBorders>
            <w:shd w:val="clear" w:color="auto" w:fill="F2F2F2"/>
            <w:vAlign w:val="center"/>
          </w:tcPr>
          <w:p w14:paraId="55A85DBB" w14:textId="77777777" w:rsidR="005E368A" w:rsidRPr="00F454DC" w:rsidRDefault="005E368A" w:rsidP="007D4C1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454DC">
              <w:rPr>
                <w:b/>
                <w:bCs/>
                <w:color w:val="000000"/>
                <w:sz w:val="20"/>
                <w:szCs w:val="20"/>
              </w:rPr>
              <w:t>Veřejná IP adresa pro mobilní číslo</w:t>
            </w:r>
          </w:p>
        </w:tc>
      </w:tr>
      <w:tr w:rsidR="005E368A" w:rsidRPr="00F454DC" w14:paraId="2E746962" w14:textId="77777777" w:rsidTr="007D4C1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8"/>
        </w:trPr>
        <w:tc>
          <w:tcPr>
            <w:tcW w:w="4395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7B1FC3CA" w14:textId="77777777" w:rsidR="005E368A" w:rsidRPr="00F454DC" w:rsidRDefault="005E368A" w:rsidP="007D4C15">
            <w:pPr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 xml:space="preserve">Identifikace APN </w:t>
            </w:r>
            <w:proofErr w:type="gramStart"/>
            <w:r w:rsidRPr="00F454DC">
              <w:rPr>
                <w:rFonts w:cs="Arial"/>
                <w:color w:val="000000"/>
                <w:szCs w:val="18"/>
              </w:rPr>
              <w:t>( pořadové</w:t>
            </w:r>
            <w:proofErr w:type="gramEnd"/>
            <w:r w:rsidRPr="00F454DC">
              <w:rPr>
                <w:rFonts w:cs="Arial"/>
                <w:color w:val="000000"/>
                <w:szCs w:val="18"/>
              </w:rPr>
              <w:t xml:space="preserve"> číslo ) </w:t>
            </w:r>
            <w:r w:rsidRPr="00F454DC">
              <w:rPr>
                <w:rFonts w:cs="Arial"/>
                <w:b/>
                <w:color w:val="000000"/>
                <w:szCs w:val="18"/>
              </w:rPr>
              <w:t>GPRSA.PUBLIC</w:t>
            </w:r>
          </w:p>
        </w:tc>
        <w:tc>
          <w:tcPr>
            <w:tcW w:w="5811" w:type="dxa"/>
            <w:gridSpan w:val="3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0CA708CF" w14:textId="77777777" w:rsidR="005E368A" w:rsidRPr="00F454DC" w:rsidRDefault="005E368A" w:rsidP="007D4C15">
            <w:pPr>
              <w:rPr>
                <w:rFonts w:cs="Arial"/>
                <w:b/>
                <w:color w:val="000000"/>
                <w:szCs w:val="18"/>
              </w:rPr>
            </w:pPr>
          </w:p>
          <w:p w14:paraId="7F099A61" w14:textId="77777777" w:rsidR="005E368A" w:rsidRPr="00F454DC" w:rsidRDefault="005E368A" w:rsidP="007D4C15">
            <w:pPr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5E368A" w:rsidRPr="00F454DC" w14:paraId="66A3EAE7" w14:textId="77777777" w:rsidTr="007D4C1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12"/>
        </w:trPr>
        <w:tc>
          <w:tcPr>
            <w:tcW w:w="4395" w:type="dxa"/>
            <w:tcBorders>
              <w:top w:val="single" w:sz="4" w:space="0" w:color="939598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42FBAF0A" w14:textId="77777777" w:rsidR="005E368A" w:rsidRPr="00F454DC" w:rsidRDefault="005E368A" w:rsidP="007D4C15">
            <w:pPr>
              <w:ind w:left="113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 xml:space="preserve">Typ přidělených IP adres: </w:t>
            </w:r>
            <w:r w:rsidRPr="00F454DC">
              <w:rPr>
                <w:color w:val="000000"/>
                <w:szCs w:val="18"/>
                <w:lang w:eastAsia="en-US"/>
              </w:rPr>
              <w:t>Veřejné</w:t>
            </w:r>
          </w:p>
        </w:tc>
        <w:tc>
          <w:tcPr>
            <w:tcW w:w="519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auto"/>
            <w:vAlign w:val="center"/>
          </w:tcPr>
          <w:p w14:paraId="4C76F5B0" w14:textId="77777777" w:rsidR="005E368A" w:rsidRPr="00F454DC" w:rsidRDefault="005E368A" w:rsidP="007D4C15">
            <w:pPr>
              <w:ind w:left="57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939598"/>
              <w:left w:val="nil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14:paraId="0ABC3FBA" w14:textId="77777777" w:rsidR="005E368A" w:rsidRPr="00F454DC" w:rsidRDefault="005E368A" w:rsidP="007D4C15">
            <w:pPr>
              <w:ind w:left="113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 xml:space="preserve">IP adresy jsou </w:t>
            </w:r>
            <w:proofErr w:type="gramStart"/>
            <w:r w:rsidRPr="00F454DC">
              <w:rPr>
                <w:rFonts w:cs="Arial"/>
                <w:color w:val="000000"/>
                <w:szCs w:val="18"/>
              </w:rPr>
              <w:t>přidělovány:  Staticky</w:t>
            </w:r>
            <w:proofErr w:type="gramEnd"/>
          </w:p>
        </w:tc>
        <w:tc>
          <w:tcPr>
            <w:tcW w:w="2646" w:type="dxa"/>
            <w:tcBorders>
              <w:top w:val="single" w:sz="4" w:space="0" w:color="939598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14:paraId="72E56D6D" w14:textId="77777777" w:rsidR="005E368A" w:rsidRPr="00F454DC" w:rsidRDefault="005E368A" w:rsidP="007D4C15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14:paraId="397786F2" w14:textId="77777777" w:rsidR="005E368A" w:rsidRPr="00F454DC" w:rsidRDefault="005E368A" w:rsidP="005E368A">
      <w:pPr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3118"/>
      </w:tblGrid>
      <w:tr w:rsidR="005E368A" w:rsidRPr="00F454DC" w14:paraId="74AFD505" w14:textId="77777777" w:rsidTr="007D4C15">
        <w:trPr>
          <w:trHeight w:val="397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F2F2F2"/>
            <w:vAlign w:val="center"/>
          </w:tcPr>
          <w:p w14:paraId="3980C263" w14:textId="77777777" w:rsidR="005E368A" w:rsidRPr="00F454DC" w:rsidRDefault="005E368A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</w:rPr>
              <w:t>Cena</w:t>
            </w:r>
          </w:p>
        </w:tc>
        <w:tc>
          <w:tcPr>
            <w:tcW w:w="311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BAE2CF4" w14:textId="77777777" w:rsidR="005E368A" w:rsidRPr="00F454DC" w:rsidRDefault="005E368A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</w:rPr>
              <w:t>Jednorázová (instalační)</w:t>
            </w:r>
          </w:p>
        </w:tc>
        <w:tc>
          <w:tcPr>
            <w:tcW w:w="311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3FF5015" w14:textId="77777777" w:rsidR="005E368A" w:rsidRPr="00F454DC" w:rsidRDefault="005E368A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cs="Arial"/>
                <w:b/>
                <w:color w:val="000000"/>
                <w:szCs w:val="18"/>
              </w:rPr>
              <w:t>Pravidelná (měsíční)</w:t>
            </w:r>
          </w:p>
        </w:tc>
      </w:tr>
      <w:tr w:rsidR="005E368A" w:rsidRPr="00F454DC" w14:paraId="4FC6D7A1" w14:textId="77777777" w:rsidTr="007D4C15">
        <w:trPr>
          <w:trHeight w:val="284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C2524" w14:textId="77777777" w:rsidR="005E368A" w:rsidRPr="00F454DC" w:rsidRDefault="005E368A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t>Veřejná IP adresa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9A786" w14:textId="77777777" w:rsidR="005E368A" w:rsidRPr="00F454DC" w:rsidRDefault="005E368A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r w:rsidRPr="00F454DC">
              <w:rPr>
                <w:rFonts w:cs="Arial"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  <w:maxLength w:val="6"/>
                  </w:textInput>
                </w:ffData>
              </w:fldChar>
            </w:r>
            <w:r w:rsidRPr="00F454DC">
              <w:rPr>
                <w:rFonts w:cs="Arial"/>
                <w:color w:val="000000"/>
                <w:szCs w:val="18"/>
              </w:rPr>
              <w:instrText xml:space="preserve"> FORMTEXT </w:instrText>
            </w:r>
            <w:r w:rsidRPr="00F454DC">
              <w:rPr>
                <w:rFonts w:cs="Arial"/>
                <w:color w:val="000000"/>
                <w:szCs w:val="18"/>
              </w:rPr>
            </w:r>
            <w:r w:rsidRPr="00F454DC">
              <w:rPr>
                <w:rFonts w:cs="Arial"/>
                <w:color w:val="000000"/>
                <w:szCs w:val="18"/>
              </w:rPr>
              <w:fldChar w:fldCharType="separate"/>
            </w:r>
            <w:r w:rsidRPr="00F454DC">
              <w:rPr>
                <w:rFonts w:cs="Arial"/>
                <w:color w:val="000000"/>
                <w:szCs w:val="18"/>
              </w:rPr>
              <w:t>0</w:t>
            </w:r>
            <w:r w:rsidRPr="00F454DC">
              <w:rPr>
                <w:rFonts w:cs="Arial"/>
                <w:color w:val="000000"/>
                <w:szCs w:val="18"/>
              </w:rPr>
              <w:fldChar w:fldCharType="end"/>
            </w:r>
            <w:r w:rsidRPr="00F454DC">
              <w:rPr>
                <w:rFonts w:cs="Arial"/>
                <w:color w:val="000000"/>
                <w:szCs w:val="18"/>
              </w:rPr>
              <w:t xml:space="preserve"> ,-</w:t>
            </w:r>
            <w:r w:rsidRPr="00F454D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F454D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D6529B">
              <w:rPr>
                <w:rFonts w:cs="Arial"/>
                <w:color w:val="000000"/>
                <w:szCs w:val="18"/>
              </w:rPr>
            </w:r>
            <w:r w:rsidR="00D6529B">
              <w:rPr>
                <w:rFonts w:cs="Arial"/>
                <w:color w:val="000000"/>
                <w:szCs w:val="18"/>
              </w:rPr>
              <w:fldChar w:fldCharType="separate"/>
            </w:r>
            <w:r w:rsidRPr="00F454DC"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1CAA86" w14:textId="77777777" w:rsidR="005E368A" w:rsidRPr="00F454DC" w:rsidRDefault="005E368A" w:rsidP="007D4C15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cs="Arial"/>
                <w:color w:val="000000"/>
                <w:szCs w:val="18"/>
              </w:rPr>
            </w:pPr>
            <w:proofErr w:type="gramStart"/>
            <w:r>
              <w:rPr>
                <w:rFonts w:cs="Arial"/>
                <w:color w:val="000000"/>
                <w:szCs w:val="18"/>
              </w:rPr>
              <w:t>27</w:t>
            </w:r>
            <w:r w:rsidRPr="00F454DC">
              <w:rPr>
                <w:rFonts w:cs="Arial"/>
                <w:color w:val="000000"/>
                <w:szCs w:val="18"/>
              </w:rPr>
              <w:t xml:space="preserve"> ,</w:t>
            </w:r>
            <w:proofErr w:type="gramEnd"/>
            <w:r w:rsidRPr="00F454DC">
              <w:rPr>
                <w:rFonts w:cs="Arial"/>
                <w:color w:val="000000"/>
                <w:szCs w:val="18"/>
              </w:rPr>
              <w:t xml:space="preserve">- </w:t>
            </w:r>
            <w:r w:rsidRPr="00F454DC">
              <w:rPr>
                <w:rFonts w:cs="Arial"/>
                <w:color w:val="000000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Pr="00F454DC">
              <w:rPr>
                <w:rFonts w:cs="Arial"/>
                <w:color w:val="000000"/>
                <w:szCs w:val="18"/>
              </w:rPr>
              <w:instrText xml:space="preserve"> FORMDROPDOWN </w:instrText>
            </w:r>
            <w:r w:rsidR="00D6529B">
              <w:rPr>
                <w:rFonts w:cs="Arial"/>
                <w:color w:val="000000"/>
                <w:szCs w:val="18"/>
              </w:rPr>
            </w:r>
            <w:r w:rsidR="00D6529B">
              <w:rPr>
                <w:rFonts w:cs="Arial"/>
                <w:color w:val="000000"/>
                <w:szCs w:val="18"/>
              </w:rPr>
              <w:fldChar w:fldCharType="separate"/>
            </w:r>
            <w:r w:rsidRPr="00F454DC"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</w:tbl>
    <w:p w14:paraId="1A4B2C8F" w14:textId="77777777" w:rsidR="005E368A" w:rsidRPr="00F454DC" w:rsidRDefault="005E368A" w:rsidP="005E368A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18591D32" w14:textId="77777777" w:rsidR="00A61318" w:rsidRDefault="00A61318" w:rsidP="00A61318">
      <w:pPr>
        <w:rPr>
          <w:color w:val="000000"/>
        </w:rPr>
      </w:pPr>
    </w:p>
    <w:p w14:paraId="2DC1B852" w14:textId="77777777" w:rsidR="00A61318" w:rsidRDefault="00A61318" w:rsidP="00A61318">
      <w:pPr>
        <w:jc w:val="both"/>
        <w:rPr>
          <w:rFonts w:cs="Arial"/>
          <w:szCs w:val="18"/>
        </w:rPr>
      </w:pPr>
    </w:p>
    <w:p w14:paraId="7BC8DB41" w14:textId="77777777" w:rsidR="00A61318" w:rsidRDefault="00A61318" w:rsidP="00A61318">
      <w:pPr>
        <w:jc w:val="both"/>
        <w:rPr>
          <w:rFonts w:cs="Arial"/>
          <w:szCs w:val="18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D078D7" w14:paraId="33B44AAB" w14:textId="77777777" w:rsidTr="00A61318">
        <w:trPr>
          <w:trHeight w:val="284"/>
        </w:trPr>
        <w:tc>
          <w:tcPr>
            <w:tcW w:w="10203" w:type="dxa"/>
            <w:shd w:val="clear" w:color="auto" w:fill="939598"/>
            <w:vAlign w:val="center"/>
          </w:tcPr>
          <w:p w14:paraId="63905907" w14:textId="77777777" w:rsidR="00A61318" w:rsidRPr="00837FB1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sz w:val="20"/>
                <w:highlight w:val="magenta"/>
              </w:rPr>
            </w:pPr>
            <w:r>
              <w:rPr>
                <w:b/>
                <w:bCs/>
                <w:sz w:val="20"/>
                <w:szCs w:val="20"/>
              </w:rPr>
              <w:t>Fakturační peněženka</w:t>
            </w:r>
          </w:p>
        </w:tc>
      </w:tr>
    </w:tbl>
    <w:p w14:paraId="26A155E5" w14:textId="77777777" w:rsidR="00A61318" w:rsidRPr="00591EF5" w:rsidRDefault="00A61318" w:rsidP="00A61318">
      <w:pPr>
        <w:keepNext/>
        <w:keepLines/>
        <w:jc w:val="both"/>
        <w:rPr>
          <w:rFonts w:cs="Arial"/>
          <w:sz w:val="14"/>
          <w:szCs w:val="14"/>
        </w:rPr>
      </w:pPr>
    </w:p>
    <w:p w14:paraId="1668E884" w14:textId="6AAB4F33" w:rsidR="00A61318" w:rsidRDefault="000C782C" w:rsidP="00EF316D">
      <w:pPr>
        <w:keepNext/>
        <w:keepLines/>
        <w:jc w:val="both"/>
        <w:rPr>
          <w:rFonts w:cs="Arial"/>
          <w:szCs w:val="18"/>
        </w:rPr>
      </w:pPr>
      <w:r w:rsidRPr="00A27547">
        <w:rPr>
          <w:rFonts w:cs="Arial"/>
          <w:szCs w:val="18"/>
        </w:rPr>
        <w:t>Poplatek za službu Fakturační peněženka je součástí poplatku za SIM a není samostatně účtován.</w:t>
      </w:r>
    </w:p>
    <w:p w14:paraId="51ACDDE1" w14:textId="48EDD5B6" w:rsidR="00A61318" w:rsidRDefault="00A61318" w:rsidP="00A61318">
      <w:pPr>
        <w:keepNext/>
        <w:keepLines/>
        <w:jc w:val="both"/>
        <w:rPr>
          <w:rFonts w:cs="Arial"/>
          <w:szCs w:val="18"/>
        </w:rPr>
      </w:pPr>
    </w:p>
    <w:p w14:paraId="650E4492" w14:textId="6F697911" w:rsidR="00EF316D" w:rsidRDefault="00EF316D" w:rsidP="00A61318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3C566DD3" w14:textId="5ABFF9D0" w:rsidR="00EF316D" w:rsidRDefault="00EF316D" w:rsidP="00A61318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11DF8951" w14:textId="47A3995B" w:rsidR="00EF316D" w:rsidRDefault="00EF316D" w:rsidP="00A61318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6A3F02FC" w14:textId="77777777" w:rsidR="00EF316D" w:rsidRPr="00E037D9" w:rsidRDefault="00EF316D" w:rsidP="00A61318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078D7" w14:paraId="2F1F947A" w14:textId="77777777" w:rsidTr="00A61318">
        <w:trPr>
          <w:trHeight w:val="340"/>
        </w:trPr>
        <w:tc>
          <w:tcPr>
            <w:tcW w:w="10236" w:type="dxa"/>
            <w:shd w:val="clear" w:color="auto" w:fill="939598"/>
            <w:vAlign w:val="center"/>
          </w:tcPr>
          <w:p w14:paraId="06EC37A6" w14:textId="77777777" w:rsidR="00A61318" w:rsidRPr="00E037D9" w:rsidRDefault="000C782C" w:rsidP="00A61318">
            <w:pPr>
              <w:keepNext/>
              <w:keepLines/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E037D9">
              <w:rPr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14:paraId="698FD67F" w14:textId="77777777" w:rsidR="00A61318" w:rsidRDefault="00A61318" w:rsidP="00A61318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cs="Arial"/>
          <w:color w:val="000000"/>
          <w:sz w:val="20"/>
        </w:rPr>
      </w:pPr>
    </w:p>
    <w:p w14:paraId="4E24BF98" w14:textId="77777777" w:rsidR="00A61318" w:rsidRPr="008C1362" w:rsidRDefault="000C782C" w:rsidP="00A6131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Veškeré ceny uvedené v této Dílčí smlouvě jsou uvedeny bez DPH; k cenám bude připočtena aktuální sazba DPH.</w:t>
      </w:r>
    </w:p>
    <w:p w14:paraId="72D714EA" w14:textId="77777777" w:rsidR="00A61318" w:rsidRDefault="000C782C" w:rsidP="00A61318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567"/>
        <w:jc w:val="both"/>
        <w:rPr>
          <w:rFonts w:cs="Arial"/>
          <w:bCs/>
          <w:color w:val="000000"/>
          <w:szCs w:val="18"/>
          <w:lang w:eastAsia="en-US"/>
        </w:rPr>
      </w:pPr>
      <w:r w:rsidRPr="00896125">
        <w:rPr>
          <w:rFonts w:cs="Arial"/>
          <w:color w:val="000000"/>
          <w:szCs w:val="18"/>
        </w:rPr>
        <w:t>Smluvní strany se dohodly, že cenové podmínky sjednané v této Dílčí smlouvě bude Poskytovatel poskytovat také Dalším účastníkům, kteří s Poskytovatelem uzavřeli dohodu o přistoupení k Rámcové smlouvě, a to bez nutnosti dodatku či uzavření nové Dílčí smlouvy s Dalším účastníkem.</w:t>
      </w:r>
      <w:r>
        <w:rPr>
          <w:rFonts w:cs="Arial"/>
          <w:color w:val="000000"/>
          <w:szCs w:val="18"/>
        </w:rPr>
        <w:t xml:space="preserve"> Poskytovatel těmto Dalším účastníkům oznámí nové cenové podmínky s tím, že Další účastníci budou oprávněni čerpat služby za cenových podmínek dohodnutých v této Dílčí smlouvě, nedohodnou-li se s Poskytovatelem jinak.</w:t>
      </w:r>
    </w:p>
    <w:p w14:paraId="404A4806" w14:textId="77777777" w:rsidR="00A61318" w:rsidRDefault="000C782C" w:rsidP="00A6131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slova začínající velkým písmenem mají význam specifikovaný v Rámcové smlouvě a Obchodních podmínkách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>.</w:t>
      </w:r>
    </w:p>
    <w:p w14:paraId="7CB9E11F" w14:textId="77777777" w:rsidR="00A61318" w:rsidRPr="00F454DC" w:rsidRDefault="000C782C" w:rsidP="00A6131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bCs/>
          <w:color w:val="000000"/>
          <w:szCs w:val="18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F454DC">
        <w:rPr>
          <w:rFonts w:cs="Arial"/>
          <w:bCs/>
          <w:color w:val="000000"/>
          <w:szCs w:val="18"/>
          <w:lang w:eastAsia="en-US"/>
        </w:rPr>
        <w:t>OneNet</w:t>
      </w:r>
      <w:proofErr w:type="spellEnd"/>
      <w:r w:rsidRPr="00F454DC">
        <w:rPr>
          <w:rFonts w:cs="Arial"/>
          <w:bCs/>
          <w:color w:val="000000"/>
          <w:szCs w:val="18"/>
          <w:lang w:eastAsia="en-US"/>
        </w:rPr>
        <w:t xml:space="preserve"> a platný Ceník, který je k dispozici na </w:t>
      </w:r>
      <w:hyperlink r:id="rId15" w:history="1">
        <w:r w:rsidRPr="00F454DC">
          <w:rPr>
            <w:rStyle w:val="Hypertextovodkaz"/>
            <w:rFonts w:cs="Arial"/>
            <w:bCs/>
            <w:color w:val="000000"/>
            <w:szCs w:val="18"/>
            <w:lang w:eastAsia="en-US"/>
          </w:rPr>
          <w:t>www.vodafone.cz</w:t>
        </w:r>
      </w:hyperlink>
      <w:r>
        <w:rPr>
          <w:rStyle w:val="Hypertextovodkaz"/>
          <w:rFonts w:cs="Arial"/>
          <w:bCs/>
          <w:color w:val="000000"/>
          <w:szCs w:val="18"/>
          <w:u w:val="none"/>
          <w:lang w:eastAsia="en-US"/>
        </w:rPr>
        <w:t>.</w:t>
      </w:r>
    </w:p>
    <w:p w14:paraId="01FE6564" w14:textId="77777777" w:rsidR="00A61318" w:rsidRPr="00461B85" w:rsidRDefault="000C782C" w:rsidP="00A61318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461B85">
        <w:rPr>
          <w:rFonts w:cs="Arial"/>
          <w:bCs/>
          <w:color w:val="000000"/>
          <w:szCs w:val="18"/>
          <w:lang w:eastAsia="en-US"/>
        </w:rPr>
        <w:t>Smluvní strany se výslovně dohodly, že Poskytovatel je oprávněn v případě, že (i) uplyne minimální doba trvání Dílčí smlouvy a (</w:t>
      </w:r>
      <w:proofErr w:type="spellStart"/>
      <w:r w:rsidRPr="00461B85">
        <w:rPr>
          <w:rFonts w:cs="Arial"/>
          <w:bCs/>
          <w:color w:val="000000"/>
          <w:szCs w:val="18"/>
          <w:lang w:eastAsia="en-US"/>
        </w:rPr>
        <w:t>ii</w:t>
      </w:r>
      <w:proofErr w:type="spellEnd"/>
      <w:r w:rsidRPr="00461B85">
        <w:rPr>
          <w:rFonts w:cs="Arial"/>
          <w:bCs/>
          <w:color w:val="000000"/>
          <w:szCs w:val="18"/>
          <w:lang w:eastAsia="en-US"/>
        </w:rPr>
        <w:t xml:space="preserve">) Účastník neuzavře do 3. měsíců od obdržení nabídky Poskytovatele dodatek k této Dílčí smlouvě, na </w:t>
      </w:r>
      <w:proofErr w:type="gramStart"/>
      <w:r w:rsidRPr="00461B85">
        <w:rPr>
          <w:rFonts w:cs="Arial"/>
          <w:bCs/>
          <w:color w:val="000000"/>
          <w:szCs w:val="18"/>
          <w:lang w:eastAsia="en-US"/>
        </w:rPr>
        <w:t>základě</w:t>
      </w:r>
      <w:proofErr w:type="gramEnd"/>
      <w:r w:rsidRPr="00461B85">
        <w:rPr>
          <w:rFonts w:cs="Arial"/>
          <w:bCs/>
          <w:color w:val="000000"/>
          <w:szCs w:val="18"/>
          <w:lang w:eastAsia="en-US"/>
        </w:rPr>
        <w:t xml:space="preserve"> kterého dojde k prodloužení této Dílčí smlouvy na další minimální dobu trvání 24/36 měsíců od podpisu dodatku, účtovat ceny za poskytnuté Služby dle této Dílčí smlouvy ve výši dle aktuálně platného Ceníku, nikoli ve výši sjednané v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5.9 Rámcové smlouvy se tedy pro tento případ neuplatní).</w:t>
      </w:r>
    </w:p>
    <w:p w14:paraId="17845C03" w14:textId="77777777" w:rsidR="00A61318" w:rsidRPr="00300FBC" w:rsidRDefault="000C782C" w:rsidP="00A61318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4BCA98C9" w14:textId="77777777" w:rsidR="00A61318" w:rsidRPr="00300FBC" w:rsidRDefault="000C782C" w:rsidP="00A61318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bCs/>
          <w:color w:val="000000"/>
          <w:szCs w:val="18"/>
          <w:lang w:eastAsia="en-US"/>
        </w:rPr>
      </w:pPr>
      <w:r w:rsidRPr="00F454DC">
        <w:rPr>
          <w:rFonts w:cs="Arial"/>
          <w:color w:val="000000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6" w:history="1">
        <w:r w:rsidRPr="00F454DC">
          <w:rPr>
            <w:rFonts w:cs="Arial"/>
            <w:color w:val="000000"/>
            <w:szCs w:val="18"/>
          </w:rPr>
          <w:t>vodafone.cz</w:t>
        </w:r>
      </w:hyperlink>
      <w:r w:rsidRPr="00F454DC">
        <w:rPr>
          <w:rFonts w:cs="Arial"/>
          <w:color w:val="000000"/>
          <w:szCs w:val="18"/>
        </w:rPr>
        <w:t xml:space="preserve">  nebo na vyžádání u Poskytovatele.</w:t>
      </w:r>
    </w:p>
    <w:p w14:paraId="3654429E" w14:textId="77777777" w:rsidR="00A61318" w:rsidRPr="00F454DC" w:rsidRDefault="000C782C" w:rsidP="00A61318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t xml:space="preserve">Sítí Vodafone je pro účely poskytování služeb Vodafone </w:t>
      </w:r>
      <w:proofErr w:type="spellStart"/>
      <w:r w:rsidRPr="00F454DC">
        <w:rPr>
          <w:rFonts w:cs="Arial"/>
          <w:color w:val="000000"/>
          <w:szCs w:val="18"/>
        </w:rPr>
        <w:t>OneNet</w:t>
      </w:r>
      <w:proofErr w:type="spellEnd"/>
      <w:r w:rsidRPr="00F454DC">
        <w:rPr>
          <w:rFonts w:cs="Arial"/>
          <w:color w:val="000000"/>
          <w:szCs w:val="18"/>
        </w:rPr>
        <w:t xml:space="preserve"> myšlena telekomunikační síť společnosti Vodafone Czech Republic, a.s., na území České republiky.</w:t>
      </w:r>
    </w:p>
    <w:p w14:paraId="598C7AF1" w14:textId="77777777" w:rsidR="00A61318" w:rsidRPr="00F454DC" w:rsidRDefault="000C782C" w:rsidP="00A61318">
      <w:pPr>
        <w:keepNext/>
        <w:keepLines/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cs="Arial"/>
          <w:color w:val="000000"/>
          <w:szCs w:val="18"/>
        </w:rPr>
      </w:pPr>
      <w:r w:rsidRPr="00F454DC">
        <w:rPr>
          <w:rFonts w:cs="Arial"/>
          <w:color w:val="000000"/>
          <w:szCs w:val="18"/>
        </w:rPr>
        <w:lastRenderedPageBreak/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14:paraId="7D555DB1" w14:textId="77777777" w:rsidR="00A61318" w:rsidRDefault="00A61318" w:rsidP="00A61318">
      <w:pPr>
        <w:keepNext/>
        <w:keepLines/>
        <w:tabs>
          <w:tab w:val="left" w:pos="4140"/>
          <w:tab w:val="left" w:pos="4860"/>
          <w:tab w:val="left" w:pos="5670"/>
          <w:tab w:val="left" w:pos="6521"/>
        </w:tabs>
        <w:ind w:left="142"/>
        <w:jc w:val="both"/>
        <w:rPr>
          <w:rFonts w:cs="Arial"/>
          <w:bCs/>
          <w:color w:val="000000"/>
          <w:szCs w:val="18"/>
          <w:lang w:eastAsia="en-US"/>
        </w:rPr>
      </w:pPr>
    </w:p>
    <w:p w14:paraId="4EF84FF4" w14:textId="77777777" w:rsidR="00A61318" w:rsidRDefault="00A61318" w:rsidP="00A61318">
      <w:pPr>
        <w:keepNext/>
        <w:keepLines/>
        <w:tabs>
          <w:tab w:val="left" w:pos="1620"/>
          <w:tab w:val="left" w:pos="4140"/>
          <w:tab w:val="left" w:pos="5580"/>
          <w:tab w:val="left" w:pos="7020"/>
          <w:tab w:val="left" w:pos="9360"/>
        </w:tabs>
        <w:spacing w:line="216" w:lineRule="auto"/>
        <w:rPr>
          <w:rFonts w:cs="Arial"/>
          <w:szCs w:val="18"/>
        </w:rPr>
      </w:pPr>
    </w:p>
    <w:tbl>
      <w:tblPr>
        <w:tblStyle w:val="Mkatabulky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44"/>
        <w:gridCol w:w="235"/>
        <w:gridCol w:w="4844"/>
      </w:tblGrid>
      <w:tr w:rsidR="00D078D7" w14:paraId="4F926F98" w14:textId="77777777" w:rsidTr="00A61318">
        <w:trPr>
          <w:trHeight w:val="60"/>
        </w:trPr>
        <w:tc>
          <w:tcPr>
            <w:tcW w:w="4679" w:type="dxa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D078D7" w14:paraId="15659160" w14:textId="77777777" w:rsidTr="00A61318">
              <w:tc>
                <w:tcPr>
                  <w:tcW w:w="4453" w:type="dxa"/>
                  <w:shd w:val="clear" w:color="auto" w:fill="auto"/>
                </w:tcPr>
                <w:p w14:paraId="272018D6" w14:textId="77777777" w:rsidR="00A61318" w:rsidRDefault="000C782C" w:rsidP="00A61318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982572">
                    <w:rPr>
                      <w:b/>
                      <w:bCs/>
                      <w:color w:val="000000"/>
                      <w:szCs w:val="18"/>
                    </w:rPr>
                    <w:t xml:space="preserve">Vodafone Czech </w:t>
                  </w:r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 xml:space="preserve">Republic </w:t>
                  </w:r>
                  <w:proofErr w:type="spellStart"/>
                  <w:r>
                    <w:rPr>
                      <w:b/>
                      <w:bCs/>
                      <w:color w:val="000000"/>
                      <w:szCs w:val="18"/>
                      <w:lang w:val="en-GB"/>
                    </w:rPr>
                    <w:t>a.s.</w:t>
                  </w:r>
                  <w:proofErr w:type="spellEnd"/>
                </w:p>
              </w:tc>
            </w:tr>
            <w:tr w:rsidR="00D078D7" w14:paraId="74BB7A6E" w14:textId="77777777" w:rsidTr="00A61318">
              <w:tc>
                <w:tcPr>
                  <w:tcW w:w="4453" w:type="dxa"/>
                  <w:shd w:val="clear" w:color="auto" w:fill="auto"/>
                </w:tcPr>
                <w:p w14:paraId="7486DC39" w14:textId="17717B90" w:rsidR="00A61318" w:rsidRDefault="000C782C" w:rsidP="00A61318">
                  <w:pPr>
                    <w:keepNext/>
                    <w:keepLines/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r w:rsidR="00D6529B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17.5.2023</w:t>
                  </w:r>
                </w:p>
              </w:tc>
            </w:tr>
            <w:tr w:rsidR="00D078D7" w14:paraId="785A0354" w14:textId="77777777" w:rsidTr="00A61318">
              <w:tc>
                <w:tcPr>
                  <w:tcW w:w="4453" w:type="dxa"/>
                  <w:shd w:val="clear" w:color="auto" w:fill="auto"/>
                </w:tcPr>
                <w:p w14:paraId="5754B463" w14:textId="4B092F98" w:rsidR="00A61318" w:rsidRDefault="000C782C" w:rsidP="00A61318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Jméno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 </w:t>
                  </w:r>
                  <w:r w:rsidR="004C42DF">
                    <w:rPr>
                      <w:rFonts w:cs="Arial"/>
                      <w:color w:val="000000"/>
                      <w:szCs w:val="18"/>
                    </w:rPr>
                    <w:t>Miroslav Haluza</w:t>
                  </w:r>
                </w:p>
                <w:p w14:paraId="67991F7E" w14:textId="3A73C511" w:rsidR="00A61318" w:rsidRPr="00F57C95" w:rsidRDefault="000C782C" w:rsidP="00A61318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: Key Account Manager</w:t>
                  </w:r>
                </w:p>
              </w:tc>
            </w:tr>
            <w:tr w:rsidR="00D078D7" w14:paraId="70EE6E54" w14:textId="77777777" w:rsidTr="00A61318">
              <w:tc>
                <w:tcPr>
                  <w:tcW w:w="4453" w:type="dxa"/>
                  <w:shd w:val="clear" w:color="auto" w:fill="auto"/>
                </w:tcPr>
                <w:p w14:paraId="303EB690" w14:textId="77777777" w:rsidR="00A61318" w:rsidRPr="00F57C95" w:rsidRDefault="00A61318" w:rsidP="00A61318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D078D7" w14:paraId="0139C204" w14:textId="77777777" w:rsidTr="00A61318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0B7951" w14:textId="77777777" w:rsidR="00A61318" w:rsidRPr="00B35E71" w:rsidRDefault="000C782C" w:rsidP="00A61318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D078D7" w14:paraId="3FC996AE" w14:textId="77777777" w:rsidTr="00A61318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D4BFAA" w14:textId="77777777" w:rsidR="00A61318" w:rsidRDefault="000C782C" w:rsidP="00A61318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14:paraId="33A65FD9" w14:textId="77777777" w:rsidR="00A61318" w:rsidRDefault="00A61318" w:rsidP="00A61318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7E6B2" w14:textId="77777777" w:rsidR="00A61318" w:rsidRDefault="00A61318" w:rsidP="00A61318">
            <w:pPr>
              <w:keepNext/>
              <w:keepLines/>
              <w:spacing w:line="48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tbl>
            <w:tblPr>
              <w:tblStyle w:val="Mkatabulky"/>
              <w:tblW w:w="4453" w:type="dxa"/>
              <w:tblInd w:w="1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1971F2" w14:paraId="18A80800" w14:textId="77777777" w:rsidTr="00A61318">
              <w:tc>
                <w:tcPr>
                  <w:tcW w:w="4453" w:type="dxa"/>
                  <w:shd w:val="clear" w:color="auto" w:fill="auto"/>
                </w:tcPr>
                <w:p w14:paraId="02CD4A4C" w14:textId="49556223" w:rsidR="001971F2" w:rsidRPr="001971F2" w:rsidRDefault="004C42DF" w:rsidP="001971F2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42DF">
                    <w:rPr>
                      <w:b/>
                    </w:rPr>
                    <w:t>Kancelář architekta města Brna, příspěvková organizace</w:t>
                  </w:r>
                </w:p>
              </w:tc>
            </w:tr>
            <w:tr w:rsidR="001971F2" w14:paraId="32C2C465" w14:textId="77777777" w:rsidTr="00A61318">
              <w:tc>
                <w:tcPr>
                  <w:tcW w:w="4453" w:type="dxa"/>
                  <w:shd w:val="clear" w:color="auto" w:fill="auto"/>
                </w:tcPr>
                <w:p w14:paraId="014798EF" w14:textId="365EE0C2" w:rsidR="001971F2" w:rsidRDefault="001971F2" w:rsidP="001971F2">
                  <w:pPr>
                    <w:keepNext/>
                    <w:keepLines/>
                    <w:spacing w:line="480" w:lineRule="auto"/>
                    <w:jc w:val="both"/>
                    <w:rPr>
                      <w:b/>
                      <w:bCs/>
                      <w:color w:val="000000"/>
                      <w:szCs w:val="18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Místo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, datum: </w:t>
                  </w:r>
                  <w:r w:rsidRPr="00F22270">
                    <w:rPr>
                      <w:rFonts w:cs="Arial"/>
                      <w:color w:val="000000"/>
                      <w:szCs w:val="18"/>
                    </w:rPr>
                    <w:t xml:space="preserve"> </w:t>
                  </w:r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r w:rsidR="00D6529B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17.5.2023</w:t>
                  </w:r>
                </w:p>
              </w:tc>
            </w:tr>
            <w:tr w:rsidR="001971F2" w:rsidRPr="00F57C95" w14:paraId="2C792344" w14:textId="77777777" w:rsidTr="00A61318">
              <w:tc>
                <w:tcPr>
                  <w:tcW w:w="4453" w:type="dxa"/>
                  <w:shd w:val="clear" w:color="auto" w:fill="auto"/>
                </w:tcPr>
                <w:p w14:paraId="74F519AD" w14:textId="6E3732E4" w:rsidR="001971F2" w:rsidRDefault="001971F2" w:rsidP="001971F2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Jméno</w:t>
                  </w:r>
                  <w:proofErr w:type="spellEnd"/>
                  <w:r w:rsidRPr="00F57C95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 </w:t>
                  </w:r>
                  <w:r w:rsidR="004C42DF" w:rsidRPr="004C42DF">
                    <w:t>Ing. arch. Jan Tesárek</w:t>
                  </w:r>
                </w:p>
                <w:p w14:paraId="79E6F605" w14:textId="672B1EF5" w:rsidR="001971F2" w:rsidRPr="00F57C95" w:rsidRDefault="001971F2" w:rsidP="00BE686F">
                  <w:pPr>
                    <w:keepNext/>
                    <w:keepLines/>
                    <w:spacing w:line="276" w:lineRule="auto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  <w:proofErr w:type="spellStart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Pozice</w:t>
                  </w:r>
                  <w:proofErr w:type="spellEnd"/>
                  <w:r w:rsidRPr="00F22270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: </w:t>
                  </w:r>
                  <w:proofErr w:type="spellStart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pověřený</w:t>
                  </w:r>
                  <w:proofErr w:type="spellEnd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zastupováním</w:t>
                  </w:r>
                  <w:proofErr w:type="spellEnd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dočasně</w:t>
                  </w:r>
                  <w:proofErr w:type="spellEnd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neobsazené</w:t>
                  </w:r>
                  <w:proofErr w:type="spellEnd"/>
                  <w:r w:rsidR="00BE686F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br/>
                  </w:r>
                  <w:proofErr w:type="spellStart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funkce</w:t>
                  </w:r>
                  <w:proofErr w:type="spellEnd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E61D13" w:rsidRPr="00E61D13"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  <w:t>ředitele</w:t>
                  </w:r>
                  <w:proofErr w:type="spellEnd"/>
                </w:p>
              </w:tc>
            </w:tr>
            <w:tr w:rsidR="001971F2" w:rsidRPr="00F57C95" w14:paraId="5215A404" w14:textId="77777777" w:rsidTr="00A61318">
              <w:tc>
                <w:tcPr>
                  <w:tcW w:w="4453" w:type="dxa"/>
                  <w:shd w:val="clear" w:color="auto" w:fill="auto"/>
                </w:tcPr>
                <w:p w14:paraId="3E4AAE83" w14:textId="77777777" w:rsidR="001971F2" w:rsidRPr="00F57C95" w:rsidRDefault="001971F2" w:rsidP="001971F2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bCs/>
                      <w:color w:val="000000"/>
                      <w:szCs w:val="18"/>
                      <w:lang w:val="en-GB"/>
                    </w:rPr>
                  </w:pPr>
                </w:p>
              </w:tc>
            </w:tr>
            <w:tr w:rsidR="001971F2" w:rsidRPr="00B35E71" w14:paraId="38B107D0" w14:textId="77777777" w:rsidTr="00A61318">
              <w:tc>
                <w:tcPr>
                  <w:tcW w:w="4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4211C9" w14:textId="77777777" w:rsidR="001971F2" w:rsidRPr="00B35E71" w:rsidRDefault="001971F2" w:rsidP="001971F2">
                  <w:pPr>
                    <w:keepNext/>
                    <w:keepLines/>
                    <w:spacing w:line="480" w:lineRule="auto"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>
                    <w:rPr>
                      <w:rFonts w:cs="Arial"/>
                      <w:color w:val="000000"/>
                      <w:szCs w:val="18"/>
                    </w:rPr>
                    <w:t>Podpis:</w:t>
                  </w:r>
                </w:p>
              </w:tc>
            </w:tr>
            <w:tr w:rsidR="001971F2" w14:paraId="70B6D473" w14:textId="77777777" w:rsidTr="00A61318">
              <w:tc>
                <w:tcPr>
                  <w:tcW w:w="445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858E73" w14:textId="77777777" w:rsidR="001971F2" w:rsidRDefault="001971F2" w:rsidP="001971F2">
                  <w:pPr>
                    <w:keepNext/>
                    <w:keepLines/>
                    <w:jc w:val="both"/>
                    <w:rPr>
                      <w:rFonts w:cs="Arial"/>
                      <w:color w:val="000000"/>
                      <w:szCs w:val="18"/>
                    </w:rPr>
                  </w:pPr>
                  <w:r w:rsidRPr="0007400F">
                    <w:rPr>
                      <w:rFonts w:cs="Arial"/>
                      <w:color w:val="000000"/>
                      <w:szCs w:val="18"/>
                    </w:rPr>
                    <w:t>Jméno a pozice oprávněného zástupce Poskytovatele</w:t>
                  </w:r>
                </w:p>
              </w:tc>
            </w:tr>
          </w:tbl>
          <w:p w14:paraId="7A19EC7D" w14:textId="77777777" w:rsidR="00D078D7" w:rsidRDefault="00D078D7"/>
        </w:tc>
      </w:tr>
    </w:tbl>
    <w:p w14:paraId="3FD0018C" w14:textId="77777777" w:rsidR="00A61318" w:rsidRPr="00E03219" w:rsidRDefault="00A61318" w:rsidP="00A61318"/>
    <w:sectPr w:rsidR="00A61318" w:rsidRPr="00E03219" w:rsidSect="00A613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228" w:right="849" w:bottom="284" w:left="851" w:header="431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083B" w14:textId="77777777" w:rsidR="00A52684" w:rsidRDefault="00A52684">
      <w:r>
        <w:separator/>
      </w:r>
    </w:p>
  </w:endnote>
  <w:endnote w:type="continuationSeparator" w:id="0">
    <w:p w14:paraId="5F339472" w14:textId="77777777" w:rsidR="00A52684" w:rsidRDefault="00A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Rg-Bold">
    <w:altName w:val="Arial"/>
    <w:charset w:val="00"/>
    <w:family w:val="swiss"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</w:font>
  <w:font w:name="VodafoneLt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086C" w14:textId="77777777" w:rsidR="00C97131" w:rsidRDefault="00D6529B" w:rsidP="00341D91">
    <w:pPr>
      <w:pStyle w:val="Zpat"/>
      <w:spacing w:line="200" w:lineRule="exact"/>
      <w:jc w:val="right"/>
    </w:pPr>
    <w:r>
      <w:rPr>
        <w:noProof/>
      </w:rPr>
      <w:pict w14:anchorId="2FCD6393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5" type="#_x0000_t202" style="position:absolute;left:0;text-align:left;margin-left:-5.15pt;margin-top:-2.7pt;width:406.5pt;height:34.6pt;z-index:251662336;visibility:visible;mso-width-relative:margin;mso-height-relative:margin" stroked="f">
          <v:textbox style="mso-next-textbox:#Textové pole 2">
            <w:txbxContent>
              <w:p w14:paraId="2A0BE502" w14:textId="77777777" w:rsidR="00C97131" w:rsidRPr="007B60A2" w:rsidRDefault="00C97131" w:rsidP="00341D91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Poskytovatel: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Vodafone Czech Republic a.s., náměstí Junkových 2, 155 00 Praha 5</w:t>
                </w:r>
              </w:p>
              <w:p w14:paraId="255D55C5" w14:textId="39683958" w:rsidR="00C97131" w:rsidRPr="007B60A2" w:rsidRDefault="00C97131" w:rsidP="00341D91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</w:t>
                </w:r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firemní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péče: </w:t>
                </w:r>
                <w:proofErr w:type="spellStart"/>
                <w:r w:rsidR="00D6529B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xxxx</w:t>
                </w:r>
                <w:proofErr w:type="spellEnd"/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, </w:t>
                </w:r>
                <w:hyperlink r:id="rId1" w:history="1">
                  <w:r w:rsidRPr="003879BC">
                    <w:rPr>
                      <w:rStyle w:val="Hypertextovodkaz"/>
                      <w:rFonts w:ascii="Vodafone Lt" w:hAnsi="Vodafone Lt" w:cs="Arial"/>
                      <w:sz w:val="16"/>
                      <w:szCs w:val="16"/>
                    </w:rPr>
                    <w:t>VIP@vodafone.cz</w:t>
                  </w:r>
                </w:hyperlink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,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IČO: 25788001, DIČ: CZ25788001, vodafone.cz</w:t>
                </w:r>
              </w:p>
              <w:p w14:paraId="08B02A75" w14:textId="77777777" w:rsidR="00C97131" w:rsidRPr="007B60A2" w:rsidRDefault="00C97131" w:rsidP="00341D91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Společnost zapsaná v obchodním rejstříku vedeném Městským soudem v Praze, oddíl B, vložka 6064.</w:t>
                </w:r>
              </w:p>
              <w:p w14:paraId="69596D58" w14:textId="77777777" w:rsidR="00C97131" w:rsidRPr="007B60A2" w:rsidRDefault="00C97131" w:rsidP="007B60A2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cs-CZ" w:eastAsia="cs-CZ"/>
      </w:rPr>
      <w:pict w14:anchorId="7571CE7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.9pt;margin-top:-2pt;width:509pt;height:0;z-index:251663360" o:connectortype="straight" strokecolor="#646464" strokeweight=".5pt"/>
      </w:pict>
    </w:r>
  </w:p>
  <w:p w14:paraId="5845F545" w14:textId="77777777" w:rsidR="00C97131" w:rsidRDefault="00C97131" w:rsidP="00341D91">
    <w:pPr>
      <w:pStyle w:val="Zpat"/>
      <w:spacing w:line="200" w:lineRule="exact"/>
      <w:jc w:val="right"/>
    </w:pPr>
  </w:p>
  <w:p w14:paraId="0EDF3056" w14:textId="77777777" w:rsidR="00C97131" w:rsidRPr="00341D91" w:rsidRDefault="00C97131" w:rsidP="00341D91">
    <w:pPr>
      <w:pStyle w:val="Zpat"/>
      <w:jc w:val="right"/>
      <w:rPr>
        <w:b/>
        <w:color w:val="4A4D4E"/>
        <w:sz w:val="14"/>
        <w:szCs w:val="14"/>
      </w:rPr>
    </w:pPr>
    <w:r w:rsidRPr="00341D91">
      <w:rPr>
        <w:b/>
        <w:color w:val="4A4D4E"/>
        <w:sz w:val="14"/>
        <w:szCs w:val="14"/>
        <w:lang w:val="cs-CZ"/>
      </w:rPr>
      <w:t xml:space="preserve">Str. </w:t>
    </w:r>
    <w:r w:rsidRPr="00341D91">
      <w:rPr>
        <w:b/>
        <w:bCs/>
        <w:color w:val="4A4D4E"/>
        <w:sz w:val="14"/>
        <w:szCs w:val="14"/>
      </w:rPr>
      <w:fldChar w:fldCharType="begin"/>
    </w:r>
    <w:r w:rsidRPr="00341D91">
      <w:rPr>
        <w:b/>
        <w:bCs/>
        <w:color w:val="4A4D4E"/>
        <w:sz w:val="14"/>
        <w:szCs w:val="14"/>
      </w:rPr>
      <w:instrText>PAGE</w:instrText>
    </w:r>
    <w:r w:rsidRPr="00341D91">
      <w:rPr>
        <w:b/>
        <w:bCs/>
        <w:color w:val="4A4D4E"/>
        <w:sz w:val="14"/>
        <w:szCs w:val="14"/>
      </w:rPr>
      <w:fldChar w:fldCharType="separate"/>
    </w:r>
    <w:r>
      <w:rPr>
        <w:b/>
        <w:bCs/>
        <w:noProof/>
        <w:color w:val="4A4D4E"/>
        <w:sz w:val="14"/>
        <w:szCs w:val="14"/>
      </w:rPr>
      <w:t>1</w:t>
    </w:r>
    <w:r w:rsidRPr="00341D91">
      <w:rPr>
        <w:b/>
        <w:bCs/>
        <w:color w:val="4A4D4E"/>
        <w:sz w:val="14"/>
        <w:szCs w:val="14"/>
      </w:rPr>
      <w:fldChar w:fldCharType="end"/>
    </w:r>
    <w:r w:rsidRPr="00341D91">
      <w:rPr>
        <w:b/>
        <w:color w:val="4A4D4E"/>
        <w:sz w:val="14"/>
        <w:szCs w:val="14"/>
        <w:lang w:val="cs-CZ"/>
      </w:rPr>
      <w:t xml:space="preserve"> z </w:t>
    </w:r>
    <w:r w:rsidRPr="00341D91">
      <w:rPr>
        <w:b/>
        <w:bCs/>
        <w:color w:val="4A4D4E"/>
        <w:sz w:val="14"/>
        <w:szCs w:val="14"/>
      </w:rPr>
      <w:fldChar w:fldCharType="begin"/>
    </w:r>
    <w:r w:rsidRPr="00341D91">
      <w:rPr>
        <w:b/>
        <w:bCs/>
        <w:color w:val="4A4D4E"/>
        <w:sz w:val="14"/>
        <w:szCs w:val="14"/>
      </w:rPr>
      <w:instrText>NUMPAGES</w:instrText>
    </w:r>
    <w:r w:rsidRPr="00341D91">
      <w:rPr>
        <w:b/>
        <w:bCs/>
        <w:color w:val="4A4D4E"/>
        <w:sz w:val="14"/>
        <w:szCs w:val="14"/>
      </w:rPr>
      <w:fldChar w:fldCharType="separate"/>
    </w:r>
    <w:r>
      <w:rPr>
        <w:b/>
        <w:bCs/>
        <w:noProof/>
        <w:color w:val="4A4D4E"/>
        <w:sz w:val="14"/>
        <w:szCs w:val="14"/>
      </w:rPr>
      <w:t>1</w:t>
    </w:r>
    <w:r w:rsidRPr="00341D91">
      <w:rPr>
        <w:b/>
        <w:bCs/>
        <w:color w:val="4A4D4E"/>
        <w:sz w:val="14"/>
        <w:szCs w:val="14"/>
      </w:rPr>
      <w:fldChar w:fldCharType="end"/>
    </w:r>
  </w:p>
  <w:p w14:paraId="234E05AC" w14:textId="77777777" w:rsidR="00C97131" w:rsidRPr="007B60A2" w:rsidRDefault="00C97131" w:rsidP="007B60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F0D2" w14:textId="77777777" w:rsidR="00A61318" w:rsidRDefault="00A613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EA35" w14:textId="77777777" w:rsidR="00A61318" w:rsidRPr="00F93829" w:rsidRDefault="00A61318" w:rsidP="00A61318">
    <w:pPr>
      <w:pStyle w:val="Zpat"/>
      <w:spacing w:line="200" w:lineRule="exact"/>
      <w:jc w:val="right"/>
      <w:rPr>
        <w:bCs/>
        <w:color w:val="4A4D4E"/>
        <w:sz w:val="14"/>
        <w:szCs w:val="14"/>
      </w:rPr>
    </w:pPr>
    <w:r w:rsidRPr="003D381D">
      <w:rPr>
        <w:color w:val="4A4D4E"/>
        <w:sz w:val="14"/>
        <w:szCs w:val="14"/>
        <w:lang w:val="cs-CZ"/>
      </w:rPr>
      <w:t xml:space="preserve">Str.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PAGE</w:instrText>
    </w:r>
    <w:r w:rsidRPr="003D381D">
      <w:rPr>
        <w:bCs/>
        <w:color w:val="4A4D4E"/>
        <w:sz w:val="14"/>
        <w:szCs w:val="14"/>
      </w:rPr>
      <w:fldChar w:fldCharType="separate"/>
    </w:r>
    <w:r>
      <w:rPr>
        <w:bCs/>
        <w:noProof/>
        <w:color w:val="4A4D4E"/>
        <w:sz w:val="14"/>
        <w:szCs w:val="14"/>
      </w:rPr>
      <w:t>11</w:t>
    </w:r>
    <w:r w:rsidRPr="003D381D">
      <w:rPr>
        <w:bCs/>
        <w:color w:val="4A4D4E"/>
        <w:sz w:val="14"/>
        <w:szCs w:val="14"/>
      </w:rPr>
      <w:fldChar w:fldCharType="end"/>
    </w:r>
    <w:r w:rsidRPr="003D381D">
      <w:rPr>
        <w:color w:val="4A4D4E"/>
        <w:sz w:val="14"/>
        <w:szCs w:val="14"/>
        <w:lang w:val="cs-CZ"/>
      </w:rPr>
      <w:t xml:space="preserve"> z </w:t>
    </w:r>
    <w:r w:rsidRPr="003D381D">
      <w:rPr>
        <w:bCs/>
        <w:color w:val="4A4D4E"/>
        <w:sz w:val="14"/>
        <w:szCs w:val="14"/>
      </w:rPr>
      <w:fldChar w:fldCharType="begin"/>
    </w:r>
    <w:r w:rsidRPr="003D381D">
      <w:rPr>
        <w:bCs/>
        <w:color w:val="4A4D4E"/>
        <w:sz w:val="14"/>
        <w:szCs w:val="14"/>
      </w:rPr>
      <w:instrText>NUMPAGES</w:instrText>
    </w:r>
    <w:r w:rsidRPr="003D381D">
      <w:rPr>
        <w:bCs/>
        <w:color w:val="4A4D4E"/>
        <w:sz w:val="14"/>
        <w:szCs w:val="14"/>
      </w:rPr>
      <w:fldChar w:fldCharType="separate"/>
    </w:r>
    <w:r>
      <w:rPr>
        <w:bCs/>
        <w:noProof/>
        <w:color w:val="4A4D4E"/>
        <w:sz w:val="14"/>
        <w:szCs w:val="14"/>
      </w:rPr>
      <w:t>12</w:t>
    </w:r>
    <w:r w:rsidRPr="003D381D">
      <w:rPr>
        <w:bCs/>
        <w:color w:val="4A4D4E"/>
        <w:sz w:val="14"/>
        <w:szCs w:val="14"/>
      </w:rPr>
      <w:fldChar w:fldCharType="end"/>
    </w:r>
    <w:r>
      <w:rPr>
        <w:bCs/>
        <w:color w:val="4A4D4E"/>
        <w:sz w:val="14"/>
        <w:szCs w:val="14"/>
      </w:rPr>
      <w:br/>
      <w:t>ver.4</w:t>
    </w:r>
    <w:r>
      <w:rPr>
        <w:bCs/>
        <w:color w:val="4A4D4E"/>
        <w:sz w:val="14"/>
        <w:szCs w:val="14"/>
      </w:rPr>
      <w:br/>
    </w:r>
  </w:p>
  <w:p w14:paraId="0D05DFE7" w14:textId="2F618CC0" w:rsidR="00A61318" w:rsidRPr="0041774E" w:rsidRDefault="00A61318" w:rsidP="00A61318">
    <w:pPr>
      <w:pStyle w:val="patika"/>
      <w:spacing w:before="0"/>
      <w:ind w:firstLine="0"/>
    </w:pPr>
    <w:r w:rsidRPr="0041774E">
      <w:t>Vodafone Czech Republic a.s.</w:t>
    </w:r>
    <w:r w:rsidRPr="0041774E">
      <w:tab/>
    </w:r>
    <w:r w:rsidRPr="0041774E">
      <w:tab/>
      <w:t xml:space="preserve">Vodafone firemní péče </w:t>
    </w:r>
    <w:r w:rsidR="00D6529B">
      <w:t>xxxx</w:t>
    </w:r>
    <w:r w:rsidRPr="0041774E">
      <w:br/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>
      <w:drawing>
        <wp:anchor distT="0" distB="0" distL="114300" distR="114300" simplePos="0" relativeHeight="251660288" behindDoc="0" locked="1" layoutInCell="1" allowOverlap="1" wp14:anchorId="0E5F3661" wp14:editId="75B5E760">
          <wp:simplePos x="0" y="0"/>
          <wp:positionH relativeFrom="page">
            <wp:posOffset>6539865</wp:posOffset>
          </wp:positionH>
          <wp:positionV relativeFrom="page">
            <wp:posOffset>9851390</wp:posOffset>
          </wp:positionV>
          <wp:extent cx="565150" cy="579120"/>
          <wp:effectExtent l="0" t="0" r="0" b="0"/>
          <wp:wrapNone/>
          <wp:docPr id="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3206">
      <w:br/>
      <w:t>155 00 Praha 5</w:t>
    </w:r>
    <w:r w:rsidRPr="00493206">
      <w:tab/>
    </w:r>
    <w:r w:rsidRPr="00493206">
      <w:tab/>
    </w:r>
    <w:r w:rsidRPr="00493206">
      <w:tab/>
    </w:r>
    <w:r w:rsidR="00D6529B">
      <w:t>xxxx</w:t>
    </w:r>
  </w:p>
  <w:p w14:paraId="356B62EE" w14:textId="77777777" w:rsidR="00A61318" w:rsidRDefault="00A61318" w:rsidP="00A61318">
    <w:pPr>
      <w:pStyle w:val="patika"/>
      <w:spacing w:before="60"/>
      <w:ind w:firstLine="0"/>
    </w:pPr>
    <w:r>
      <w:rPr>
        <w:sz w:val="14"/>
        <w:szCs w:val="14"/>
      </w:rPr>
      <w:t>Společnost zapsaná v obchodním rejstříku vedeném Městským soudem v Praze, oddíl B, vložka 6064.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ED9D" w14:textId="77777777" w:rsidR="00A61318" w:rsidRDefault="00A613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F020" w14:textId="77777777" w:rsidR="00A52684" w:rsidRDefault="00A52684">
      <w:r>
        <w:separator/>
      </w:r>
    </w:p>
  </w:footnote>
  <w:footnote w:type="continuationSeparator" w:id="0">
    <w:p w14:paraId="00ED2C2D" w14:textId="77777777" w:rsidR="00A52684" w:rsidRDefault="00A5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1B3" w14:textId="77777777" w:rsidR="00C97131" w:rsidRDefault="00C97131">
    <w:pPr>
      <w:pStyle w:val="Zhlav"/>
    </w:pPr>
  </w:p>
  <w:p w14:paraId="30A5E526" w14:textId="77777777" w:rsidR="00C97131" w:rsidRDefault="00D6529B">
    <w:pPr>
      <w:pStyle w:val="Zhlav"/>
    </w:pPr>
    <w:r>
      <w:rPr>
        <w:noProof/>
        <w:lang w:val="cs-CZ" w:eastAsia="cs-CZ"/>
      </w:rPr>
      <w:pict w14:anchorId="41714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1034" type="#_x0000_t75" style="position:absolute;margin-left:516.95pt;margin-top:745.95pt;width:44.5pt;height:45.6pt;z-index:251665408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>
      <w:rPr>
        <w:noProof/>
        <w:lang w:val="cs-CZ" w:eastAsia="cs-CZ"/>
      </w:rPr>
      <w:pict w14:anchorId="32F65952">
        <v:group id="Skupina 57" o:spid="_x0000_s1027" style="position:absolute;margin-left:510.8pt;margin-top:-.9pt;width:79.35pt;height:79.35pt;z-index:251664384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">
          <v:group id="Skupina 2" o:spid="_x0000_s1028" style="position:absolute;left:366;top:4306;width:5400;height:5400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<v:group id="Group 3" o:spid="_x0000_s1029" style="position:absolute;left:36605;top:430622;width:5652;height:5652" coordorigin="36605,430622" coordsize="5652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4" o:spid="_x0000_s1030" style="position:absolute;left:36605;top:430622;width:5652;height:5652;visibility:visible;mso-wrap-style:square;v-text-anchor:top" coordsize="5669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J0sAA&#10;AADbAAAADwAAAGRycy9kb3ducmV2LnhtbERPy4rCMBTdC/5DuIIbGdNx4aMaRQYEGXRhnQ+4NNem&#10;2Nxkmoytfz9ZCC4P573Z9bYRD2pD7VjB5zQDQVw6XXOl4Od6+FiCCBFZY+OYFDwpwG47HGww167j&#10;Cz2KWIkUwiFHBSZGn0sZSkMWw9R54sTdXGsxJthWUrfYpXDbyFmWzaXFmlODQU9fhsp78WcV2G+/&#10;7A79ZHUr9gv0v25l/Oms1HjU79cgIvXxLX65j1rBPK1PX9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GJ0sAAAADbAAAADwAAAAAAAAAAAAAAAACYAgAAZHJzL2Rvd25y&#10;ZXYueG1sUEsFBgAAAAAEAAQA9QAAAIUD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</v:shape>
            </v:group>
            <v:group id="Group 5" o:spid="_x0000_s1031" style="position:absolute;left:37870;top:430872;width:3121;height:4165" coordorigin="37870,430872" coordsize="3121,4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" o:spid="_x0000_s1032" style="position:absolute;left:37870;top:430872;width:3121;height:4165;visibility:visible;mso-wrap-style:square;v-text-anchor:top" coordsize="3121,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f88UA&#10;AADbAAAADwAAAGRycy9kb3ducmV2LnhtbESPQWsCMRSE74X+h/AKXqRmK6jtahQpFrQHcdXi9Zk8&#10;dxc3L8sm1fXfm4LQ4zAz3zCTWWsrcaHGl44VvPUSEMTamZJzBfvd1+s7CB+QDVaOScGNPMymz08T&#10;TI27ckaXbchFhLBPUUERQp1K6XVBFn3P1cTRO7nGYoiyyaVp8BrhtpL9JBlKiyXHhQJr+ixIn7e/&#10;VgFtsuPHaJ1188XhZ7V0if4etFqpzks7H4MI1Ib/8KO9NAqGffj7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J/zxQAAANsAAAAPAAAAAAAAAAAAAAAAAJgCAABkcnMv&#10;ZG93bnJldi54bWxQSwUGAAAAAAQABAD1AAAAigM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</v:shape>
            </v:group>
          </v:group>
          <v:rect id="Obdélník 3" o:spid="_x0000_s1033" style="position:absolute;width:10082;height:100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uTMIA&#10;AADbAAAADwAAAGRycy9kb3ducmV2LnhtbESPzYrCMBSF9wO+Q7iCuzHVAZFqFFHsyLjSEcHdpbm2&#10;1eamNLHtvL0RhFkezs/HmS87U4qGaldYVjAaRiCIU6sLzhScfrefUxDOI2ssLZOCP3KwXPQ+5hhr&#10;2/KBmqPPRBhhF6OC3PsqltKlORl0Q1sRB+9qa4M+yDqTusY2jJtSjqNoIg0WHAg5VrTOKb0fHyZw&#10;k31xTqLmu3okl7ZN3ebnKm9KDfrdagbCU+f/w+/2TiuYfMH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+5MwgAAANsAAAAPAAAAAAAAAAAAAAAAAJgCAABkcnMvZG93&#10;bnJldi54bWxQSwUGAAAAAAQABAD1AAAAhwMAAAAA&#10;" filled="f" stroked="f" strokeweight=".25pt"/>
          <w10:wrap anchorx="page" anchory="page"/>
        </v:group>
      </w:pict>
    </w:r>
  </w:p>
  <w:p w14:paraId="6754A377" w14:textId="77777777" w:rsidR="00C97131" w:rsidRPr="0092568A" w:rsidRDefault="00C97131" w:rsidP="0092568A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 w:rsidRPr="00FC5677">
      <w:rPr>
        <w:rFonts w:ascii="Vodafone Lt" w:hAnsi="Vodafone Lt" w:cs="Arial"/>
        <w:bCs/>
        <w:color w:val="FF0000"/>
        <w:sz w:val="32"/>
        <w:szCs w:val="32"/>
      </w:rPr>
      <w:t>Dílčí smlouva o poskytování služ</w:t>
    </w:r>
    <w:r>
      <w:rPr>
        <w:rFonts w:ascii="Vodafone Lt" w:hAnsi="Vodafone Lt" w:cs="Arial"/>
        <w:bCs/>
        <w:color w:val="FF0000"/>
        <w:sz w:val="32"/>
        <w:szCs w:val="32"/>
      </w:rPr>
      <w:t>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CE0D" w14:textId="77777777" w:rsidR="00A61318" w:rsidRDefault="00A613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449"/>
    </w:tblGrid>
    <w:tr w:rsidR="00A61318" w14:paraId="350AD783" w14:textId="77777777" w:rsidTr="00A61318">
      <w:trPr>
        <w:trHeight w:val="1365"/>
      </w:trPr>
      <w:tc>
        <w:tcPr>
          <w:tcW w:w="9449" w:type="dxa"/>
        </w:tcPr>
        <w:p w14:paraId="1FB06355" w14:textId="77777777" w:rsidR="00A61318" w:rsidRPr="00B318D3" w:rsidRDefault="00A61318" w:rsidP="00A61318">
          <w:pPr>
            <w:pStyle w:val="Nzev"/>
            <w:ind w:left="-425" w:right="990" w:firstLine="425"/>
            <w:jc w:val="left"/>
            <w:rPr>
              <w:rFonts w:cs="Arial"/>
              <w:b w:val="0"/>
              <w:noProof/>
              <w:sz w:val="22"/>
              <w:szCs w:val="22"/>
            </w:rPr>
          </w:pPr>
          <w:r w:rsidRPr="00B318D3">
            <w:rPr>
              <w:rFonts w:cs="Arial"/>
              <w:b w:val="0"/>
              <w:noProof/>
              <w:sz w:val="22"/>
              <w:szCs w:val="22"/>
            </w:rPr>
            <w:t>PK57431Y</w:t>
          </w:r>
        </w:p>
        <w:p w14:paraId="4CDF7EA8" w14:textId="77777777" w:rsidR="00A61318" w:rsidRDefault="00A61318" w:rsidP="00A61318"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Dílčí smlouva o poskytování služeb Vodafone </w:t>
          </w:r>
          <w:proofErr w:type="spellStart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>OneNet</w:t>
          </w:r>
          <w:proofErr w:type="spellEnd"/>
          <w:r w:rsidRPr="00385D4E">
            <w:rPr>
              <w:rFonts w:ascii="Vodafone Lt" w:hAnsi="Vodafone Lt" w:cs="Arial"/>
              <w:bCs/>
              <w:color w:val="FF0000"/>
              <w:sz w:val="42"/>
              <w:szCs w:val="42"/>
            </w:rPr>
            <w:t xml:space="preserve"> – Hlasové služby (Technická specifikace)</w:t>
          </w:r>
        </w:p>
      </w:tc>
    </w:tr>
  </w:tbl>
  <w:p w14:paraId="7BFA8651" w14:textId="77777777" w:rsidR="00A61318" w:rsidRPr="00385D4E" w:rsidRDefault="00A61318" w:rsidP="00A61318">
    <w:pPr>
      <w:tabs>
        <w:tab w:val="left" w:pos="3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CB2725" wp14:editId="66A977A1">
              <wp:simplePos x="0" y="0"/>
              <wp:positionH relativeFrom="page">
                <wp:posOffset>6454946</wp:posOffset>
              </wp:positionH>
              <wp:positionV relativeFrom="page">
                <wp:posOffset>-41019</wp:posOffset>
              </wp:positionV>
              <wp:extent cx="1007745" cy="1007745"/>
              <wp:effectExtent l="0" t="0" r="0" b="1905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5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366626" id="Skupina 57" o:spid="_x0000_s1026" style="position:absolute;margin-left:508.25pt;margin-top:-3.25pt;width:79.35pt;height:79.35pt;z-index:251658240;mso-position-horizontal-relative:page;mso-position-vertical-relative:page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xR6RUAAE9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9FF8" w14:textId="77777777" w:rsidR="00A61318" w:rsidRDefault="00A613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DA"/>
    <w:multiLevelType w:val="hybridMultilevel"/>
    <w:tmpl w:val="9D8ED97A"/>
    <w:lvl w:ilvl="0" w:tplc="5D5AA8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DCB0D2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02EF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846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83D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C405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D6FF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C61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9A6E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2EDC"/>
    <w:multiLevelType w:val="hybridMultilevel"/>
    <w:tmpl w:val="110444BE"/>
    <w:lvl w:ilvl="0" w:tplc="C5980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5BF2B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28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48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67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527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E3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6F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A0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804"/>
    <w:multiLevelType w:val="hybridMultilevel"/>
    <w:tmpl w:val="3ED83446"/>
    <w:lvl w:ilvl="0" w:tplc="64F0DD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F320248" w:tentative="1">
      <w:start w:val="1"/>
      <w:numFmt w:val="lowerLetter"/>
      <w:lvlText w:val="%2."/>
      <w:lvlJc w:val="left"/>
      <w:pPr>
        <w:ind w:left="1440" w:hanging="360"/>
      </w:pPr>
    </w:lvl>
    <w:lvl w:ilvl="2" w:tplc="EE9EE22A" w:tentative="1">
      <w:start w:val="1"/>
      <w:numFmt w:val="lowerRoman"/>
      <w:lvlText w:val="%3."/>
      <w:lvlJc w:val="right"/>
      <w:pPr>
        <w:ind w:left="2160" w:hanging="180"/>
      </w:pPr>
    </w:lvl>
    <w:lvl w:ilvl="3" w:tplc="11B83BB8" w:tentative="1">
      <w:start w:val="1"/>
      <w:numFmt w:val="decimal"/>
      <w:lvlText w:val="%4."/>
      <w:lvlJc w:val="left"/>
      <w:pPr>
        <w:ind w:left="2880" w:hanging="360"/>
      </w:pPr>
    </w:lvl>
    <w:lvl w:ilvl="4" w:tplc="951CE1B6" w:tentative="1">
      <w:start w:val="1"/>
      <w:numFmt w:val="lowerLetter"/>
      <w:lvlText w:val="%5."/>
      <w:lvlJc w:val="left"/>
      <w:pPr>
        <w:ind w:left="3600" w:hanging="360"/>
      </w:pPr>
    </w:lvl>
    <w:lvl w:ilvl="5" w:tplc="996EB4E0" w:tentative="1">
      <w:start w:val="1"/>
      <w:numFmt w:val="lowerRoman"/>
      <w:lvlText w:val="%6."/>
      <w:lvlJc w:val="right"/>
      <w:pPr>
        <w:ind w:left="4320" w:hanging="180"/>
      </w:pPr>
    </w:lvl>
    <w:lvl w:ilvl="6" w:tplc="95BE00A0" w:tentative="1">
      <w:start w:val="1"/>
      <w:numFmt w:val="decimal"/>
      <w:lvlText w:val="%7."/>
      <w:lvlJc w:val="left"/>
      <w:pPr>
        <w:ind w:left="5040" w:hanging="360"/>
      </w:pPr>
    </w:lvl>
    <w:lvl w:ilvl="7" w:tplc="3C6206E4" w:tentative="1">
      <w:start w:val="1"/>
      <w:numFmt w:val="lowerLetter"/>
      <w:lvlText w:val="%8."/>
      <w:lvlJc w:val="left"/>
      <w:pPr>
        <w:ind w:left="5760" w:hanging="360"/>
      </w:pPr>
    </w:lvl>
    <w:lvl w:ilvl="8" w:tplc="AF5CE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12"/>
    <w:multiLevelType w:val="hybridMultilevel"/>
    <w:tmpl w:val="D0585914"/>
    <w:lvl w:ilvl="0" w:tplc="D548C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9EBC">
      <w:start w:val="1"/>
      <w:numFmt w:val="lowerLetter"/>
      <w:lvlText w:val="%2."/>
      <w:lvlJc w:val="left"/>
      <w:pPr>
        <w:ind w:left="1440" w:hanging="360"/>
      </w:pPr>
    </w:lvl>
    <w:lvl w:ilvl="2" w:tplc="261EC77C" w:tentative="1">
      <w:start w:val="1"/>
      <w:numFmt w:val="lowerRoman"/>
      <w:lvlText w:val="%3."/>
      <w:lvlJc w:val="right"/>
      <w:pPr>
        <w:ind w:left="2160" w:hanging="180"/>
      </w:pPr>
    </w:lvl>
    <w:lvl w:ilvl="3" w:tplc="5BC2A224" w:tentative="1">
      <w:start w:val="1"/>
      <w:numFmt w:val="decimal"/>
      <w:lvlText w:val="%4."/>
      <w:lvlJc w:val="left"/>
      <w:pPr>
        <w:ind w:left="2880" w:hanging="360"/>
      </w:pPr>
    </w:lvl>
    <w:lvl w:ilvl="4" w:tplc="BD76CE36" w:tentative="1">
      <w:start w:val="1"/>
      <w:numFmt w:val="lowerLetter"/>
      <w:lvlText w:val="%5."/>
      <w:lvlJc w:val="left"/>
      <w:pPr>
        <w:ind w:left="3600" w:hanging="360"/>
      </w:pPr>
    </w:lvl>
    <w:lvl w:ilvl="5" w:tplc="A11086E4" w:tentative="1">
      <w:start w:val="1"/>
      <w:numFmt w:val="lowerRoman"/>
      <w:lvlText w:val="%6."/>
      <w:lvlJc w:val="right"/>
      <w:pPr>
        <w:ind w:left="4320" w:hanging="180"/>
      </w:pPr>
    </w:lvl>
    <w:lvl w:ilvl="6" w:tplc="79F29E88" w:tentative="1">
      <w:start w:val="1"/>
      <w:numFmt w:val="decimal"/>
      <w:lvlText w:val="%7."/>
      <w:lvlJc w:val="left"/>
      <w:pPr>
        <w:ind w:left="5040" w:hanging="360"/>
      </w:pPr>
    </w:lvl>
    <w:lvl w:ilvl="7" w:tplc="35E62F28" w:tentative="1">
      <w:start w:val="1"/>
      <w:numFmt w:val="lowerLetter"/>
      <w:lvlText w:val="%8."/>
      <w:lvlJc w:val="left"/>
      <w:pPr>
        <w:ind w:left="5760" w:hanging="360"/>
      </w:pPr>
    </w:lvl>
    <w:lvl w:ilvl="8" w:tplc="72080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194"/>
    <w:multiLevelType w:val="hybridMultilevel"/>
    <w:tmpl w:val="202489B8"/>
    <w:lvl w:ilvl="0" w:tplc="2DEAC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95A0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662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4A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43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42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8B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80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46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F32A2"/>
    <w:multiLevelType w:val="hybridMultilevel"/>
    <w:tmpl w:val="2536F5E6"/>
    <w:lvl w:ilvl="0" w:tplc="75000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E7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EA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E0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87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9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82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4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A0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C6F9F"/>
    <w:multiLevelType w:val="hybridMultilevel"/>
    <w:tmpl w:val="2536F5E6"/>
    <w:lvl w:ilvl="0" w:tplc="9558B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E8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8D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28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122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AC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0F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E0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1428B"/>
    <w:multiLevelType w:val="hybridMultilevel"/>
    <w:tmpl w:val="2536F5E6"/>
    <w:lvl w:ilvl="0" w:tplc="32F2F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41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0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E6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27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44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03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8F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07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514A"/>
    <w:multiLevelType w:val="hybridMultilevel"/>
    <w:tmpl w:val="2CE2367C"/>
    <w:lvl w:ilvl="0" w:tplc="5BAA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B21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2B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8D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4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E1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981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42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44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0089B"/>
    <w:multiLevelType w:val="hybridMultilevel"/>
    <w:tmpl w:val="045C9A02"/>
    <w:lvl w:ilvl="0" w:tplc="150A8E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3EFE1BBC" w:tentative="1">
      <w:start w:val="1"/>
      <w:numFmt w:val="lowerLetter"/>
      <w:lvlText w:val="%2."/>
      <w:lvlJc w:val="left"/>
      <w:pPr>
        <w:ind w:left="1222" w:hanging="360"/>
      </w:pPr>
    </w:lvl>
    <w:lvl w:ilvl="2" w:tplc="69460DE2" w:tentative="1">
      <w:start w:val="1"/>
      <w:numFmt w:val="lowerRoman"/>
      <w:lvlText w:val="%3."/>
      <w:lvlJc w:val="right"/>
      <w:pPr>
        <w:ind w:left="1942" w:hanging="180"/>
      </w:pPr>
    </w:lvl>
    <w:lvl w:ilvl="3" w:tplc="046023F8" w:tentative="1">
      <w:start w:val="1"/>
      <w:numFmt w:val="decimal"/>
      <w:lvlText w:val="%4."/>
      <w:lvlJc w:val="left"/>
      <w:pPr>
        <w:ind w:left="2662" w:hanging="360"/>
      </w:pPr>
    </w:lvl>
    <w:lvl w:ilvl="4" w:tplc="3CEA45C0" w:tentative="1">
      <w:start w:val="1"/>
      <w:numFmt w:val="lowerLetter"/>
      <w:lvlText w:val="%5."/>
      <w:lvlJc w:val="left"/>
      <w:pPr>
        <w:ind w:left="3382" w:hanging="360"/>
      </w:pPr>
    </w:lvl>
    <w:lvl w:ilvl="5" w:tplc="39969212" w:tentative="1">
      <w:start w:val="1"/>
      <w:numFmt w:val="lowerRoman"/>
      <w:lvlText w:val="%6."/>
      <w:lvlJc w:val="right"/>
      <w:pPr>
        <w:ind w:left="4102" w:hanging="180"/>
      </w:pPr>
    </w:lvl>
    <w:lvl w:ilvl="6" w:tplc="6A8E2222" w:tentative="1">
      <w:start w:val="1"/>
      <w:numFmt w:val="decimal"/>
      <w:lvlText w:val="%7."/>
      <w:lvlJc w:val="left"/>
      <w:pPr>
        <w:ind w:left="4822" w:hanging="360"/>
      </w:pPr>
    </w:lvl>
    <w:lvl w:ilvl="7" w:tplc="BE60184A" w:tentative="1">
      <w:start w:val="1"/>
      <w:numFmt w:val="lowerLetter"/>
      <w:lvlText w:val="%8."/>
      <w:lvlJc w:val="left"/>
      <w:pPr>
        <w:ind w:left="5542" w:hanging="360"/>
      </w:pPr>
    </w:lvl>
    <w:lvl w:ilvl="8" w:tplc="1778DE8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B879E7"/>
    <w:multiLevelType w:val="hybridMultilevel"/>
    <w:tmpl w:val="2536F5E6"/>
    <w:lvl w:ilvl="0" w:tplc="3D4CF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72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E3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A28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CA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B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A0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A8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0C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22314"/>
    <w:multiLevelType w:val="hybridMultilevel"/>
    <w:tmpl w:val="64C670DE"/>
    <w:lvl w:ilvl="0" w:tplc="9BF47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05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28A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CE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AC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61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6B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66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A8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F4BDD"/>
    <w:multiLevelType w:val="hybridMultilevel"/>
    <w:tmpl w:val="43BAC60A"/>
    <w:lvl w:ilvl="0" w:tplc="3CBEC51E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B2CA8672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2562A71C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4A26119A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AF585052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DCD2E488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ED7683C6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AAAAC824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C3902468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3" w15:restartNumberingAfterBreak="0">
    <w:nsid w:val="40ED7662"/>
    <w:multiLevelType w:val="hybridMultilevel"/>
    <w:tmpl w:val="2536F5E6"/>
    <w:lvl w:ilvl="0" w:tplc="0BECA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80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E2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E3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2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4D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03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A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4E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F5323"/>
    <w:multiLevelType w:val="hybridMultilevel"/>
    <w:tmpl w:val="CDCEFF84"/>
    <w:lvl w:ilvl="0" w:tplc="97A62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A7AD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E7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AA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A9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20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08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2F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03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029FE"/>
    <w:multiLevelType w:val="hybridMultilevel"/>
    <w:tmpl w:val="2536F5E6"/>
    <w:lvl w:ilvl="0" w:tplc="50623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86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04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AA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EE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40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06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23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C6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350"/>
    <w:multiLevelType w:val="hybridMultilevel"/>
    <w:tmpl w:val="307A290C"/>
    <w:lvl w:ilvl="0" w:tplc="A13C263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69BA65D0" w:tentative="1">
      <w:start w:val="1"/>
      <w:numFmt w:val="lowerLetter"/>
      <w:lvlText w:val="%2."/>
      <w:lvlJc w:val="left"/>
      <w:pPr>
        <w:ind w:left="1800" w:hanging="360"/>
      </w:pPr>
    </w:lvl>
    <w:lvl w:ilvl="2" w:tplc="3580E956" w:tentative="1">
      <w:start w:val="1"/>
      <w:numFmt w:val="lowerRoman"/>
      <w:lvlText w:val="%3."/>
      <w:lvlJc w:val="right"/>
      <w:pPr>
        <w:ind w:left="2520" w:hanging="180"/>
      </w:pPr>
    </w:lvl>
    <w:lvl w:ilvl="3" w:tplc="317E0308" w:tentative="1">
      <w:start w:val="1"/>
      <w:numFmt w:val="decimal"/>
      <w:lvlText w:val="%4."/>
      <w:lvlJc w:val="left"/>
      <w:pPr>
        <w:ind w:left="3240" w:hanging="360"/>
      </w:pPr>
    </w:lvl>
    <w:lvl w:ilvl="4" w:tplc="C2525C04" w:tentative="1">
      <w:start w:val="1"/>
      <w:numFmt w:val="lowerLetter"/>
      <w:lvlText w:val="%5."/>
      <w:lvlJc w:val="left"/>
      <w:pPr>
        <w:ind w:left="3960" w:hanging="360"/>
      </w:pPr>
    </w:lvl>
    <w:lvl w:ilvl="5" w:tplc="9DEAABB0" w:tentative="1">
      <w:start w:val="1"/>
      <w:numFmt w:val="lowerRoman"/>
      <w:lvlText w:val="%6."/>
      <w:lvlJc w:val="right"/>
      <w:pPr>
        <w:ind w:left="4680" w:hanging="180"/>
      </w:pPr>
    </w:lvl>
    <w:lvl w:ilvl="6" w:tplc="036C8494" w:tentative="1">
      <w:start w:val="1"/>
      <w:numFmt w:val="decimal"/>
      <w:lvlText w:val="%7."/>
      <w:lvlJc w:val="left"/>
      <w:pPr>
        <w:ind w:left="5400" w:hanging="360"/>
      </w:pPr>
    </w:lvl>
    <w:lvl w:ilvl="7" w:tplc="A5D68A12" w:tentative="1">
      <w:start w:val="1"/>
      <w:numFmt w:val="lowerLetter"/>
      <w:lvlText w:val="%8."/>
      <w:lvlJc w:val="left"/>
      <w:pPr>
        <w:ind w:left="6120" w:hanging="360"/>
      </w:pPr>
    </w:lvl>
    <w:lvl w:ilvl="8" w:tplc="3FBECB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A319C"/>
    <w:multiLevelType w:val="hybridMultilevel"/>
    <w:tmpl w:val="ACA017CE"/>
    <w:lvl w:ilvl="0" w:tplc="DA186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9B74492E">
      <w:start w:val="1"/>
      <w:numFmt w:val="lowerLetter"/>
      <w:lvlText w:val="%2."/>
      <w:lvlJc w:val="left"/>
      <w:pPr>
        <w:ind w:left="1440" w:hanging="360"/>
      </w:pPr>
    </w:lvl>
    <w:lvl w:ilvl="2" w:tplc="B94E9530" w:tentative="1">
      <w:start w:val="1"/>
      <w:numFmt w:val="lowerRoman"/>
      <w:lvlText w:val="%3."/>
      <w:lvlJc w:val="right"/>
      <w:pPr>
        <w:ind w:left="2160" w:hanging="180"/>
      </w:pPr>
    </w:lvl>
    <w:lvl w:ilvl="3" w:tplc="BE5661D4" w:tentative="1">
      <w:start w:val="1"/>
      <w:numFmt w:val="decimal"/>
      <w:lvlText w:val="%4."/>
      <w:lvlJc w:val="left"/>
      <w:pPr>
        <w:ind w:left="2880" w:hanging="360"/>
      </w:pPr>
    </w:lvl>
    <w:lvl w:ilvl="4" w:tplc="57D62088" w:tentative="1">
      <w:start w:val="1"/>
      <w:numFmt w:val="lowerLetter"/>
      <w:lvlText w:val="%5."/>
      <w:lvlJc w:val="left"/>
      <w:pPr>
        <w:ind w:left="3600" w:hanging="360"/>
      </w:pPr>
    </w:lvl>
    <w:lvl w:ilvl="5" w:tplc="7F2A110E" w:tentative="1">
      <w:start w:val="1"/>
      <w:numFmt w:val="lowerRoman"/>
      <w:lvlText w:val="%6."/>
      <w:lvlJc w:val="right"/>
      <w:pPr>
        <w:ind w:left="4320" w:hanging="180"/>
      </w:pPr>
    </w:lvl>
    <w:lvl w:ilvl="6" w:tplc="962A42EA" w:tentative="1">
      <w:start w:val="1"/>
      <w:numFmt w:val="decimal"/>
      <w:lvlText w:val="%7."/>
      <w:lvlJc w:val="left"/>
      <w:pPr>
        <w:ind w:left="5040" w:hanging="360"/>
      </w:pPr>
    </w:lvl>
    <w:lvl w:ilvl="7" w:tplc="86D29504" w:tentative="1">
      <w:start w:val="1"/>
      <w:numFmt w:val="lowerLetter"/>
      <w:lvlText w:val="%8."/>
      <w:lvlJc w:val="left"/>
      <w:pPr>
        <w:ind w:left="5760" w:hanging="360"/>
      </w:pPr>
    </w:lvl>
    <w:lvl w:ilvl="8" w:tplc="2C9CA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C03DA"/>
    <w:multiLevelType w:val="hybridMultilevel"/>
    <w:tmpl w:val="9B883D44"/>
    <w:lvl w:ilvl="0" w:tplc="A23451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7A0CBCDC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C5C48AB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7B6A9A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28063B6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E42E0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4EEC4BD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F0E273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8AF0990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EEF4EEA"/>
    <w:multiLevelType w:val="multilevel"/>
    <w:tmpl w:val="604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086A71"/>
    <w:multiLevelType w:val="hybridMultilevel"/>
    <w:tmpl w:val="68920500"/>
    <w:lvl w:ilvl="0" w:tplc="0C5ED868">
      <w:start w:val="1"/>
      <w:numFmt w:val="decimal"/>
      <w:lvlText w:val="%1."/>
      <w:lvlJc w:val="left"/>
      <w:pPr>
        <w:ind w:left="720" w:hanging="360"/>
      </w:pPr>
    </w:lvl>
    <w:lvl w:ilvl="1" w:tplc="CB2E32BC" w:tentative="1">
      <w:start w:val="1"/>
      <w:numFmt w:val="lowerLetter"/>
      <w:lvlText w:val="%2."/>
      <w:lvlJc w:val="left"/>
      <w:pPr>
        <w:ind w:left="1440" w:hanging="360"/>
      </w:pPr>
    </w:lvl>
    <w:lvl w:ilvl="2" w:tplc="B8926926" w:tentative="1">
      <w:start w:val="1"/>
      <w:numFmt w:val="lowerRoman"/>
      <w:lvlText w:val="%3."/>
      <w:lvlJc w:val="right"/>
      <w:pPr>
        <w:ind w:left="2160" w:hanging="180"/>
      </w:pPr>
    </w:lvl>
    <w:lvl w:ilvl="3" w:tplc="56FC8A4E" w:tentative="1">
      <w:start w:val="1"/>
      <w:numFmt w:val="decimal"/>
      <w:lvlText w:val="%4."/>
      <w:lvlJc w:val="left"/>
      <w:pPr>
        <w:ind w:left="2880" w:hanging="360"/>
      </w:pPr>
    </w:lvl>
    <w:lvl w:ilvl="4" w:tplc="7ACEA136" w:tentative="1">
      <w:start w:val="1"/>
      <w:numFmt w:val="lowerLetter"/>
      <w:lvlText w:val="%5."/>
      <w:lvlJc w:val="left"/>
      <w:pPr>
        <w:ind w:left="3600" w:hanging="360"/>
      </w:pPr>
    </w:lvl>
    <w:lvl w:ilvl="5" w:tplc="0A82780E" w:tentative="1">
      <w:start w:val="1"/>
      <w:numFmt w:val="lowerRoman"/>
      <w:lvlText w:val="%6."/>
      <w:lvlJc w:val="right"/>
      <w:pPr>
        <w:ind w:left="4320" w:hanging="180"/>
      </w:pPr>
    </w:lvl>
    <w:lvl w:ilvl="6" w:tplc="402A0ACC" w:tentative="1">
      <w:start w:val="1"/>
      <w:numFmt w:val="decimal"/>
      <w:lvlText w:val="%7."/>
      <w:lvlJc w:val="left"/>
      <w:pPr>
        <w:ind w:left="5040" w:hanging="360"/>
      </w:pPr>
    </w:lvl>
    <w:lvl w:ilvl="7" w:tplc="8EA8675E" w:tentative="1">
      <w:start w:val="1"/>
      <w:numFmt w:val="lowerLetter"/>
      <w:lvlText w:val="%8."/>
      <w:lvlJc w:val="left"/>
      <w:pPr>
        <w:ind w:left="5760" w:hanging="360"/>
      </w:pPr>
    </w:lvl>
    <w:lvl w:ilvl="8" w:tplc="0330C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44A6B"/>
    <w:multiLevelType w:val="multilevel"/>
    <w:tmpl w:val="941457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92054"/>
    <w:multiLevelType w:val="hybridMultilevel"/>
    <w:tmpl w:val="77322CB2"/>
    <w:lvl w:ilvl="0" w:tplc="8B40BB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B567D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2E9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9D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AAD6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7000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F6F4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CC6C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90E4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60BAD"/>
    <w:multiLevelType w:val="hybridMultilevel"/>
    <w:tmpl w:val="ACA017CE"/>
    <w:lvl w:ilvl="0" w:tplc="7456A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AF26F390" w:tentative="1">
      <w:start w:val="1"/>
      <w:numFmt w:val="lowerLetter"/>
      <w:lvlText w:val="%2."/>
      <w:lvlJc w:val="left"/>
      <w:pPr>
        <w:ind w:left="1440" w:hanging="360"/>
      </w:pPr>
    </w:lvl>
    <w:lvl w:ilvl="2" w:tplc="9B8A6B8A" w:tentative="1">
      <w:start w:val="1"/>
      <w:numFmt w:val="lowerRoman"/>
      <w:lvlText w:val="%3."/>
      <w:lvlJc w:val="right"/>
      <w:pPr>
        <w:ind w:left="2160" w:hanging="180"/>
      </w:pPr>
    </w:lvl>
    <w:lvl w:ilvl="3" w:tplc="06543C3A" w:tentative="1">
      <w:start w:val="1"/>
      <w:numFmt w:val="decimal"/>
      <w:lvlText w:val="%4."/>
      <w:lvlJc w:val="left"/>
      <w:pPr>
        <w:ind w:left="2880" w:hanging="360"/>
      </w:pPr>
    </w:lvl>
    <w:lvl w:ilvl="4" w:tplc="F94A51F6" w:tentative="1">
      <w:start w:val="1"/>
      <w:numFmt w:val="lowerLetter"/>
      <w:lvlText w:val="%5."/>
      <w:lvlJc w:val="left"/>
      <w:pPr>
        <w:ind w:left="3600" w:hanging="360"/>
      </w:pPr>
    </w:lvl>
    <w:lvl w:ilvl="5" w:tplc="CF8CDE12" w:tentative="1">
      <w:start w:val="1"/>
      <w:numFmt w:val="lowerRoman"/>
      <w:lvlText w:val="%6."/>
      <w:lvlJc w:val="right"/>
      <w:pPr>
        <w:ind w:left="4320" w:hanging="180"/>
      </w:pPr>
    </w:lvl>
    <w:lvl w:ilvl="6" w:tplc="F5881484" w:tentative="1">
      <w:start w:val="1"/>
      <w:numFmt w:val="decimal"/>
      <w:lvlText w:val="%7."/>
      <w:lvlJc w:val="left"/>
      <w:pPr>
        <w:ind w:left="5040" w:hanging="360"/>
      </w:pPr>
    </w:lvl>
    <w:lvl w:ilvl="7" w:tplc="5290CF56" w:tentative="1">
      <w:start w:val="1"/>
      <w:numFmt w:val="lowerLetter"/>
      <w:lvlText w:val="%8."/>
      <w:lvlJc w:val="left"/>
      <w:pPr>
        <w:ind w:left="5760" w:hanging="360"/>
      </w:pPr>
    </w:lvl>
    <w:lvl w:ilvl="8" w:tplc="99C46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095"/>
    <w:multiLevelType w:val="hybridMultilevel"/>
    <w:tmpl w:val="65D87E1C"/>
    <w:lvl w:ilvl="0" w:tplc="30C8F4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D2A536" w:tentative="1">
      <w:start w:val="1"/>
      <w:numFmt w:val="lowerLetter"/>
      <w:lvlText w:val="%2."/>
      <w:lvlJc w:val="left"/>
      <w:pPr>
        <w:ind w:left="1440" w:hanging="360"/>
      </w:pPr>
    </w:lvl>
    <w:lvl w:ilvl="2" w:tplc="80A6D74E" w:tentative="1">
      <w:start w:val="1"/>
      <w:numFmt w:val="lowerRoman"/>
      <w:lvlText w:val="%3."/>
      <w:lvlJc w:val="right"/>
      <w:pPr>
        <w:ind w:left="2160" w:hanging="180"/>
      </w:pPr>
    </w:lvl>
    <w:lvl w:ilvl="3" w:tplc="5FACCE34" w:tentative="1">
      <w:start w:val="1"/>
      <w:numFmt w:val="decimal"/>
      <w:lvlText w:val="%4."/>
      <w:lvlJc w:val="left"/>
      <w:pPr>
        <w:ind w:left="2880" w:hanging="360"/>
      </w:pPr>
    </w:lvl>
    <w:lvl w:ilvl="4" w:tplc="418E42F2" w:tentative="1">
      <w:start w:val="1"/>
      <w:numFmt w:val="lowerLetter"/>
      <w:lvlText w:val="%5."/>
      <w:lvlJc w:val="left"/>
      <w:pPr>
        <w:ind w:left="3600" w:hanging="360"/>
      </w:pPr>
    </w:lvl>
    <w:lvl w:ilvl="5" w:tplc="AE045298" w:tentative="1">
      <w:start w:val="1"/>
      <w:numFmt w:val="lowerRoman"/>
      <w:lvlText w:val="%6."/>
      <w:lvlJc w:val="right"/>
      <w:pPr>
        <w:ind w:left="4320" w:hanging="180"/>
      </w:pPr>
    </w:lvl>
    <w:lvl w:ilvl="6" w:tplc="EB082968" w:tentative="1">
      <w:start w:val="1"/>
      <w:numFmt w:val="decimal"/>
      <w:lvlText w:val="%7."/>
      <w:lvlJc w:val="left"/>
      <w:pPr>
        <w:ind w:left="5040" w:hanging="360"/>
      </w:pPr>
    </w:lvl>
    <w:lvl w:ilvl="7" w:tplc="FF4C924A" w:tentative="1">
      <w:start w:val="1"/>
      <w:numFmt w:val="lowerLetter"/>
      <w:lvlText w:val="%8."/>
      <w:lvlJc w:val="left"/>
      <w:pPr>
        <w:ind w:left="5760" w:hanging="360"/>
      </w:pPr>
    </w:lvl>
    <w:lvl w:ilvl="8" w:tplc="86C01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6825"/>
    <w:multiLevelType w:val="hybridMultilevel"/>
    <w:tmpl w:val="D924FAE8"/>
    <w:lvl w:ilvl="0" w:tplc="5D7E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423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E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03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1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8C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4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0E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CD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C34"/>
    <w:multiLevelType w:val="hybridMultilevel"/>
    <w:tmpl w:val="0EA2CF98"/>
    <w:lvl w:ilvl="0" w:tplc="96803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2F483C6A" w:tentative="1">
      <w:start w:val="1"/>
      <w:numFmt w:val="lowerLetter"/>
      <w:lvlText w:val="%2."/>
      <w:lvlJc w:val="left"/>
      <w:pPr>
        <w:ind w:left="1440" w:hanging="360"/>
      </w:pPr>
    </w:lvl>
    <w:lvl w:ilvl="2" w:tplc="FF2A9EE0" w:tentative="1">
      <w:start w:val="1"/>
      <w:numFmt w:val="lowerRoman"/>
      <w:lvlText w:val="%3."/>
      <w:lvlJc w:val="right"/>
      <w:pPr>
        <w:ind w:left="2160" w:hanging="180"/>
      </w:pPr>
    </w:lvl>
    <w:lvl w:ilvl="3" w:tplc="9C9C8A10" w:tentative="1">
      <w:start w:val="1"/>
      <w:numFmt w:val="decimal"/>
      <w:lvlText w:val="%4."/>
      <w:lvlJc w:val="left"/>
      <w:pPr>
        <w:ind w:left="2880" w:hanging="360"/>
      </w:pPr>
    </w:lvl>
    <w:lvl w:ilvl="4" w:tplc="F59613A6" w:tentative="1">
      <w:start w:val="1"/>
      <w:numFmt w:val="lowerLetter"/>
      <w:lvlText w:val="%5."/>
      <w:lvlJc w:val="left"/>
      <w:pPr>
        <w:ind w:left="3600" w:hanging="360"/>
      </w:pPr>
    </w:lvl>
    <w:lvl w:ilvl="5" w:tplc="34366E26" w:tentative="1">
      <w:start w:val="1"/>
      <w:numFmt w:val="lowerRoman"/>
      <w:lvlText w:val="%6."/>
      <w:lvlJc w:val="right"/>
      <w:pPr>
        <w:ind w:left="4320" w:hanging="180"/>
      </w:pPr>
    </w:lvl>
    <w:lvl w:ilvl="6" w:tplc="22AA3938" w:tentative="1">
      <w:start w:val="1"/>
      <w:numFmt w:val="decimal"/>
      <w:lvlText w:val="%7."/>
      <w:lvlJc w:val="left"/>
      <w:pPr>
        <w:ind w:left="5040" w:hanging="360"/>
      </w:pPr>
    </w:lvl>
    <w:lvl w:ilvl="7" w:tplc="676E6710" w:tentative="1">
      <w:start w:val="1"/>
      <w:numFmt w:val="lowerLetter"/>
      <w:lvlText w:val="%8."/>
      <w:lvlJc w:val="left"/>
      <w:pPr>
        <w:ind w:left="5760" w:hanging="360"/>
      </w:pPr>
    </w:lvl>
    <w:lvl w:ilvl="8" w:tplc="5E902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336"/>
    <w:multiLevelType w:val="hybridMultilevel"/>
    <w:tmpl w:val="F32A3E70"/>
    <w:lvl w:ilvl="0" w:tplc="5EA8C54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6922BC84" w:tentative="1">
      <w:start w:val="1"/>
      <w:numFmt w:val="lowerLetter"/>
      <w:lvlText w:val="%2."/>
      <w:lvlJc w:val="left"/>
      <w:pPr>
        <w:ind w:left="1222" w:hanging="360"/>
      </w:pPr>
    </w:lvl>
    <w:lvl w:ilvl="2" w:tplc="CB061AD6" w:tentative="1">
      <w:start w:val="1"/>
      <w:numFmt w:val="lowerRoman"/>
      <w:lvlText w:val="%3."/>
      <w:lvlJc w:val="right"/>
      <w:pPr>
        <w:ind w:left="1942" w:hanging="180"/>
      </w:pPr>
    </w:lvl>
    <w:lvl w:ilvl="3" w:tplc="C95ED11A" w:tentative="1">
      <w:start w:val="1"/>
      <w:numFmt w:val="decimal"/>
      <w:lvlText w:val="%4."/>
      <w:lvlJc w:val="left"/>
      <w:pPr>
        <w:ind w:left="2662" w:hanging="360"/>
      </w:pPr>
    </w:lvl>
    <w:lvl w:ilvl="4" w:tplc="89BC6DD8" w:tentative="1">
      <w:start w:val="1"/>
      <w:numFmt w:val="lowerLetter"/>
      <w:lvlText w:val="%5."/>
      <w:lvlJc w:val="left"/>
      <w:pPr>
        <w:ind w:left="3382" w:hanging="360"/>
      </w:pPr>
    </w:lvl>
    <w:lvl w:ilvl="5" w:tplc="8B20D3D8" w:tentative="1">
      <w:start w:val="1"/>
      <w:numFmt w:val="lowerRoman"/>
      <w:lvlText w:val="%6."/>
      <w:lvlJc w:val="right"/>
      <w:pPr>
        <w:ind w:left="4102" w:hanging="180"/>
      </w:pPr>
    </w:lvl>
    <w:lvl w:ilvl="6" w:tplc="84621224" w:tentative="1">
      <w:start w:val="1"/>
      <w:numFmt w:val="decimal"/>
      <w:lvlText w:val="%7."/>
      <w:lvlJc w:val="left"/>
      <w:pPr>
        <w:ind w:left="4822" w:hanging="360"/>
      </w:pPr>
    </w:lvl>
    <w:lvl w:ilvl="7" w:tplc="63D8D75C" w:tentative="1">
      <w:start w:val="1"/>
      <w:numFmt w:val="lowerLetter"/>
      <w:lvlText w:val="%8."/>
      <w:lvlJc w:val="left"/>
      <w:pPr>
        <w:ind w:left="5542" w:hanging="360"/>
      </w:pPr>
    </w:lvl>
    <w:lvl w:ilvl="8" w:tplc="768AFEA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B1A57B4"/>
    <w:multiLevelType w:val="hybridMultilevel"/>
    <w:tmpl w:val="6BB6B5D8"/>
    <w:lvl w:ilvl="0" w:tplc="B8B6A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65428" w:tentative="1">
      <w:start w:val="1"/>
      <w:numFmt w:val="lowerLetter"/>
      <w:lvlText w:val="%2."/>
      <w:lvlJc w:val="left"/>
      <w:pPr>
        <w:ind w:left="1440" w:hanging="360"/>
      </w:pPr>
    </w:lvl>
    <w:lvl w:ilvl="2" w:tplc="1C322300" w:tentative="1">
      <w:start w:val="1"/>
      <w:numFmt w:val="lowerRoman"/>
      <w:lvlText w:val="%3."/>
      <w:lvlJc w:val="right"/>
      <w:pPr>
        <w:ind w:left="2160" w:hanging="180"/>
      </w:pPr>
    </w:lvl>
    <w:lvl w:ilvl="3" w:tplc="158E3B84" w:tentative="1">
      <w:start w:val="1"/>
      <w:numFmt w:val="decimal"/>
      <w:lvlText w:val="%4."/>
      <w:lvlJc w:val="left"/>
      <w:pPr>
        <w:ind w:left="2880" w:hanging="360"/>
      </w:pPr>
    </w:lvl>
    <w:lvl w:ilvl="4" w:tplc="BA9434DC" w:tentative="1">
      <w:start w:val="1"/>
      <w:numFmt w:val="lowerLetter"/>
      <w:lvlText w:val="%5."/>
      <w:lvlJc w:val="left"/>
      <w:pPr>
        <w:ind w:left="3600" w:hanging="360"/>
      </w:pPr>
    </w:lvl>
    <w:lvl w:ilvl="5" w:tplc="69CE651E" w:tentative="1">
      <w:start w:val="1"/>
      <w:numFmt w:val="lowerRoman"/>
      <w:lvlText w:val="%6."/>
      <w:lvlJc w:val="right"/>
      <w:pPr>
        <w:ind w:left="4320" w:hanging="180"/>
      </w:pPr>
    </w:lvl>
    <w:lvl w:ilvl="6" w:tplc="BB009824" w:tentative="1">
      <w:start w:val="1"/>
      <w:numFmt w:val="decimal"/>
      <w:lvlText w:val="%7."/>
      <w:lvlJc w:val="left"/>
      <w:pPr>
        <w:ind w:left="5040" w:hanging="360"/>
      </w:pPr>
    </w:lvl>
    <w:lvl w:ilvl="7" w:tplc="089212C2" w:tentative="1">
      <w:start w:val="1"/>
      <w:numFmt w:val="lowerLetter"/>
      <w:lvlText w:val="%8."/>
      <w:lvlJc w:val="left"/>
      <w:pPr>
        <w:ind w:left="5760" w:hanging="360"/>
      </w:pPr>
    </w:lvl>
    <w:lvl w:ilvl="8" w:tplc="1CF43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FDC"/>
    <w:multiLevelType w:val="hybridMultilevel"/>
    <w:tmpl w:val="787A65D0"/>
    <w:lvl w:ilvl="0" w:tplc="C82CB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64C6C" w:tentative="1">
      <w:start w:val="1"/>
      <w:numFmt w:val="lowerLetter"/>
      <w:lvlText w:val="%2."/>
      <w:lvlJc w:val="left"/>
      <w:pPr>
        <w:ind w:left="1440" w:hanging="360"/>
      </w:pPr>
    </w:lvl>
    <w:lvl w:ilvl="2" w:tplc="367CAA52" w:tentative="1">
      <w:start w:val="1"/>
      <w:numFmt w:val="lowerRoman"/>
      <w:lvlText w:val="%3."/>
      <w:lvlJc w:val="right"/>
      <w:pPr>
        <w:ind w:left="2160" w:hanging="180"/>
      </w:pPr>
    </w:lvl>
    <w:lvl w:ilvl="3" w:tplc="9DFE956A" w:tentative="1">
      <w:start w:val="1"/>
      <w:numFmt w:val="decimal"/>
      <w:lvlText w:val="%4."/>
      <w:lvlJc w:val="left"/>
      <w:pPr>
        <w:ind w:left="2880" w:hanging="360"/>
      </w:pPr>
    </w:lvl>
    <w:lvl w:ilvl="4" w:tplc="88824C56" w:tentative="1">
      <w:start w:val="1"/>
      <w:numFmt w:val="lowerLetter"/>
      <w:lvlText w:val="%5."/>
      <w:lvlJc w:val="left"/>
      <w:pPr>
        <w:ind w:left="3600" w:hanging="360"/>
      </w:pPr>
    </w:lvl>
    <w:lvl w:ilvl="5" w:tplc="0CB27840" w:tentative="1">
      <w:start w:val="1"/>
      <w:numFmt w:val="lowerRoman"/>
      <w:lvlText w:val="%6."/>
      <w:lvlJc w:val="right"/>
      <w:pPr>
        <w:ind w:left="4320" w:hanging="180"/>
      </w:pPr>
    </w:lvl>
    <w:lvl w:ilvl="6" w:tplc="C2A26B3E" w:tentative="1">
      <w:start w:val="1"/>
      <w:numFmt w:val="decimal"/>
      <w:lvlText w:val="%7."/>
      <w:lvlJc w:val="left"/>
      <w:pPr>
        <w:ind w:left="5040" w:hanging="360"/>
      </w:pPr>
    </w:lvl>
    <w:lvl w:ilvl="7" w:tplc="8EA24BBA" w:tentative="1">
      <w:start w:val="1"/>
      <w:numFmt w:val="lowerLetter"/>
      <w:lvlText w:val="%8."/>
      <w:lvlJc w:val="left"/>
      <w:pPr>
        <w:ind w:left="5760" w:hanging="360"/>
      </w:pPr>
    </w:lvl>
    <w:lvl w:ilvl="8" w:tplc="8FE2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04372"/>
    <w:multiLevelType w:val="hybridMultilevel"/>
    <w:tmpl w:val="DFF8C7E8"/>
    <w:lvl w:ilvl="0" w:tplc="7C565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483004" w:tentative="1">
      <w:start w:val="1"/>
      <w:numFmt w:val="lowerLetter"/>
      <w:lvlText w:val="%2."/>
      <w:lvlJc w:val="left"/>
      <w:pPr>
        <w:ind w:left="1440" w:hanging="360"/>
      </w:pPr>
    </w:lvl>
    <w:lvl w:ilvl="2" w:tplc="616A7BFA" w:tentative="1">
      <w:start w:val="1"/>
      <w:numFmt w:val="lowerRoman"/>
      <w:lvlText w:val="%3."/>
      <w:lvlJc w:val="right"/>
      <w:pPr>
        <w:ind w:left="2160" w:hanging="180"/>
      </w:pPr>
    </w:lvl>
    <w:lvl w:ilvl="3" w:tplc="98382092" w:tentative="1">
      <w:start w:val="1"/>
      <w:numFmt w:val="decimal"/>
      <w:lvlText w:val="%4."/>
      <w:lvlJc w:val="left"/>
      <w:pPr>
        <w:ind w:left="2880" w:hanging="360"/>
      </w:pPr>
    </w:lvl>
    <w:lvl w:ilvl="4" w:tplc="FA2608B6" w:tentative="1">
      <w:start w:val="1"/>
      <w:numFmt w:val="lowerLetter"/>
      <w:lvlText w:val="%5."/>
      <w:lvlJc w:val="left"/>
      <w:pPr>
        <w:ind w:left="3600" w:hanging="360"/>
      </w:pPr>
    </w:lvl>
    <w:lvl w:ilvl="5" w:tplc="AF421B36" w:tentative="1">
      <w:start w:val="1"/>
      <w:numFmt w:val="lowerRoman"/>
      <w:lvlText w:val="%6."/>
      <w:lvlJc w:val="right"/>
      <w:pPr>
        <w:ind w:left="4320" w:hanging="180"/>
      </w:pPr>
    </w:lvl>
    <w:lvl w:ilvl="6" w:tplc="3F447830" w:tentative="1">
      <w:start w:val="1"/>
      <w:numFmt w:val="decimal"/>
      <w:lvlText w:val="%7."/>
      <w:lvlJc w:val="left"/>
      <w:pPr>
        <w:ind w:left="5040" w:hanging="360"/>
      </w:pPr>
    </w:lvl>
    <w:lvl w:ilvl="7" w:tplc="702A689A" w:tentative="1">
      <w:start w:val="1"/>
      <w:numFmt w:val="lowerLetter"/>
      <w:lvlText w:val="%8."/>
      <w:lvlJc w:val="left"/>
      <w:pPr>
        <w:ind w:left="5760" w:hanging="360"/>
      </w:pPr>
    </w:lvl>
    <w:lvl w:ilvl="8" w:tplc="3264A8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7855">
    <w:abstractNumId w:val="20"/>
  </w:num>
  <w:num w:numId="2" w16cid:durableId="609431564">
    <w:abstractNumId w:val="12"/>
  </w:num>
  <w:num w:numId="3" w16cid:durableId="1436171572">
    <w:abstractNumId w:val="7"/>
  </w:num>
  <w:num w:numId="4" w16cid:durableId="657927524">
    <w:abstractNumId w:val="11"/>
  </w:num>
  <w:num w:numId="5" w16cid:durableId="876817011">
    <w:abstractNumId w:val="4"/>
  </w:num>
  <w:num w:numId="6" w16cid:durableId="1031494685">
    <w:abstractNumId w:val="1"/>
  </w:num>
  <w:num w:numId="7" w16cid:durableId="526218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7376925">
    <w:abstractNumId w:val="1"/>
  </w:num>
  <w:num w:numId="9" w16cid:durableId="1031421191">
    <w:abstractNumId w:val="14"/>
  </w:num>
  <w:num w:numId="10" w16cid:durableId="1512573466">
    <w:abstractNumId w:val="15"/>
  </w:num>
  <w:num w:numId="11" w16cid:durableId="1618367424">
    <w:abstractNumId w:val="5"/>
  </w:num>
  <w:num w:numId="12" w16cid:durableId="2047631966">
    <w:abstractNumId w:val="6"/>
  </w:num>
  <w:num w:numId="13" w16cid:durableId="259216393">
    <w:abstractNumId w:val="21"/>
  </w:num>
  <w:num w:numId="14" w16cid:durableId="498887455">
    <w:abstractNumId w:val="10"/>
  </w:num>
  <w:num w:numId="15" w16cid:durableId="2053193533">
    <w:abstractNumId w:val="8"/>
  </w:num>
  <w:num w:numId="16" w16cid:durableId="1999965514">
    <w:abstractNumId w:val="33"/>
  </w:num>
  <w:num w:numId="17" w16cid:durableId="1165589136">
    <w:abstractNumId w:val="23"/>
  </w:num>
  <w:num w:numId="18" w16cid:durableId="1289556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1383356">
    <w:abstractNumId w:val="17"/>
  </w:num>
  <w:num w:numId="20" w16cid:durableId="232590441">
    <w:abstractNumId w:val="28"/>
  </w:num>
  <w:num w:numId="21" w16cid:durableId="1898661776">
    <w:abstractNumId w:val="25"/>
  </w:num>
  <w:num w:numId="22" w16cid:durableId="1544440657">
    <w:abstractNumId w:val="0"/>
  </w:num>
  <w:num w:numId="23" w16cid:durableId="1907493578">
    <w:abstractNumId w:val="9"/>
  </w:num>
  <w:num w:numId="24" w16cid:durableId="2124879650">
    <w:abstractNumId w:val="19"/>
  </w:num>
  <w:num w:numId="25" w16cid:durableId="1242638368">
    <w:abstractNumId w:val="27"/>
  </w:num>
  <w:num w:numId="26" w16cid:durableId="23556392">
    <w:abstractNumId w:val="26"/>
  </w:num>
  <w:num w:numId="27" w16cid:durableId="801584231">
    <w:abstractNumId w:val="34"/>
  </w:num>
  <w:num w:numId="28" w16cid:durableId="89397735">
    <w:abstractNumId w:val="2"/>
  </w:num>
  <w:num w:numId="29" w16cid:durableId="1664356465">
    <w:abstractNumId w:val="31"/>
  </w:num>
  <w:num w:numId="30" w16cid:durableId="1558516416">
    <w:abstractNumId w:val="13"/>
  </w:num>
  <w:num w:numId="31" w16cid:durableId="14669244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620762">
    <w:abstractNumId w:val="30"/>
  </w:num>
  <w:num w:numId="33" w16cid:durableId="805469506">
    <w:abstractNumId w:val="29"/>
  </w:num>
  <w:num w:numId="34" w16cid:durableId="897473896">
    <w:abstractNumId w:val="18"/>
  </w:num>
  <w:num w:numId="35" w16cid:durableId="5330011">
    <w:abstractNumId w:val="22"/>
  </w:num>
  <w:num w:numId="36" w16cid:durableId="925841112">
    <w:abstractNumId w:val="3"/>
  </w:num>
  <w:num w:numId="37" w16cid:durableId="1273827946">
    <w:abstractNumId w:val="32"/>
  </w:num>
  <w:num w:numId="38" w16cid:durableId="2714786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51356156">
    <w:abstractNumId w:val="16"/>
  </w:num>
  <w:num w:numId="40" w16cid:durableId="16794293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NLUwMbYwMbIwNzJX0lEKTi0uzszPAykwrAUAtWSl0ywAAAA="/>
  </w:docVars>
  <w:rsids>
    <w:rsidRoot w:val="00D078D7"/>
    <w:rsid w:val="000C782C"/>
    <w:rsid w:val="00107645"/>
    <w:rsid w:val="00192FD0"/>
    <w:rsid w:val="001971F2"/>
    <w:rsid w:val="00204052"/>
    <w:rsid w:val="00291674"/>
    <w:rsid w:val="003A26F8"/>
    <w:rsid w:val="0045627A"/>
    <w:rsid w:val="004C42DF"/>
    <w:rsid w:val="004F033D"/>
    <w:rsid w:val="0050156D"/>
    <w:rsid w:val="005C6483"/>
    <w:rsid w:val="005E368A"/>
    <w:rsid w:val="00632E50"/>
    <w:rsid w:val="00733C65"/>
    <w:rsid w:val="0078152D"/>
    <w:rsid w:val="00896125"/>
    <w:rsid w:val="009C1A2E"/>
    <w:rsid w:val="00A23D86"/>
    <w:rsid w:val="00A32243"/>
    <w:rsid w:val="00A52684"/>
    <w:rsid w:val="00A61318"/>
    <w:rsid w:val="00B655C2"/>
    <w:rsid w:val="00BE686F"/>
    <w:rsid w:val="00C97131"/>
    <w:rsid w:val="00D078D7"/>
    <w:rsid w:val="00D41941"/>
    <w:rsid w:val="00D6529B"/>
    <w:rsid w:val="00E23E6D"/>
    <w:rsid w:val="00E61D13"/>
    <w:rsid w:val="00E814BE"/>
    <w:rsid w:val="00EE424D"/>
    <w:rsid w:val="00EF316D"/>
    <w:rsid w:val="00F51E96"/>
    <w:rsid w:val="00F54FFD"/>
    <w:rsid w:val="00F8442C"/>
    <w:rsid w:val="00FB050A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B4928"/>
  <w15:docId w15:val="{7828D86C-701A-4BD8-B456-7E1BFF87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B60"/>
    <w:rPr>
      <w:rFonts w:ascii="Vodafone Rg" w:hAnsi="Vodafone Rg"/>
      <w:sz w:val="18"/>
      <w:szCs w:val="24"/>
    </w:rPr>
  </w:style>
  <w:style w:type="paragraph" w:styleId="Nadpis1">
    <w:name w:val="heading 1"/>
    <w:aliases w:val="1,ASAPHeading 1,Hlavicka,Hoofdkop,Hoofdkop1,Hoofdkop11,Hoofdkop111,Hoofdkop112,Hoofdkop12,Hoofdkop13,Hoofdkop2,Hoofdkop21,Hoofdkop22,Hoofdkop3,Hoofdkop4,Kapitola,Nadpis2,Section,Section Heading,Tempo Heading 1,V_Head1,Záhlaví 1,h1,section,ƒf"/>
    <w:basedOn w:val="Normln"/>
    <w:next w:val="Normln"/>
    <w:link w:val="Nadpis1Char"/>
    <w:qFormat/>
    <w:rsid w:val="005F2551"/>
    <w:pPr>
      <w:spacing w:before="120" w:line="420" w:lineRule="exact"/>
      <w:outlineLvl w:val="0"/>
    </w:pPr>
    <w:rPr>
      <w:rFonts w:ascii="Vodafone Lt" w:hAnsi="Vodafone Lt" w:cs="Arial"/>
      <w:bCs/>
      <w:color w:val="FF0000"/>
      <w:sz w:val="32"/>
      <w:szCs w:val="32"/>
    </w:rPr>
  </w:style>
  <w:style w:type="paragraph" w:styleId="Nadpis2">
    <w:name w:val="heading 2"/>
    <w:aliases w:val="A-Nadpis-2,H2,Kenmore-Level-2,Kenmore-Level-21,Kenmore-Level-210,Kenmore-Level-211,Kenmore-Level-22,Kenmore-Level-221,Kenmore-Level-23,Kenmore-Level-24,Kenmore-Level-25,Kenmore-Level-26,Kenmore-Level-27,Kenmore-Level-28,Kenmore-Level-29,h2,l2"/>
    <w:basedOn w:val="Normln"/>
    <w:next w:val="Normln"/>
    <w:link w:val="Nadpis2Char"/>
    <w:qFormat/>
    <w:rsid w:val="005F2551"/>
    <w:pPr>
      <w:spacing w:before="60" w:line="360" w:lineRule="exact"/>
      <w:outlineLvl w:val="1"/>
    </w:pPr>
    <w:rPr>
      <w:rFonts w:ascii="Vodafone Lt" w:hAnsi="Vodafone Lt" w:cs="Arial"/>
      <w:bCs/>
      <w:color w:val="FF0000"/>
      <w:sz w:val="42"/>
      <w:szCs w:val="42"/>
    </w:rPr>
  </w:style>
  <w:style w:type="paragraph" w:styleId="Nadpis3">
    <w:name w:val="heading 3"/>
    <w:aliases w:val="Kenmore-Level-3,Kenmore-Level-31,Kenmore-Level-310,Kenmore-Level-311,Kenmore-Level-312,Kenmore-Level-32,Kenmore-Level-33,Kenmore-Level-34,Kenmore-Level-35,Kenmore-Level-36,Kenmore-Level-37,Kenmore-Level-38,Kenmore-Level-39,PA Minor Secti,h3,l3"/>
    <w:basedOn w:val="Normln"/>
    <w:next w:val="Normln"/>
    <w:link w:val="Nadpis3Char"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14,4,4 dash,ASAPHeading 4,Appendices,H4,Head 4,Head4,I4,Level 2 - a,Map Title,Numbered List,PA Micro Section,Req,Req1,Schedules,Sub sub heading,Sub-Minor,Subsection,T4,Tempo Heading 4,U4,V_Head4,a.,d,h4,l4,l4+toc4,list 2,niveau 2,parapoint,¶"/>
    <w:basedOn w:val="Normln"/>
    <w:next w:val="Normln"/>
    <w:link w:val="Nadpis4Char"/>
    <w:unhideWhenUsed/>
    <w:rsid w:val="004E0518"/>
    <w:pPr>
      <w:keepNext/>
      <w:keepLines/>
      <w:spacing w:before="40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paragraph" w:styleId="Nadpis5">
    <w:name w:val="heading 5"/>
    <w:aliases w:val="Appendix A to X,H5,Head 5,ITT t5,Level 3 - i,Normal Text,PA Pico Section,PIM 5,Roman list,Roman list1,Roman list11,Roman list111,Roman list12,Roman list2,Roman list21,Roman list3,Roman list4,Roman list5,Sub sub sub heading,T5,a-head line,h5,l5"/>
    <w:basedOn w:val="Normln"/>
    <w:next w:val="Normln"/>
    <w:link w:val="Nadpis5Char"/>
    <w:qFormat/>
    <w:rsid w:val="004E0518"/>
    <w:pPr>
      <w:keepNext/>
      <w:keepLines/>
      <w:spacing w:before="4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paragraph" w:styleId="Nadpis6">
    <w:name w:val="heading 6"/>
    <w:aliases w:val="5,51,52,53,54,55,Alpha List,Bullet lis,Bullet list,Bullet list1,Bullet list11,Bullet list111,Bullet list12,Bullet list2,Bullet list21,Bullet list3,H6,PIM 6,sd,sd1,sd2,sd3,sd4,sd5,sub-dash,sub-dash1,sub-dash2,sub-dash3,sub-dash4,sub-dash5"/>
    <w:basedOn w:val="Normln"/>
    <w:next w:val="Normln"/>
    <w:link w:val="Nadpis6Char"/>
    <w:qFormat/>
    <w:rsid w:val="004E0518"/>
    <w:pPr>
      <w:keepNext/>
      <w:keepLines/>
      <w:spacing w:before="4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  <w:szCs w:val="18"/>
    </w:rPr>
  </w:style>
  <w:style w:type="paragraph" w:styleId="Nadpis8">
    <w:name w:val="heading 8"/>
    <w:basedOn w:val="Normln"/>
    <w:next w:val="Normln"/>
    <w:link w:val="Nadpis8Char"/>
    <w:qFormat/>
    <w:rsid w:val="004E0518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4E0518"/>
    <w:pPr>
      <w:keepNext/>
      <w:keepLines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eader/Footer,h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aliases w:val="Kenmore-Level-3 Char,Kenmore-Level-31 Char,Kenmore-Level-310 Char,Kenmore-Level-311 Char,Kenmore-Level-312 Char,Kenmore-Level-32 Char,Kenmore-Level-33 Char,Kenmore-Level-34 Char,Kenmore-Level-35 Char,Kenmore-Level-36 Char,h3 Char,l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1 Char,ASAPHeading 1 Char,Hlavicka Char,Hoofdkop Char,Hoofdkop1 Char,Hoofdkop11 Char,Hoofdkop111 Char,Hoofdkop112 Char,Hoofdkop12 Char,Hoofdkop13 Char,Hoofdkop2 Char,Hoofdkop21 Char,Hoofdkop22 Char,Hoofdkop3 Char,Hoofdkop4 Char,h1 Char"/>
    <w:link w:val="Nadpis1"/>
    <w:rsid w:val="005F2551"/>
    <w:rPr>
      <w:rFonts w:ascii="Vodafone Lt" w:hAnsi="Vodafone Lt" w:cs="Arial"/>
      <w:bCs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aliases w:val="A-Nadpis-2 Char,H2 Char,Kenmore-Level-2 Char,Kenmore-Level-21 Char,Kenmore-Level-210 Char,Kenmore-Level-211 Char,Kenmore-Level-22 Char,Kenmore-Level-221 Char,Kenmore-Level-23 Char,Kenmore-Level-24 Char,Kenmore-Level-25 Char,h2 Char,l2 Char"/>
    <w:link w:val="Nadpis2"/>
    <w:rsid w:val="005F2551"/>
    <w:rPr>
      <w:rFonts w:ascii="Vodafone Lt" w:hAnsi="Vodafone Lt" w:cs="Arial"/>
      <w:bCs/>
      <w:color w:val="FF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3A09E8"/>
    <w:rPr>
      <w:b/>
      <w:bCs/>
      <w:color w:val="000000"/>
      <w:sz w:val="20"/>
      <w:szCs w:val="20"/>
    </w:rPr>
  </w:style>
  <w:style w:type="character" w:customStyle="1" w:styleId="PodnadpisChar">
    <w:name w:val="Podnadpis Char"/>
    <w:link w:val="Podnadpis"/>
    <w:rsid w:val="003A09E8"/>
    <w:rPr>
      <w:rFonts w:ascii="Vodafone Rg" w:hAnsi="Vodafone Rg"/>
      <w:b/>
      <w:bCs/>
      <w:color w:val="000000"/>
    </w:rPr>
  </w:style>
  <w:style w:type="character" w:styleId="Siln">
    <w:name w:val="Strong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  <w:style w:type="paragraph" w:customStyle="1" w:styleId="patika">
    <w:name w:val="patička"/>
    <w:basedOn w:val="Normln"/>
    <w:link w:val="patikaChar"/>
    <w:qFormat/>
    <w:rsid w:val="00CB0886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CB0886"/>
    <w:rPr>
      <w:rFonts w:ascii="Vodafone Lt" w:eastAsia="Calibri" w:hAnsi="Vodafone Lt"/>
      <w:noProof/>
      <w:color w:val="000000"/>
      <w:sz w:val="16"/>
      <w:szCs w:val="16"/>
    </w:rPr>
  </w:style>
  <w:style w:type="paragraph" w:customStyle="1" w:styleId="xxmsonormal">
    <w:name w:val="x_xmsonormal"/>
    <w:basedOn w:val="Normln"/>
    <w:rsid w:val="00241F89"/>
    <w:rPr>
      <w:rFonts w:ascii="Calibri" w:eastAsia="Calibri" w:hAnsi="Calibri" w:cs="Calibri"/>
      <w:sz w:val="22"/>
      <w:szCs w:val="22"/>
    </w:rPr>
  </w:style>
  <w:style w:type="character" w:customStyle="1" w:styleId="Nadpis4Char">
    <w:name w:val="Nadpis 4 Char"/>
    <w:aliases w:val="14 Char,4 Char,4 dash Char,ASAPHeading 4 Char,Appendices Char,H4 Char,Head 4 Char,Head4 Char,I4 Char,Level 2 - a Char,Map Title Char,Numbered List Char,PA Micro Section Char,Req Char,Req1 Char,Schedules Char,Sub sub heading Char,T4 Char"/>
    <w:basedOn w:val="Standardnpsmoodstavce"/>
    <w:link w:val="Nadpis4"/>
    <w:rsid w:val="004E0518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aliases w:val="Appendix A to X Char,H5 Char,Head 5 Char,ITT t5 Char,Level 3 - i Char,Normal Text Char,PA Pico Section Char,PIM 5 Char,Roman list Char,Roman list1 Char,Roman list11 Char,Roman list111 Char,Roman list12 Char,Roman list2 Char,T5 Char,h5 Char"/>
    <w:basedOn w:val="Standardnpsmoodstavce"/>
    <w:link w:val="Nadpis5"/>
    <w:rsid w:val="004E0518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Nadpis6Char">
    <w:name w:val="Nadpis 6 Char"/>
    <w:aliases w:val="5 Char,51 Char,52 Char,53 Char,54 Char,55 Char,Alpha List Char,Bullet lis Char,Bullet list Char,Bullet list1 Char,Bullet list11 Char,Bullet list111 Char,Bullet list12 Char,Bullet list2 Char,Bullet list21 Char,Bullet list3 Char,H6 Char"/>
    <w:basedOn w:val="Standardnpsmoodstavce"/>
    <w:link w:val="Nadpis6"/>
    <w:rsid w:val="004E0518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rsid w:val="004E05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4E0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4custom">
    <w:name w:val="h4_custom"/>
    <w:basedOn w:val="Nadpis4"/>
    <w:next w:val="Normln"/>
    <w:link w:val="h4customChar"/>
    <w:autoRedefine/>
    <w:qFormat/>
    <w:rsid w:val="00CC6B3E"/>
    <w:pPr>
      <w:spacing w:before="120"/>
      <w:ind w:left="0" w:firstLine="0"/>
    </w:pPr>
    <w:rPr>
      <w:i w:val="0"/>
      <w:color w:val="auto"/>
      <w:lang w:val="en-US"/>
    </w:rPr>
  </w:style>
  <w:style w:type="character" w:customStyle="1" w:styleId="h4customChar">
    <w:name w:val="h4_custom Char"/>
    <w:basedOn w:val="Standardnpsmoodstavce"/>
    <w:link w:val="h4custom"/>
    <w:rsid w:val="00CC6B3E"/>
    <w:rPr>
      <w:rFonts w:asciiTheme="majorHAnsi" w:eastAsiaTheme="majorEastAsia" w:hAnsiTheme="majorHAnsi" w:cstheme="majorBidi"/>
      <w:iCs/>
      <w:sz w:val="22"/>
      <w:lang w:val="en-US"/>
    </w:rPr>
  </w:style>
  <w:style w:type="character" w:customStyle="1" w:styleId="NzevChar">
    <w:name w:val="Název Char"/>
    <w:basedOn w:val="Standardnpsmoodstavce"/>
    <w:link w:val="Nzev"/>
    <w:rsid w:val="007F03D8"/>
    <w:rPr>
      <w:rFonts w:ascii="Vodafone Rg" w:hAnsi="Vodafone Rg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vodafone.cz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vodafone.cz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878596-496d-46f0-a56c-5933fbb8a205">H7VMVQXC2YZH-4-1328</_dlc_DocId>
    <_dlc_DocIdUrl xmlns="a2878596-496d-46f0-a56c-5933fbb8a205">
      <Url>https://pm.cleverlance.com/projects/bidsimplifier/_layouts/15/DocIdRedir.aspx?ID=H7VMVQXC2YZH-4-1328</Url>
      <Description>H7VMVQXC2YZH-4-1328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EED46CF935548B4106E1F52AD8521" ma:contentTypeVersion="1" ma:contentTypeDescription="Vytvoří nový dokument" ma:contentTypeScope="" ma:versionID="4a884906d9ab5dd8cdf8767da2e9f356">
  <xsd:schema xmlns:xsd="http://www.w3.org/2001/XMLSchema" xmlns:xs="http://www.w3.org/2001/XMLSchema" xmlns:p="http://schemas.microsoft.com/office/2006/metadata/properties" xmlns:ns2="a2878596-496d-46f0-a56c-5933fbb8a205" targetNamespace="http://schemas.microsoft.com/office/2006/metadata/properties" ma:root="true" ma:fieldsID="bd476da986ac7b3eb54b46ac70cdd382" ns2:_="">
    <xsd:import namespace="a2878596-496d-46f0-a56c-5933fbb8a2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8596-496d-46f0-a56c-5933fbb8a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C0C6D-FF4A-4736-A5E9-82284A7018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5D944E-F873-41A5-B136-2CB8C31EB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CFA601-185B-4A18-93CA-CA469C0E7BCA}">
  <ds:schemaRefs>
    <ds:schemaRef ds:uri="http://schemas.microsoft.com/office/2006/metadata/properties"/>
    <ds:schemaRef ds:uri="http://schemas.microsoft.com/office/infopath/2007/PartnerControls"/>
    <ds:schemaRef ds:uri="a2878596-496d-46f0-a56c-5933fbb8a205"/>
  </ds:schemaRefs>
</ds:datastoreItem>
</file>

<file path=customXml/itemProps6.xml><?xml version="1.0" encoding="utf-8"?>
<ds:datastoreItem xmlns:ds="http://schemas.openxmlformats.org/officeDocument/2006/customXml" ds:itemID="{3812D833-CD9A-4C3E-9B3E-C0BB2E59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8596-496d-46f0-a56c-5933fbb8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1331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27772_TS Hlasové služby</vt:lpstr>
      <vt:lpstr>27772_TS Hlasové služby</vt:lpstr>
    </vt:vector>
  </TitlesOfParts>
  <Company>Vodafone Czech Republic a.s.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27772_TS Hlasové služby</dc:title>
  <dc:creator>Martin_Belinger</dc:creator>
  <cp:lastModifiedBy>Petra Fránková</cp:lastModifiedBy>
  <cp:revision>4</cp:revision>
  <cp:lastPrinted>2022-11-22T11:50:00Z</cp:lastPrinted>
  <dcterms:created xsi:type="dcterms:W3CDTF">2023-05-16T09:59:00Z</dcterms:created>
  <dcterms:modified xsi:type="dcterms:W3CDTF">2023-05-17T13:51:00Z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">
    <vt:lpwstr>￼PARTS:3</vt:lpwstr>
  </property>
  <property fmtid="{D5CDD505-2E9C-101B-9397-08002B2CF9AE}" pid="3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classifiedOn="2021-10-26T10</vt:lpwstr>
  </property>
  <property fmtid="{D5CDD505-2E9C-101B-9397-08002B2CF9AE}" pid="4" name="Cleverlance.DocumentMarking.ClassificationMark.P01">
    <vt:lpwstr>:41:30.2193926+02:00" showPrintedBy="true" showPrintDate="true" language="en" ApplicationVersion="Microsoft Word, 11.0" addinVersion="4.1.8.16012"&gt;&lt;history bulk="false" class="PU - For Personal Usage" code="PU" user="Tippmannová, Manuela, Vodafone" d</vt:lpwstr>
  </property>
  <property fmtid="{D5CDD505-2E9C-101B-9397-08002B2CF9AE}" pid="5" name="Cleverlance.DocumentMarking.ClassificationMark.P02">
    <vt:lpwstr>ate="2021-10-26T10:41:30.2193926+02:00" /&gt;&lt;recipients /&gt;&lt;documentOwners /&gt;&lt;/ClassificationMark&gt;</vt:lpwstr>
  </property>
  <property fmtid="{D5CDD505-2E9C-101B-9397-08002B2CF9AE}" pid="6" name="ContentTypeId">
    <vt:lpwstr>0x0101005B7EED46CF935548B4106E1F52AD8521</vt:lpwstr>
  </property>
  <property fmtid="{D5CDD505-2E9C-101B-9397-08002B2CF9AE}" pid="7" name="DLP">
    <vt:lpwstr>DLP:Private</vt:lpwstr>
  </property>
  <property fmtid="{D5CDD505-2E9C-101B-9397-08002B2CF9AE}" pid="8" name="DocumentClasification">
    <vt:lpwstr>PU - For Personal Usage</vt:lpwstr>
  </property>
  <property fmtid="{D5CDD505-2E9C-101B-9397-08002B2CF9AE}" pid="9" name="MSIP_Label_17da11e7-ad83-4459-98c6-12a88e2eac78_Enabled">
    <vt:lpwstr>True</vt:lpwstr>
  </property>
  <property fmtid="{D5CDD505-2E9C-101B-9397-08002B2CF9AE}" pid="10" name="MSIP_Label_17da11e7-ad83-4459-98c6-12a88e2eac78_Extended_MSFT_Method">
    <vt:lpwstr>Manual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SetDate">
    <vt:lpwstr>2019-10-01T13:59:38.9322675Z</vt:lpwstr>
  </property>
  <property fmtid="{D5CDD505-2E9C-101B-9397-08002B2CF9AE}" pid="13" name="MSIP_Label_17da11e7-ad83-4459-98c6-12a88e2eac78_SiteId">
    <vt:lpwstr>68283f3b-8487-4c86-adb3-a5228f18b893</vt:lpwstr>
  </property>
  <property fmtid="{D5CDD505-2E9C-101B-9397-08002B2CF9AE}" pid="14" name="Sensitivity">
    <vt:lpwstr>Non-Vodafone</vt:lpwstr>
  </property>
  <property fmtid="{D5CDD505-2E9C-101B-9397-08002B2CF9AE}" pid="15" name="_dlc_DocId">
    <vt:lpwstr>N74DQQC3TV2Z-679690437-1008</vt:lpwstr>
  </property>
  <property fmtid="{D5CDD505-2E9C-101B-9397-08002B2CF9AE}" pid="16" name="_dlc_DocIdItemGuid">
    <vt:lpwstr>7b0390af-1f1d-448f-8e31-58635d37a818</vt:lpwstr>
  </property>
  <property fmtid="{D5CDD505-2E9C-101B-9397-08002B2CF9AE}" pid="17" name="_dlc_DocIdUrl">
    <vt:lpwstr>https://workspace.vodafone.com/er/V2Team4/_layouts/DocIdRedir.aspx?ID=N74DQQC3TV2Z-679690437-1008, N74DQQC3TV2Z-679690437-1008</vt:lpwstr>
  </property>
</Properties>
</file>