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B34C" w14:textId="77777777" w:rsidR="00E53C24" w:rsidRDefault="00C14625">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3567B5A6">
          <v:shapetype id="_x0000_t32" coordsize="21600,21600" o:spt="32" o:oned="t" path="m,l21600,21600e" filled="f">
            <v:path arrowok="t" fillok="f" o:connecttype="none"/>
            <o:lock v:ext="edit" shapetype="t"/>
          </v:shapetype>
          <v:shape id="_x0000_s3030" type="#_x0000_t32" style="position:absolute;left:0;text-align:left;margin-left:28.35pt;margin-top:277.85pt;width:14.15pt;height:0;flip:y;z-index:251655680;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3567B5E2" w14:textId="77777777" w:rsidR="00E53C24" w:rsidRDefault="00E53C24"/>
              </w:txbxContent>
            </v:textbox>
            <w10:wrap anchorx="page" anchory="page"/>
          </v:shape>
        </w:pict>
      </w:r>
      <w:r>
        <w:rPr>
          <w:rFonts w:ascii="Arial" w:eastAsia="Arial" w:hAnsi="Arial" w:cs="Arial"/>
          <w:lang w:val="cs-CZ"/>
        </w:rPr>
        <w:pict w14:anchorId="3567B5A7">
          <v:group id="_x0000_s3026" style="position:absolute;left:0;text-align:left;margin-left:-37.4pt;margin-top:-55.95pt;width:204.6pt;height:118.5pt;z-index:-25165977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600174">
        <w:rPr>
          <w:rFonts w:ascii="Arial" w:eastAsia="Arial" w:hAnsi="Arial" w:cs="Arial"/>
          <w:spacing w:val="14"/>
          <w:lang w:val="cs-CZ"/>
        </w:rPr>
        <w:t xml:space="preserve"> </w:t>
      </w:r>
      <w:r w:rsidR="00600174">
        <w:rPr>
          <w:rFonts w:ascii="Arial" w:eastAsia="Arial" w:hAnsi="Arial" w:cs="Arial"/>
          <w:b/>
          <w:i/>
          <w:spacing w:val="8"/>
          <w:sz w:val="28"/>
          <w:lang w:val="cs-CZ"/>
        </w:rPr>
        <w:t xml:space="preserve"> </w:t>
      </w:r>
      <w:r w:rsidR="00600174">
        <w:rPr>
          <w:noProof/>
        </w:rPr>
        <mc:AlternateContent>
          <mc:Choice Requires="wps">
            <w:drawing>
              <wp:inline distT="0" distB="0" distL="0" distR="0" wp14:anchorId="3567B5A8" wp14:editId="3567B5A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567B5E3" w14:textId="77777777" w:rsidR="00E53C24" w:rsidRDefault="00600174">
                            <w:pPr>
                              <w:spacing w:after="60"/>
                              <w:jc w:val="center"/>
                            </w:pPr>
                            <w:r>
                              <w:rPr>
                                <w:sz w:val="18"/>
                              </w:rPr>
                              <w:t>MZE-32258/2023-12121</w:t>
                            </w:r>
                          </w:p>
                          <w:p w14:paraId="3567B5E4" w14:textId="77777777" w:rsidR="00E53C24" w:rsidRDefault="00600174">
                            <w:pPr>
                              <w:jc w:val="center"/>
                            </w:pPr>
                            <w:r>
                              <w:rPr>
                                <w:noProof/>
                              </w:rPr>
                              <w:drawing>
                                <wp:inline distT="0" distB="0" distL="0" distR="0" wp14:anchorId="3567B5E6" wp14:editId="3567B5E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567B5E5" w14:textId="77777777" w:rsidR="00E53C24" w:rsidRDefault="00600174">
                            <w:pPr>
                              <w:jc w:val="center"/>
                            </w:pPr>
                            <w:r>
                              <w:rPr>
                                <w:sz w:val="18"/>
                              </w:rPr>
                              <w:t>mzedms026033449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567B5A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PZOVnxIAgAAkQQA&#10;AA4AAAAAAAAAAAAAAAAALgIAAGRycy9lMm9Eb2MueG1sUEsBAi0AFAAGAAgAAAAhAInc5qjYAAAA&#10;BQEAAA8AAAAAAAAAAAAAAAAAogQAAGRycy9kb3ducmV2LnhtbFBLBQYAAAAABAAEAPMAAACnBQAA&#10;AAA=&#10;" stroked="f" strokeweight="1pt">
                <v:textbox inset="0,1.3mm,0,1.3mm">
                  <w:txbxContent>
                    <w:p w14:paraId="3567B5E3" w14:textId="77777777" w:rsidR="00E53C24" w:rsidRDefault="00600174">
                      <w:pPr>
                        <w:spacing w:after="60"/>
                        <w:jc w:val="center"/>
                      </w:pPr>
                      <w:r>
                        <w:rPr>
                          <w:sz w:val="18"/>
                        </w:rPr>
                        <w:t>MZE-32258/2023-12121</w:t>
                      </w:r>
                    </w:p>
                    <w:p w14:paraId="3567B5E4" w14:textId="77777777" w:rsidR="00E53C24" w:rsidRDefault="00600174">
                      <w:pPr>
                        <w:jc w:val="center"/>
                      </w:pPr>
                      <w:r>
                        <w:rPr>
                          <w:noProof/>
                        </w:rPr>
                        <w:drawing>
                          <wp:inline distT="0" distB="0" distL="0" distR="0" wp14:anchorId="3567B5E6" wp14:editId="3567B5E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3567B5E5" w14:textId="77777777" w:rsidR="00E53C24" w:rsidRDefault="00600174">
                      <w:pPr>
                        <w:jc w:val="center"/>
                      </w:pPr>
                      <w:r>
                        <w:rPr>
                          <w:sz w:val="18"/>
                        </w:rPr>
                        <w:t>mzedms026033449</w:t>
                      </w:r>
                    </w:p>
                  </w:txbxContent>
                </v:textbox>
                <w10:anchorlock/>
              </v:rect>
            </w:pict>
          </mc:Fallback>
        </mc:AlternateContent>
      </w:r>
    </w:p>
    <w:p w14:paraId="3567B34D" w14:textId="77777777" w:rsidR="00E53C24" w:rsidRDefault="00600174">
      <w:pPr>
        <w:rPr>
          <w:szCs w:val="22"/>
        </w:rPr>
      </w:pPr>
      <w:r>
        <w:rPr>
          <w:szCs w:val="22"/>
        </w:rPr>
        <w:t xml:space="preserve"> </w:t>
      </w:r>
    </w:p>
    <w:p w14:paraId="6809E636" w14:textId="77777777" w:rsidR="00CF1F19" w:rsidRDefault="00600174" w:rsidP="00CF1F19">
      <w:pPr>
        <w:tabs>
          <w:tab w:val="left" w:pos="6946"/>
        </w:tabs>
        <w:jc w:val="center"/>
        <w:rPr>
          <w:b/>
          <w:color w:val="FF0000"/>
          <w:sz w:val="36"/>
          <w:szCs w:val="36"/>
        </w:rPr>
      </w:pPr>
      <w:r>
        <w:rPr>
          <w:szCs w:val="22"/>
        </w:rPr>
        <w:t xml:space="preserve"> </w:t>
      </w:r>
      <w:r w:rsidR="00CF1F19" w:rsidRPr="006C3557">
        <w:rPr>
          <w:b/>
          <w:sz w:val="36"/>
          <w:szCs w:val="36"/>
        </w:rPr>
        <w:t>Požadavek na změnu (RfC)</w:t>
      </w:r>
      <w:r w:rsidR="00CF1F19">
        <w:rPr>
          <w:rStyle w:val="Odkaznavysvtlivky"/>
          <w:b/>
          <w:sz w:val="36"/>
          <w:szCs w:val="36"/>
        </w:rPr>
        <w:endnoteReference w:id="1"/>
      </w:r>
      <w:r w:rsidR="00CF1F19">
        <w:rPr>
          <w:b/>
          <w:sz w:val="36"/>
          <w:szCs w:val="36"/>
        </w:rPr>
        <w:t xml:space="preserve"> – </w:t>
      </w:r>
      <w:r w:rsidR="00CF1F19" w:rsidRPr="00731F02">
        <w:rPr>
          <w:b/>
          <w:sz w:val="36"/>
          <w:szCs w:val="36"/>
        </w:rPr>
        <w:t>Z36260</w:t>
      </w:r>
    </w:p>
    <w:p w14:paraId="5ED18FCA" w14:textId="77777777" w:rsidR="00CF1F19" w:rsidRDefault="00CF1F19" w:rsidP="00CF1F19">
      <w:pPr>
        <w:tabs>
          <w:tab w:val="left" w:pos="6946"/>
        </w:tabs>
        <w:jc w:val="center"/>
        <w:rPr>
          <w:b/>
          <w:caps/>
          <w:szCs w:val="22"/>
        </w:rPr>
      </w:pPr>
    </w:p>
    <w:p w14:paraId="288620FC" w14:textId="77777777" w:rsidR="00CF1F19" w:rsidRDefault="00CF1F19" w:rsidP="00CF1F19">
      <w:pPr>
        <w:jc w:val="center"/>
        <w:rPr>
          <w:b/>
          <w:caps/>
          <w:szCs w:val="22"/>
        </w:rPr>
      </w:pPr>
    </w:p>
    <w:p w14:paraId="3CAC2CE7" w14:textId="77777777" w:rsidR="00CF1F19" w:rsidRPr="006C3557" w:rsidRDefault="00CF1F19" w:rsidP="00CF1F19">
      <w:pPr>
        <w:rPr>
          <w:b/>
          <w:caps/>
          <w:szCs w:val="22"/>
        </w:rPr>
      </w:pPr>
      <w:r w:rsidRPr="006C3557">
        <w:rPr>
          <w:b/>
          <w:caps/>
          <w:szCs w:val="22"/>
        </w:rPr>
        <w:t>a – věcné zadání</w:t>
      </w:r>
    </w:p>
    <w:p w14:paraId="34436D17" w14:textId="77777777" w:rsidR="00CF1F19" w:rsidRPr="006C3557" w:rsidRDefault="00CF1F19" w:rsidP="00CF1F19">
      <w:pPr>
        <w:pStyle w:val="Nadpis1"/>
        <w:numPr>
          <w:ilvl w:val="0"/>
          <w:numId w:val="1"/>
        </w:numPr>
        <w:ind w:left="284" w:hanging="284"/>
        <w:rPr>
          <w:szCs w:val="22"/>
        </w:rPr>
      </w:pPr>
      <w:r w:rsidRPr="006C3557">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F1F19" w:rsidRPr="006C3557" w14:paraId="694C2C57" w14:textId="77777777" w:rsidTr="001E3360">
        <w:tc>
          <w:tcPr>
            <w:tcW w:w="1701" w:type="dxa"/>
            <w:tcBorders>
              <w:top w:val="single" w:sz="8" w:space="0" w:color="auto"/>
              <w:left w:val="single" w:sz="8" w:space="0" w:color="auto"/>
              <w:bottom w:val="single" w:sz="8" w:space="0" w:color="auto"/>
            </w:tcBorders>
            <w:vAlign w:val="center"/>
          </w:tcPr>
          <w:p w14:paraId="19BCD6A9" w14:textId="77777777" w:rsidR="00CF1F19" w:rsidRPr="006C3557" w:rsidRDefault="00CF1F19" w:rsidP="001E3360">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7C83D9EC" w14:textId="77777777" w:rsidR="00CF1F19" w:rsidRPr="006C3557" w:rsidRDefault="00CF1F19" w:rsidP="001E3360">
            <w:pPr>
              <w:pStyle w:val="Tabulka"/>
              <w:rPr>
                <w:szCs w:val="22"/>
              </w:rPr>
            </w:pPr>
            <w:r>
              <w:rPr>
                <w:szCs w:val="22"/>
              </w:rPr>
              <w:t>001</w:t>
            </w:r>
          </w:p>
        </w:tc>
      </w:tr>
    </w:tbl>
    <w:p w14:paraId="2A4DFE51" w14:textId="77777777" w:rsidR="00CF1F19" w:rsidRPr="006C3557" w:rsidRDefault="00CF1F19" w:rsidP="00CF1F1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CF1F19" w:rsidRPr="006C3557" w14:paraId="520ABC5E" w14:textId="77777777" w:rsidTr="001E3360">
        <w:tc>
          <w:tcPr>
            <w:tcW w:w="1833" w:type="dxa"/>
            <w:tcBorders>
              <w:top w:val="single" w:sz="8" w:space="0" w:color="auto"/>
              <w:left w:val="single" w:sz="8" w:space="0" w:color="auto"/>
            </w:tcBorders>
            <w:vAlign w:val="center"/>
          </w:tcPr>
          <w:p w14:paraId="0D2234CF" w14:textId="77777777" w:rsidR="00CF1F19" w:rsidRPr="006C3557" w:rsidRDefault="00CF1F19" w:rsidP="001E3360">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74509255" w14:textId="77777777" w:rsidR="00CF1F19" w:rsidRPr="007B2715" w:rsidRDefault="00CF1F19" w:rsidP="001E3360">
            <w:pPr>
              <w:pStyle w:val="Tabulka"/>
              <w:rPr>
                <w:b/>
                <w:szCs w:val="22"/>
              </w:rPr>
            </w:pPr>
            <w:r w:rsidRPr="00525289">
              <w:rPr>
                <w:b/>
                <w:szCs w:val="22"/>
              </w:rPr>
              <w:t xml:space="preserve">Konzervy MZe 1-01 - </w:t>
            </w:r>
            <w:bookmarkStart w:id="0" w:name="_Hlk131424890"/>
            <w:r w:rsidRPr="00525289">
              <w:rPr>
                <w:b/>
                <w:szCs w:val="22"/>
              </w:rPr>
              <w:t>Rozšíření výstupů modulu Konzervy (MZe) 1-01 Roční výkaz o nákupu ovoce a zeleniny pro zpracování a o výrobě ovocných a zeleninových výrobků o podíly ukazatelů</w:t>
            </w:r>
            <w:bookmarkEnd w:id="0"/>
          </w:p>
        </w:tc>
      </w:tr>
      <w:tr w:rsidR="00CF1F19" w:rsidRPr="006C3557" w14:paraId="71698BF9" w14:textId="77777777" w:rsidTr="001E3360">
        <w:tc>
          <w:tcPr>
            <w:tcW w:w="3392" w:type="dxa"/>
            <w:gridSpan w:val="2"/>
            <w:tcBorders>
              <w:left w:val="single" w:sz="8" w:space="0" w:color="auto"/>
              <w:bottom w:val="single" w:sz="8" w:space="0" w:color="auto"/>
            </w:tcBorders>
            <w:vAlign w:val="center"/>
          </w:tcPr>
          <w:p w14:paraId="00E934CC" w14:textId="77777777" w:rsidR="00CF1F19" w:rsidRPr="006C3557" w:rsidRDefault="00CF1F19" w:rsidP="001E336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D7F702DCA8A74116A8E4C23CF9CFEAD8"/>
            </w:placeholder>
            <w:date w:fullDate="2023-04-0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D9B3700" w14:textId="77777777" w:rsidR="00CF1F19" w:rsidRPr="00152E30" w:rsidRDefault="00CF1F19" w:rsidP="001E3360">
                <w:pPr>
                  <w:pStyle w:val="Tabulka"/>
                  <w:rPr>
                    <w:szCs w:val="22"/>
                  </w:rPr>
                </w:pPr>
                <w:r>
                  <w:rPr>
                    <w:szCs w:val="22"/>
                  </w:rPr>
                  <w:t>3.4.2023</w:t>
                </w:r>
              </w:p>
            </w:tc>
          </w:sdtContent>
        </w:sdt>
        <w:tc>
          <w:tcPr>
            <w:tcW w:w="3383" w:type="dxa"/>
            <w:tcBorders>
              <w:left w:val="dotted" w:sz="4" w:space="0" w:color="auto"/>
              <w:bottom w:val="single" w:sz="8" w:space="0" w:color="auto"/>
            </w:tcBorders>
            <w:vAlign w:val="center"/>
          </w:tcPr>
          <w:p w14:paraId="1699BA05" w14:textId="77777777" w:rsidR="00CF1F19" w:rsidRPr="006C3557" w:rsidRDefault="00CF1F19" w:rsidP="001E336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E330A8239C704BB1B7B9C17F614D6598"/>
            </w:placeholder>
            <w:date w:fullDate="2023-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2820794" w14:textId="77777777" w:rsidR="00CF1F19" w:rsidRPr="006C3557" w:rsidRDefault="00CF1F19" w:rsidP="001E3360">
                <w:pPr>
                  <w:pStyle w:val="Tabulka"/>
                  <w:rPr>
                    <w:szCs w:val="22"/>
                  </w:rPr>
                </w:pPr>
                <w:r>
                  <w:rPr>
                    <w:szCs w:val="22"/>
                  </w:rPr>
                  <w:t>30.6.2023</w:t>
                </w:r>
              </w:p>
            </w:tc>
          </w:sdtContent>
        </w:sdt>
      </w:tr>
    </w:tbl>
    <w:p w14:paraId="792BB16C" w14:textId="77777777" w:rsidR="00CF1F19" w:rsidRPr="006C3557" w:rsidRDefault="00CF1F19" w:rsidP="00CF1F1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F1F19" w:rsidRPr="006C3557" w14:paraId="2EB7979A" w14:textId="77777777" w:rsidTr="001E3360">
        <w:tc>
          <w:tcPr>
            <w:tcW w:w="2258" w:type="dxa"/>
            <w:tcBorders>
              <w:top w:val="single" w:sz="8" w:space="0" w:color="auto"/>
              <w:left w:val="single" w:sz="8" w:space="0" w:color="auto"/>
              <w:bottom w:val="single" w:sz="8" w:space="0" w:color="auto"/>
            </w:tcBorders>
            <w:vAlign w:val="center"/>
          </w:tcPr>
          <w:p w14:paraId="1C427C4A" w14:textId="77777777" w:rsidR="00CF1F19" w:rsidRPr="006C3557" w:rsidRDefault="00CF1F19" w:rsidP="001E3360">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3DA6E6B2" w14:textId="77777777" w:rsidR="00CF1F19" w:rsidRPr="004F65E7" w:rsidRDefault="00CF1F19" w:rsidP="001E3360">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6ECFCE7" w14:textId="77777777" w:rsidR="00CF1F19" w:rsidRPr="006C3557" w:rsidRDefault="00CF1F19" w:rsidP="001E3360">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0CAEF347" w14:textId="77777777" w:rsidR="00CF1F19" w:rsidRPr="004F65E7" w:rsidRDefault="00CF1F19" w:rsidP="001E3360">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43FBA3F" w14:textId="77777777" w:rsidR="00CF1F19" w:rsidRPr="006C3557" w:rsidRDefault="00CF1F19" w:rsidP="00CF1F1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CF1F19" w:rsidRPr="006C3557" w14:paraId="57FBBF3C" w14:textId="77777777" w:rsidTr="001E3360">
        <w:tc>
          <w:tcPr>
            <w:tcW w:w="983" w:type="dxa"/>
            <w:vMerge w:val="restart"/>
            <w:tcBorders>
              <w:top w:val="single" w:sz="8" w:space="0" w:color="auto"/>
              <w:left w:val="single" w:sz="8" w:space="0" w:color="auto"/>
            </w:tcBorders>
            <w:vAlign w:val="center"/>
          </w:tcPr>
          <w:p w14:paraId="2BD8F1C8" w14:textId="77777777" w:rsidR="00CF1F19" w:rsidRPr="006C3557" w:rsidRDefault="00CF1F19" w:rsidP="001E3360">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3CC058E7" w14:textId="77777777" w:rsidR="00CF1F19" w:rsidRPr="006C3557" w:rsidRDefault="00CF1F19" w:rsidP="001E3360">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A1F6831" w14:textId="77777777" w:rsidR="00CF1F19" w:rsidRPr="006C3557" w:rsidRDefault="00CF1F19" w:rsidP="001E3360">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1ECE435" w14:textId="77777777" w:rsidR="00CF1F19" w:rsidRPr="006C3557" w:rsidRDefault="00CF1F19" w:rsidP="001E3360">
            <w:pPr>
              <w:pStyle w:val="Tabulka"/>
              <w:rPr>
                <w:szCs w:val="22"/>
                <w:highlight w:val="yellow"/>
              </w:rPr>
            </w:pPr>
            <w:r w:rsidRPr="00203270">
              <w:rPr>
                <w:szCs w:val="22"/>
              </w:rPr>
              <w:t>SW Statistiky</w:t>
            </w:r>
          </w:p>
        </w:tc>
      </w:tr>
      <w:tr w:rsidR="00CF1F19" w:rsidRPr="006C3557" w14:paraId="045ED0DF" w14:textId="77777777" w:rsidTr="001E3360">
        <w:tc>
          <w:tcPr>
            <w:tcW w:w="983" w:type="dxa"/>
            <w:vMerge/>
            <w:tcBorders>
              <w:left w:val="single" w:sz="8" w:space="0" w:color="auto"/>
            </w:tcBorders>
            <w:vAlign w:val="center"/>
          </w:tcPr>
          <w:p w14:paraId="6FE455E8" w14:textId="77777777" w:rsidR="00CF1F19" w:rsidRPr="006C3557" w:rsidRDefault="00CF1F19" w:rsidP="001E3360">
            <w:pPr>
              <w:pStyle w:val="Tabulka"/>
              <w:rPr>
                <w:szCs w:val="22"/>
              </w:rPr>
            </w:pPr>
          </w:p>
        </w:tc>
        <w:tc>
          <w:tcPr>
            <w:tcW w:w="1911" w:type="dxa"/>
            <w:vMerge/>
            <w:tcBorders>
              <w:bottom w:val="dotted" w:sz="4" w:space="0" w:color="auto"/>
            </w:tcBorders>
            <w:vAlign w:val="center"/>
          </w:tcPr>
          <w:p w14:paraId="25C0A1D0" w14:textId="77777777" w:rsidR="00CF1F19" w:rsidRPr="006C3557" w:rsidRDefault="00CF1F19" w:rsidP="001E3360">
            <w:pPr>
              <w:pStyle w:val="Tabulka"/>
              <w:rPr>
                <w:szCs w:val="22"/>
              </w:rPr>
            </w:pPr>
          </w:p>
        </w:tc>
        <w:tc>
          <w:tcPr>
            <w:tcW w:w="1491" w:type="dxa"/>
            <w:tcBorders>
              <w:bottom w:val="dotted" w:sz="4" w:space="0" w:color="auto"/>
            </w:tcBorders>
            <w:vAlign w:val="center"/>
          </w:tcPr>
          <w:p w14:paraId="6A0C7E34" w14:textId="77777777" w:rsidR="00CF1F19" w:rsidRPr="006C3557" w:rsidRDefault="00CF1F19" w:rsidP="001E3360">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7C528254" w14:textId="77777777" w:rsidR="00CF1F19" w:rsidRPr="0041678A" w:rsidRDefault="00CF1F19" w:rsidP="001E3360">
            <w:pPr>
              <w:pStyle w:val="Tabulka"/>
              <w:rPr>
                <w:sz w:val="20"/>
                <w:szCs w:val="20"/>
              </w:rPr>
            </w:pPr>
            <w:r>
              <w:rPr>
                <w:sz w:val="20"/>
                <w:szCs w:val="20"/>
              </w:rPr>
              <w:t>Legislativní</w:t>
            </w:r>
            <w:r>
              <w:rPr>
                <w:rStyle w:val="Odkaznavysvtlivky"/>
                <w:sz w:val="20"/>
                <w:szCs w:val="20"/>
              </w:rPr>
              <w:endnoteReference w:id="7"/>
            </w:r>
            <w:r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CF1F19" w:rsidRPr="006C3557" w14:paraId="36EA8C67" w14:textId="77777777" w:rsidTr="001E3360">
        <w:tc>
          <w:tcPr>
            <w:tcW w:w="983" w:type="dxa"/>
            <w:vMerge/>
            <w:tcBorders>
              <w:left w:val="single" w:sz="8" w:space="0" w:color="auto"/>
              <w:bottom w:val="single" w:sz="8" w:space="0" w:color="auto"/>
            </w:tcBorders>
            <w:vAlign w:val="center"/>
          </w:tcPr>
          <w:p w14:paraId="447FB455" w14:textId="77777777" w:rsidR="00CF1F19" w:rsidRPr="006C3557" w:rsidRDefault="00CF1F19" w:rsidP="001E3360">
            <w:pPr>
              <w:pStyle w:val="Tabulka"/>
              <w:rPr>
                <w:szCs w:val="22"/>
              </w:rPr>
            </w:pPr>
          </w:p>
        </w:tc>
        <w:tc>
          <w:tcPr>
            <w:tcW w:w="1911" w:type="dxa"/>
            <w:tcBorders>
              <w:top w:val="dotted" w:sz="4" w:space="0" w:color="auto"/>
              <w:bottom w:val="single" w:sz="8" w:space="0" w:color="auto"/>
            </w:tcBorders>
            <w:vAlign w:val="center"/>
          </w:tcPr>
          <w:p w14:paraId="7235F8FE" w14:textId="77777777" w:rsidR="00CF1F19" w:rsidRPr="006C3557" w:rsidRDefault="00CF1F19" w:rsidP="001E33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B9E197E" w14:textId="77777777" w:rsidR="00CF1F19" w:rsidRPr="006C3557" w:rsidRDefault="00CF1F19" w:rsidP="001E33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B44BBEF" w14:textId="77777777" w:rsidR="00CF1F19" w:rsidRPr="0041678A" w:rsidRDefault="00CF1F19" w:rsidP="001E3360">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F191752" w14:textId="77777777" w:rsidR="00CF1F19" w:rsidRPr="006C3557" w:rsidRDefault="00CF1F19" w:rsidP="00CF1F1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984"/>
        <w:gridCol w:w="1560"/>
        <w:gridCol w:w="1275"/>
        <w:gridCol w:w="2552"/>
      </w:tblGrid>
      <w:tr w:rsidR="00CF1F19" w:rsidRPr="006C3557" w14:paraId="69C3AEF6" w14:textId="77777777" w:rsidTr="001E3360">
        <w:tc>
          <w:tcPr>
            <w:tcW w:w="2537" w:type="dxa"/>
            <w:tcBorders>
              <w:top w:val="single" w:sz="8" w:space="0" w:color="auto"/>
              <w:left w:val="single" w:sz="8" w:space="0" w:color="auto"/>
              <w:bottom w:val="single" w:sz="8" w:space="0" w:color="auto"/>
            </w:tcBorders>
            <w:vAlign w:val="center"/>
          </w:tcPr>
          <w:p w14:paraId="60A07EB4" w14:textId="77777777" w:rsidR="00CF1F19" w:rsidRPr="002D0745" w:rsidRDefault="00CF1F19" w:rsidP="001E3360">
            <w:pPr>
              <w:pStyle w:val="Tabulka"/>
              <w:rPr>
                <w:b/>
                <w:szCs w:val="22"/>
              </w:rPr>
            </w:pPr>
            <w:r>
              <w:rPr>
                <w:b/>
                <w:szCs w:val="22"/>
              </w:rPr>
              <w:t>Role</w:t>
            </w:r>
          </w:p>
        </w:tc>
        <w:tc>
          <w:tcPr>
            <w:tcW w:w="1984" w:type="dxa"/>
            <w:tcBorders>
              <w:top w:val="single" w:sz="8" w:space="0" w:color="auto"/>
              <w:bottom w:val="single" w:sz="8" w:space="0" w:color="auto"/>
            </w:tcBorders>
            <w:vAlign w:val="center"/>
          </w:tcPr>
          <w:p w14:paraId="08299809" w14:textId="77777777" w:rsidR="00CF1F19" w:rsidRPr="004C5DDA" w:rsidRDefault="00CF1F19" w:rsidP="001E3360">
            <w:pPr>
              <w:pStyle w:val="Tabulka"/>
              <w:rPr>
                <w:b/>
                <w:szCs w:val="22"/>
              </w:rPr>
            </w:pPr>
            <w:r w:rsidRPr="004C5DDA">
              <w:rPr>
                <w:b/>
                <w:szCs w:val="22"/>
              </w:rPr>
              <w:t xml:space="preserve">Jméno </w:t>
            </w:r>
          </w:p>
        </w:tc>
        <w:tc>
          <w:tcPr>
            <w:tcW w:w="1560" w:type="dxa"/>
            <w:tcBorders>
              <w:top w:val="single" w:sz="8" w:space="0" w:color="auto"/>
              <w:bottom w:val="single" w:sz="8" w:space="0" w:color="auto"/>
            </w:tcBorders>
            <w:vAlign w:val="center"/>
          </w:tcPr>
          <w:p w14:paraId="3EBA402D" w14:textId="77777777" w:rsidR="00CF1F19" w:rsidRPr="004C5DDA" w:rsidRDefault="00CF1F19" w:rsidP="001E336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0A3CCCF3" w14:textId="77777777" w:rsidR="00CF1F19" w:rsidRPr="004C5DDA" w:rsidRDefault="00CF1F19" w:rsidP="001E3360">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598F4E82" w14:textId="77777777" w:rsidR="00CF1F19" w:rsidRPr="004C5DDA" w:rsidRDefault="00CF1F19" w:rsidP="001E3360">
            <w:pPr>
              <w:pStyle w:val="Tabulka"/>
              <w:rPr>
                <w:b/>
                <w:szCs w:val="22"/>
              </w:rPr>
            </w:pPr>
            <w:r w:rsidRPr="004C5DDA">
              <w:rPr>
                <w:b/>
                <w:szCs w:val="22"/>
              </w:rPr>
              <w:t>E-mail</w:t>
            </w:r>
          </w:p>
        </w:tc>
      </w:tr>
      <w:tr w:rsidR="00CF1F19" w:rsidRPr="006C3557" w14:paraId="66F894EF" w14:textId="77777777" w:rsidTr="001E3360">
        <w:trPr>
          <w:trHeight w:hRule="exact" w:val="20"/>
        </w:trPr>
        <w:tc>
          <w:tcPr>
            <w:tcW w:w="2537" w:type="dxa"/>
            <w:tcBorders>
              <w:top w:val="single" w:sz="8" w:space="0" w:color="auto"/>
              <w:left w:val="dotted" w:sz="4" w:space="0" w:color="auto"/>
            </w:tcBorders>
            <w:vAlign w:val="center"/>
          </w:tcPr>
          <w:p w14:paraId="131BF620" w14:textId="77777777" w:rsidR="00CF1F19" w:rsidRPr="002D0745" w:rsidRDefault="00CF1F19" w:rsidP="001E3360">
            <w:pPr>
              <w:pStyle w:val="Tabulka"/>
              <w:rPr>
                <w:b/>
                <w:szCs w:val="22"/>
              </w:rPr>
            </w:pPr>
          </w:p>
        </w:tc>
        <w:tc>
          <w:tcPr>
            <w:tcW w:w="1984" w:type="dxa"/>
            <w:tcBorders>
              <w:top w:val="single" w:sz="8" w:space="0" w:color="auto"/>
            </w:tcBorders>
            <w:vAlign w:val="center"/>
          </w:tcPr>
          <w:p w14:paraId="32BDEC89" w14:textId="77777777" w:rsidR="00CF1F19" w:rsidRPr="004C5DDA" w:rsidRDefault="00CF1F19" w:rsidP="001E3360">
            <w:pPr>
              <w:pStyle w:val="Tabulka"/>
              <w:rPr>
                <w:sz w:val="20"/>
                <w:szCs w:val="20"/>
              </w:rPr>
            </w:pPr>
          </w:p>
        </w:tc>
        <w:tc>
          <w:tcPr>
            <w:tcW w:w="1560" w:type="dxa"/>
            <w:tcBorders>
              <w:top w:val="single" w:sz="8" w:space="0" w:color="auto"/>
            </w:tcBorders>
            <w:vAlign w:val="center"/>
          </w:tcPr>
          <w:p w14:paraId="3B28257A" w14:textId="77777777" w:rsidR="00CF1F19" w:rsidRPr="004C5DDA" w:rsidRDefault="00CF1F19" w:rsidP="001E3360">
            <w:pPr>
              <w:pStyle w:val="Tabulka"/>
              <w:rPr>
                <w:rStyle w:val="Siln"/>
                <w:b w:val="0"/>
                <w:sz w:val="20"/>
                <w:szCs w:val="20"/>
              </w:rPr>
            </w:pPr>
          </w:p>
        </w:tc>
        <w:tc>
          <w:tcPr>
            <w:tcW w:w="1275" w:type="dxa"/>
            <w:tcBorders>
              <w:top w:val="single" w:sz="8" w:space="0" w:color="auto"/>
            </w:tcBorders>
            <w:vAlign w:val="center"/>
          </w:tcPr>
          <w:p w14:paraId="0E328DC5" w14:textId="77777777" w:rsidR="00CF1F19" w:rsidRPr="004C5DDA" w:rsidRDefault="00CF1F19" w:rsidP="001E3360">
            <w:pPr>
              <w:pStyle w:val="Tabulka"/>
              <w:rPr>
                <w:sz w:val="20"/>
                <w:szCs w:val="20"/>
              </w:rPr>
            </w:pPr>
          </w:p>
        </w:tc>
        <w:tc>
          <w:tcPr>
            <w:tcW w:w="2552" w:type="dxa"/>
            <w:tcBorders>
              <w:top w:val="single" w:sz="8" w:space="0" w:color="auto"/>
              <w:right w:val="dotted" w:sz="4" w:space="0" w:color="auto"/>
            </w:tcBorders>
            <w:vAlign w:val="center"/>
          </w:tcPr>
          <w:p w14:paraId="447566E1" w14:textId="77777777" w:rsidR="00CF1F19" w:rsidRPr="004C5DDA" w:rsidRDefault="00CF1F19" w:rsidP="001E3360">
            <w:pPr>
              <w:pStyle w:val="Tabulka"/>
              <w:rPr>
                <w:sz w:val="20"/>
                <w:szCs w:val="20"/>
              </w:rPr>
            </w:pPr>
          </w:p>
        </w:tc>
      </w:tr>
      <w:tr w:rsidR="00CF1F19" w:rsidRPr="006C3557" w14:paraId="4E2447C4" w14:textId="77777777" w:rsidTr="001E3360">
        <w:tc>
          <w:tcPr>
            <w:tcW w:w="2537" w:type="dxa"/>
            <w:tcBorders>
              <w:top w:val="dotted" w:sz="4" w:space="0" w:color="auto"/>
              <w:left w:val="dotted" w:sz="4" w:space="0" w:color="auto"/>
            </w:tcBorders>
            <w:vAlign w:val="center"/>
          </w:tcPr>
          <w:p w14:paraId="697694CD" w14:textId="77777777" w:rsidR="00CF1F19" w:rsidRPr="004C5DDA" w:rsidRDefault="00CF1F19" w:rsidP="001E3360">
            <w:pPr>
              <w:pStyle w:val="Tabulka"/>
              <w:rPr>
                <w:szCs w:val="22"/>
              </w:rPr>
            </w:pPr>
            <w:r>
              <w:rPr>
                <w:szCs w:val="22"/>
              </w:rPr>
              <w:t>Žadatel</w:t>
            </w:r>
            <w:r w:rsidRPr="004C5DDA">
              <w:rPr>
                <w:szCs w:val="22"/>
              </w:rPr>
              <w:t>:</w:t>
            </w:r>
          </w:p>
        </w:tc>
        <w:tc>
          <w:tcPr>
            <w:tcW w:w="1984" w:type="dxa"/>
            <w:tcBorders>
              <w:top w:val="dotted" w:sz="4" w:space="0" w:color="auto"/>
            </w:tcBorders>
            <w:vAlign w:val="center"/>
          </w:tcPr>
          <w:p w14:paraId="05375F9B" w14:textId="77777777" w:rsidR="00CF1F19" w:rsidRDefault="00CF1F19" w:rsidP="001E3360">
            <w:pPr>
              <w:pStyle w:val="Tabulka"/>
              <w:rPr>
                <w:sz w:val="20"/>
                <w:szCs w:val="20"/>
              </w:rPr>
            </w:pPr>
            <w:r>
              <w:rPr>
                <w:sz w:val="20"/>
                <w:szCs w:val="20"/>
              </w:rPr>
              <w:t>Milan Schovánek</w:t>
            </w:r>
          </w:p>
        </w:tc>
        <w:tc>
          <w:tcPr>
            <w:tcW w:w="1560" w:type="dxa"/>
            <w:tcBorders>
              <w:top w:val="dotted" w:sz="4" w:space="0" w:color="auto"/>
            </w:tcBorders>
            <w:vAlign w:val="center"/>
          </w:tcPr>
          <w:p w14:paraId="385B7CB3" w14:textId="77777777" w:rsidR="00CF1F19" w:rsidRPr="004C5DDA" w:rsidRDefault="00CF1F19" w:rsidP="001E3360">
            <w:pPr>
              <w:pStyle w:val="Tabulka"/>
              <w:rPr>
                <w:rStyle w:val="Siln"/>
                <w:b w:val="0"/>
                <w:sz w:val="20"/>
                <w:szCs w:val="20"/>
              </w:rPr>
            </w:pPr>
            <w:r>
              <w:rPr>
                <w:rStyle w:val="Siln"/>
                <w:sz w:val="20"/>
                <w:szCs w:val="20"/>
              </w:rPr>
              <w:t>11170</w:t>
            </w:r>
          </w:p>
        </w:tc>
        <w:tc>
          <w:tcPr>
            <w:tcW w:w="1275" w:type="dxa"/>
            <w:tcBorders>
              <w:top w:val="dotted" w:sz="4" w:space="0" w:color="auto"/>
            </w:tcBorders>
            <w:vAlign w:val="center"/>
          </w:tcPr>
          <w:p w14:paraId="28CBAC21" w14:textId="77777777" w:rsidR="00CF1F19" w:rsidRPr="004C5DDA" w:rsidRDefault="00CF1F19" w:rsidP="001E3360">
            <w:pPr>
              <w:pStyle w:val="Tabulka"/>
              <w:rPr>
                <w:sz w:val="20"/>
                <w:szCs w:val="20"/>
              </w:rPr>
            </w:pPr>
            <w:r w:rsidRPr="00D01440">
              <w:rPr>
                <w:sz w:val="20"/>
                <w:szCs w:val="20"/>
              </w:rPr>
              <w:t>221812650</w:t>
            </w:r>
          </w:p>
        </w:tc>
        <w:tc>
          <w:tcPr>
            <w:tcW w:w="2552" w:type="dxa"/>
            <w:tcBorders>
              <w:top w:val="dotted" w:sz="4" w:space="0" w:color="auto"/>
              <w:right w:val="dotted" w:sz="4" w:space="0" w:color="auto"/>
            </w:tcBorders>
            <w:vAlign w:val="center"/>
          </w:tcPr>
          <w:p w14:paraId="2897444F" w14:textId="77777777" w:rsidR="00CF1F19" w:rsidRPr="004C5DDA" w:rsidRDefault="00CF1F19" w:rsidP="001E3360">
            <w:pPr>
              <w:pStyle w:val="Tabulka"/>
              <w:rPr>
                <w:sz w:val="20"/>
                <w:szCs w:val="20"/>
              </w:rPr>
            </w:pPr>
            <w:r>
              <w:rPr>
                <w:sz w:val="20"/>
                <w:szCs w:val="20"/>
              </w:rPr>
              <w:t>milan.schovanek@mze.cz</w:t>
            </w:r>
          </w:p>
        </w:tc>
      </w:tr>
      <w:tr w:rsidR="00CF1F19" w:rsidRPr="006C3557" w14:paraId="73A2BE68" w14:textId="77777777" w:rsidTr="001E3360">
        <w:tc>
          <w:tcPr>
            <w:tcW w:w="2537" w:type="dxa"/>
            <w:tcBorders>
              <w:left w:val="dotted" w:sz="4" w:space="0" w:color="auto"/>
            </w:tcBorders>
            <w:vAlign w:val="center"/>
          </w:tcPr>
          <w:p w14:paraId="60E20577" w14:textId="77777777" w:rsidR="00CF1F19" w:rsidRPr="004C5DDA" w:rsidRDefault="00CF1F19" w:rsidP="001E3360">
            <w:pPr>
              <w:pStyle w:val="Tabulka"/>
              <w:rPr>
                <w:szCs w:val="22"/>
              </w:rPr>
            </w:pPr>
            <w:r>
              <w:rPr>
                <w:szCs w:val="22"/>
              </w:rPr>
              <w:t>Metodický garant</w:t>
            </w:r>
            <w:r w:rsidRPr="004C5DDA">
              <w:rPr>
                <w:szCs w:val="22"/>
              </w:rPr>
              <w:t>:</w:t>
            </w:r>
          </w:p>
        </w:tc>
        <w:tc>
          <w:tcPr>
            <w:tcW w:w="1984" w:type="dxa"/>
            <w:vAlign w:val="center"/>
          </w:tcPr>
          <w:p w14:paraId="59F88936" w14:textId="77777777" w:rsidR="00CF1F19" w:rsidRPr="004C5DDA" w:rsidRDefault="00CF1F19" w:rsidP="001E3360">
            <w:pPr>
              <w:pStyle w:val="Tabulka"/>
              <w:rPr>
                <w:sz w:val="20"/>
                <w:szCs w:val="20"/>
              </w:rPr>
            </w:pPr>
            <w:r>
              <w:rPr>
                <w:sz w:val="20"/>
                <w:szCs w:val="20"/>
              </w:rPr>
              <w:t>Renata Sikora</w:t>
            </w:r>
          </w:p>
        </w:tc>
        <w:tc>
          <w:tcPr>
            <w:tcW w:w="1560" w:type="dxa"/>
            <w:vAlign w:val="center"/>
          </w:tcPr>
          <w:p w14:paraId="2EB4B46F" w14:textId="77777777" w:rsidR="00CF1F19" w:rsidRPr="004C5DDA" w:rsidRDefault="00CF1F19" w:rsidP="001E3360">
            <w:pPr>
              <w:pStyle w:val="Tabulka"/>
              <w:rPr>
                <w:rStyle w:val="Siln"/>
                <w:b w:val="0"/>
                <w:sz w:val="20"/>
                <w:szCs w:val="20"/>
              </w:rPr>
            </w:pPr>
            <w:r>
              <w:rPr>
                <w:rStyle w:val="Siln"/>
                <w:sz w:val="20"/>
                <w:szCs w:val="20"/>
              </w:rPr>
              <w:t>11173</w:t>
            </w:r>
          </w:p>
        </w:tc>
        <w:tc>
          <w:tcPr>
            <w:tcW w:w="1275" w:type="dxa"/>
            <w:vAlign w:val="center"/>
          </w:tcPr>
          <w:p w14:paraId="657ADBAA" w14:textId="77777777" w:rsidR="00CF1F19" w:rsidRPr="004C5DDA" w:rsidRDefault="00CF1F19" w:rsidP="001E3360">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354A04B1" w14:textId="77777777" w:rsidR="00CF1F19" w:rsidRPr="004C5DDA" w:rsidRDefault="00CF1F19" w:rsidP="001E3360">
            <w:pPr>
              <w:pStyle w:val="Tabulka"/>
              <w:rPr>
                <w:sz w:val="20"/>
                <w:szCs w:val="20"/>
              </w:rPr>
            </w:pPr>
            <w:r>
              <w:rPr>
                <w:sz w:val="20"/>
                <w:szCs w:val="20"/>
              </w:rPr>
              <w:t>renata.sikora@mze.cz</w:t>
            </w:r>
          </w:p>
        </w:tc>
      </w:tr>
      <w:tr w:rsidR="00CF1F19" w:rsidRPr="006C3557" w14:paraId="3C4952F8" w14:textId="77777777" w:rsidTr="001E3360">
        <w:tc>
          <w:tcPr>
            <w:tcW w:w="2537" w:type="dxa"/>
            <w:tcBorders>
              <w:left w:val="dotted" w:sz="4" w:space="0" w:color="auto"/>
            </w:tcBorders>
            <w:vAlign w:val="center"/>
          </w:tcPr>
          <w:p w14:paraId="456FA041" w14:textId="77777777" w:rsidR="00CF1F19" w:rsidRDefault="00CF1F19" w:rsidP="001E3360">
            <w:pPr>
              <w:pStyle w:val="Tabulka"/>
              <w:rPr>
                <w:szCs w:val="22"/>
              </w:rPr>
            </w:pPr>
            <w:r>
              <w:rPr>
                <w:szCs w:val="22"/>
              </w:rPr>
              <w:t>Věcný garant:</w:t>
            </w:r>
          </w:p>
        </w:tc>
        <w:tc>
          <w:tcPr>
            <w:tcW w:w="1984" w:type="dxa"/>
            <w:vAlign w:val="center"/>
          </w:tcPr>
          <w:p w14:paraId="6663BCD8" w14:textId="77777777" w:rsidR="00CF1F19" w:rsidRPr="004C5DDA" w:rsidRDefault="00CF1F19" w:rsidP="001E3360">
            <w:pPr>
              <w:pStyle w:val="Tabulka"/>
              <w:rPr>
                <w:sz w:val="20"/>
                <w:szCs w:val="20"/>
              </w:rPr>
            </w:pPr>
            <w:r>
              <w:rPr>
                <w:sz w:val="20"/>
                <w:szCs w:val="20"/>
              </w:rPr>
              <w:t>Renata Sikora</w:t>
            </w:r>
          </w:p>
        </w:tc>
        <w:tc>
          <w:tcPr>
            <w:tcW w:w="1560" w:type="dxa"/>
            <w:vAlign w:val="center"/>
          </w:tcPr>
          <w:p w14:paraId="1B50A581" w14:textId="77777777" w:rsidR="00CF1F19" w:rsidRPr="004C5DDA" w:rsidRDefault="00CF1F19" w:rsidP="001E3360">
            <w:pPr>
              <w:pStyle w:val="Tabulka"/>
              <w:rPr>
                <w:rStyle w:val="Siln"/>
                <w:b w:val="0"/>
                <w:sz w:val="20"/>
                <w:szCs w:val="20"/>
              </w:rPr>
            </w:pPr>
            <w:r>
              <w:rPr>
                <w:rStyle w:val="Siln"/>
                <w:sz w:val="20"/>
                <w:szCs w:val="20"/>
              </w:rPr>
              <w:t>11173</w:t>
            </w:r>
          </w:p>
        </w:tc>
        <w:tc>
          <w:tcPr>
            <w:tcW w:w="1275" w:type="dxa"/>
            <w:vAlign w:val="center"/>
          </w:tcPr>
          <w:p w14:paraId="7FEA0313" w14:textId="77777777" w:rsidR="00CF1F19" w:rsidRPr="004C5DDA" w:rsidRDefault="00CF1F19" w:rsidP="001E3360">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4F84FF77" w14:textId="77777777" w:rsidR="00CF1F19" w:rsidRPr="004C5DDA" w:rsidRDefault="00CF1F19" w:rsidP="001E3360">
            <w:pPr>
              <w:pStyle w:val="Tabulka"/>
              <w:rPr>
                <w:sz w:val="20"/>
                <w:szCs w:val="20"/>
              </w:rPr>
            </w:pPr>
            <w:r>
              <w:rPr>
                <w:sz w:val="20"/>
                <w:szCs w:val="20"/>
              </w:rPr>
              <w:t>renata.sikora@mze.cz</w:t>
            </w:r>
          </w:p>
        </w:tc>
      </w:tr>
      <w:tr w:rsidR="00CF1F19" w:rsidRPr="006C3557" w14:paraId="62008DBA" w14:textId="77777777" w:rsidTr="001E3360">
        <w:tc>
          <w:tcPr>
            <w:tcW w:w="2537" w:type="dxa"/>
            <w:tcBorders>
              <w:left w:val="dotted" w:sz="4" w:space="0" w:color="auto"/>
            </w:tcBorders>
            <w:vAlign w:val="center"/>
          </w:tcPr>
          <w:p w14:paraId="6400CCA8" w14:textId="77777777" w:rsidR="00CF1F19" w:rsidRPr="004C5DDA" w:rsidRDefault="00CF1F19" w:rsidP="001E3360">
            <w:pPr>
              <w:pStyle w:val="Tabulka"/>
              <w:rPr>
                <w:szCs w:val="22"/>
              </w:rPr>
            </w:pPr>
            <w:r>
              <w:rPr>
                <w:szCs w:val="22"/>
              </w:rPr>
              <w:t>Koordinátor změny</w:t>
            </w:r>
            <w:r w:rsidRPr="004C5DDA">
              <w:rPr>
                <w:szCs w:val="22"/>
              </w:rPr>
              <w:t>:</w:t>
            </w:r>
          </w:p>
        </w:tc>
        <w:tc>
          <w:tcPr>
            <w:tcW w:w="1984" w:type="dxa"/>
            <w:vAlign w:val="center"/>
          </w:tcPr>
          <w:p w14:paraId="0DB83DB3" w14:textId="77777777" w:rsidR="00CF1F19" w:rsidRPr="004C5DDA" w:rsidRDefault="00CF1F19" w:rsidP="001E3360">
            <w:pPr>
              <w:pStyle w:val="Tabulka"/>
              <w:rPr>
                <w:sz w:val="20"/>
                <w:szCs w:val="20"/>
              </w:rPr>
            </w:pPr>
            <w:r>
              <w:rPr>
                <w:sz w:val="20"/>
                <w:szCs w:val="20"/>
              </w:rPr>
              <w:t>Monika Jindrová</w:t>
            </w:r>
          </w:p>
        </w:tc>
        <w:tc>
          <w:tcPr>
            <w:tcW w:w="1560" w:type="dxa"/>
            <w:vAlign w:val="center"/>
          </w:tcPr>
          <w:p w14:paraId="7023A862" w14:textId="77777777" w:rsidR="00CF1F19" w:rsidRPr="004C5DDA" w:rsidRDefault="00CF1F19" w:rsidP="001E3360">
            <w:pPr>
              <w:pStyle w:val="Tabulka"/>
              <w:rPr>
                <w:rStyle w:val="Siln"/>
                <w:b w:val="0"/>
                <w:sz w:val="20"/>
                <w:szCs w:val="20"/>
              </w:rPr>
            </w:pPr>
            <w:r>
              <w:rPr>
                <w:rStyle w:val="Siln"/>
                <w:sz w:val="20"/>
                <w:szCs w:val="20"/>
              </w:rPr>
              <w:t>12121</w:t>
            </w:r>
          </w:p>
        </w:tc>
        <w:tc>
          <w:tcPr>
            <w:tcW w:w="1275" w:type="dxa"/>
            <w:vAlign w:val="center"/>
          </w:tcPr>
          <w:p w14:paraId="22FFA5D3" w14:textId="77777777" w:rsidR="00CF1F19" w:rsidRPr="004C5DDA" w:rsidRDefault="00CF1F19" w:rsidP="001E3360">
            <w:pPr>
              <w:pStyle w:val="Tabulka"/>
              <w:rPr>
                <w:sz w:val="20"/>
                <w:szCs w:val="20"/>
              </w:rPr>
            </w:pPr>
          </w:p>
        </w:tc>
        <w:tc>
          <w:tcPr>
            <w:tcW w:w="2552" w:type="dxa"/>
            <w:tcBorders>
              <w:right w:val="dotted" w:sz="4" w:space="0" w:color="auto"/>
            </w:tcBorders>
            <w:vAlign w:val="center"/>
          </w:tcPr>
          <w:p w14:paraId="44894A9F" w14:textId="77777777" w:rsidR="00CF1F19" w:rsidRPr="004C5DDA" w:rsidRDefault="00CF1F19" w:rsidP="001E3360">
            <w:pPr>
              <w:pStyle w:val="Tabulka"/>
              <w:rPr>
                <w:sz w:val="20"/>
                <w:szCs w:val="20"/>
              </w:rPr>
            </w:pPr>
            <w:r>
              <w:rPr>
                <w:sz w:val="20"/>
                <w:szCs w:val="20"/>
              </w:rPr>
              <w:t>monika.jindrova@mze.cz</w:t>
            </w:r>
          </w:p>
        </w:tc>
      </w:tr>
      <w:tr w:rsidR="00CF1F19" w:rsidRPr="006C3557" w14:paraId="0F516BBF" w14:textId="77777777" w:rsidTr="001E3360">
        <w:tc>
          <w:tcPr>
            <w:tcW w:w="2537" w:type="dxa"/>
            <w:tcBorders>
              <w:left w:val="dotted" w:sz="4" w:space="0" w:color="auto"/>
            </w:tcBorders>
            <w:vAlign w:val="center"/>
          </w:tcPr>
          <w:p w14:paraId="4A49FBDA" w14:textId="77777777" w:rsidR="00CF1F19" w:rsidRDefault="00CF1F19" w:rsidP="001E3360">
            <w:pPr>
              <w:pStyle w:val="Tabulka"/>
              <w:spacing w:before="0" w:after="0"/>
              <w:rPr>
                <w:szCs w:val="22"/>
              </w:rPr>
            </w:pPr>
            <w:r w:rsidRPr="004C5DDA">
              <w:rPr>
                <w:szCs w:val="22"/>
              </w:rPr>
              <w:t>Poskytovatel/</w:t>
            </w:r>
          </w:p>
          <w:p w14:paraId="134FA786" w14:textId="77777777" w:rsidR="00CF1F19" w:rsidRPr="004C5DDA" w:rsidRDefault="00CF1F19" w:rsidP="001E3360">
            <w:pPr>
              <w:pStyle w:val="Tabulka"/>
              <w:spacing w:before="0" w:after="0"/>
              <w:rPr>
                <w:szCs w:val="22"/>
              </w:rPr>
            </w:pPr>
            <w:r>
              <w:rPr>
                <w:szCs w:val="22"/>
              </w:rPr>
              <w:t>Dodavatel:</w:t>
            </w:r>
          </w:p>
        </w:tc>
        <w:tc>
          <w:tcPr>
            <w:tcW w:w="1984" w:type="dxa"/>
            <w:vAlign w:val="center"/>
          </w:tcPr>
          <w:p w14:paraId="71DA8489" w14:textId="61990F27" w:rsidR="00CF1F19" w:rsidRPr="004C5DDA" w:rsidRDefault="00C14625" w:rsidP="001E3360">
            <w:pPr>
              <w:pStyle w:val="Tabulka"/>
              <w:rPr>
                <w:sz w:val="20"/>
                <w:szCs w:val="20"/>
              </w:rPr>
            </w:pPr>
            <w:r>
              <w:rPr>
                <w:sz w:val="20"/>
                <w:szCs w:val="20"/>
              </w:rPr>
              <w:t>xxx</w:t>
            </w:r>
          </w:p>
        </w:tc>
        <w:tc>
          <w:tcPr>
            <w:tcW w:w="1560" w:type="dxa"/>
            <w:vAlign w:val="center"/>
          </w:tcPr>
          <w:p w14:paraId="671B7933" w14:textId="77777777" w:rsidR="00CF1F19" w:rsidRPr="004C5DDA" w:rsidRDefault="00CF1F19" w:rsidP="001E3360">
            <w:pPr>
              <w:pStyle w:val="Tabulka"/>
              <w:spacing w:before="0" w:after="0"/>
              <w:rPr>
                <w:rStyle w:val="Siln"/>
                <w:b w:val="0"/>
                <w:sz w:val="20"/>
                <w:szCs w:val="20"/>
              </w:rPr>
            </w:pPr>
            <w:r>
              <w:rPr>
                <w:rStyle w:val="Siln"/>
                <w:sz w:val="20"/>
                <w:szCs w:val="20"/>
              </w:rPr>
              <w:t>O2IT Services s.r.o.</w:t>
            </w:r>
          </w:p>
        </w:tc>
        <w:tc>
          <w:tcPr>
            <w:tcW w:w="1275" w:type="dxa"/>
            <w:vAlign w:val="center"/>
          </w:tcPr>
          <w:p w14:paraId="24057611" w14:textId="16927387" w:rsidR="00CF1F19" w:rsidRPr="004C5DDA" w:rsidRDefault="00C14625" w:rsidP="001E3360">
            <w:pPr>
              <w:pStyle w:val="Tabulka"/>
              <w:rPr>
                <w:sz w:val="20"/>
                <w:szCs w:val="20"/>
              </w:rPr>
            </w:pPr>
            <w:r>
              <w:rPr>
                <w:sz w:val="20"/>
                <w:szCs w:val="20"/>
              </w:rPr>
              <w:t>xxx</w:t>
            </w:r>
          </w:p>
        </w:tc>
        <w:tc>
          <w:tcPr>
            <w:tcW w:w="2552" w:type="dxa"/>
            <w:tcBorders>
              <w:right w:val="dotted" w:sz="4" w:space="0" w:color="auto"/>
            </w:tcBorders>
            <w:vAlign w:val="center"/>
          </w:tcPr>
          <w:p w14:paraId="008F2A2B" w14:textId="5978F8E2" w:rsidR="00CF1F19" w:rsidRPr="004C5DDA" w:rsidRDefault="00C14625" w:rsidP="001E3360">
            <w:pPr>
              <w:pStyle w:val="Tabulka"/>
              <w:rPr>
                <w:sz w:val="20"/>
                <w:szCs w:val="20"/>
              </w:rPr>
            </w:pPr>
            <w:r>
              <w:rPr>
                <w:sz w:val="20"/>
                <w:szCs w:val="20"/>
              </w:rPr>
              <w:t>xxx</w:t>
            </w:r>
          </w:p>
        </w:tc>
      </w:tr>
    </w:tbl>
    <w:p w14:paraId="419F33BD" w14:textId="77777777" w:rsidR="00CF1F19" w:rsidRDefault="00CF1F19" w:rsidP="00CF1F1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CF1F19" w:rsidRPr="006C3557" w14:paraId="54A53E81" w14:textId="77777777" w:rsidTr="001E3360">
        <w:trPr>
          <w:trHeight w:val="397"/>
        </w:trPr>
        <w:tc>
          <w:tcPr>
            <w:tcW w:w="1681" w:type="dxa"/>
            <w:vAlign w:val="center"/>
          </w:tcPr>
          <w:p w14:paraId="1390A53A" w14:textId="77777777" w:rsidR="00CF1F19" w:rsidRPr="006C3557" w:rsidRDefault="00CF1F19" w:rsidP="001E3360">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6237" w:type="dxa"/>
            <w:tcBorders>
              <w:top w:val="single" w:sz="8" w:space="0" w:color="auto"/>
              <w:bottom w:val="single" w:sz="8" w:space="0" w:color="auto"/>
              <w:right w:val="dotted" w:sz="4" w:space="0" w:color="auto"/>
            </w:tcBorders>
            <w:vAlign w:val="center"/>
          </w:tcPr>
          <w:p w14:paraId="2F1F6FD9" w14:textId="77777777" w:rsidR="00CF1F19" w:rsidRPr="006C3557" w:rsidRDefault="00CF1F19" w:rsidP="001E3360">
            <w:pPr>
              <w:pStyle w:val="Tabulka"/>
              <w:rPr>
                <w:szCs w:val="22"/>
              </w:rPr>
            </w:pPr>
            <w:bookmarkStart w:id="1" w:name="_Hlk131425037"/>
            <w:r w:rsidRPr="007141D5">
              <w:rPr>
                <w:szCs w:val="22"/>
              </w:rPr>
              <w:t>S2023-0026, DMS: 509-2023-12120, č. j. MZE-17982/2023-12120</w:t>
            </w:r>
            <w:bookmarkEnd w:id="1"/>
          </w:p>
        </w:tc>
        <w:tc>
          <w:tcPr>
            <w:tcW w:w="709" w:type="dxa"/>
            <w:tcBorders>
              <w:top w:val="single" w:sz="8" w:space="0" w:color="auto"/>
              <w:left w:val="dotted" w:sz="4" w:space="0" w:color="auto"/>
              <w:bottom w:val="single" w:sz="8" w:space="0" w:color="auto"/>
            </w:tcBorders>
            <w:vAlign w:val="center"/>
          </w:tcPr>
          <w:p w14:paraId="6412A023" w14:textId="77777777" w:rsidR="00CF1F19" w:rsidRPr="006C3557" w:rsidRDefault="00CF1F19" w:rsidP="001E3360">
            <w:pPr>
              <w:pStyle w:val="Tabulka"/>
              <w:rPr>
                <w:rStyle w:val="Siln"/>
                <w:b w:val="0"/>
                <w:szCs w:val="22"/>
              </w:rPr>
            </w:pPr>
            <w:r w:rsidRPr="002D0745">
              <w:rPr>
                <w:rStyle w:val="Siln"/>
                <w:szCs w:val="22"/>
              </w:rPr>
              <w:t>KL:</w:t>
            </w:r>
          </w:p>
        </w:tc>
        <w:tc>
          <w:tcPr>
            <w:tcW w:w="1276" w:type="dxa"/>
            <w:vAlign w:val="center"/>
          </w:tcPr>
          <w:p w14:paraId="3996436B" w14:textId="77777777" w:rsidR="00CF1F19" w:rsidRPr="006C3557" w:rsidRDefault="00CF1F19" w:rsidP="001E3360">
            <w:pPr>
              <w:pStyle w:val="Tabulka"/>
              <w:rPr>
                <w:szCs w:val="22"/>
              </w:rPr>
            </w:pPr>
            <w:r>
              <w:rPr>
                <w:szCs w:val="22"/>
              </w:rPr>
              <w:t>HR – 001</w:t>
            </w:r>
          </w:p>
        </w:tc>
      </w:tr>
    </w:tbl>
    <w:p w14:paraId="625BC483" w14:textId="77777777" w:rsidR="00CF1F19" w:rsidRPr="006C3557" w:rsidRDefault="00CF1F19" w:rsidP="00CF1F19">
      <w:pPr>
        <w:rPr>
          <w:szCs w:val="22"/>
        </w:rPr>
      </w:pPr>
    </w:p>
    <w:p w14:paraId="758EB3C6" w14:textId="77777777" w:rsidR="00CF1F19" w:rsidRPr="006C3557" w:rsidRDefault="00CF1F19" w:rsidP="00CF1F19">
      <w:pPr>
        <w:pStyle w:val="Nadpis1"/>
        <w:numPr>
          <w:ilvl w:val="0"/>
          <w:numId w:val="1"/>
        </w:numPr>
        <w:ind w:left="284" w:hanging="284"/>
        <w:rPr>
          <w:szCs w:val="22"/>
        </w:rPr>
      </w:pPr>
      <w:r w:rsidRPr="006C3557">
        <w:rPr>
          <w:szCs w:val="22"/>
        </w:rPr>
        <w:t xml:space="preserve">Stručný popis </w:t>
      </w:r>
      <w:r>
        <w:rPr>
          <w:szCs w:val="22"/>
        </w:rPr>
        <w:t xml:space="preserve">a odůvodnění </w:t>
      </w:r>
      <w:r w:rsidRPr="006C3557">
        <w:rPr>
          <w:szCs w:val="22"/>
        </w:rPr>
        <w:t>požadavku</w:t>
      </w:r>
    </w:p>
    <w:p w14:paraId="7E939921" w14:textId="77777777" w:rsidR="00CF1F19" w:rsidRDefault="00CF1F19" w:rsidP="00CF1F19">
      <w:pPr>
        <w:pStyle w:val="Nadpis2"/>
        <w:numPr>
          <w:ilvl w:val="0"/>
          <w:numId w:val="1"/>
        </w:numPr>
        <w:ind w:left="0" w:firstLine="0"/>
      </w:pPr>
      <w:r w:rsidRPr="00E00833">
        <w:t>Popis požadavku</w:t>
      </w:r>
    </w:p>
    <w:p w14:paraId="7F667DE5" w14:textId="77777777" w:rsidR="00CF1F19" w:rsidRDefault="00CF1F19" w:rsidP="00CF1F19">
      <w:r w:rsidRPr="0041071E">
        <w:t>Výstupy modulu Konzervy je potřeba rozšířit o atypický typ sestav, kde se nebude pracovat s absolutními hodnotami jednotlivých ukazatelů, ale s hodnotami jejich podílů vztažených na celek nebo nadřízený ukazatel.</w:t>
      </w:r>
    </w:p>
    <w:p w14:paraId="19F8C496" w14:textId="77777777" w:rsidR="00CF1F19" w:rsidRPr="0041071E" w:rsidRDefault="00CF1F19" w:rsidP="00CF1F19"/>
    <w:p w14:paraId="779A74D9" w14:textId="77777777" w:rsidR="00CF1F19" w:rsidRDefault="00CF1F19" w:rsidP="00CF1F19">
      <w:pPr>
        <w:pStyle w:val="Nadpis2"/>
        <w:numPr>
          <w:ilvl w:val="0"/>
          <w:numId w:val="1"/>
        </w:numPr>
        <w:ind w:left="0" w:firstLine="0"/>
      </w:pPr>
      <w:r w:rsidRPr="00E00833">
        <w:t>Odůvodnění požadované změny (změny</w:t>
      </w:r>
      <w:r>
        <w:t xml:space="preserve"> právních předpisů</w:t>
      </w:r>
      <w:r w:rsidRPr="00E00833">
        <w:t>, přínosy)</w:t>
      </w:r>
    </w:p>
    <w:p w14:paraId="7B81982C" w14:textId="77777777" w:rsidR="00CF1F19" w:rsidRPr="0041071E" w:rsidRDefault="00CF1F19" w:rsidP="00CF1F19">
      <w:r w:rsidRPr="0041071E">
        <w:t>Povinnost poskytovat statistické údaje upravuje zákon č. 89/1995 Sb., o státní statistické službě. Zabezpečovat statistická šetření je uloženo Ministerstvu zemědělství vyhláškou ČSÚ o Programu statistických zjišťování. S ohledem na měnící se požadavky uživatelů dat, personální změny, změny v právních předpisech, je nutné zjednodušit dostupnost přehledových statistických údajů.</w:t>
      </w:r>
    </w:p>
    <w:p w14:paraId="35B7CD31" w14:textId="77777777" w:rsidR="00CF1F19" w:rsidRDefault="00CF1F19" w:rsidP="00CF1F19">
      <w:pPr>
        <w:pStyle w:val="Nadpis2"/>
        <w:numPr>
          <w:ilvl w:val="0"/>
          <w:numId w:val="1"/>
        </w:numPr>
        <w:ind w:left="0" w:firstLine="0"/>
      </w:pPr>
      <w:r w:rsidRPr="00E00833">
        <w:lastRenderedPageBreak/>
        <w:t>Rizika nerealizace</w:t>
      </w:r>
    </w:p>
    <w:p w14:paraId="6747985B" w14:textId="77777777" w:rsidR="00CF1F19" w:rsidRDefault="00CF1F19" w:rsidP="00CF1F19">
      <w:r w:rsidRPr="0041071E">
        <w:t>Zachování současného stavu zvyšuje chybovost při sběru dat i následném zpracování a může způsobit časovou prodlevu ve zveřejnění dat způsobenou opravami a ohrozit tak informační zabezpečení uživatelů výstupů (odborné útvary MZe, odborná veřejnost).</w:t>
      </w:r>
    </w:p>
    <w:p w14:paraId="40ACC6CE" w14:textId="77777777" w:rsidR="00CF1F19" w:rsidRDefault="00CF1F19" w:rsidP="00CF1F19"/>
    <w:p w14:paraId="3F53AE51" w14:textId="77777777" w:rsidR="00CF1F19" w:rsidRDefault="00CF1F19" w:rsidP="00CF1F19">
      <w:pPr>
        <w:pStyle w:val="Nadpis1"/>
        <w:numPr>
          <w:ilvl w:val="0"/>
          <w:numId w:val="1"/>
        </w:numPr>
        <w:ind w:left="284" w:hanging="284"/>
        <w:rPr>
          <w:szCs w:val="22"/>
        </w:rPr>
      </w:pPr>
      <w:r w:rsidRPr="006C3557">
        <w:rPr>
          <w:szCs w:val="22"/>
        </w:rPr>
        <w:t>Podrobný popis požadavku</w:t>
      </w:r>
    </w:p>
    <w:p w14:paraId="08533F55" w14:textId="77777777" w:rsidR="00CF1F19" w:rsidRDefault="00CF1F19" w:rsidP="00CF1F19">
      <w:r>
        <w:t xml:space="preserve">Předmětem plnění PZ je rozšíření stávajícího SW Statistika - modul Konzervy o nové (atypické) výstupy ve formě vývoje podílu ukazatele na celku nebo nadřazeném ukazateli. Do modulu </w:t>
      </w:r>
    </w:p>
    <w:p w14:paraId="7CB1548D" w14:textId="77777777" w:rsidR="00CF1F19" w:rsidRDefault="00CF1F19" w:rsidP="00CF1F19">
      <w:r>
        <w:t>Konzervy budou doplněny následující speciální reporty včetně řešení důvěrnosti tak, jak v ostatních modulech SW Statistika, tj. v podobě 3 výstupů v excelu (tabulka s důvěrnými údaji, s označením důvěrných údajů, s vypuštěním důvěrných údajů):</w:t>
      </w:r>
    </w:p>
    <w:p w14:paraId="3A0599A9" w14:textId="77777777" w:rsidR="00CF1F19" w:rsidRDefault="00CF1F19" w:rsidP="00CF1F19">
      <w:r>
        <w:t>1)pro nákup čerstvého ovoce budou doplněny p</w:t>
      </w:r>
      <w:r w:rsidRPr="003379EB">
        <w:t xml:space="preserve">odíly </w:t>
      </w:r>
      <w:bookmarkStart w:id="2" w:name="_Hlk132624979"/>
      <w:r w:rsidRPr="003379EB">
        <w:t>jednotl</w:t>
      </w:r>
      <w:r>
        <w:t xml:space="preserve">ivých </w:t>
      </w:r>
      <w:bookmarkEnd w:id="2"/>
      <w:r w:rsidRPr="003379EB">
        <w:t xml:space="preserve">ukazatelů nákupu čerstvého ovoce k celkovému nákupu čerstvého ovoce </w:t>
      </w:r>
      <w:bookmarkStart w:id="3" w:name="_Hlk132701245"/>
      <w:r w:rsidRPr="003379EB">
        <w:t>(pro tuzemsko a zahraničí) - příloha č. 2</w:t>
      </w:r>
    </w:p>
    <w:bookmarkEnd w:id="3"/>
    <w:p w14:paraId="03E4CCBA" w14:textId="77777777" w:rsidR="00CF1F19" w:rsidRPr="003379EB" w:rsidRDefault="00CF1F19" w:rsidP="00CF1F19">
      <w:r>
        <w:t xml:space="preserve">2) </w:t>
      </w:r>
      <w:r w:rsidRPr="003379EB">
        <w:t>pro nákup upraveného ovoce budou doplněny podíly jednotl</w:t>
      </w:r>
      <w:r>
        <w:t>ivých</w:t>
      </w:r>
      <w:r w:rsidRPr="003379EB">
        <w:t xml:space="preserve"> ukazatelů nákupu uprav</w:t>
      </w:r>
      <w:r>
        <w:t>eného</w:t>
      </w:r>
      <w:r w:rsidRPr="003379EB">
        <w:t xml:space="preserve"> ovoce k celkovému nákupu uprav</w:t>
      </w:r>
      <w:r>
        <w:t xml:space="preserve">eného </w:t>
      </w:r>
      <w:r w:rsidRPr="003379EB">
        <w:t>ovoce (pro tuzemsko a zahraničí) - příloha č. 2</w:t>
      </w:r>
    </w:p>
    <w:p w14:paraId="7B8EB75C" w14:textId="77777777" w:rsidR="00CF1F19" w:rsidRPr="003379EB" w:rsidRDefault="00CF1F19" w:rsidP="00CF1F19">
      <w:r>
        <w:t>3) pr</w:t>
      </w:r>
      <w:r w:rsidRPr="003379EB">
        <w:t>o nákup čerstvé zeleniny budou doplněny</w:t>
      </w:r>
      <w:r>
        <w:t xml:space="preserve"> </w:t>
      </w:r>
      <w:r w:rsidRPr="003379EB">
        <w:t>podíly jednotl</w:t>
      </w:r>
      <w:r>
        <w:t>ivých</w:t>
      </w:r>
      <w:r w:rsidRPr="003379EB">
        <w:t xml:space="preserve"> ukazatelů nákupu čerstvé zeleniny k celkovému nákupu čerstvé zeleniny (pro tuzemsko a zahraničí) - příloha č. 2</w:t>
      </w:r>
    </w:p>
    <w:p w14:paraId="2D1D42AD" w14:textId="77777777" w:rsidR="00CF1F19" w:rsidRPr="003379EB" w:rsidRDefault="00CF1F19" w:rsidP="00CF1F19">
      <w:r>
        <w:t xml:space="preserve">4) </w:t>
      </w:r>
      <w:r w:rsidRPr="003379EB">
        <w:t>pro nákup upravené zeleniny budou doplněny</w:t>
      </w:r>
      <w:r>
        <w:t xml:space="preserve"> </w:t>
      </w:r>
      <w:r w:rsidRPr="003379EB">
        <w:t>podíly jednotl</w:t>
      </w:r>
      <w:r>
        <w:t xml:space="preserve">ivých </w:t>
      </w:r>
      <w:r w:rsidRPr="003379EB">
        <w:t>ukazatelů nákupu upravené zeleniny k celkovému nákupu upravené zeleniny (pro tuzemsko a zahraničí) - příloha č. 2</w:t>
      </w:r>
    </w:p>
    <w:p w14:paraId="5693C33C" w14:textId="77777777" w:rsidR="00CF1F19" w:rsidRPr="003379EB" w:rsidRDefault="00CF1F19" w:rsidP="00CF1F19">
      <w:r>
        <w:t xml:space="preserve">5) pro </w:t>
      </w:r>
      <w:r w:rsidRPr="003379EB">
        <w:t>výrob</w:t>
      </w:r>
      <w:r>
        <w:t>u</w:t>
      </w:r>
      <w:r w:rsidRPr="003379EB">
        <w:t xml:space="preserve"> výrobků z ovoce </w:t>
      </w:r>
      <w:r>
        <w:t xml:space="preserve">bude doplněn </w:t>
      </w:r>
      <w:r w:rsidRPr="003379EB">
        <w:t>podíl jednotl</w:t>
      </w:r>
      <w:r>
        <w:t xml:space="preserve">ivých </w:t>
      </w:r>
      <w:r w:rsidRPr="003379EB">
        <w:t>ukazatelů výroby z ovoce na celkové výrobě ovocných výrobků</w:t>
      </w:r>
      <w:r>
        <w:t xml:space="preserve"> </w:t>
      </w:r>
      <w:r w:rsidRPr="004D29C6">
        <w:t>- příloha č. 2</w:t>
      </w:r>
    </w:p>
    <w:p w14:paraId="7DB5AD35" w14:textId="77777777" w:rsidR="00CF1F19" w:rsidRPr="003379EB" w:rsidRDefault="00CF1F19" w:rsidP="00CF1F19">
      <w:r>
        <w:t xml:space="preserve">6) pro </w:t>
      </w:r>
      <w:r w:rsidRPr="003379EB">
        <w:t>výrob</w:t>
      </w:r>
      <w:r>
        <w:t>u</w:t>
      </w:r>
      <w:r w:rsidRPr="003379EB">
        <w:t xml:space="preserve"> výrobků ze zeleniny </w:t>
      </w:r>
      <w:r>
        <w:t>bude doplněn p</w:t>
      </w:r>
      <w:r w:rsidRPr="003379EB">
        <w:t>odíl jednotl</w:t>
      </w:r>
      <w:r>
        <w:t>ivých</w:t>
      </w:r>
      <w:r w:rsidRPr="003379EB">
        <w:t xml:space="preserve"> ukazatelů výroby ze zeleniny na celkové výrobě zeleninových výrobků</w:t>
      </w:r>
      <w:r>
        <w:t xml:space="preserve"> – příloha č.2</w:t>
      </w:r>
    </w:p>
    <w:p w14:paraId="3DC2D758" w14:textId="77777777" w:rsidR="00CF1F19" w:rsidRDefault="00CF1F19" w:rsidP="00CF1F19">
      <w:bookmarkStart w:id="4" w:name="_Hlk132629016"/>
      <w:r>
        <w:t>7) pr</w:t>
      </w:r>
      <w:r w:rsidRPr="003379EB">
        <w:t xml:space="preserve">o nákup čerstvého ovoce </w:t>
      </w:r>
      <w:r>
        <w:t xml:space="preserve">budou doplněny </w:t>
      </w:r>
      <w:bookmarkStart w:id="5" w:name="_Hlk132629002"/>
      <w:r>
        <w:t>i</w:t>
      </w:r>
      <w:r w:rsidRPr="003379EB">
        <w:t>ndexy nákupních cen čerstvého ovoce</w:t>
      </w:r>
      <w:r>
        <w:t xml:space="preserve"> </w:t>
      </w:r>
      <w:r w:rsidRPr="003379EB">
        <w:t>- příloha č.1</w:t>
      </w:r>
    </w:p>
    <w:bookmarkEnd w:id="4"/>
    <w:bookmarkEnd w:id="5"/>
    <w:p w14:paraId="76CC2601" w14:textId="77777777" w:rsidR="00CF1F19" w:rsidRPr="0002361F" w:rsidRDefault="00CF1F19" w:rsidP="00CF1F19">
      <w:r>
        <w:t xml:space="preserve">8) </w:t>
      </w:r>
      <w:r w:rsidRPr="001D3B16">
        <w:t xml:space="preserve">pro nákup </w:t>
      </w:r>
      <w:bookmarkStart w:id="6" w:name="_Hlk132629081"/>
      <w:r>
        <w:t>upraven</w:t>
      </w:r>
      <w:r w:rsidRPr="001D3B16">
        <w:t>ého ovoce</w:t>
      </w:r>
      <w:bookmarkEnd w:id="6"/>
      <w:r>
        <w:t xml:space="preserve"> budou doplněny indexy nákupních cen</w:t>
      </w:r>
      <w:r w:rsidRPr="00E10B6B">
        <w:t xml:space="preserve"> </w:t>
      </w:r>
      <w:r w:rsidRPr="0002361F">
        <w:t>upraveného ovoce - příloha č.1</w:t>
      </w:r>
    </w:p>
    <w:p w14:paraId="10DAE8CE" w14:textId="77777777" w:rsidR="00CF1F19" w:rsidRPr="0002361F" w:rsidRDefault="00CF1F19" w:rsidP="00CF1F19">
      <w:r>
        <w:t xml:space="preserve">9) </w:t>
      </w:r>
      <w:r w:rsidRPr="0002361F">
        <w:t>pro nákup čerstvé zeleniny</w:t>
      </w:r>
      <w:r>
        <w:t xml:space="preserve"> budou doplněny i</w:t>
      </w:r>
      <w:r w:rsidRPr="0002361F">
        <w:t>ndexy nákupních cen čerstvé zeleniny - příloha č.1</w:t>
      </w:r>
    </w:p>
    <w:p w14:paraId="3921E4CD" w14:textId="77777777" w:rsidR="00CF1F19" w:rsidRDefault="00CF1F19" w:rsidP="00CF1F19">
      <w:r>
        <w:t xml:space="preserve">10) </w:t>
      </w:r>
      <w:r w:rsidRPr="0002361F">
        <w:t>pro nákup upravené zeleniny</w:t>
      </w:r>
      <w:r>
        <w:t xml:space="preserve"> budou doplněny i</w:t>
      </w:r>
      <w:r w:rsidRPr="0002361F">
        <w:t>ndexy nákupních cen upravené zeleniny - příloha č.1</w:t>
      </w:r>
    </w:p>
    <w:p w14:paraId="64536EA0" w14:textId="77777777" w:rsidR="00CF1F19" w:rsidRDefault="00CF1F19" w:rsidP="00CF1F19">
      <w:r>
        <w:t xml:space="preserve">11)  </w:t>
      </w:r>
      <w:bookmarkStart w:id="7" w:name="_Hlk132871367"/>
      <w:r>
        <w:t xml:space="preserve">bude rozšířen výstup </w:t>
      </w:r>
      <w:r w:rsidRPr="00B1565B">
        <w:t xml:space="preserve">č. </w:t>
      </w:r>
      <w:r>
        <w:t>2</w:t>
      </w:r>
      <w:r w:rsidRPr="00B1565B">
        <w:t xml:space="preserve"> Nákup čerstvého ovoce</w:t>
      </w:r>
      <w:r>
        <w:t xml:space="preserve"> - roční porovnání </w:t>
      </w:r>
      <w:r w:rsidRPr="00B1565B">
        <w:t>v původním SW Konzervy</w:t>
      </w:r>
      <w:r>
        <w:t xml:space="preserve"> o </w:t>
      </w:r>
      <w:r w:rsidRPr="00B1565B">
        <w:t xml:space="preserve">nákup čerstvého ovoce z tuzemska i ze zahraničí celkem </w:t>
      </w:r>
      <w:r>
        <w:t>-</w:t>
      </w:r>
      <w:r w:rsidRPr="00B1565B">
        <w:t xml:space="preserve"> příloha č. 3</w:t>
      </w:r>
    </w:p>
    <w:bookmarkEnd w:id="7"/>
    <w:p w14:paraId="6FC7EE60" w14:textId="77777777" w:rsidR="00CF1F19" w:rsidRDefault="00CF1F19" w:rsidP="00CF1F19">
      <w:r>
        <w:t xml:space="preserve">12) </w:t>
      </w:r>
      <w:r w:rsidRPr="00B1565B">
        <w:t xml:space="preserve"> </w:t>
      </w:r>
      <w:r w:rsidRPr="000637F9">
        <w:t xml:space="preserve">bude rozšířen výstup č. </w:t>
      </w:r>
      <w:r>
        <w:t>4</w:t>
      </w:r>
      <w:r w:rsidRPr="000637F9">
        <w:t xml:space="preserve"> Nákup </w:t>
      </w:r>
      <w:r>
        <w:t xml:space="preserve">upraveného </w:t>
      </w:r>
      <w:r w:rsidRPr="000637F9">
        <w:t>ovoce</w:t>
      </w:r>
      <w:r>
        <w:t xml:space="preserve"> - roční porovnání </w:t>
      </w:r>
      <w:r w:rsidRPr="000637F9">
        <w:t xml:space="preserve"> v původním SW Konzervy o nákup </w:t>
      </w:r>
      <w:r>
        <w:t xml:space="preserve">upraveného </w:t>
      </w:r>
      <w:r w:rsidRPr="000637F9">
        <w:t xml:space="preserve">ovoce z tuzemska i ze zahraničí celkem - příloha č. </w:t>
      </w:r>
      <w:r>
        <w:t>4</w:t>
      </w:r>
    </w:p>
    <w:p w14:paraId="6410DB8C" w14:textId="77777777" w:rsidR="00CF1F19" w:rsidRDefault="00CF1F19" w:rsidP="00CF1F19">
      <w:r>
        <w:t xml:space="preserve">13) </w:t>
      </w:r>
      <w:r w:rsidRPr="000637F9">
        <w:t xml:space="preserve">bude rozšířen výstup č. </w:t>
      </w:r>
      <w:r>
        <w:t>6</w:t>
      </w:r>
      <w:r w:rsidRPr="000637F9">
        <w:t xml:space="preserve"> Nákup čerstvé </w:t>
      </w:r>
      <w:r>
        <w:t>zeleniny -</w:t>
      </w:r>
      <w:r w:rsidRPr="000637F9">
        <w:t xml:space="preserve"> roční porovnání v původním SW Konzervy o nákup čerstvé</w:t>
      </w:r>
      <w:r>
        <w:t xml:space="preserve"> zeleniny</w:t>
      </w:r>
      <w:r w:rsidRPr="000637F9">
        <w:t xml:space="preserve"> z tuzemska i ze zahraničí celkem - příloha č. </w:t>
      </w:r>
      <w:r>
        <w:t>5</w:t>
      </w:r>
    </w:p>
    <w:p w14:paraId="75C381AB" w14:textId="77777777" w:rsidR="00CF1F19" w:rsidRDefault="00CF1F19" w:rsidP="00CF1F19">
      <w:r>
        <w:t xml:space="preserve">14) </w:t>
      </w:r>
      <w:r w:rsidRPr="000637F9">
        <w:t xml:space="preserve">bude rozšířen výstup č. </w:t>
      </w:r>
      <w:r>
        <w:t>8</w:t>
      </w:r>
      <w:r w:rsidRPr="000637F9">
        <w:t xml:space="preserve"> Nákup </w:t>
      </w:r>
      <w:r>
        <w:t xml:space="preserve">upravené zeleniny - roční porovnání </w:t>
      </w:r>
      <w:r w:rsidRPr="000637F9">
        <w:t xml:space="preserve">v původním SW Konzervy o nákup </w:t>
      </w:r>
      <w:r>
        <w:t xml:space="preserve">upraveného </w:t>
      </w:r>
      <w:r w:rsidRPr="000637F9">
        <w:t xml:space="preserve">ovoce z tuzemska i ze zahraničí celkem - příloha č. </w:t>
      </w:r>
      <w:r>
        <w:t>6</w:t>
      </w:r>
    </w:p>
    <w:p w14:paraId="685267F7" w14:textId="77777777" w:rsidR="00CF1F19" w:rsidRPr="000637F9" w:rsidRDefault="00CF1F19" w:rsidP="00CF1F19">
      <w:pPr>
        <w:rPr>
          <w:color w:val="FF0000"/>
        </w:rPr>
      </w:pPr>
    </w:p>
    <w:p w14:paraId="3C6B6FD5" w14:textId="77777777" w:rsidR="00CF1F19" w:rsidRDefault="00CF1F19" w:rsidP="00CF1F19"/>
    <w:p w14:paraId="00AE16F3" w14:textId="77777777" w:rsidR="00CF1F19" w:rsidRDefault="00CF1F19" w:rsidP="00CF1F19">
      <w:r>
        <w:object w:dxaOrig="1532" w:dyaOrig="991" w14:anchorId="28D8CE0A">
          <v:shape id="_x0000_i1025" type="#_x0000_t75" style="width:76.5pt;height:49.5pt" o:ole="">
            <v:imagedata r:id="rId10" o:title=""/>
          </v:shape>
          <o:OLEObject Type="Link" ProgID="Excel.Sheet.12" ShapeID="_x0000_i1025" DrawAspect="Icon" r:id="rId11" UpdateMode="Always">
            <o:LinkType>EnhancedMetaFile</o:LinkType>
            <o:LockedField>false</o:LockedField>
            <o:FieldCodes>\f 0</o:FieldCodes>
          </o:OLEObject>
        </w:object>
      </w:r>
      <w:r>
        <w:t xml:space="preserve">          </w:t>
      </w:r>
      <w:r>
        <w:object w:dxaOrig="1532" w:dyaOrig="991" w14:anchorId="20651FBD">
          <v:shape id="_x0000_i1026" type="#_x0000_t75" style="width:76.5pt;height:49.5pt" o:ole="">
            <v:imagedata r:id="rId12" o:title=""/>
          </v:shape>
          <o:OLEObject Type="Link" ProgID="Excel.Sheet.12" ShapeID="_x0000_i1026" DrawAspect="Icon" r:id="rId13" UpdateMode="Always">
            <o:LinkType>EnhancedMetaFile</o:LinkType>
            <o:LockedField>false</o:LockedField>
            <o:FieldCodes>\f 0</o:FieldCodes>
          </o:OLEObject>
        </w:object>
      </w:r>
      <w:r>
        <w:t xml:space="preserve">               </w:t>
      </w:r>
      <w:r>
        <w:object w:dxaOrig="1532" w:dyaOrig="991" w14:anchorId="627F61C9">
          <v:shape id="_x0000_i1027" type="#_x0000_t75" style="width:76.5pt;height:49.5pt" o:ole="">
            <v:imagedata r:id="rId14" o:title=""/>
          </v:shape>
          <o:OLEObject Type="Link" ProgID="Excel.Sheet.12" ShapeID="_x0000_i1027" DrawAspect="Icon" r:id="rId15" UpdateMode="Always">
            <o:LinkType>EnhancedMetaFile</o:LinkType>
            <o:LockedField>false</o:LockedField>
            <o:FieldCodes>\f 0</o:FieldCodes>
          </o:OLEObject>
        </w:object>
      </w:r>
      <w:r>
        <w:t xml:space="preserve">               </w:t>
      </w:r>
      <w:r>
        <w:object w:dxaOrig="1532" w:dyaOrig="991" w14:anchorId="4BD74AD7">
          <v:shape id="_x0000_i1028" type="#_x0000_t75" style="width:76.5pt;height:49.5pt" o:ole="">
            <v:imagedata r:id="rId16" o:title=""/>
          </v:shape>
          <o:OLEObject Type="Link" ProgID="Excel.Sheet.12" ShapeID="_x0000_i1028" DrawAspect="Icon" r:id="rId17" UpdateMode="Always">
            <o:LinkType>EnhancedMetaFile</o:LinkType>
            <o:LockedField>false</o:LockedField>
            <o:FieldCodes>\f 0</o:FieldCodes>
          </o:OLEObject>
        </w:object>
      </w:r>
    </w:p>
    <w:p w14:paraId="31B31037" w14:textId="77777777" w:rsidR="00CF1F19" w:rsidRDefault="00CF1F19" w:rsidP="00CF1F19">
      <w:pPr>
        <w:rPr>
          <w:szCs w:val="22"/>
        </w:rPr>
      </w:pPr>
    </w:p>
    <w:p w14:paraId="3D81E0B4" w14:textId="77777777" w:rsidR="00CF1F19" w:rsidRDefault="00CF1F19" w:rsidP="00CF1F19">
      <w:pPr>
        <w:rPr>
          <w:szCs w:val="22"/>
        </w:rPr>
      </w:pPr>
      <w:r>
        <w:object w:dxaOrig="1532" w:dyaOrig="991" w14:anchorId="1D5EE663">
          <v:shape id="_x0000_i1029" type="#_x0000_t75" style="width:76.5pt;height:49.5pt" o:ole="">
            <v:imagedata r:id="rId18" o:title=""/>
          </v:shape>
          <o:OLEObject Type="Link" ProgID="Excel.Sheet.12" ShapeID="_x0000_i1029" DrawAspect="Icon" r:id="rId19" UpdateMode="Always">
            <o:LinkType>EnhancedMetaFile</o:LinkType>
            <o:LockedField>false</o:LockedField>
            <o:FieldCodes>\f 0</o:FieldCodes>
          </o:OLEObject>
        </w:object>
      </w:r>
      <w:r>
        <w:t xml:space="preserve">           </w:t>
      </w:r>
      <w:r>
        <w:object w:dxaOrig="1532" w:dyaOrig="991" w14:anchorId="5CB913FE">
          <v:shape id="_x0000_i1030" type="#_x0000_t75" style="width:76.5pt;height:49.5pt" o:ole="">
            <v:imagedata r:id="rId20" o:title=""/>
          </v:shape>
          <o:OLEObject Type="Link" ProgID="Excel.Sheet.12" ShapeID="_x0000_i1030" DrawAspect="Icon" r:id="rId21" UpdateMode="Always">
            <o:LinkType>EnhancedMetaFile</o:LinkType>
            <o:LockedField>false</o:LockedField>
            <o:FieldCodes>\f 0</o:FieldCodes>
          </o:OLEObject>
        </w:object>
      </w:r>
    </w:p>
    <w:p w14:paraId="3A962CC0" w14:textId="77777777" w:rsidR="00CF1F19" w:rsidRDefault="00CF1F19" w:rsidP="00CF1F19">
      <w:pPr>
        <w:rPr>
          <w:szCs w:val="22"/>
        </w:rPr>
      </w:pPr>
    </w:p>
    <w:p w14:paraId="2E3F8B55" w14:textId="77777777" w:rsidR="00CF1F19" w:rsidRDefault="00CF1F19" w:rsidP="00CF1F19">
      <w:pPr>
        <w:rPr>
          <w:szCs w:val="22"/>
        </w:rPr>
      </w:pPr>
      <w:r w:rsidRPr="00C17E79">
        <w:rPr>
          <w:szCs w:val="22"/>
        </w:rPr>
        <w:t>Dopady na IS MZe</w:t>
      </w:r>
    </w:p>
    <w:p w14:paraId="56D0FD97" w14:textId="77777777" w:rsidR="00CF1F19" w:rsidRDefault="00CF1F19" w:rsidP="00CF1F19">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A9D6F29" w14:textId="77777777" w:rsidR="00CF1F19" w:rsidRDefault="00CF1F19" w:rsidP="00CF1F19">
      <w:pPr>
        <w:rPr>
          <w:sz w:val="16"/>
          <w:szCs w:val="16"/>
        </w:rPr>
      </w:pPr>
    </w:p>
    <w:p w14:paraId="74BE418C" w14:textId="77777777" w:rsidR="00CF1F19" w:rsidRPr="00CC7ED5" w:rsidRDefault="00CF1F19" w:rsidP="00CF1F19">
      <w:pPr>
        <w:pStyle w:val="Nadpis2"/>
        <w:numPr>
          <w:ilvl w:val="0"/>
          <w:numId w:val="1"/>
        </w:numPr>
        <w:ind w:left="0" w:firstLine="0"/>
      </w:pPr>
      <w:r>
        <w:t>Na provoz a infrastrukturu</w:t>
      </w:r>
    </w:p>
    <w:p w14:paraId="41E586E7" w14:textId="77777777" w:rsidR="00CF1F19" w:rsidRDefault="00CF1F19" w:rsidP="00CF1F19">
      <w:r>
        <w:t>Bez dopadu</w:t>
      </w:r>
    </w:p>
    <w:p w14:paraId="1D752D41" w14:textId="77777777" w:rsidR="00CF1F19" w:rsidRPr="00411B8E" w:rsidRDefault="00CF1F19" w:rsidP="00CF1F19">
      <w:pPr>
        <w:pStyle w:val="Nadpis2"/>
        <w:numPr>
          <w:ilvl w:val="0"/>
          <w:numId w:val="1"/>
        </w:numPr>
        <w:ind w:left="0" w:firstLine="0"/>
      </w:pPr>
      <w:r>
        <w:t>Na bezpečnost</w:t>
      </w:r>
    </w:p>
    <w:p w14:paraId="3355C838" w14:textId="77777777" w:rsidR="00CF1F19" w:rsidRDefault="00CF1F19" w:rsidP="00CF1F19">
      <w:r>
        <w:t>Bez dopadu</w:t>
      </w:r>
    </w:p>
    <w:p w14:paraId="7CEEC942" w14:textId="77777777" w:rsidR="00CF1F19" w:rsidRPr="0087487B" w:rsidRDefault="00CF1F19" w:rsidP="00CF1F19">
      <w:pPr>
        <w:pStyle w:val="Nadpis2"/>
        <w:numPr>
          <w:ilvl w:val="0"/>
          <w:numId w:val="1"/>
        </w:numPr>
        <w:ind w:left="0" w:firstLine="0"/>
      </w:pPr>
      <w:r>
        <w:lastRenderedPageBreak/>
        <w:t>Na součinnost s dalšími systémy</w:t>
      </w:r>
    </w:p>
    <w:p w14:paraId="6FABDCAA" w14:textId="77777777" w:rsidR="00CF1F19" w:rsidRDefault="00CF1F19" w:rsidP="00CF1F19">
      <w:r>
        <w:t>Bez dopadu</w:t>
      </w:r>
    </w:p>
    <w:p w14:paraId="2F3D50FB" w14:textId="77777777" w:rsidR="00CF1F19" w:rsidRDefault="00CF1F19" w:rsidP="00CF1F19">
      <w:pPr>
        <w:pStyle w:val="Nadpis2"/>
        <w:numPr>
          <w:ilvl w:val="0"/>
          <w:numId w:val="1"/>
        </w:numPr>
        <w:ind w:left="0" w:firstLine="0"/>
      </w:pPr>
      <w:r>
        <w:t>Požadavky na součinnost AgriBus</w:t>
      </w:r>
    </w:p>
    <w:p w14:paraId="5E588453" w14:textId="77777777" w:rsidR="00CF1F19" w:rsidRDefault="00CF1F19" w:rsidP="00CF1F19">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04D94783" w14:textId="77777777" w:rsidR="00CF1F19" w:rsidRPr="00AA7CEA" w:rsidRDefault="00CF1F19" w:rsidP="00CF1F19">
      <w:pPr>
        <w:rPr>
          <w:szCs w:val="22"/>
        </w:rPr>
      </w:pPr>
      <w:r w:rsidRPr="00AA7CEA">
        <w:rPr>
          <w:szCs w:val="22"/>
        </w:rPr>
        <w:t>Bez požadavků</w:t>
      </w:r>
    </w:p>
    <w:p w14:paraId="1E991A86" w14:textId="77777777" w:rsidR="00CF1F19" w:rsidRDefault="00CF1F19" w:rsidP="00CF1F19">
      <w:pPr>
        <w:pStyle w:val="Nadpis2"/>
        <w:numPr>
          <w:ilvl w:val="0"/>
          <w:numId w:val="1"/>
        </w:numPr>
        <w:ind w:left="0" w:firstLine="0"/>
      </w:pPr>
      <w:r>
        <w:t>Požadavek na podporu provozu naimplementované změny</w:t>
      </w:r>
    </w:p>
    <w:p w14:paraId="729B476A" w14:textId="77777777" w:rsidR="00CF1F19" w:rsidRPr="0060065D" w:rsidRDefault="00CF1F19" w:rsidP="00CF1F19">
      <w:pPr>
        <w:rPr>
          <w:b/>
          <w:sz w:val="16"/>
          <w:szCs w:val="16"/>
        </w:rPr>
      </w:pPr>
      <w:r w:rsidRPr="0060065D">
        <w:rPr>
          <w:sz w:val="16"/>
          <w:szCs w:val="16"/>
        </w:rPr>
        <w:t>(Uveďte, zda zařadit změnu do stávající provozní smlouvy, konkrétní požadavky na požadované služby, SLA.)</w:t>
      </w:r>
    </w:p>
    <w:p w14:paraId="4A0FAB50" w14:textId="77777777" w:rsidR="00CF1F19" w:rsidRDefault="00CF1F19" w:rsidP="00CF1F19">
      <w:r>
        <w:t>Součástí smlouvy</w:t>
      </w:r>
    </w:p>
    <w:p w14:paraId="562BF500" w14:textId="77777777" w:rsidR="00CF1F19" w:rsidRPr="00FF76C8" w:rsidRDefault="00CF1F19" w:rsidP="00CF1F19">
      <w:pPr>
        <w:pStyle w:val="Nadpis2"/>
        <w:numPr>
          <w:ilvl w:val="0"/>
          <w:numId w:val="1"/>
        </w:numPr>
        <w:ind w:left="0" w:firstLine="0"/>
      </w:pPr>
      <w:r w:rsidRPr="00FF76C8">
        <w:t>Požadavek na úpravu dohledového nástroje</w:t>
      </w:r>
    </w:p>
    <w:p w14:paraId="6F62F224" w14:textId="77777777" w:rsidR="00CF1F19" w:rsidRDefault="00CF1F19" w:rsidP="00CF1F19">
      <w:pPr>
        <w:rPr>
          <w:sz w:val="16"/>
          <w:szCs w:val="16"/>
        </w:rPr>
      </w:pPr>
      <w:r w:rsidRPr="00FF76C8">
        <w:rPr>
          <w:sz w:val="16"/>
          <w:szCs w:val="16"/>
        </w:rPr>
        <w:t>(Uveďte, zda a jakým způsobem je požadována úprava dohledových nástrojů.)</w:t>
      </w:r>
    </w:p>
    <w:p w14:paraId="41F0338F" w14:textId="77777777" w:rsidR="00CF1F19" w:rsidRPr="00AA7CEA" w:rsidRDefault="00CF1F19" w:rsidP="00CF1F19">
      <w:pPr>
        <w:rPr>
          <w:b/>
          <w:szCs w:val="22"/>
        </w:rPr>
      </w:pPr>
      <w:r w:rsidRPr="00AA7CEA">
        <w:rPr>
          <w:szCs w:val="22"/>
        </w:rPr>
        <w:t>Bez požadavků</w:t>
      </w:r>
    </w:p>
    <w:p w14:paraId="36F6BEC1" w14:textId="77777777" w:rsidR="00CF1F19" w:rsidRPr="00E03517" w:rsidRDefault="00CF1F19" w:rsidP="00CF1F19"/>
    <w:p w14:paraId="3300C8BB" w14:textId="77777777" w:rsidR="00CF1F19" w:rsidRDefault="00CF1F19" w:rsidP="00CF1F19">
      <w:pPr>
        <w:pStyle w:val="Nadpis1"/>
        <w:numPr>
          <w:ilvl w:val="0"/>
          <w:numId w:val="1"/>
        </w:numPr>
        <w:ind w:left="284" w:hanging="284"/>
        <w:rPr>
          <w:szCs w:val="22"/>
        </w:rPr>
      </w:pPr>
      <w:r w:rsidRPr="00276A3F">
        <w:rPr>
          <w:szCs w:val="22"/>
        </w:rPr>
        <w:t>Požadavek na dokumentaci</w:t>
      </w:r>
      <w:r w:rsidRPr="00276A3F">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CF1F19" w:rsidRPr="00276A3F" w14:paraId="158AB8EC" w14:textId="77777777" w:rsidTr="001E336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02186E0" w14:textId="77777777" w:rsidR="00CF1F19" w:rsidRPr="00276A3F" w:rsidRDefault="00CF1F19" w:rsidP="001E3360">
            <w:pPr>
              <w:rPr>
                <w:b/>
                <w:bCs/>
                <w:color w:val="000000"/>
                <w:szCs w:val="22"/>
                <w:lang w:eastAsia="cs-CZ"/>
              </w:rPr>
            </w:pPr>
            <w:r w:rsidRPr="00276A3F">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1400A27" w14:textId="77777777" w:rsidR="00CF1F19" w:rsidRPr="00276A3F" w:rsidRDefault="00CF1F19" w:rsidP="001E336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0D25EA5" w14:textId="77777777" w:rsidR="00CF1F19" w:rsidRDefault="00CF1F19" w:rsidP="001E3360">
            <w:pPr>
              <w:rPr>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185D009" w14:textId="77777777" w:rsidR="00CF1F19" w:rsidRPr="00BC72F5" w:rsidDel="000F27BA" w:rsidRDefault="00CF1F19" w:rsidP="001E3360">
            <w:pPr>
              <w:rPr>
                <w:b/>
                <w:bCs/>
                <w:color w:val="000000"/>
                <w:szCs w:val="22"/>
                <w:lang w:eastAsia="cs-CZ"/>
              </w:rPr>
            </w:pPr>
            <w:r w:rsidRPr="00BC72F5">
              <w:rPr>
                <w:b/>
                <w:bCs/>
                <w:color w:val="000000"/>
                <w:szCs w:val="22"/>
                <w:lang w:eastAsia="cs-CZ"/>
              </w:rPr>
              <w:t>Garant</w:t>
            </w:r>
            <w:r>
              <w:rPr>
                <w:rStyle w:val="Odkaznavysvtlivky"/>
                <w:b/>
                <w:bCs/>
                <w:color w:val="000000"/>
                <w:szCs w:val="22"/>
                <w:lang w:eastAsia="cs-CZ"/>
              </w:rPr>
              <w:endnoteReference w:id="10"/>
            </w:r>
          </w:p>
        </w:tc>
      </w:tr>
      <w:tr w:rsidR="00CF1F19" w:rsidRPr="00276A3F" w14:paraId="1A33F53D" w14:textId="77777777" w:rsidTr="001E336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5E4EC70" w14:textId="77777777" w:rsidR="00CF1F19" w:rsidRPr="00276A3F" w:rsidRDefault="00CF1F19" w:rsidP="001E3360">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A4F28BB" w14:textId="77777777" w:rsidR="00CF1F19" w:rsidRPr="00276A3F" w:rsidDel="000F27BA" w:rsidRDefault="00CF1F19" w:rsidP="001E3360">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9DA4F93" w14:textId="77777777" w:rsidR="00CF1F19" w:rsidRPr="00EA310A" w:rsidDel="000F27BA" w:rsidRDefault="00CF1F19" w:rsidP="001E3360">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172B7260" w14:textId="77777777" w:rsidR="00CF1F19" w:rsidRPr="00EA310A" w:rsidDel="000F27BA" w:rsidRDefault="00CF1F19" w:rsidP="001E3360">
            <w:pPr>
              <w:rPr>
                <w:bCs/>
                <w:color w:val="000000"/>
                <w:szCs w:val="22"/>
                <w:lang w:eastAsia="cs-CZ"/>
              </w:rPr>
            </w:pPr>
            <w:r>
              <w:rPr>
                <w:bCs/>
                <w:color w:val="000000"/>
                <w:szCs w:val="22"/>
                <w:lang w:eastAsia="cs-CZ"/>
              </w:rPr>
              <w:t>p</w:t>
            </w:r>
            <w:r w:rsidRPr="00EA310A">
              <w:rPr>
                <w:bCs/>
                <w:color w:val="000000"/>
                <w:szCs w:val="22"/>
                <w:lang w:eastAsia="cs-CZ"/>
              </w:rPr>
              <w:t>apír</w:t>
            </w:r>
          </w:p>
        </w:tc>
        <w:tc>
          <w:tcPr>
            <w:tcW w:w="851" w:type="dxa"/>
            <w:tcBorders>
              <w:left w:val="single" w:sz="8" w:space="0" w:color="auto"/>
              <w:bottom w:val="single" w:sz="8" w:space="0" w:color="auto"/>
              <w:right w:val="single" w:sz="8" w:space="0" w:color="auto"/>
            </w:tcBorders>
          </w:tcPr>
          <w:p w14:paraId="78CF9AA6" w14:textId="77777777" w:rsidR="00CF1F19" w:rsidRPr="00EA310A" w:rsidDel="000F27BA" w:rsidRDefault="00CF1F19" w:rsidP="001E336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F6CC0F9" w14:textId="77777777" w:rsidR="00CF1F19" w:rsidRPr="00EA310A" w:rsidDel="000F27BA" w:rsidRDefault="00CF1F19" w:rsidP="001E3360">
            <w:pPr>
              <w:rPr>
                <w:bCs/>
                <w:color w:val="000000"/>
                <w:szCs w:val="22"/>
                <w:lang w:eastAsia="cs-CZ"/>
              </w:rPr>
            </w:pPr>
          </w:p>
        </w:tc>
      </w:tr>
      <w:tr w:rsidR="00CF1F19" w:rsidRPr="00276A3F" w14:paraId="1B4F82B6" w14:textId="77777777" w:rsidTr="001E336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653E466"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B6E0295" w14:textId="77777777" w:rsidR="00CF1F19" w:rsidRPr="00276A3F" w:rsidRDefault="00CF1F19" w:rsidP="001E3360">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665ECAF" w14:textId="77777777" w:rsidR="00CF1F19" w:rsidRPr="00276A3F" w:rsidRDefault="00CF1F19" w:rsidP="001E336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F35FEC5" w14:textId="77777777" w:rsidR="00CF1F19" w:rsidRPr="00276A3F" w:rsidRDefault="00CF1F19" w:rsidP="001E3360">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157B9586" w14:textId="77777777" w:rsidR="00CF1F19" w:rsidRPr="00276A3F" w:rsidRDefault="00CF1F19" w:rsidP="001E3360">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4123F3DF" w14:textId="77777777" w:rsidR="00CF1F19" w:rsidRPr="00276A3F" w:rsidRDefault="00CF1F19" w:rsidP="001E3360">
            <w:pPr>
              <w:rPr>
                <w:color w:val="000000"/>
                <w:szCs w:val="22"/>
                <w:lang w:eastAsia="cs-CZ"/>
              </w:rPr>
            </w:pPr>
          </w:p>
        </w:tc>
      </w:tr>
      <w:tr w:rsidR="00CF1F19" w:rsidRPr="00276A3F" w14:paraId="236CED90"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564BA5"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A0D661" w14:textId="77777777" w:rsidR="00CF1F19" w:rsidRPr="00276A3F" w:rsidRDefault="00CF1F19" w:rsidP="001E3360">
            <w:pPr>
              <w:rPr>
                <w:color w:val="000000"/>
                <w:szCs w:val="22"/>
                <w:lang w:eastAsia="cs-CZ"/>
              </w:rPr>
            </w:pPr>
            <w:r w:rsidRPr="008964A9">
              <w:rPr>
                <w:color w:val="000000"/>
                <w:szCs w:val="22"/>
                <w:lang w:eastAsia="cs-CZ"/>
              </w:rPr>
              <w:t>Dokumentace dle specifikace Závazná metodika návrhu a dokumentace architektury M</w:t>
            </w:r>
            <w:r>
              <w:rPr>
                <w:color w:val="000000"/>
                <w:szCs w:val="22"/>
                <w:lang w:eastAsia="cs-CZ"/>
              </w:rPr>
              <w:t>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E4D0E1E" w14:textId="77777777" w:rsidR="00CF1F19" w:rsidRPr="00276A3F" w:rsidRDefault="00CF1F19" w:rsidP="001E33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D238EA9" w14:textId="77777777" w:rsidR="00CF1F19" w:rsidRPr="00276A3F" w:rsidRDefault="00CF1F19" w:rsidP="001E336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824A350" w14:textId="77777777" w:rsidR="00CF1F19" w:rsidRPr="00276A3F" w:rsidRDefault="00CF1F19" w:rsidP="001E336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309A1D90" w14:textId="77777777" w:rsidR="00CF1F19" w:rsidRPr="00276A3F" w:rsidRDefault="00CF1F19" w:rsidP="001E3360">
            <w:pPr>
              <w:rPr>
                <w:color w:val="000000"/>
                <w:szCs w:val="22"/>
                <w:lang w:eastAsia="cs-CZ"/>
              </w:rPr>
            </w:pPr>
          </w:p>
        </w:tc>
      </w:tr>
      <w:tr w:rsidR="00CF1F19" w:rsidRPr="00276A3F" w14:paraId="2CCF0673"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27565"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BE737E" w14:textId="77777777" w:rsidR="00CF1F19" w:rsidRPr="00276A3F" w:rsidRDefault="00CF1F19" w:rsidP="001E3360">
            <w:pPr>
              <w:rPr>
                <w:color w:val="000000"/>
                <w:szCs w:val="22"/>
                <w:lang w:eastAsia="cs-CZ"/>
              </w:rPr>
            </w:pPr>
            <w:r>
              <w:rPr>
                <w:color w:val="000000"/>
                <w:szCs w:val="22"/>
                <w:lang w:eastAsia="cs-CZ"/>
              </w:rPr>
              <w:t>Testovací scénář, protokol o o</w:t>
            </w:r>
            <w:r w:rsidRPr="00276A3F">
              <w:rPr>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B616D69" w14:textId="77777777" w:rsidR="00CF1F19" w:rsidRPr="00276A3F" w:rsidRDefault="00CF1F19" w:rsidP="001E33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3AF174F" w14:textId="77777777" w:rsidR="00CF1F19" w:rsidRPr="00276A3F" w:rsidRDefault="00CF1F19" w:rsidP="001E336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5F1DF416" w14:textId="77777777" w:rsidR="00CF1F19" w:rsidRPr="00276A3F" w:rsidRDefault="00CF1F19" w:rsidP="001E336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1B29C749" w14:textId="77777777" w:rsidR="00CF1F19" w:rsidRPr="00276A3F" w:rsidRDefault="00CF1F19" w:rsidP="001E3360">
            <w:pPr>
              <w:rPr>
                <w:color w:val="000000"/>
                <w:szCs w:val="22"/>
                <w:lang w:eastAsia="cs-CZ"/>
              </w:rPr>
            </w:pPr>
          </w:p>
        </w:tc>
      </w:tr>
      <w:tr w:rsidR="00CF1F19" w:rsidRPr="00276A3F" w14:paraId="7F54E640"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3735D5"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18EDDD" w14:textId="77777777" w:rsidR="00CF1F19" w:rsidRPr="00276A3F" w:rsidRDefault="00CF1F19" w:rsidP="001E3360">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96A2E0C" w14:textId="77777777" w:rsidR="00CF1F19" w:rsidRPr="00276A3F" w:rsidRDefault="00CF1F19" w:rsidP="001E33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9755860" w14:textId="77777777" w:rsidR="00CF1F19" w:rsidRPr="00276A3F" w:rsidRDefault="00CF1F19" w:rsidP="001E336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05CC48CC" w14:textId="77777777" w:rsidR="00CF1F19" w:rsidRDefault="00CF1F19" w:rsidP="001E336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09117F7F" w14:textId="77777777" w:rsidR="00CF1F19" w:rsidRPr="00276A3F" w:rsidRDefault="00CF1F19" w:rsidP="001E3360">
            <w:pPr>
              <w:rPr>
                <w:color w:val="000000"/>
                <w:szCs w:val="22"/>
                <w:lang w:eastAsia="cs-CZ"/>
              </w:rPr>
            </w:pPr>
            <w:r>
              <w:rPr>
                <w:color w:val="000000"/>
                <w:szCs w:val="22"/>
                <w:lang w:eastAsia="cs-CZ"/>
              </w:rPr>
              <w:t>Věcný garant</w:t>
            </w:r>
          </w:p>
        </w:tc>
      </w:tr>
      <w:tr w:rsidR="00CF1F19" w:rsidRPr="00276A3F" w14:paraId="5EF8A0CF"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23183"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026FFF" w14:textId="77777777" w:rsidR="00CF1F19" w:rsidRDefault="00CF1F19" w:rsidP="001E336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88F316C" w14:textId="77777777" w:rsidR="00CF1F19" w:rsidRDefault="00CF1F19" w:rsidP="001E336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867E762" w14:textId="77777777" w:rsidR="00CF1F19" w:rsidRDefault="00CF1F19" w:rsidP="001E336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05246AB4" w14:textId="77777777" w:rsidR="00CF1F19" w:rsidRDefault="00CF1F19" w:rsidP="001E336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11E3589" w14:textId="77777777" w:rsidR="00CF1F19" w:rsidRDefault="00CF1F19" w:rsidP="001E336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CF1F19" w:rsidRPr="00276A3F" w14:paraId="05225A65"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3E0F74"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E377FB" w14:textId="77777777" w:rsidR="00CF1F19" w:rsidRPr="00276A3F" w:rsidRDefault="00CF1F19" w:rsidP="001E336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77EC3C8" w14:textId="77777777" w:rsidR="00CF1F19" w:rsidRPr="0090400E" w:rsidRDefault="00CF1F19" w:rsidP="001E3360">
            <w:pPr>
              <w:rPr>
                <w:rStyle w:val="Odkaznakoment"/>
                <w:szCs w:val="22"/>
              </w:rPr>
            </w:pPr>
            <w:r w:rsidRPr="0090400E">
              <w:rPr>
                <w:rStyle w:val="Odkaznakoment"/>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529BA47" w14:textId="77777777" w:rsidR="00CF1F19" w:rsidRDefault="00CF1F19" w:rsidP="001E3360">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3CDC21EA" w14:textId="77777777" w:rsidR="00CF1F19" w:rsidRPr="0090400E" w:rsidRDefault="00CF1F19" w:rsidP="001E3360">
            <w:pPr>
              <w:rPr>
                <w:rStyle w:val="Odkaznakoment"/>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640DEBF7" w14:textId="77777777" w:rsidR="00CF1F19" w:rsidRDefault="00CF1F19" w:rsidP="001E3360">
            <w:pPr>
              <w:rPr>
                <w:rStyle w:val="Odkaznakoment"/>
              </w:rPr>
            </w:pPr>
          </w:p>
        </w:tc>
      </w:tr>
      <w:tr w:rsidR="00CF1F19" w:rsidRPr="00276A3F" w14:paraId="28DD4FC8"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F28B3E"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D485FE" w14:textId="77777777" w:rsidR="00CF1F19" w:rsidRDefault="00CF1F19" w:rsidP="001E3360">
            <w:pPr>
              <w:pStyle w:val="Default"/>
              <w:rPr>
                <w:szCs w:val="22"/>
              </w:rPr>
            </w:pPr>
            <w:r>
              <w:rPr>
                <w:sz w:val="22"/>
                <w:szCs w:val="22"/>
              </w:rPr>
              <w:t xml:space="preserve">Webové služby – technická dokumentace dotčených webových služeb (WSDL, povolené hodnoty včetně popisu významu, případně odkazy na externí číselníky, vnitřní logika služby, chybové kódy s popisem, popis logování na úrovni služby) </w:t>
            </w:r>
          </w:p>
          <w:p w14:paraId="14252B28" w14:textId="77777777" w:rsidR="00CF1F19" w:rsidRDefault="00CF1F19" w:rsidP="001E3360">
            <w:pPr>
              <w:rPr>
                <w:color w:val="000000"/>
                <w:szCs w:val="22"/>
                <w:lang w:eastAsia="cs-CZ"/>
              </w:rPr>
            </w:pPr>
            <w:r>
              <w:rPr>
                <w:color w:val="000000"/>
                <w:szCs w:val="22"/>
                <w:lang w:eastAsia="cs-CZ"/>
              </w:rPr>
              <w:t>+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70F554C0" w14:textId="77777777" w:rsidR="00CF1F19" w:rsidRDefault="00CF1F19" w:rsidP="001E3360">
            <w:pPr>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0EC144EF" w14:textId="77777777" w:rsidR="00CF1F19" w:rsidRDefault="00CF1F19" w:rsidP="001E3360">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277E4FFB" w14:textId="77777777" w:rsidR="00CF1F19" w:rsidRDefault="00CF1F19" w:rsidP="001E3360">
            <w:pPr>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33CF0AC7" w14:textId="77777777" w:rsidR="00CF1F19" w:rsidRDefault="00CF1F19" w:rsidP="001E3360">
            <w:pPr>
              <w:rPr>
                <w:rStyle w:val="Odkaznakoment"/>
              </w:rPr>
            </w:pPr>
          </w:p>
        </w:tc>
      </w:tr>
      <w:tr w:rsidR="00CF1F19" w:rsidRPr="00276A3F" w14:paraId="758CF080" w14:textId="77777777" w:rsidTr="001E336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4A7D2E" w14:textId="77777777" w:rsidR="00CF1F19" w:rsidRPr="004F2BA0" w:rsidRDefault="00CF1F19" w:rsidP="00CF1F19">
            <w:pPr>
              <w:pStyle w:val="Odstavecseseznamem"/>
              <w:numPr>
                <w:ilvl w:val="0"/>
                <w:numId w:val="8"/>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B1192A" w14:textId="77777777" w:rsidR="00CF1F19" w:rsidRDefault="00CF1F19" w:rsidP="001E3360">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E1F36B9" w14:textId="77777777" w:rsidR="00CF1F19" w:rsidRDefault="00CF1F19" w:rsidP="001E3360">
            <w:pPr>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1E834893" w14:textId="77777777" w:rsidR="00CF1F19" w:rsidRDefault="00CF1F19" w:rsidP="001E3360">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2D84026D" w14:textId="77777777" w:rsidR="00CF1F19" w:rsidRDefault="00CF1F19" w:rsidP="001E3360">
            <w:pPr>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3C5DCCF7" w14:textId="77777777" w:rsidR="00CF1F19" w:rsidRDefault="00CF1F19" w:rsidP="001E3360">
            <w:pPr>
              <w:rPr>
                <w:rStyle w:val="Odkaznakoment"/>
              </w:rPr>
            </w:pPr>
          </w:p>
        </w:tc>
      </w:tr>
    </w:tbl>
    <w:p w14:paraId="3AF3575C" w14:textId="77777777" w:rsidR="00CF1F19" w:rsidRPr="001B1CD2" w:rsidRDefault="00C14625" w:rsidP="00CF1F19">
      <w:pPr>
        <w:pStyle w:val="Nadpis3"/>
      </w:pPr>
      <w:r>
        <w:rPr>
          <w:noProof/>
        </w:rPr>
        <w:object w:dxaOrig="1440" w:dyaOrig="1440" w14:anchorId="152981E3">
          <v:shape id="_x0000_s3032" type="#_x0000_t75" style="position:absolute;left:0;text-align:left;margin-left:409.65pt;margin-top:4.55pt;width:44.6pt;height:28.7pt;z-index:251657728;mso-position-horizontal-relative:text;mso-position-vertical-relative:text;mso-width-relative:page;mso-height-relative:page">
            <v:imagedata r:id="rId22" o:title=""/>
            <w10:wrap type="square" side="left"/>
          </v:shape>
          <o:OLEObject Type="Embed" ProgID="Word.Document.12" ShapeID="_x0000_s3032" DrawAspect="Icon" ObjectID="_1745839757" r:id="rId23">
            <o:FieldCodes>\s</o:FieldCodes>
          </o:OLEObject>
        </w:object>
      </w:r>
      <w:r w:rsidR="00CF1F19" w:rsidRPr="001B1CD2">
        <w:t xml:space="preserve">V připojeném souboru je uveden rozsah vybrané technické dokumentace – otevřete dvojklikem:    </w:t>
      </w:r>
    </w:p>
    <w:p w14:paraId="246B3DD0" w14:textId="77777777" w:rsidR="00CF1F19" w:rsidRDefault="00CF1F19" w:rsidP="00CF1F19">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412F22CA" w14:textId="58EB09B3" w:rsidR="00CF1F19" w:rsidRDefault="00CF1F19" w:rsidP="00CF1F19">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8566B23" w14:textId="0B43DC9E" w:rsidR="00CF1F19" w:rsidRDefault="00CF1F19" w:rsidP="00CF1F19">
      <w:pPr>
        <w:ind w:right="-427"/>
        <w:rPr>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r w:rsidR="00C14625">
        <w:rPr>
          <w:sz w:val="18"/>
          <w:szCs w:val="18"/>
        </w:rPr>
        <w:t>xxx</w:t>
      </w:r>
      <w:r>
        <w:rPr>
          <w:sz w:val="18"/>
          <w:szCs w:val="18"/>
        </w:rPr>
        <w:t xml:space="preserve">      </w:t>
      </w:r>
    </w:p>
    <w:p w14:paraId="3658E9B1" w14:textId="77777777" w:rsidR="00CF1F19" w:rsidRDefault="00CF1F19" w:rsidP="00CF1F19">
      <w:pPr>
        <w:ind w:right="-427"/>
        <w:rPr>
          <w:sz w:val="18"/>
          <w:szCs w:val="18"/>
        </w:rPr>
      </w:pPr>
    </w:p>
    <w:p w14:paraId="0C0A0C30" w14:textId="77777777" w:rsidR="00CF1F19" w:rsidRPr="006E025E" w:rsidRDefault="00CF1F19" w:rsidP="00CF1F19">
      <w:pPr>
        <w:ind w:right="-427"/>
        <w:rPr>
          <w:szCs w:val="22"/>
        </w:rPr>
      </w:pPr>
      <w:r w:rsidRPr="006E025E">
        <w:rPr>
          <w:szCs w:val="22"/>
        </w:rPr>
        <w:t xml:space="preserve">        </w:t>
      </w:r>
    </w:p>
    <w:p w14:paraId="78823B97" w14:textId="77777777" w:rsidR="00CF1F19" w:rsidRDefault="00CF1F19" w:rsidP="00CF1F19">
      <w:pPr>
        <w:pStyle w:val="Nadpis1"/>
        <w:ind w:left="284" w:firstLine="0"/>
        <w:rPr>
          <w:szCs w:val="22"/>
        </w:rPr>
      </w:pPr>
    </w:p>
    <w:p w14:paraId="37350BDD" w14:textId="77777777" w:rsidR="00CF1F19" w:rsidRDefault="00CF1F19" w:rsidP="00CF1F19">
      <w:pPr>
        <w:pStyle w:val="Nadpis1"/>
        <w:numPr>
          <w:ilvl w:val="0"/>
          <w:numId w:val="1"/>
        </w:numPr>
        <w:ind w:left="284" w:hanging="284"/>
        <w:rPr>
          <w:szCs w:val="22"/>
        </w:rPr>
      </w:pPr>
      <w:r w:rsidRPr="006C3557">
        <w:rPr>
          <w:szCs w:val="22"/>
        </w:rPr>
        <w:t>Akceptační kritéria</w:t>
      </w:r>
    </w:p>
    <w:p w14:paraId="0914E871" w14:textId="77777777" w:rsidR="00CF1F19" w:rsidRDefault="00CF1F19" w:rsidP="00CF1F19">
      <w:pPr>
        <w:rPr>
          <w:color w:val="000000"/>
          <w:szCs w:val="22"/>
          <w:lang w:eastAsia="cs-CZ"/>
        </w:rPr>
      </w:pPr>
      <w:r w:rsidRPr="008964A9">
        <w:rPr>
          <w:color w:val="000000"/>
          <w:szCs w:val="22"/>
          <w:lang w:eastAsia="cs-CZ"/>
        </w:rPr>
        <w:t xml:space="preserve">Plnění v rámci požadavku na změnu bude akceptováno, jestliže budou akceptovány dokumenty uvedené v tabulce </w:t>
      </w:r>
      <w:r>
        <w:rPr>
          <w:color w:val="000000"/>
          <w:szCs w:val="22"/>
          <w:lang w:eastAsia="cs-CZ"/>
        </w:rPr>
        <w:t>výše v bodu 5,</w:t>
      </w:r>
      <w:r w:rsidRPr="008964A9">
        <w:rPr>
          <w:color w:val="000000"/>
          <w:szCs w:val="22"/>
          <w:lang w:eastAsia="cs-CZ"/>
        </w:rPr>
        <w:t xml:space="preserve"> budou předloženy </w:t>
      </w:r>
      <w:r>
        <w:rPr>
          <w:color w:val="000000"/>
          <w:szCs w:val="22"/>
          <w:lang w:eastAsia="cs-CZ"/>
        </w:rPr>
        <w:t xml:space="preserve">podepsané </w:t>
      </w:r>
      <w:r w:rsidRPr="008964A9">
        <w:rPr>
          <w:color w:val="000000"/>
          <w:szCs w:val="22"/>
          <w:lang w:eastAsia="cs-CZ"/>
        </w:rPr>
        <w:t xml:space="preserve">protokoly o uživatelském testování </w:t>
      </w:r>
      <w:r>
        <w:rPr>
          <w:color w:val="000000"/>
          <w:szCs w:val="22"/>
          <w:lang w:eastAsia="cs-CZ"/>
        </w:rPr>
        <w:t xml:space="preserve">a splněna případná další kritéria uvedená v tomto bodu. </w:t>
      </w:r>
    </w:p>
    <w:p w14:paraId="0225F1A6" w14:textId="77777777" w:rsidR="00CF1F19" w:rsidRDefault="00CF1F19" w:rsidP="00CF1F19">
      <w:pPr>
        <w:rPr>
          <w:color w:val="000000"/>
          <w:szCs w:val="22"/>
          <w:lang w:eastAsia="cs-CZ"/>
        </w:rPr>
      </w:pPr>
    </w:p>
    <w:p w14:paraId="04B4226F" w14:textId="77777777" w:rsidR="00CF1F19" w:rsidRDefault="00CF1F19" w:rsidP="00CF1F19">
      <w:pPr>
        <w:pStyle w:val="Default"/>
        <w:rPr>
          <w:sz w:val="22"/>
          <w:szCs w:val="22"/>
        </w:rPr>
      </w:pPr>
      <w:r>
        <w:rPr>
          <w:b/>
          <w:bCs/>
          <w:sz w:val="22"/>
          <w:szCs w:val="22"/>
        </w:rPr>
        <w:t xml:space="preserve">ROZSAH TECHNICKÉ DOKUMENTACE </w:t>
      </w:r>
    </w:p>
    <w:p w14:paraId="0D99A77D" w14:textId="77777777" w:rsidR="00CF1F19" w:rsidRDefault="00CF1F19" w:rsidP="00CF1F19">
      <w:pPr>
        <w:pStyle w:val="Default"/>
        <w:numPr>
          <w:ilvl w:val="1"/>
          <w:numId w:val="26"/>
        </w:numPr>
        <w:spacing w:after="14"/>
        <w:rPr>
          <w:sz w:val="22"/>
          <w:szCs w:val="22"/>
        </w:rPr>
      </w:pPr>
      <w:r>
        <w:rPr>
          <w:b/>
          <w:bCs/>
          <w:sz w:val="22"/>
          <w:szCs w:val="22"/>
        </w:rPr>
        <w:t xml:space="preserve">1. Sparx EA modelu (zejména ArchiMate modelu) </w:t>
      </w:r>
      <w:r>
        <w:rPr>
          <w:sz w:val="22"/>
          <w:szCs w:val="22"/>
        </w:rPr>
        <w:t xml:space="preserve">a. aplikační komponenty tvořící řešení, případně dílčí komponenty v podobě ArchiMate Application Component, </w:t>
      </w:r>
    </w:p>
    <w:p w14:paraId="5ABB227E" w14:textId="77777777" w:rsidR="00CF1F19" w:rsidRDefault="00CF1F19" w:rsidP="00CF1F19">
      <w:pPr>
        <w:pStyle w:val="Default"/>
        <w:numPr>
          <w:ilvl w:val="1"/>
          <w:numId w:val="26"/>
        </w:numPr>
        <w:spacing w:after="14"/>
        <w:rPr>
          <w:sz w:val="22"/>
          <w:szCs w:val="22"/>
        </w:rPr>
      </w:pPr>
      <w:r>
        <w:rPr>
          <w:sz w:val="22"/>
          <w:szCs w:val="22"/>
        </w:rPr>
        <w:t xml:space="preserve">b. vymezení relevantních dílčích funkcionalit jako ArchiMate koncepty, Application Function přidělené k příslušné aplikační komponentě (Application Component), </w:t>
      </w:r>
    </w:p>
    <w:p w14:paraId="5827204A" w14:textId="77777777" w:rsidR="00CF1F19" w:rsidRDefault="00CF1F19" w:rsidP="00CF1F19">
      <w:pPr>
        <w:pStyle w:val="Default"/>
        <w:numPr>
          <w:ilvl w:val="1"/>
          <w:numId w:val="26"/>
        </w:numPr>
        <w:spacing w:after="14"/>
        <w:rPr>
          <w:sz w:val="22"/>
          <w:szCs w:val="22"/>
        </w:rPr>
      </w:pPr>
      <w:r>
        <w:rPr>
          <w:sz w:val="22"/>
          <w:szCs w:val="22"/>
        </w:rPr>
        <w:t xml:space="preserve">c. prvky webových služeb reprezentované ArchiMate Application Service, </w:t>
      </w:r>
    </w:p>
    <w:p w14:paraId="700E973D" w14:textId="77777777" w:rsidR="00CF1F19" w:rsidRDefault="00CF1F19" w:rsidP="00CF1F19">
      <w:pPr>
        <w:pStyle w:val="Default"/>
        <w:numPr>
          <w:ilvl w:val="1"/>
          <w:numId w:val="26"/>
        </w:numPr>
        <w:spacing w:after="14"/>
        <w:rPr>
          <w:sz w:val="22"/>
          <w:szCs w:val="22"/>
        </w:rPr>
      </w:pPr>
      <w:r>
        <w:rPr>
          <w:sz w:val="22"/>
          <w:szCs w:val="22"/>
        </w:rPr>
        <w:t xml:space="preserve">d. hlavní datové objekty a číselníky reprezentovány ArchiMate Data Object, </w:t>
      </w:r>
    </w:p>
    <w:p w14:paraId="7ACCEFA0" w14:textId="77777777" w:rsidR="00CF1F19" w:rsidRDefault="00CF1F19" w:rsidP="00CF1F19">
      <w:pPr>
        <w:pStyle w:val="Default"/>
        <w:numPr>
          <w:ilvl w:val="1"/>
          <w:numId w:val="26"/>
        </w:numPr>
        <w:rPr>
          <w:sz w:val="22"/>
          <w:szCs w:val="22"/>
        </w:rPr>
      </w:pPr>
      <w:r>
        <w:rPr>
          <w:sz w:val="22"/>
          <w:szCs w:val="22"/>
        </w:rPr>
        <w:lastRenderedPageBreak/>
        <w:t xml:space="preserve">e. activity model/diagramy anebo sekvenční model/diagramy logiky zpracování definovaných typů dokumentů, </w:t>
      </w:r>
    </w:p>
    <w:p w14:paraId="2311BFB1" w14:textId="77777777" w:rsidR="00CF1F19" w:rsidRDefault="00CF1F19" w:rsidP="00CF1F19">
      <w:pPr>
        <w:pStyle w:val="Default"/>
        <w:numPr>
          <w:ilvl w:val="1"/>
          <w:numId w:val="26"/>
        </w:numPr>
        <w:rPr>
          <w:sz w:val="22"/>
          <w:szCs w:val="22"/>
        </w:rPr>
      </w:pPr>
    </w:p>
    <w:p w14:paraId="7AF3B8CC" w14:textId="77777777" w:rsidR="00CF1F19" w:rsidRDefault="00CF1F19" w:rsidP="00CF1F19">
      <w:pPr>
        <w:pStyle w:val="Default"/>
        <w:rPr>
          <w:sz w:val="22"/>
          <w:szCs w:val="22"/>
        </w:rPr>
      </w:pPr>
    </w:p>
    <w:p w14:paraId="73055F98" w14:textId="77777777" w:rsidR="00CF1F19" w:rsidRDefault="00CF1F19" w:rsidP="00CF1F19">
      <w:pPr>
        <w:pStyle w:val="Default"/>
        <w:rPr>
          <w:sz w:val="16"/>
          <w:szCs w:val="16"/>
        </w:rPr>
      </w:pPr>
      <w:r>
        <w:rPr>
          <w:sz w:val="22"/>
          <w:szCs w:val="22"/>
        </w:rPr>
        <w:t xml:space="preserve">V případě, že v rámci implementace dojde k jeho změnám oproti návrhu architektury připravenému jako součást analýzy, provede se aktualizace modelu. Sparx EA model by měl zahrnovat: </w:t>
      </w:r>
    </w:p>
    <w:p w14:paraId="3031433B" w14:textId="77777777" w:rsidR="00CF1F19" w:rsidRDefault="00CF1F19" w:rsidP="00CF1F19">
      <w:pPr>
        <w:pStyle w:val="Default"/>
        <w:numPr>
          <w:ilvl w:val="1"/>
          <w:numId w:val="27"/>
        </w:numPr>
        <w:spacing w:after="17"/>
        <w:rPr>
          <w:color w:val="auto"/>
          <w:sz w:val="22"/>
          <w:szCs w:val="22"/>
        </w:rPr>
      </w:pPr>
      <w:r>
        <w:rPr>
          <w:color w:val="auto"/>
          <w:sz w:val="22"/>
          <w:szCs w:val="22"/>
        </w:rPr>
        <w:t xml:space="preserve">f. popis použitých rolí v systému a jejich navázání na související funkcionality (uživatelské role ve formě ArchiMate konceptu Data Object a využití rolí v rámci funkcionalit/ Application Function vazbou ArchiMate Access), </w:t>
      </w:r>
    </w:p>
    <w:p w14:paraId="6CECEF65" w14:textId="77777777" w:rsidR="00CF1F19" w:rsidRDefault="00CF1F19" w:rsidP="00CF1F19">
      <w:pPr>
        <w:pStyle w:val="Default"/>
        <w:numPr>
          <w:ilvl w:val="1"/>
          <w:numId w:val="27"/>
        </w:numPr>
        <w:rPr>
          <w:color w:val="auto"/>
          <w:sz w:val="22"/>
          <w:szCs w:val="22"/>
        </w:rPr>
      </w:pPr>
      <w:r>
        <w:rPr>
          <w:color w:val="auto"/>
          <w:sz w:val="22"/>
          <w:szCs w:val="22"/>
        </w:rPr>
        <w:t xml:space="preserve">g. doplnění modelu o integrace na externí systémy (konzumace integračních funkcionalit, služeb a rozhraní), znázorněné ArchiMate vazbou Used by. </w:t>
      </w:r>
    </w:p>
    <w:p w14:paraId="58A8E209" w14:textId="77777777" w:rsidR="00CF1F19" w:rsidRDefault="00CF1F19" w:rsidP="00CF1F19">
      <w:pPr>
        <w:rPr>
          <w:color w:val="000000"/>
          <w:szCs w:val="22"/>
          <w:lang w:eastAsia="cs-CZ"/>
        </w:rPr>
      </w:pPr>
    </w:p>
    <w:p w14:paraId="61F46648" w14:textId="77777777" w:rsidR="00CF1F19" w:rsidRDefault="00CF1F19" w:rsidP="00CF1F19">
      <w:pPr>
        <w:rPr>
          <w:szCs w:val="22"/>
        </w:rPr>
      </w:pPr>
    </w:p>
    <w:p w14:paraId="7804D163" w14:textId="77777777" w:rsidR="00CF1F19" w:rsidRPr="00C62446" w:rsidRDefault="00CF1F19" w:rsidP="00CF1F19">
      <w:pPr>
        <w:pStyle w:val="Nadpis1"/>
        <w:numPr>
          <w:ilvl w:val="0"/>
          <w:numId w:val="1"/>
        </w:numPr>
        <w:ind w:left="284" w:hanging="284"/>
        <w:rPr>
          <w:szCs w:val="22"/>
        </w:rPr>
      </w:pPr>
      <w:r w:rsidRPr="00C62446">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CF1F19" w:rsidRPr="006C3557" w14:paraId="686B127C" w14:textId="77777777" w:rsidTr="001E3360">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1BF1E" w14:textId="77777777" w:rsidR="00CF1F19" w:rsidRPr="006C3557" w:rsidRDefault="00CF1F19" w:rsidP="001E3360">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E6DE15A" w14:textId="77777777" w:rsidR="00CF1F19" w:rsidRPr="006C3557" w:rsidRDefault="00CF1F19" w:rsidP="001E3360">
            <w:pPr>
              <w:rPr>
                <w:b/>
                <w:bCs/>
                <w:color w:val="000000"/>
                <w:szCs w:val="22"/>
                <w:lang w:eastAsia="cs-CZ"/>
              </w:rPr>
            </w:pPr>
            <w:r>
              <w:rPr>
                <w:b/>
                <w:bCs/>
                <w:color w:val="000000"/>
                <w:szCs w:val="22"/>
                <w:lang w:eastAsia="cs-CZ"/>
              </w:rPr>
              <w:t>Termín</w:t>
            </w:r>
          </w:p>
        </w:tc>
      </w:tr>
      <w:tr w:rsidR="00CF1F19" w:rsidRPr="006C3557" w14:paraId="5F464283" w14:textId="77777777" w:rsidTr="001E3360">
        <w:trPr>
          <w:trHeight w:val="284"/>
        </w:trPr>
        <w:tc>
          <w:tcPr>
            <w:tcW w:w="7655" w:type="dxa"/>
            <w:shd w:val="clear" w:color="auto" w:fill="auto"/>
            <w:noWrap/>
            <w:vAlign w:val="center"/>
          </w:tcPr>
          <w:p w14:paraId="6EB10240" w14:textId="77777777" w:rsidR="00CF1F19" w:rsidRPr="006C3557" w:rsidRDefault="00CF1F19" w:rsidP="001E3360">
            <w:pPr>
              <w:rPr>
                <w:color w:val="000000"/>
                <w:szCs w:val="22"/>
                <w:lang w:eastAsia="cs-CZ"/>
              </w:rPr>
            </w:pPr>
            <w:r>
              <w:rPr>
                <w:color w:val="000000"/>
                <w:szCs w:val="22"/>
                <w:lang w:eastAsia="cs-CZ"/>
              </w:rPr>
              <w:t>Zahájení plnění</w:t>
            </w:r>
          </w:p>
        </w:tc>
        <w:tc>
          <w:tcPr>
            <w:tcW w:w="2116" w:type="dxa"/>
            <w:shd w:val="clear" w:color="auto" w:fill="auto"/>
            <w:vAlign w:val="center"/>
          </w:tcPr>
          <w:p w14:paraId="17B03DF9" w14:textId="77777777" w:rsidR="00CF1F19" w:rsidRPr="006C3557" w:rsidRDefault="00CF1F19" w:rsidP="001E3360">
            <w:pPr>
              <w:rPr>
                <w:color w:val="000000"/>
                <w:szCs w:val="22"/>
                <w:lang w:eastAsia="cs-CZ"/>
              </w:rPr>
            </w:pPr>
            <w:r>
              <w:rPr>
                <w:color w:val="000000"/>
                <w:szCs w:val="22"/>
                <w:lang w:eastAsia="cs-CZ"/>
              </w:rPr>
              <w:t>1.5.2023</w:t>
            </w:r>
          </w:p>
        </w:tc>
      </w:tr>
      <w:tr w:rsidR="00CF1F19" w:rsidRPr="006C3557" w14:paraId="787E0EA9" w14:textId="77777777" w:rsidTr="001E3360">
        <w:trPr>
          <w:trHeight w:val="284"/>
        </w:trPr>
        <w:tc>
          <w:tcPr>
            <w:tcW w:w="7655" w:type="dxa"/>
            <w:shd w:val="clear" w:color="auto" w:fill="auto"/>
            <w:noWrap/>
            <w:vAlign w:val="center"/>
          </w:tcPr>
          <w:p w14:paraId="25727941" w14:textId="77777777" w:rsidR="00CF1F19" w:rsidRPr="006C3557" w:rsidRDefault="00CF1F19" w:rsidP="001E3360">
            <w:pPr>
              <w:rPr>
                <w:color w:val="000000"/>
                <w:szCs w:val="22"/>
                <w:lang w:eastAsia="cs-CZ"/>
              </w:rPr>
            </w:pPr>
            <w:r>
              <w:rPr>
                <w:color w:val="000000"/>
                <w:szCs w:val="22"/>
                <w:lang w:eastAsia="cs-CZ"/>
              </w:rPr>
              <w:t>Akceptace</w:t>
            </w:r>
          </w:p>
        </w:tc>
        <w:tc>
          <w:tcPr>
            <w:tcW w:w="2116" w:type="dxa"/>
            <w:shd w:val="clear" w:color="auto" w:fill="auto"/>
            <w:vAlign w:val="center"/>
          </w:tcPr>
          <w:p w14:paraId="33A2680A" w14:textId="77777777" w:rsidR="00CF1F19" w:rsidRPr="006C3557" w:rsidRDefault="00CF1F19" w:rsidP="001E3360">
            <w:pPr>
              <w:rPr>
                <w:color w:val="000000"/>
                <w:szCs w:val="22"/>
                <w:lang w:eastAsia="cs-CZ"/>
              </w:rPr>
            </w:pPr>
            <w:r>
              <w:rPr>
                <w:color w:val="000000"/>
                <w:szCs w:val="22"/>
                <w:lang w:eastAsia="cs-CZ"/>
              </w:rPr>
              <w:t>30.6.2023</w:t>
            </w:r>
          </w:p>
        </w:tc>
      </w:tr>
    </w:tbl>
    <w:p w14:paraId="17057118" w14:textId="77777777" w:rsidR="00CF1F19" w:rsidRDefault="00CF1F19" w:rsidP="00CF1F19">
      <w:pPr>
        <w:rPr>
          <w:szCs w:val="22"/>
        </w:rPr>
      </w:pPr>
    </w:p>
    <w:p w14:paraId="46D05765" w14:textId="77777777" w:rsidR="00CF1F19" w:rsidRDefault="00CF1F19" w:rsidP="00CF1F19">
      <w:pPr>
        <w:rPr>
          <w:szCs w:val="22"/>
        </w:rPr>
      </w:pPr>
    </w:p>
    <w:p w14:paraId="41B5A7F1" w14:textId="77777777" w:rsidR="00CF1F19" w:rsidRPr="00C62446" w:rsidRDefault="00CF1F19" w:rsidP="00CF1F19">
      <w:pPr>
        <w:pStyle w:val="Nadpis1"/>
        <w:numPr>
          <w:ilvl w:val="0"/>
          <w:numId w:val="1"/>
        </w:numPr>
        <w:ind w:left="284" w:hanging="284"/>
        <w:rPr>
          <w:szCs w:val="22"/>
        </w:rPr>
      </w:pPr>
      <w:r>
        <w:rPr>
          <w:szCs w:val="22"/>
        </w:rPr>
        <w:t>Přílohy</w:t>
      </w:r>
    </w:p>
    <w:p w14:paraId="70F891C1" w14:textId="77777777" w:rsidR="00CF1F19" w:rsidRDefault="00CF1F19" w:rsidP="00CF1F19">
      <w:pPr>
        <w:ind w:left="426"/>
        <w:rPr>
          <w:szCs w:val="22"/>
        </w:rPr>
      </w:pPr>
      <w:r>
        <w:rPr>
          <w:szCs w:val="22"/>
        </w:rPr>
        <w:t>1.</w:t>
      </w:r>
    </w:p>
    <w:p w14:paraId="0AFC84B7" w14:textId="77777777" w:rsidR="00CF1F19" w:rsidRDefault="00CF1F19" w:rsidP="00CF1F19">
      <w:pPr>
        <w:ind w:left="426"/>
        <w:rPr>
          <w:szCs w:val="22"/>
        </w:rPr>
      </w:pPr>
      <w:r>
        <w:rPr>
          <w:szCs w:val="22"/>
        </w:rPr>
        <w:t>2.</w:t>
      </w:r>
    </w:p>
    <w:p w14:paraId="147C0DAA" w14:textId="77777777" w:rsidR="00CF1F19" w:rsidRDefault="00CF1F19" w:rsidP="00CF1F19">
      <w:pPr>
        <w:ind w:left="426"/>
        <w:rPr>
          <w:szCs w:val="22"/>
        </w:rPr>
      </w:pPr>
    </w:p>
    <w:p w14:paraId="7624FA89" w14:textId="77777777" w:rsidR="00CF1F19" w:rsidRPr="006C3557" w:rsidRDefault="00CF1F19" w:rsidP="00CF1F19">
      <w:pPr>
        <w:rPr>
          <w:szCs w:val="22"/>
        </w:rPr>
      </w:pPr>
    </w:p>
    <w:p w14:paraId="03AC5A6D" w14:textId="77777777" w:rsidR="00CF1F19" w:rsidRPr="006C3557" w:rsidRDefault="00CF1F19" w:rsidP="00CF1F19">
      <w:pPr>
        <w:pStyle w:val="Nadpis1"/>
        <w:numPr>
          <w:ilvl w:val="0"/>
          <w:numId w:val="1"/>
        </w:numPr>
        <w:ind w:left="284" w:hanging="284"/>
        <w:rPr>
          <w:szCs w:val="22"/>
        </w:rPr>
      </w:pPr>
      <w:r w:rsidRPr="006C3557">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CF1F19" w:rsidRPr="006C3557" w14:paraId="36EE4E67" w14:textId="77777777" w:rsidTr="001E3360">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615B66F" w14:textId="77777777" w:rsidR="00CF1F19" w:rsidRPr="006C3557" w:rsidRDefault="00CF1F19" w:rsidP="001E3360">
            <w:pPr>
              <w:rPr>
                <w:b/>
                <w:bCs/>
                <w:color w:val="000000"/>
                <w:szCs w:val="22"/>
                <w:lang w:eastAsia="cs-CZ"/>
              </w:rPr>
            </w:pPr>
            <w:r w:rsidRPr="006C3557">
              <w:rPr>
                <w:b/>
                <w:bCs/>
                <w:color w:val="000000"/>
                <w:szCs w:val="22"/>
                <w:lang w:eastAsia="cs-CZ"/>
              </w:rPr>
              <w:t xml:space="preserve">Za </w:t>
            </w:r>
            <w:r>
              <w:rPr>
                <w:b/>
                <w:bCs/>
                <w:color w:val="000000"/>
                <w:szCs w:val="22"/>
                <w:lang w:eastAsia="cs-CZ"/>
              </w:rPr>
              <w:t>resort MZe</w:t>
            </w:r>
            <w:r w:rsidRPr="006C3557">
              <w:rPr>
                <w:b/>
                <w:bCs/>
                <w:color w:val="000000"/>
                <w:szCs w:val="22"/>
                <w:lang w:eastAsia="cs-CZ"/>
              </w:rPr>
              <w:t>:</w:t>
            </w:r>
          </w:p>
        </w:tc>
        <w:tc>
          <w:tcPr>
            <w:tcW w:w="2977" w:type="dxa"/>
            <w:tcBorders>
              <w:top w:val="single" w:sz="8" w:space="0" w:color="auto"/>
              <w:bottom w:val="single" w:sz="8" w:space="0" w:color="auto"/>
            </w:tcBorders>
            <w:vAlign w:val="center"/>
          </w:tcPr>
          <w:p w14:paraId="0A046199" w14:textId="77777777" w:rsidR="00CF1F19" w:rsidRPr="006C3557" w:rsidRDefault="00CF1F19" w:rsidP="001E3360">
            <w:pPr>
              <w:rPr>
                <w:b/>
                <w:bCs/>
                <w:color w:val="000000"/>
                <w:szCs w:val="22"/>
                <w:lang w:eastAsia="cs-CZ"/>
              </w:rPr>
            </w:pPr>
            <w:r w:rsidRPr="006C3557">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520D092" w14:textId="77777777" w:rsidR="00CF1F19" w:rsidRPr="006C3557" w:rsidRDefault="00CF1F19" w:rsidP="001E3360">
            <w:pPr>
              <w:rPr>
                <w:b/>
                <w:bCs/>
                <w:color w:val="000000"/>
                <w:szCs w:val="22"/>
                <w:lang w:eastAsia="cs-CZ"/>
              </w:rPr>
            </w:pPr>
            <w:r w:rsidRPr="006C3557">
              <w:rPr>
                <w:b/>
                <w:bCs/>
                <w:color w:val="000000"/>
                <w:szCs w:val="22"/>
                <w:lang w:eastAsia="cs-CZ"/>
              </w:rPr>
              <w:t>Podpis:</w:t>
            </w:r>
          </w:p>
        </w:tc>
      </w:tr>
      <w:tr w:rsidR="00CF1F19" w:rsidRPr="006C3557" w14:paraId="752781BB" w14:textId="77777777" w:rsidTr="001E3360">
        <w:trPr>
          <w:trHeight w:val="397"/>
        </w:trPr>
        <w:tc>
          <w:tcPr>
            <w:tcW w:w="3255" w:type="dxa"/>
            <w:shd w:val="clear" w:color="auto" w:fill="auto"/>
            <w:noWrap/>
            <w:vAlign w:val="center"/>
            <w:hideMark/>
          </w:tcPr>
          <w:p w14:paraId="6F428554" w14:textId="77777777" w:rsidR="00CF1F19" w:rsidRPr="006C3557" w:rsidRDefault="00CF1F19" w:rsidP="001E3360">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6601E565" w14:textId="77777777" w:rsidR="00CF1F19" w:rsidRPr="006C3557" w:rsidRDefault="00CF1F19" w:rsidP="001E3360">
            <w:pPr>
              <w:rPr>
                <w:color w:val="000000"/>
                <w:szCs w:val="22"/>
                <w:lang w:eastAsia="cs-CZ"/>
              </w:rPr>
            </w:pPr>
            <w:r>
              <w:rPr>
                <w:color w:val="000000"/>
                <w:szCs w:val="22"/>
                <w:lang w:eastAsia="cs-CZ"/>
              </w:rPr>
              <w:t>Renata Sikora</w:t>
            </w:r>
          </w:p>
        </w:tc>
        <w:tc>
          <w:tcPr>
            <w:tcW w:w="2977" w:type="dxa"/>
            <w:shd w:val="clear" w:color="auto" w:fill="auto"/>
            <w:vAlign w:val="center"/>
          </w:tcPr>
          <w:p w14:paraId="71CA3386" w14:textId="77777777" w:rsidR="00CF1F19" w:rsidRPr="006C3557" w:rsidRDefault="00CF1F19" w:rsidP="001E3360">
            <w:pPr>
              <w:rPr>
                <w:color w:val="000000"/>
                <w:szCs w:val="22"/>
                <w:lang w:eastAsia="cs-CZ"/>
              </w:rPr>
            </w:pPr>
          </w:p>
        </w:tc>
      </w:tr>
      <w:tr w:rsidR="00CF1F19" w:rsidRPr="006C3557" w14:paraId="3E3BEEDF" w14:textId="77777777" w:rsidTr="001E3360">
        <w:trPr>
          <w:trHeight w:val="397"/>
        </w:trPr>
        <w:tc>
          <w:tcPr>
            <w:tcW w:w="3255" w:type="dxa"/>
            <w:shd w:val="clear" w:color="auto" w:fill="auto"/>
            <w:noWrap/>
            <w:vAlign w:val="center"/>
          </w:tcPr>
          <w:p w14:paraId="07A8CC10" w14:textId="77777777" w:rsidR="00CF1F19" w:rsidRPr="006C3557" w:rsidRDefault="00CF1F19" w:rsidP="001E3360">
            <w:pPr>
              <w:rPr>
                <w:color w:val="000000"/>
                <w:szCs w:val="22"/>
                <w:lang w:eastAsia="cs-CZ"/>
              </w:rPr>
            </w:pPr>
            <w:r>
              <w:rPr>
                <w:color w:val="000000"/>
                <w:szCs w:val="22"/>
                <w:lang w:eastAsia="cs-CZ"/>
              </w:rPr>
              <w:t>Koordinátor změny:</w:t>
            </w:r>
          </w:p>
        </w:tc>
        <w:tc>
          <w:tcPr>
            <w:tcW w:w="2977" w:type="dxa"/>
            <w:vAlign w:val="center"/>
          </w:tcPr>
          <w:p w14:paraId="71A92F4B" w14:textId="77777777" w:rsidR="00CF1F19" w:rsidRPr="006C3557" w:rsidRDefault="00CF1F19" w:rsidP="001E3360">
            <w:pPr>
              <w:rPr>
                <w:color w:val="000000"/>
                <w:szCs w:val="22"/>
                <w:lang w:eastAsia="cs-CZ"/>
              </w:rPr>
            </w:pPr>
            <w:r>
              <w:rPr>
                <w:color w:val="000000"/>
                <w:szCs w:val="22"/>
                <w:lang w:eastAsia="cs-CZ"/>
              </w:rPr>
              <w:t>Monika Jindrová</w:t>
            </w:r>
          </w:p>
        </w:tc>
        <w:tc>
          <w:tcPr>
            <w:tcW w:w="2977" w:type="dxa"/>
            <w:shd w:val="clear" w:color="auto" w:fill="auto"/>
            <w:vAlign w:val="center"/>
          </w:tcPr>
          <w:p w14:paraId="028833E8" w14:textId="77777777" w:rsidR="00CF1F19" w:rsidRPr="006C3557" w:rsidRDefault="00CF1F19" w:rsidP="001E3360">
            <w:pPr>
              <w:rPr>
                <w:color w:val="000000"/>
                <w:szCs w:val="22"/>
                <w:lang w:eastAsia="cs-CZ"/>
              </w:rPr>
            </w:pPr>
          </w:p>
        </w:tc>
      </w:tr>
    </w:tbl>
    <w:p w14:paraId="1C47C592" w14:textId="77777777" w:rsidR="00CF1F19" w:rsidRDefault="00CF1F19" w:rsidP="00CF1F19">
      <w:pPr>
        <w:rPr>
          <w:szCs w:val="22"/>
        </w:rPr>
      </w:pPr>
    </w:p>
    <w:p w14:paraId="08733361" w14:textId="77777777" w:rsidR="00CF1F19" w:rsidRDefault="00CF1F19" w:rsidP="00CF1F19">
      <w:pPr>
        <w:rPr>
          <w:szCs w:val="22"/>
        </w:rPr>
      </w:pPr>
    </w:p>
    <w:p w14:paraId="4686D2B3" w14:textId="77777777" w:rsidR="00CF1F19" w:rsidRPr="006C3557" w:rsidRDefault="00CF1F19" w:rsidP="00CF1F19">
      <w:pPr>
        <w:rPr>
          <w:szCs w:val="22"/>
        </w:rPr>
      </w:pPr>
      <w:r w:rsidRPr="006C3557">
        <w:rPr>
          <w:szCs w:val="22"/>
        </w:rPr>
        <w:br w:type="page"/>
      </w:r>
    </w:p>
    <w:p w14:paraId="3D4DFB4A" w14:textId="77777777" w:rsidR="00CF1F19" w:rsidRDefault="00CF1F19" w:rsidP="00CF1F19">
      <w:pPr>
        <w:rPr>
          <w:b/>
          <w:caps/>
          <w:szCs w:val="22"/>
        </w:rPr>
        <w:sectPr w:rsidR="00CF1F19" w:rsidSect="00CF1F19">
          <w:headerReference w:type="even" r:id="rId24"/>
          <w:headerReference w:type="default" r:id="rId25"/>
          <w:footerReference w:type="even" r:id="rId26"/>
          <w:footerReference w:type="default" r:id="rId27"/>
          <w:headerReference w:type="first" r:id="rId28"/>
          <w:footerReference w:type="first" r:id="rId29"/>
          <w:pgSz w:w="11906" w:h="16838" w:code="9"/>
          <w:pgMar w:top="1134" w:right="1418" w:bottom="1134" w:left="992" w:header="567" w:footer="567" w:gutter="0"/>
          <w:cols w:space="708"/>
          <w:docGrid w:linePitch="360"/>
        </w:sectPr>
      </w:pPr>
    </w:p>
    <w:p w14:paraId="73AE0CB0" w14:textId="77777777" w:rsidR="00CF1F19" w:rsidRPr="008F29B6" w:rsidRDefault="00CF1F19" w:rsidP="00CF1F19">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sidRPr="00731F02">
        <w:rPr>
          <w:b/>
          <w:caps/>
          <w:szCs w:val="22"/>
        </w:rPr>
        <w:t>Z36260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F1F19" w:rsidRPr="006C3557" w14:paraId="2D1FCECA" w14:textId="77777777" w:rsidTr="001E3360">
        <w:tc>
          <w:tcPr>
            <w:tcW w:w="1701" w:type="dxa"/>
            <w:tcBorders>
              <w:top w:val="single" w:sz="8" w:space="0" w:color="auto"/>
              <w:left w:val="single" w:sz="8" w:space="0" w:color="auto"/>
              <w:bottom w:val="single" w:sz="8" w:space="0" w:color="auto"/>
            </w:tcBorders>
            <w:vAlign w:val="center"/>
          </w:tcPr>
          <w:p w14:paraId="7729AEB9" w14:textId="77777777" w:rsidR="00CF1F19" w:rsidRPr="006C3557" w:rsidRDefault="00CF1F19" w:rsidP="001E3360">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1520F9E7" w14:textId="77777777" w:rsidR="00CF1F19" w:rsidRPr="006C3557" w:rsidRDefault="00CF1F19" w:rsidP="001E3360">
            <w:pPr>
              <w:pStyle w:val="Tabulka"/>
              <w:rPr>
                <w:szCs w:val="22"/>
              </w:rPr>
            </w:pPr>
            <w:r>
              <w:rPr>
                <w:szCs w:val="22"/>
              </w:rPr>
              <w:t>001</w:t>
            </w:r>
          </w:p>
        </w:tc>
      </w:tr>
    </w:tbl>
    <w:p w14:paraId="384CD3E1" w14:textId="77777777" w:rsidR="00CF1F19" w:rsidRDefault="00CF1F19" w:rsidP="00CF1F19">
      <w:pPr>
        <w:rPr>
          <w:caps/>
          <w:szCs w:val="22"/>
        </w:rPr>
      </w:pPr>
    </w:p>
    <w:p w14:paraId="766936ED" w14:textId="77777777" w:rsidR="00CF1F19" w:rsidRDefault="00CF1F19" w:rsidP="00CF1F19">
      <w:pPr>
        <w:pStyle w:val="Nadpis1"/>
        <w:numPr>
          <w:ilvl w:val="0"/>
          <w:numId w:val="23"/>
        </w:numPr>
        <w:ind w:left="284" w:hanging="284"/>
        <w:rPr>
          <w:szCs w:val="22"/>
        </w:rPr>
      </w:pPr>
      <w:r w:rsidRPr="00B27B87">
        <w:rPr>
          <w:szCs w:val="22"/>
        </w:rPr>
        <w:t xml:space="preserve">Návrh konceptu technického řešení  </w:t>
      </w:r>
    </w:p>
    <w:p w14:paraId="3D6D1A48" w14:textId="77777777" w:rsidR="00CF1F19" w:rsidRDefault="00CF1F19" w:rsidP="00CF1F19">
      <w:r>
        <w:t>Viz část A tohoto RfC, body 2 a 3.</w:t>
      </w:r>
    </w:p>
    <w:p w14:paraId="1D96237C" w14:textId="77777777" w:rsidR="00CF1F19" w:rsidRPr="00041545" w:rsidRDefault="00CF1F19" w:rsidP="00CF1F19">
      <w:r>
        <w:t>Požadavek rozšiřuje původní zadání Z32050 o nové výstupy. Celkový koncept řešení tak zůstává bez změny.</w:t>
      </w:r>
    </w:p>
    <w:p w14:paraId="23DC1208" w14:textId="77777777" w:rsidR="00CF1F19" w:rsidRPr="00A73165" w:rsidRDefault="00CF1F19" w:rsidP="00CF1F19">
      <w:pPr>
        <w:pStyle w:val="Nadpis1"/>
        <w:numPr>
          <w:ilvl w:val="0"/>
          <w:numId w:val="23"/>
        </w:numPr>
        <w:ind w:left="284" w:hanging="284"/>
        <w:rPr>
          <w:szCs w:val="22"/>
        </w:rPr>
      </w:pPr>
      <w:r>
        <w:rPr>
          <w:szCs w:val="22"/>
        </w:rPr>
        <w:t>U</w:t>
      </w:r>
      <w:r w:rsidRPr="00A73165">
        <w:rPr>
          <w:szCs w:val="22"/>
        </w:rPr>
        <w:t>živatelské a licenční zajištění pro Objednatele</w:t>
      </w:r>
    </w:p>
    <w:p w14:paraId="4CAC8968" w14:textId="77777777" w:rsidR="00CF1F19" w:rsidRPr="00CC4564" w:rsidRDefault="00CF1F19" w:rsidP="00CF1F19">
      <w:r>
        <w:t>V souladu s podmínkami smlouvy č.</w:t>
      </w:r>
      <w:r w:rsidRPr="00D56195">
        <w:rPr>
          <w:szCs w:val="22"/>
        </w:rPr>
        <w:t xml:space="preserve"> </w:t>
      </w:r>
      <w:r w:rsidRPr="005A68E5">
        <w:rPr>
          <w:szCs w:val="22"/>
        </w:rPr>
        <w:t>509-2023-12120</w:t>
      </w:r>
    </w:p>
    <w:p w14:paraId="12204615" w14:textId="77777777" w:rsidR="00CF1F19" w:rsidRDefault="00CF1F19" w:rsidP="00CF1F19">
      <w:pPr>
        <w:pStyle w:val="Nadpis1"/>
        <w:numPr>
          <w:ilvl w:val="0"/>
          <w:numId w:val="23"/>
        </w:numPr>
        <w:ind w:left="284" w:hanging="284"/>
        <w:rPr>
          <w:szCs w:val="22"/>
        </w:rPr>
      </w:pPr>
      <w:r w:rsidRPr="007B37D8">
        <w:rPr>
          <w:szCs w:val="22"/>
        </w:rPr>
        <w:t>Dopady</w:t>
      </w:r>
      <w:r>
        <w:rPr>
          <w:szCs w:val="22"/>
        </w:rPr>
        <w:t xml:space="preserve"> do systémů MZe</w:t>
      </w:r>
    </w:p>
    <w:p w14:paraId="7B2D4B4C" w14:textId="77777777" w:rsidR="00CF1F19" w:rsidRDefault="00CF1F19" w:rsidP="00CF1F19">
      <w:pPr>
        <w:pStyle w:val="Nadpis1"/>
        <w:numPr>
          <w:ilvl w:val="1"/>
          <w:numId w:val="23"/>
        </w:numPr>
        <w:ind w:left="1440" w:hanging="292"/>
        <w:rPr>
          <w:szCs w:val="22"/>
        </w:rPr>
      </w:pPr>
      <w:r>
        <w:rPr>
          <w:szCs w:val="22"/>
        </w:rPr>
        <w:t>Na provoz a infrastrukturu</w:t>
      </w:r>
    </w:p>
    <w:p w14:paraId="13AEA13E" w14:textId="77777777" w:rsidR="00CF1F19" w:rsidRPr="00962388" w:rsidRDefault="00C14625" w:rsidP="00CF1F19">
      <w:pPr>
        <w:rPr>
          <w:sz w:val="18"/>
          <w:szCs w:val="18"/>
        </w:rPr>
      </w:pPr>
      <w:r>
        <w:rPr>
          <w:noProof/>
          <w:szCs w:val="21"/>
        </w:rPr>
        <w:object w:dxaOrig="1440" w:dyaOrig="1440" w14:anchorId="6D1DBC97">
          <v:shape id="_x0000_s3033" type="#_x0000_t75" style="position:absolute;left:0;text-align:left;margin-left:404pt;margin-top:8.35pt;width:48.25pt;height:35.3pt;z-index:251658752;mso-position-horizontal-relative:text;mso-position-vertical-relative:text">
            <v:imagedata r:id="rId30" o:title=""/>
            <w10:wrap type="square"/>
          </v:shape>
          <o:OLEObject Type="Embed" ProgID="Word.Document.12" ShapeID="_x0000_s3033" DrawAspect="Icon" ObjectID="_1745839758" r:id="rId31">
            <o:FieldCodes>\s</o:FieldCodes>
          </o:OLEObject>
        </w:object>
      </w:r>
      <w:r w:rsidR="00CF1F19">
        <w:rPr>
          <w:sz w:val="18"/>
          <w:szCs w:val="18"/>
        </w:rPr>
        <w:t xml:space="preserve">(Pozn.: </w:t>
      </w:r>
      <w:r w:rsidR="00CF1F19" w:rsidRPr="00962388">
        <w:rPr>
          <w:sz w:val="18"/>
          <w:szCs w:val="18"/>
        </w:rPr>
        <w:t xml:space="preserve">V případě, že má změna dopady na síťovou infrastrukturu, doplňte tabulku v připojeném souboru - otevřete dvojklikem.)     </w:t>
      </w:r>
    </w:p>
    <w:p w14:paraId="2D6C7A1A" w14:textId="77777777" w:rsidR="00CF1F19" w:rsidRPr="00360DA3" w:rsidRDefault="00CF1F19" w:rsidP="00CF1F19">
      <w:r>
        <w:t>Nepředpokládají se.</w:t>
      </w:r>
    </w:p>
    <w:p w14:paraId="3595023A" w14:textId="77777777" w:rsidR="00CF1F19" w:rsidRDefault="00CF1F19" w:rsidP="00CF1F19">
      <w:pPr>
        <w:pStyle w:val="Nadpis1"/>
        <w:numPr>
          <w:ilvl w:val="1"/>
          <w:numId w:val="23"/>
        </w:numPr>
        <w:ind w:left="1440" w:hanging="292"/>
        <w:rPr>
          <w:szCs w:val="22"/>
        </w:rPr>
      </w:pPr>
      <w:r>
        <w:rPr>
          <w:szCs w:val="22"/>
        </w:rPr>
        <w:t>Na bezpečnost</w:t>
      </w:r>
    </w:p>
    <w:p w14:paraId="30832930" w14:textId="77777777" w:rsidR="00CF1F19" w:rsidRDefault="00CF1F19" w:rsidP="00CF1F1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CF1F19" w:rsidRPr="00504500" w14:paraId="6162098A" w14:textId="77777777" w:rsidTr="001E336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2CFE02B" w14:textId="77777777" w:rsidR="00CF1F19" w:rsidRPr="00927AC8" w:rsidRDefault="00CF1F19" w:rsidP="001E3360">
            <w:pPr>
              <w:rPr>
                <w:b/>
                <w:bCs/>
                <w:color w:val="000000"/>
                <w:szCs w:val="22"/>
                <w:lang w:eastAsia="cs-CZ"/>
              </w:rPr>
            </w:pPr>
            <w:r w:rsidRPr="00927AC8">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D7A144" w14:textId="77777777" w:rsidR="00CF1F19" w:rsidRPr="00927AC8" w:rsidRDefault="00CF1F19" w:rsidP="001E3360">
            <w:pPr>
              <w:rPr>
                <w:b/>
                <w:bCs/>
                <w:color w:val="000000"/>
                <w:szCs w:val="22"/>
                <w:lang w:eastAsia="cs-CZ"/>
              </w:rPr>
            </w:pPr>
            <w:r w:rsidRPr="00927AC8">
              <w:rPr>
                <w:b/>
                <w:bCs/>
                <w:color w:val="000000"/>
                <w:szCs w:val="22"/>
                <w:lang w:eastAsia="cs-CZ"/>
              </w:rPr>
              <w:t>Oblast požadavku</w:t>
            </w:r>
            <w:r w:rsidRPr="00927AC8">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52B121" w14:textId="77777777" w:rsidR="00CF1F19" w:rsidRPr="008D2D56" w:rsidRDefault="00CF1F19" w:rsidP="001E3360">
            <w:pPr>
              <w:rPr>
                <w:b/>
                <w:bCs/>
                <w:color w:val="000000"/>
                <w:szCs w:val="22"/>
                <w:lang w:eastAsia="cs-CZ"/>
              </w:rPr>
            </w:pPr>
            <w:r w:rsidRPr="008D2D56">
              <w:rPr>
                <w:b/>
                <w:bCs/>
                <w:color w:val="000000"/>
                <w:szCs w:val="22"/>
                <w:lang w:eastAsia="cs-CZ"/>
              </w:rPr>
              <w:t>Předpokládaný dopad a navrhované opatření/změny</w:t>
            </w:r>
          </w:p>
        </w:tc>
      </w:tr>
      <w:tr w:rsidR="00CF1F19" w:rsidRPr="003153D0" w14:paraId="35BC4081" w14:textId="77777777" w:rsidTr="001E3360">
        <w:trPr>
          <w:trHeight w:val="300"/>
        </w:trPr>
        <w:tc>
          <w:tcPr>
            <w:tcW w:w="426" w:type="dxa"/>
            <w:tcBorders>
              <w:top w:val="single" w:sz="8" w:space="0" w:color="auto"/>
              <w:bottom w:val="single" w:sz="4" w:space="0" w:color="auto"/>
            </w:tcBorders>
            <w:vAlign w:val="center"/>
          </w:tcPr>
          <w:p w14:paraId="0914E913"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23E2DA3" w14:textId="77777777" w:rsidR="00CF1F19" w:rsidRPr="00927AC8" w:rsidRDefault="00CF1F19" w:rsidP="001E3360">
            <w:pPr>
              <w:rPr>
                <w:bCs/>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6696E61"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rsidRPr="00705F38" w14:paraId="49E0513F" w14:textId="77777777" w:rsidTr="001E3360">
        <w:trPr>
          <w:trHeight w:val="300"/>
        </w:trPr>
        <w:tc>
          <w:tcPr>
            <w:tcW w:w="426" w:type="dxa"/>
            <w:tcBorders>
              <w:bottom w:val="single" w:sz="4" w:space="0" w:color="auto"/>
            </w:tcBorders>
            <w:vAlign w:val="center"/>
          </w:tcPr>
          <w:p w14:paraId="1203675D"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A10DBD" w14:textId="77777777" w:rsidR="00CF1F19" w:rsidRPr="00927AC8" w:rsidRDefault="00CF1F19" w:rsidP="001E3360">
            <w:pPr>
              <w:rPr>
                <w:bCs/>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898D2EA"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55619BB5" w14:textId="77777777" w:rsidTr="001E3360">
        <w:trPr>
          <w:trHeight w:val="300"/>
        </w:trPr>
        <w:tc>
          <w:tcPr>
            <w:tcW w:w="426" w:type="dxa"/>
            <w:tcBorders>
              <w:bottom w:val="single" w:sz="4" w:space="0" w:color="auto"/>
            </w:tcBorders>
            <w:vAlign w:val="center"/>
          </w:tcPr>
          <w:p w14:paraId="3D99A97D"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B0804D0" w14:textId="77777777" w:rsidR="00CF1F19" w:rsidRPr="00927AC8" w:rsidRDefault="00CF1F19" w:rsidP="001E3360">
            <w:pPr>
              <w:rPr>
                <w:bCs/>
                <w:color w:val="000000"/>
                <w:szCs w:val="22"/>
                <w:lang w:eastAsia="cs-CZ"/>
              </w:rPr>
            </w:pPr>
            <w:r w:rsidRPr="00927AC8">
              <w:rPr>
                <w:bCs/>
                <w:color w:val="000000"/>
                <w:szCs w:val="22"/>
                <w:lang w:eastAsia="cs-CZ"/>
              </w:rPr>
              <w:t xml:space="preserve">Centrální logování </w:t>
            </w:r>
            <w:r w:rsidRPr="00517725">
              <w:rPr>
                <w:bCs/>
                <w:color w:val="000000"/>
                <w:szCs w:val="22"/>
                <w:lang w:eastAsia="cs-CZ"/>
              </w:rPr>
              <w:t>událostí v sy</w:t>
            </w:r>
            <w:r w:rsidRPr="00927AC8">
              <w:rPr>
                <w:bCs/>
                <w:color w:val="000000"/>
                <w:szCs w:val="22"/>
                <w:lang w:eastAsia="cs-CZ"/>
              </w:rPr>
              <w:t>stému</w:t>
            </w:r>
            <w:r>
              <w:rPr>
                <w:bCs/>
                <w:color w:val="000000"/>
                <w:szCs w:val="22"/>
                <w:lang w:eastAsia="cs-CZ"/>
              </w:rPr>
              <w:t xml:space="preserve">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DAD88B1"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489C4E46" w14:textId="77777777" w:rsidTr="001E3360">
        <w:trPr>
          <w:trHeight w:val="300"/>
        </w:trPr>
        <w:tc>
          <w:tcPr>
            <w:tcW w:w="426" w:type="dxa"/>
            <w:tcBorders>
              <w:bottom w:val="single" w:sz="4" w:space="0" w:color="auto"/>
            </w:tcBorders>
            <w:vAlign w:val="center"/>
          </w:tcPr>
          <w:p w14:paraId="1C9F4B71"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61DFBFA" w14:textId="77777777" w:rsidR="00CF1F19" w:rsidRDefault="00CF1F19" w:rsidP="001E3360">
            <w:pPr>
              <w:rPr>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67587C10"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22BBB4F4" w14:textId="77777777" w:rsidTr="001E3360">
        <w:trPr>
          <w:trHeight w:val="300"/>
        </w:trPr>
        <w:tc>
          <w:tcPr>
            <w:tcW w:w="426" w:type="dxa"/>
            <w:tcBorders>
              <w:bottom w:val="single" w:sz="4" w:space="0" w:color="auto"/>
            </w:tcBorders>
            <w:vAlign w:val="center"/>
          </w:tcPr>
          <w:p w14:paraId="2F73B2D1"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9FB82C" w14:textId="77777777" w:rsidR="00CF1F19" w:rsidRPr="00927AC8" w:rsidRDefault="00CF1F19" w:rsidP="001E3360">
            <w:pPr>
              <w:rPr>
                <w:bCs/>
                <w:color w:val="000000"/>
                <w:szCs w:val="22"/>
                <w:lang w:eastAsia="cs-CZ"/>
              </w:rPr>
            </w:pPr>
            <w:r>
              <w:rPr>
                <w:bCs/>
                <w:color w:val="000000"/>
                <w:szCs w:val="22"/>
                <w:lang w:eastAsia="cs-CZ"/>
              </w:rPr>
              <w:t>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6924F5"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59864BDB" w14:textId="77777777" w:rsidTr="001E3360">
        <w:trPr>
          <w:trHeight w:val="300"/>
        </w:trPr>
        <w:tc>
          <w:tcPr>
            <w:tcW w:w="426" w:type="dxa"/>
            <w:tcBorders>
              <w:bottom w:val="single" w:sz="4" w:space="0" w:color="auto"/>
            </w:tcBorders>
            <w:vAlign w:val="center"/>
          </w:tcPr>
          <w:p w14:paraId="1619C87D"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2D20B3" w14:textId="77777777" w:rsidR="00CF1F19" w:rsidRPr="00927AC8" w:rsidRDefault="00CF1F19" w:rsidP="001E3360">
            <w:pPr>
              <w:rPr>
                <w:bCs/>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4C6332"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2300E005" w14:textId="77777777" w:rsidTr="001E3360">
        <w:trPr>
          <w:trHeight w:val="300"/>
        </w:trPr>
        <w:tc>
          <w:tcPr>
            <w:tcW w:w="426" w:type="dxa"/>
            <w:tcBorders>
              <w:bottom w:val="single" w:sz="4" w:space="0" w:color="auto"/>
            </w:tcBorders>
            <w:vAlign w:val="center"/>
          </w:tcPr>
          <w:p w14:paraId="1018F078"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CDF241" w14:textId="77777777" w:rsidR="00CF1F19" w:rsidRPr="00927AC8" w:rsidRDefault="00CF1F19" w:rsidP="001E3360">
            <w:pPr>
              <w:rPr>
                <w:bCs/>
                <w:color w:val="000000"/>
                <w:szCs w:val="22"/>
                <w:lang w:eastAsia="cs-CZ"/>
              </w:rPr>
            </w:pPr>
            <w:r w:rsidRPr="00517725">
              <w:rPr>
                <w:bCs/>
                <w:color w:val="000000"/>
                <w:szCs w:val="22"/>
                <w:lang w:eastAsia="cs-CZ"/>
              </w:rPr>
              <w:t>I</w:t>
            </w:r>
            <w:r w:rsidRPr="0005358D">
              <w:rPr>
                <w:bCs/>
                <w:color w:val="000000"/>
                <w:szCs w:val="22"/>
                <w:lang w:eastAsia="cs-CZ"/>
              </w:rPr>
              <w:t>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2D3661B"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2549786B" w14:textId="77777777" w:rsidTr="001E3360">
        <w:trPr>
          <w:trHeight w:val="300"/>
        </w:trPr>
        <w:tc>
          <w:tcPr>
            <w:tcW w:w="426" w:type="dxa"/>
            <w:tcBorders>
              <w:bottom w:val="single" w:sz="4" w:space="0" w:color="auto"/>
            </w:tcBorders>
            <w:vAlign w:val="center"/>
          </w:tcPr>
          <w:p w14:paraId="739EDADB"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3F08DB" w14:textId="77777777" w:rsidR="00CF1F19" w:rsidRPr="00927AC8" w:rsidRDefault="00CF1F19" w:rsidP="001E3360">
            <w:pPr>
              <w:rPr>
                <w:bCs/>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7D4398CA"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6DD9C41A" w14:textId="77777777" w:rsidTr="001E3360">
        <w:trPr>
          <w:trHeight w:val="300"/>
        </w:trPr>
        <w:tc>
          <w:tcPr>
            <w:tcW w:w="426" w:type="dxa"/>
            <w:tcBorders>
              <w:bottom w:val="single" w:sz="4" w:space="0" w:color="auto"/>
            </w:tcBorders>
            <w:vAlign w:val="center"/>
          </w:tcPr>
          <w:p w14:paraId="0E9D5E3E"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351AEF" w14:textId="77777777" w:rsidR="00CF1F19" w:rsidRPr="00927AC8" w:rsidRDefault="00CF1F19" w:rsidP="001E3360">
            <w:pPr>
              <w:rPr>
                <w:bCs/>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7E571551"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29BB2373" w14:textId="77777777" w:rsidTr="001E3360">
        <w:trPr>
          <w:trHeight w:val="300"/>
        </w:trPr>
        <w:tc>
          <w:tcPr>
            <w:tcW w:w="426" w:type="dxa"/>
            <w:tcBorders>
              <w:bottom w:val="single" w:sz="4" w:space="0" w:color="auto"/>
            </w:tcBorders>
            <w:vAlign w:val="center"/>
          </w:tcPr>
          <w:p w14:paraId="56450710"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2CE720" w14:textId="77777777" w:rsidR="00CF1F19" w:rsidRPr="00927AC8" w:rsidRDefault="00CF1F19" w:rsidP="001E3360">
            <w:pPr>
              <w:rPr>
                <w:bCs/>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2AB8933"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6D6ABD65" w14:textId="77777777" w:rsidTr="001E3360">
        <w:trPr>
          <w:trHeight w:val="300"/>
        </w:trPr>
        <w:tc>
          <w:tcPr>
            <w:tcW w:w="426" w:type="dxa"/>
            <w:tcBorders>
              <w:bottom w:val="single" w:sz="4" w:space="0" w:color="auto"/>
            </w:tcBorders>
            <w:vAlign w:val="center"/>
          </w:tcPr>
          <w:p w14:paraId="0B4BB5EB"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8EA241" w14:textId="77777777" w:rsidR="00CF1F19" w:rsidRPr="00927AC8" w:rsidRDefault="00CF1F19" w:rsidP="001E3360">
            <w:pPr>
              <w:rPr>
                <w:bCs/>
                <w:color w:val="000000"/>
                <w:szCs w:val="22"/>
                <w:lang w:eastAsia="cs-CZ"/>
              </w:rPr>
            </w:pPr>
            <w:r w:rsidRPr="00927AC8">
              <w:rPr>
                <w:bCs/>
                <w:color w:val="000000"/>
                <w:szCs w:val="22"/>
                <w:lang w:eastAsia="cs-CZ"/>
              </w:rPr>
              <w:t>Ochrana systému</w:t>
            </w:r>
            <w:r>
              <w:rPr>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64F3860E"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rsidRPr="00F7707A" w14:paraId="5A8D8F2F" w14:textId="77777777" w:rsidTr="001E3360">
        <w:trPr>
          <w:trHeight w:val="300"/>
        </w:trPr>
        <w:tc>
          <w:tcPr>
            <w:tcW w:w="426" w:type="dxa"/>
            <w:tcBorders>
              <w:bottom w:val="single" w:sz="4" w:space="0" w:color="auto"/>
            </w:tcBorders>
            <w:vAlign w:val="center"/>
          </w:tcPr>
          <w:p w14:paraId="32F0C4A0"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B40E8E" w14:textId="77777777" w:rsidR="00CF1F19" w:rsidRPr="00927AC8" w:rsidRDefault="00CF1F19" w:rsidP="001E3360">
            <w:pPr>
              <w:rPr>
                <w:bCs/>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B9F5505"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r w:rsidR="00CF1F19" w14:paraId="7EA1DD28" w14:textId="77777777" w:rsidTr="001E3360">
        <w:trPr>
          <w:trHeight w:val="300"/>
        </w:trPr>
        <w:tc>
          <w:tcPr>
            <w:tcW w:w="426" w:type="dxa"/>
            <w:tcBorders>
              <w:bottom w:val="single" w:sz="4" w:space="0" w:color="auto"/>
            </w:tcBorders>
            <w:vAlign w:val="center"/>
          </w:tcPr>
          <w:p w14:paraId="03BAED59" w14:textId="77777777" w:rsidR="00CF1F19" w:rsidRPr="00927AC8" w:rsidRDefault="00CF1F19" w:rsidP="00CF1F19">
            <w:pPr>
              <w:pStyle w:val="Odstavecseseznamem"/>
              <w:numPr>
                <w:ilvl w:val="0"/>
                <w:numId w:val="1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53018B2" w14:textId="77777777" w:rsidR="00CF1F19" w:rsidRPr="00927AC8" w:rsidRDefault="00CF1F19" w:rsidP="001E3360">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11302255" w14:textId="77777777" w:rsidR="00CF1F19" w:rsidRPr="007B37D8" w:rsidRDefault="00CF1F19" w:rsidP="001E3360">
            <w:pPr>
              <w:jc w:val="center"/>
              <w:rPr>
                <w:color w:val="000000"/>
                <w:szCs w:val="22"/>
                <w:lang w:eastAsia="cs-CZ"/>
              </w:rPr>
            </w:pPr>
            <w:r w:rsidRPr="007B37D8">
              <w:rPr>
                <w:color w:val="000000"/>
                <w:szCs w:val="22"/>
                <w:lang w:eastAsia="cs-CZ"/>
              </w:rPr>
              <w:t>Bez dopadu</w:t>
            </w:r>
          </w:p>
        </w:tc>
      </w:tr>
    </w:tbl>
    <w:p w14:paraId="22AE5646" w14:textId="77777777" w:rsidR="00CF1F19" w:rsidRPr="00360DA3" w:rsidRDefault="00CF1F19" w:rsidP="00CF1F19"/>
    <w:p w14:paraId="15306FF5" w14:textId="77777777" w:rsidR="00CF1F19" w:rsidRDefault="00CF1F19" w:rsidP="00CF1F19">
      <w:pPr>
        <w:pStyle w:val="Nadpis1"/>
        <w:numPr>
          <w:ilvl w:val="1"/>
          <w:numId w:val="23"/>
        </w:numPr>
        <w:ind w:left="1440" w:hanging="292"/>
        <w:rPr>
          <w:szCs w:val="22"/>
        </w:rPr>
      </w:pPr>
      <w:r>
        <w:rPr>
          <w:szCs w:val="22"/>
        </w:rPr>
        <w:t>Na součinnost s dalšími systémy</w:t>
      </w:r>
    </w:p>
    <w:p w14:paraId="7E43CA24" w14:textId="77777777" w:rsidR="00CF1F19" w:rsidRPr="00360DA3" w:rsidRDefault="00CF1F19" w:rsidP="00CF1F19">
      <w:r>
        <w:t>Nepředpokládají se</w:t>
      </w:r>
    </w:p>
    <w:p w14:paraId="09AEB381" w14:textId="77777777" w:rsidR="00CF1F19" w:rsidRDefault="00CF1F19" w:rsidP="00CF1F19">
      <w:pPr>
        <w:pStyle w:val="Nadpis1"/>
        <w:numPr>
          <w:ilvl w:val="1"/>
          <w:numId w:val="23"/>
        </w:numPr>
        <w:ind w:left="1440" w:hanging="292"/>
        <w:rPr>
          <w:szCs w:val="22"/>
        </w:rPr>
      </w:pPr>
      <w:r>
        <w:rPr>
          <w:szCs w:val="22"/>
        </w:rPr>
        <w:t>Na součinnost AgriBus</w:t>
      </w:r>
    </w:p>
    <w:p w14:paraId="0E29090C" w14:textId="77777777" w:rsidR="00CF1F19" w:rsidRPr="00360DA3" w:rsidRDefault="00CF1F19" w:rsidP="00CF1F19">
      <w:r>
        <w:t>Nepředpokládají se</w:t>
      </w:r>
    </w:p>
    <w:p w14:paraId="574CD924" w14:textId="77777777" w:rsidR="00CF1F19" w:rsidRPr="00CE352A" w:rsidRDefault="00CF1F19" w:rsidP="00CF1F19">
      <w:pPr>
        <w:pStyle w:val="Nadpis1"/>
        <w:numPr>
          <w:ilvl w:val="1"/>
          <w:numId w:val="23"/>
        </w:numPr>
        <w:ind w:left="1440" w:hanging="292"/>
        <w:rPr>
          <w:szCs w:val="22"/>
        </w:rPr>
      </w:pPr>
      <w:r>
        <w:rPr>
          <w:szCs w:val="22"/>
        </w:rPr>
        <w:t>N</w:t>
      </w:r>
      <w:r w:rsidRPr="00CE352A">
        <w:rPr>
          <w:szCs w:val="22"/>
        </w:rPr>
        <w:t xml:space="preserve">a dohledové </w:t>
      </w:r>
      <w:r>
        <w:rPr>
          <w:szCs w:val="22"/>
        </w:rPr>
        <w:t>nástroje/scénáře</w:t>
      </w:r>
      <w:r w:rsidRPr="00CE352A">
        <w:rPr>
          <w:rStyle w:val="Odkaznavysvtlivky"/>
          <w:szCs w:val="22"/>
        </w:rPr>
        <w:endnoteReference w:id="17"/>
      </w:r>
    </w:p>
    <w:p w14:paraId="3A33145E" w14:textId="77777777" w:rsidR="00CF1F19" w:rsidRDefault="00CF1F19" w:rsidP="00CF1F19">
      <w:pPr>
        <w:spacing w:after="120"/>
      </w:pPr>
      <w:r>
        <w:t>Nepředpokládají se</w:t>
      </w:r>
    </w:p>
    <w:p w14:paraId="54A12F44" w14:textId="77777777" w:rsidR="00CF1F19" w:rsidRPr="00904F0E" w:rsidRDefault="00CF1F19" w:rsidP="00CF1F19">
      <w:pPr>
        <w:pStyle w:val="Nadpis1"/>
        <w:numPr>
          <w:ilvl w:val="1"/>
          <w:numId w:val="23"/>
        </w:numPr>
        <w:ind w:left="1440" w:hanging="292"/>
        <w:rPr>
          <w:szCs w:val="22"/>
        </w:rPr>
      </w:pPr>
      <w:r>
        <w:rPr>
          <w:szCs w:val="22"/>
        </w:rPr>
        <w:t>Ostatní dopady</w:t>
      </w:r>
    </w:p>
    <w:p w14:paraId="469F2ABB" w14:textId="77777777" w:rsidR="00CF1F19" w:rsidRPr="00BB6BCC" w:rsidRDefault="00CF1F19" w:rsidP="00CF1F19">
      <w:pPr>
        <w:spacing w:before="120"/>
        <w:rPr>
          <w:sz w:val="18"/>
          <w:szCs w:val="18"/>
        </w:rPr>
      </w:pPr>
      <w:r w:rsidRPr="00BB6BCC">
        <w:rPr>
          <w:sz w:val="18"/>
          <w:szCs w:val="18"/>
        </w:rPr>
        <w:t xml:space="preserve">(Pozn.: Pokud má požadavek dopady do dalších požadavků MZe, uveďte je </w:t>
      </w:r>
      <w:r>
        <w:rPr>
          <w:sz w:val="18"/>
          <w:szCs w:val="18"/>
        </w:rPr>
        <w:t xml:space="preserve">také </w:t>
      </w:r>
      <w:r w:rsidRPr="00BB6BCC">
        <w:rPr>
          <w:sz w:val="18"/>
          <w:szCs w:val="18"/>
        </w:rPr>
        <w:t>v tomto bodu.)</w:t>
      </w:r>
    </w:p>
    <w:p w14:paraId="63371868" w14:textId="77777777" w:rsidR="00CF1F19" w:rsidRPr="00BA1643" w:rsidRDefault="00CF1F19" w:rsidP="00CF1F19">
      <w:pPr>
        <w:rPr>
          <w:szCs w:val="22"/>
        </w:rPr>
      </w:pPr>
    </w:p>
    <w:p w14:paraId="53B02AC4" w14:textId="77777777" w:rsidR="00CF1F19" w:rsidRPr="0003534C" w:rsidRDefault="00CF1F19" w:rsidP="00CF1F19">
      <w:pPr>
        <w:pStyle w:val="Nadpis1"/>
        <w:numPr>
          <w:ilvl w:val="0"/>
          <w:numId w:val="23"/>
        </w:numPr>
        <w:ind w:left="284" w:hanging="284"/>
        <w:rPr>
          <w:szCs w:val="22"/>
        </w:rPr>
      </w:pPr>
      <w:r>
        <w:rPr>
          <w:szCs w:val="22"/>
        </w:rPr>
        <w:t xml:space="preserve">Požadavky na </w:t>
      </w:r>
      <w:r w:rsidRPr="007B37D8">
        <w:rPr>
          <w:szCs w:val="22"/>
        </w:rPr>
        <w:t>součinnost</w:t>
      </w:r>
      <w:r>
        <w:rPr>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F1F19" w:rsidRPr="00F23D33" w14:paraId="3E246239" w14:textId="77777777" w:rsidTr="001E336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658B01" w14:textId="77777777" w:rsidR="00CF1F19" w:rsidRPr="00F23D33" w:rsidRDefault="00CF1F19" w:rsidP="001E3360">
            <w:pPr>
              <w:rPr>
                <w:b/>
                <w:bCs/>
                <w:color w:val="000000"/>
                <w:szCs w:val="22"/>
                <w:lang w:eastAsia="cs-CZ"/>
              </w:rPr>
            </w:pPr>
            <w:r w:rsidRPr="0097063F">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926B1F" w14:textId="77777777" w:rsidR="00CF1F19" w:rsidRPr="00F23D33" w:rsidRDefault="00CF1F19" w:rsidP="001E3360">
            <w:pPr>
              <w:rPr>
                <w:b/>
                <w:bCs/>
                <w:color w:val="000000"/>
                <w:szCs w:val="22"/>
                <w:lang w:eastAsia="cs-CZ"/>
              </w:rPr>
            </w:pPr>
            <w:r w:rsidRPr="0097063F">
              <w:rPr>
                <w:b/>
                <w:bCs/>
                <w:color w:val="000000"/>
                <w:szCs w:val="22"/>
                <w:lang w:eastAsia="cs-CZ"/>
              </w:rPr>
              <w:t>Popis požadavku na součinnost</w:t>
            </w:r>
          </w:p>
        </w:tc>
      </w:tr>
      <w:tr w:rsidR="00CF1F19" w:rsidRPr="00F23D33" w14:paraId="733A9D42" w14:textId="77777777" w:rsidTr="001E3360">
        <w:trPr>
          <w:trHeight w:val="284"/>
        </w:trPr>
        <w:tc>
          <w:tcPr>
            <w:tcW w:w="2126" w:type="dxa"/>
            <w:tcBorders>
              <w:right w:val="dotted" w:sz="4" w:space="0" w:color="auto"/>
            </w:tcBorders>
            <w:shd w:val="clear" w:color="auto" w:fill="auto"/>
            <w:noWrap/>
            <w:vAlign w:val="bottom"/>
          </w:tcPr>
          <w:p w14:paraId="14D8F602" w14:textId="77777777" w:rsidR="00CF1F19" w:rsidRPr="00F23D33" w:rsidRDefault="00CF1F19" w:rsidP="001E336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2626146" w14:textId="77777777" w:rsidR="00CF1F19" w:rsidRPr="00F23D33" w:rsidRDefault="00CF1F19" w:rsidP="001E3360">
            <w:pPr>
              <w:rPr>
                <w:color w:val="000000"/>
                <w:szCs w:val="22"/>
                <w:lang w:eastAsia="cs-CZ"/>
              </w:rPr>
            </w:pPr>
            <w:r>
              <w:rPr>
                <w:color w:val="000000"/>
                <w:szCs w:val="22"/>
                <w:lang w:eastAsia="cs-CZ"/>
              </w:rPr>
              <w:t>Součinnost při testování a akceptaci díla</w:t>
            </w:r>
          </w:p>
        </w:tc>
      </w:tr>
      <w:tr w:rsidR="00CF1F19" w:rsidRPr="00F23D33" w14:paraId="56D26105" w14:textId="77777777" w:rsidTr="001E3360">
        <w:trPr>
          <w:trHeight w:val="284"/>
        </w:trPr>
        <w:tc>
          <w:tcPr>
            <w:tcW w:w="2126" w:type="dxa"/>
            <w:tcBorders>
              <w:right w:val="dotted" w:sz="4" w:space="0" w:color="auto"/>
            </w:tcBorders>
            <w:shd w:val="clear" w:color="auto" w:fill="auto"/>
            <w:noWrap/>
            <w:vAlign w:val="bottom"/>
          </w:tcPr>
          <w:p w14:paraId="2AAFDD39" w14:textId="77777777" w:rsidR="00CF1F19" w:rsidRPr="00F23D33" w:rsidRDefault="00CF1F19" w:rsidP="001E336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7C68B14" w14:textId="77777777" w:rsidR="00CF1F19" w:rsidRPr="00F23D33" w:rsidRDefault="00CF1F19" w:rsidP="001E3360">
            <w:pPr>
              <w:rPr>
                <w:color w:val="000000"/>
                <w:szCs w:val="22"/>
                <w:lang w:eastAsia="cs-CZ"/>
              </w:rPr>
            </w:pPr>
          </w:p>
        </w:tc>
      </w:tr>
    </w:tbl>
    <w:p w14:paraId="5FE0E617" w14:textId="77777777" w:rsidR="00CF1F19" w:rsidRPr="00F81B94" w:rsidRDefault="00CF1F19" w:rsidP="00CF1F19">
      <w:pPr>
        <w:rPr>
          <w:sz w:val="18"/>
          <w:szCs w:val="18"/>
        </w:rPr>
      </w:pPr>
      <w:r w:rsidRPr="00F81B94">
        <w:rPr>
          <w:sz w:val="18"/>
          <w:szCs w:val="18"/>
        </w:rPr>
        <w:t>(Pozn.: K popisu požadavku uveďte etapu, kdy bude součinnost vyžadována.)</w:t>
      </w:r>
    </w:p>
    <w:p w14:paraId="51E7E210" w14:textId="77777777" w:rsidR="00CF1F19" w:rsidRPr="005D454E" w:rsidRDefault="00CF1F19" w:rsidP="00CF1F19"/>
    <w:p w14:paraId="47D85442" w14:textId="77777777" w:rsidR="00CF1F19" w:rsidRPr="0003534C" w:rsidRDefault="00CF1F19" w:rsidP="00CF1F19">
      <w:pPr>
        <w:pStyle w:val="Nadpis1"/>
        <w:numPr>
          <w:ilvl w:val="0"/>
          <w:numId w:val="23"/>
        </w:numPr>
        <w:ind w:left="284" w:hanging="284"/>
        <w:rPr>
          <w:szCs w:val="22"/>
        </w:rPr>
      </w:pPr>
      <w:r w:rsidRPr="007B37D8">
        <w:rPr>
          <w:szCs w:val="22"/>
        </w:rPr>
        <w:t>Harmonogram</w:t>
      </w:r>
      <w:r w:rsidRPr="0003534C">
        <w:rPr>
          <w:szCs w:val="22"/>
        </w:rPr>
        <w:t xml:space="preserve"> </w:t>
      </w:r>
      <w:r>
        <w:rPr>
          <w:szCs w:val="22"/>
        </w:rPr>
        <w:t>plnění</w:t>
      </w:r>
      <w:r w:rsidRPr="009F4FA0">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F1F19" w:rsidRPr="00F23D33" w14:paraId="0E9FE544" w14:textId="77777777" w:rsidTr="001E336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536A7" w14:textId="77777777" w:rsidR="00CF1F19" w:rsidRPr="00F23D33" w:rsidRDefault="00CF1F19" w:rsidP="001E3360">
            <w:pPr>
              <w:rPr>
                <w:b/>
                <w:bCs/>
                <w:color w:val="000000"/>
                <w:szCs w:val="22"/>
                <w:lang w:eastAsia="cs-CZ"/>
              </w:rPr>
            </w:pPr>
            <w:r w:rsidRPr="00F23D33">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BAE73DF" w14:textId="77777777" w:rsidR="00CF1F19" w:rsidRPr="00F23D33" w:rsidRDefault="00CF1F19" w:rsidP="001E3360">
            <w:pPr>
              <w:rPr>
                <w:b/>
                <w:bCs/>
                <w:color w:val="000000"/>
                <w:szCs w:val="22"/>
                <w:lang w:eastAsia="cs-CZ"/>
              </w:rPr>
            </w:pPr>
            <w:r w:rsidRPr="00F23D33">
              <w:rPr>
                <w:b/>
                <w:bCs/>
                <w:color w:val="000000"/>
                <w:szCs w:val="22"/>
                <w:lang w:eastAsia="cs-CZ"/>
              </w:rPr>
              <w:t>Termín</w:t>
            </w:r>
            <w:r>
              <w:rPr>
                <w:b/>
                <w:bCs/>
                <w:color w:val="000000"/>
                <w:szCs w:val="22"/>
                <w:lang w:eastAsia="cs-CZ"/>
              </w:rPr>
              <w:t xml:space="preserve"> */</w:t>
            </w:r>
          </w:p>
        </w:tc>
      </w:tr>
      <w:tr w:rsidR="00CF1F19" w:rsidRPr="00F23D33" w14:paraId="02B86E70" w14:textId="77777777" w:rsidTr="001E3360">
        <w:trPr>
          <w:trHeight w:val="284"/>
        </w:trPr>
        <w:tc>
          <w:tcPr>
            <w:tcW w:w="7229" w:type="dxa"/>
            <w:tcBorders>
              <w:right w:val="dotted" w:sz="4" w:space="0" w:color="auto"/>
            </w:tcBorders>
            <w:shd w:val="clear" w:color="auto" w:fill="auto"/>
            <w:noWrap/>
            <w:vAlign w:val="bottom"/>
          </w:tcPr>
          <w:p w14:paraId="272B1E79" w14:textId="77777777" w:rsidR="00CF1F19" w:rsidRPr="00F23D33" w:rsidRDefault="00CF1F19" w:rsidP="001E3360">
            <w:pPr>
              <w:rPr>
                <w:color w:val="000000"/>
                <w:szCs w:val="22"/>
                <w:lang w:eastAsia="cs-CZ"/>
              </w:rPr>
            </w:pPr>
            <w:r>
              <w:rPr>
                <w:color w:val="000000"/>
                <w:szCs w:val="22"/>
                <w:lang w:eastAsia="cs-CZ"/>
              </w:rPr>
              <w:t>Zahájení plnění</w:t>
            </w:r>
          </w:p>
        </w:tc>
        <w:tc>
          <w:tcPr>
            <w:tcW w:w="2552" w:type="dxa"/>
            <w:tcBorders>
              <w:left w:val="dotted" w:sz="4" w:space="0" w:color="auto"/>
            </w:tcBorders>
            <w:shd w:val="clear" w:color="auto" w:fill="auto"/>
            <w:vAlign w:val="bottom"/>
          </w:tcPr>
          <w:p w14:paraId="3C3CC759" w14:textId="77777777" w:rsidR="00CF1F19" w:rsidRPr="00F23D33" w:rsidRDefault="00CF1F19" w:rsidP="001E3360">
            <w:pPr>
              <w:rPr>
                <w:color w:val="000000"/>
                <w:szCs w:val="22"/>
                <w:lang w:eastAsia="cs-CZ"/>
              </w:rPr>
            </w:pPr>
            <w:r>
              <w:rPr>
                <w:color w:val="000000"/>
                <w:szCs w:val="22"/>
                <w:lang w:eastAsia="cs-CZ"/>
              </w:rPr>
              <w:t>15.5.2023</w:t>
            </w:r>
          </w:p>
        </w:tc>
      </w:tr>
      <w:tr w:rsidR="00CF1F19" w:rsidRPr="00F23D33" w14:paraId="6898D7FD" w14:textId="77777777" w:rsidTr="001E3360">
        <w:trPr>
          <w:trHeight w:val="284"/>
        </w:trPr>
        <w:tc>
          <w:tcPr>
            <w:tcW w:w="7229" w:type="dxa"/>
            <w:tcBorders>
              <w:right w:val="dotted" w:sz="4" w:space="0" w:color="auto"/>
            </w:tcBorders>
            <w:shd w:val="clear" w:color="auto" w:fill="auto"/>
            <w:noWrap/>
            <w:vAlign w:val="bottom"/>
          </w:tcPr>
          <w:p w14:paraId="78716EA3" w14:textId="77777777" w:rsidR="00CF1F19" w:rsidRPr="00F23D33" w:rsidRDefault="00CF1F19" w:rsidP="001E3360">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32AE6D03" w14:textId="77777777" w:rsidR="00CF1F19" w:rsidRPr="00F23D33" w:rsidRDefault="00CF1F19" w:rsidP="001E3360">
            <w:pPr>
              <w:rPr>
                <w:color w:val="000000"/>
                <w:szCs w:val="22"/>
                <w:lang w:eastAsia="cs-CZ"/>
              </w:rPr>
            </w:pPr>
            <w:r>
              <w:rPr>
                <w:color w:val="000000"/>
                <w:szCs w:val="22"/>
                <w:lang w:eastAsia="cs-CZ"/>
              </w:rPr>
              <w:t>14.6.2023</w:t>
            </w:r>
          </w:p>
        </w:tc>
      </w:tr>
      <w:tr w:rsidR="00CF1F19" w:rsidRPr="00F23D33" w14:paraId="1A836389" w14:textId="77777777" w:rsidTr="001E3360">
        <w:trPr>
          <w:trHeight w:val="284"/>
        </w:trPr>
        <w:tc>
          <w:tcPr>
            <w:tcW w:w="7229" w:type="dxa"/>
            <w:tcBorders>
              <w:right w:val="dotted" w:sz="4" w:space="0" w:color="auto"/>
            </w:tcBorders>
            <w:shd w:val="clear" w:color="auto" w:fill="auto"/>
            <w:noWrap/>
            <w:vAlign w:val="bottom"/>
          </w:tcPr>
          <w:p w14:paraId="4AA30530" w14:textId="77777777" w:rsidR="00CF1F19" w:rsidRDefault="00CF1F19" w:rsidP="001E3360">
            <w:pPr>
              <w:rPr>
                <w:color w:val="000000"/>
                <w:szCs w:val="22"/>
                <w:lang w:eastAsia="cs-CZ"/>
              </w:rPr>
            </w:pPr>
            <w:r>
              <w:rPr>
                <w:color w:val="000000"/>
                <w:szCs w:val="22"/>
                <w:lang w:eastAsia="cs-CZ"/>
              </w:rPr>
              <w:t>Akceptace</w:t>
            </w:r>
          </w:p>
        </w:tc>
        <w:tc>
          <w:tcPr>
            <w:tcW w:w="2552" w:type="dxa"/>
            <w:tcBorders>
              <w:left w:val="dotted" w:sz="4" w:space="0" w:color="auto"/>
            </w:tcBorders>
            <w:shd w:val="clear" w:color="auto" w:fill="auto"/>
            <w:vAlign w:val="bottom"/>
          </w:tcPr>
          <w:p w14:paraId="6B0ADB13" w14:textId="77777777" w:rsidR="00CF1F19" w:rsidRDefault="00CF1F19" w:rsidP="001E3360">
            <w:pPr>
              <w:rPr>
                <w:color w:val="000000"/>
                <w:szCs w:val="22"/>
                <w:lang w:eastAsia="cs-CZ"/>
              </w:rPr>
            </w:pPr>
            <w:r>
              <w:rPr>
                <w:color w:val="000000"/>
                <w:szCs w:val="22"/>
                <w:lang w:eastAsia="cs-CZ"/>
              </w:rPr>
              <w:t>14.7.2023</w:t>
            </w:r>
          </w:p>
        </w:tc>
      </w:tr>
      <w:tr w:rsidR="00CF1F19" w:rsidRPr="00F23D33" w14:paraId="29B2138B" w14:textId="77777777" w:rsidTr="001E3360">
        <w:trPr>
          <w:trHeight w:val="284"/>
        </w:trPr>
        <w:tc>
          <w:tcPr>
            <w:tcW w:w="7229" w:type="dxa"/>
            <w:tcBorders>
              <w:right w:val="dotted" w:sz="4" w:space="0" w:color="auto"/>
            </w:tcBorders>
            <w:shd w:val="clear" w:color="auto" w:fill="auto"/>
            <w:noWrap/>
            <w:vAlign w:val="bottom"/>
          </w:tcPr>
          <w:p w14:paraId="3D8E4D85" w14:textId="77777777" w:rsidR="00CF1F19" w:rsidRDefault="00CF1F19" w:rsidP="001E3360">
            <w:pPr>
              <w:rPr>
                <w:color w:val="000000"/>
                <w:szCs w:val="22"/>
                <w:lang w:eastAsia="cs-CZ"/>
              </w:rPr>
            </w:pPr>
            <w:r>
              <w:rPr>
                <w:color w:val="000000"/>
                <w:szCs w:val="22"/>
                <w:lang w:eastAsia="cs-CZ"/>
              </w:rPr>
              <w:t>Nasazení na produkci</w:t>
            </w:r>
          </w:p>
        </w:tc>
        <w:tc>
          <w:tcPr>
            <w:tcW w:w="2552" w:type="dxa"/>
            <w:tcBorders>
              <w:left w:val="dotted" w:sz="4" w:space="0" w:color="auto"/>
            </w:tcBorders>
            <w:shd w:val="clear" w:color="auto" w:fill="auto"/>
            <w:vAlign w:val="bottom"/>
          </w:tcPr>
          <w:p w14:paraId="1740BD7D" w14:textId="77777777" w:rsidR="00CF1F19" w:rsidRPr="007B37D8" w:rsidRDefault="00CF1F19" w:rsidP="001E3360">
            <w:pPr>
              <w:rPr>
                <w:color w:val="000000"/>
                <w:szCs w:val="22"/>
                <w:lang w:val="en-US" w:eastAsia="cs-CZ"/>
              </w:rPr>
            </w:pPr>
            <w:r>
              <w:rPr>
                <w:color w:val="000000"/>
                <w:szCs w:val="22"/>
                <w:lang w:val="en-US" w:eastAsia="cs-CZ"/>
              </w:rPr>
              <w:t>30.6.2023</w:t>
            </w:r>
          </w:p>
        </w:tc>
      </w:tr>
    </w:tbl>
    <w:p w14:paraId="2FA478A4" w14:textId="77777777" w:rsidR="00CF1F19" w:rsidRPr="005A68E5" w:rsidRDefault="00CF1F19" w:rsidP="00CF1F19">
      <w:pPr>
        <w:rPr>
          <w:sz w:val="18"/>
          <w:szCs w:val="18"/>
        </w:rPr>
      </w:pPr>
      <w:r w:rsidRPr="005A68E5">
        <w:rPr>
          <w:sz w:val="18"/>
          <w:szCs w:val="18"/>
        </w:rPr>
        <w:t xml:space="preserve">*/ Upozornění: Uvedený harmonogram je platný v případě, že Dodavatel obdrží objednávku </w:t>
      </w:r>
      <w:r>
        <w:rPr>
          <w:sz w:val="18"/>
          <w:szCs w:val="18"/>
        </w:rPr>
        <w:t>do 05.05.2023</w:t>
      </w:r>
      <w:r w:rsidRPr="005A68E5">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53B4E772" w14:textId="77777777" w:rsidR="00CF1F19" w:rsidRPr="0003534C" w:rsidRDefault="00CF1F19" w:rsidP="00CF1F19">
      <w:pPr>
        <w:pStyle w:val="Nadpis1"/>
        <w:numPr>
          <w:ilvl w:val="0"/>
          <w:numId w:val="23"/>
        </w:numPr>
        <w:ind w:left="284" w:hanging="284"/>
        <w:rPr>
          <w:szCs w:val="22"/>
        </w:rPr>
      </w:pPr>
      <w:r w:rsidRPr="0003534C">
        <w:rPr>
          <w:szCs w:val="22"/>
        </w:rPr>
        <w:t>Pracnost a cenová nabídka navrhovaného řešení</w:t>
      </w:r>
    </w:p>
    <w:p w14:paraId="5E1FDF46" w14:textId="77777777" w:rsidR="00CF1F19" w:rsidRPr="00F23D33" w:rsidRDefault="00CF1F19" w:rsidP="00CF1F19">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CF1F19" w:rsidRPr="00F23D33" w14:paraId="247772F2" w14:textId="77777777" w:rsidTr="001E3360">
        <w:tc>
          <w:tcPr>
            <w:tcW w:w="1701" w:type="dxa"/>
            <w:tcBorders>
              <w:top w:val="single" w:sz="8" w:space="0" w:color="auto"/>
              <w:left w:val="single" w:sz="8" w:space="0" w:color="auto"/>
              <w:bottom w:val="single" w:sz="8" w:space="0" w:color="auto"/>
              <w:right w:val="single" w:sz="8" w:space="0" w:color="auto"/>
            </w:tcBorders>
          </w:tcPr>
          <w:p w14:paraId="07C558A0" w14:textId="77777777" w:rsidR="00CF1F19" w:rsidRPr="00F23D33" w:rsidRDefault="00CF1F19" w:rsidP="001E3360">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8E59D96" w14:textId="77777777" w:rsidR="00CF1F19" w:rsidRPr="00CB1115" w:rsidRDefault="00CF1F19" w:rsidP="001E336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BDB4474" w14:textId="77777777" w:rsidR="00CF1F19" w:rsidRPr="00CB1115" w:rsidRDefault="00CF1F19" w:rsidP="001E336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5DE027E" w14:textId="77777777" w:rsidR="00CF1F19" w:rsidRPr="00CB1115" w:rsidRDefault="00CF1F19" w:rsidP="001E336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11241EA" w14:textId="77777777" w:rsidR="00CF1F19" w:rsidRPr="00CB1115" w:rsidRDefault="00CF1F19" w:rsidP="001E3360">
            <w:pPr>
              <w:pStyle w:val="Tabulka"/>
              <w:rPr>
                <w:b/>
                <w:szCs w:val="22"/>
              </w:rPr>
            </w:pPr>
            <w:r>
              <w:rPr>
                <w:b/>
                <w:szCs w:val="22"/>
              </w:rPr>
              <w:t>v Kč s DPH</w:t>
            </w:r>
          </w:p>
        </w:tc>
      </w:tr>
      <w:tr w:rsidR="00CF1F19" w:rsidRPr="00F23D33" w14:paraId="35FF3158" w14:textId="77777777" w:rsidTr="001E3360">
        <w:trPr>
          <w:trHeight w:hRule="exact" w:val="20"/>
        </w:trPr>
        <w:tc>
          <w:tcPr>
            <w:tcW w:w="1701" w:type="dxa"/>
            <w:tcBorders>
              <w:top w:val="single" w:sz="8" w:space="0" w:color="auto"/>
              <w:left w:val="dotted" w:sz="4" w:space="0" w:color="auto"/>
            </w:tcBorders>
          </w:tcPr>
          <w:p w14:paraId="15816597" w14:textId="77777777" w:rsidR="00CF1F19" w:rsidRPr="00F23D33" w:rsidRDefault="00CF1F19" w:rsidP="001E3360">
            <w:pPr>
              <w:pStyle w:val="Tabulka"/>
              <w:rPr>
                <w:szCs w:val="22"/>
              </w:rPr>
            </w:pPr>
          </w:p>
        </w:tc>
        <w:tc>
          <w:tcPr>
            <w:tcW w:w="3544" w:type="dxa"/>
            <w:tcBorders>
              <w:top w:val="single" w:sz="8" w:space="0" w:color="auto"/>
              <w:left w:val="dotted" w:sz="4" w:space="0" w:color="auto"/>
            </w:tcBorders>
          </w:tcPr>
          <w:p w14:paraId="202303C3" w14:textId="77777777" w:rsidR="00CF1F19" w:rsidRPr="00F23D33" w:rsidRDefault="00CF1F19" w:rsidP="001E3360">
            <w:pPr>
              <w:pStyle w:val="Tabulka"/>
              <w:rPr>
                <w:szCs w:val="22"/>
              </w:rPr>
            </w:pPr>
          </w:p>
        </w:tc>
        <w:tc>
          <w:tcPr>
            <w:tcW w:w="1276" w:type="dxa"/>
            <w:tcBorders>
              <w:top w:val="single" w:sz="8" w:space="0" w:color="auto"/>
            </w:tcBorders>
          </w:tcPr>
          <w:p w14:paraId="7A540243" w14:textId="77777777" w:rsidR="00CF1F19" w:rsidRPr="00F23D33" w:rsidRDefault="00CF1F19" w:rsidP="001E3360">
            <w:pPr>
              <w:pStyle w:val="Tabulka"/>
              <w:rPr>
                <w:szCs w:val="22"/>
              </w:rPr>
            </w:pPr>
          </w:p>
        </w:tc>
        <w:tc>
          <w:tcPr>
            <w:tcW w:w="1559" w:type="dxa"/>
            <w:tcBorders>
              <w:top w:val="single" w:sz="8" w:space="0" w:color="auto"/>
            </w:tcBorders>
          </w:tcPr>
          <w:p w14:paraId="03E7CDEA" w14:textId="77777777" w:rsidR="00CF1F19" w:rsidRPr="00F23D33" w:rsidRDefault="00CF1F19" w:rsidP="001E3360">
            <w:pPr>
              <w:pStyle w:val="Tabulka"/>
              <w:rPr>
                <w:szCs w:val="22"/>
              </w:rPr>
            </w:pPr>
          </w:p>
        </w:tc>
        <w:tc>
          <w:tcPr>
            <w:tcW w:w="1699" w:type="dxa"/>
            <w:tcBorders>
              <w:top w:val="single" w:sz="8" w:space="0" w:color="auto"/>
            </w:tcBorders>
          </w:tcPr>
          <w:p w14:paraId="6ED32A00" w14:textId="77777777" w:rsidR="00CF1F19" w:rsidRPr="00F23D33" w:rsidRDefault="00CF1F19" w:rsidP="001E3360">
            <w:pPr>
              <w:pStyle w:val="Tabulka"/>
              <w:rPr>
                <w:szCs w:val="22"/>
              </w:rPr>
            </w:pPr>
          </w:p>
        </w:tc>
      </w:tr>
      <w:tr w:rsidR="00CF1F19" w:rsidRPr="00F23D33" w14:paraId="101E6263" w14:textId="77777777" w:rsidTr="001E3360">
        <w:trPr>
          <w:trHeight w:val="397"/>
        </w:trPr>
        <w:tc>
          <w:tcPr>
            <w:tcW w:w="1701" w:type="dxa"/>
            <w:tcBorders>
              <w:top w:val="dotted" w:sz="4" w:space="0" w:color="auto"/>
              <w:left w:val="dotted" w:sz="4" w:space="0" w:color="auto"/>
            </w:tcBorders>
          </w:tcPr>
          <w:p w14:paraId="1A14D3D0" w14:textId="77777777" w:rsidR="00CF1F19" w:rsidRPr="00F23D33" w:rsidRDefault="00CF1F19" w:rsidP="001E3360">
            <w:pPr>
              <w:pStyle w:val="Tabulka"/>
              <w:rPr>
                <w:szCs w:val="22"/>
              </w:rPr>
            </w:pPr>
          </w:p>
        </w:tc>
        <w:tc>
          <w:tcPr>
            <w:tcW w:w="3544" w:type="dxa"/>
            <w:tcBorders>
              <w:top w:val="dotted" w:sz="4" w:space="0" w:color="auto"/>
              <w:left w:val="dotted" w:sz="4" w:space="0" w:color="auto"/>
            </w:tcBorders>
          </w:tcPr>
          <w:p w14:paraId="2C0E9A0C" w14:textId="77777777" w:rsidR="00CF1F19" w:rsidRPr="00F23D33" w:rsidRDefault="00CF1F19" w:rsidP="001E3360">
            <w:pPr>
              <w:pStyle w:val="Tabulka"/>
              <w:rPr>
                <w:szCs w:val="22"/>
              </w:rPr>
            </w:pPr>
            <w:r>
              <w:rPr>
                <w:szCs w:val="22"/>
              </w:rPr>
              <w:t>Viz cenová nabídka v příloze č.01</w:t>
            </w:r>
          </w:p>
        </w:tc>
        <w:tc>
          <w:tcPr>
            <w:tcW w:w="1276" w:type="dxa"/>
            <w:tcBorders>
              <w:top w:val="dotted" w:sz="4" w:space="0" w:color="auto"/>
            </w:tcBorders>
          </w:tcPr>
          <w:p w14:paraId="47387CC6" w14:textId="77777777" w:rsidR="00CF1F19" w:rsidRPr="00F23D33" w:rsidRDefault="00CF1F19" w:rsidP="001E3360">
            <w:pPr>
              <w:pStyle w:val="Tabulka"/>
              <w:jc w:val="center"/>
              <w:rPr>
                <w:szCs w:val="22"/>
              </w:rPr>
            </w:pPr>
            <w:r>
              <w:rPr>
                <w:szCs w:val="22"/>
              </w:rPr>
              <w:t>30,5</w:t>
            </w:r>
          </w:p>
        </w:tc>
        <w:tc>
          <w:tcPr>
            <w:tcW w:w="1559" w:type="dxa"/>
            <w:tcBorders>
              <w:top w:val="dotted" w:sz="4" w:space="0" w:color="auto"/>
            </w:tcBorders>
          </w:tcPr>
          <w:p w14:paraId="5D179D88" w14:textId="77777777" w:rsidR="00CF1F19" w:rsidRPr="00F23D33" w:rsidRDefault="00CF1F19" w:rsidP="001E3360">
            <w:pPr>
              <w:pStyle w:val="Tabulka"/>
              <w:rPr>
                <w:szCs w:val="22"/>
              </w:rPr>
            </w:pPr>
            <w:r w:rsidRPr="00702CE5">
              <w:t xml:space="preserve"> 320 097,50</w:t>
            </w:r>
          </w:p>
        </w:tc>
        <w:tc>
          <w:tcPr>
            <w:tcW w:w="1699" w:type="dxa"/>
            <w:tcBorders>
              <w:top w:val="dotted" w:sz="4" w:space="0" w:color="auto"/>
            </w:tcBorders>
          </w:tcPr>
          <w:p w14:paraId="6E034FEE" w14:textId="77777777" w:rsidR="00CF1F19" w:rsidRPr="00F23D33" w:rsidRDefault="00CF1F19" w:rsidP="001E3360">
            <w:pPr>
              <w:pStyle w:val="Tabulka"/>
              <w:rPr>
                <w:szCs w:val="22"/>
              </w:rPr>
            </w:pPr>
            <w:r w:rsidRPr="00702CE5">
              <w:t>387 317,98</w:t>
            </w:r>
          </w:p>
        </w:tc>
      </w:tr>
      <w:tr w:rsidR="00CF1F19" w:rsidRPr="00F23D33" w14:paraId="24C67D04" w14:textId="77777777" w:rsidTr="001E3360">
        <w:trPr>
          <w:trHeight w:val="397"/>
        </w:trPr>
        <w:tc>
          <w:tcPr>
            <w:tcW w:w="5245" w:type="dxa"/>
            <w:gridSpan w:val="2"/>
            <w:tcBorders>
              <w:left w:val="dotted" w:sz="4" w:space="0" w:color="auto"/>
              <w:bottom w:val="dotted" w:sz="4" w:space="0" w:color="auto"/>
            </w:tcBorders>
          </w:tcPr>
          <w:p w14:paraId="78B12C6E" w14:textId="77777777" w:rsidR="00CF1F19" w:rsidRPr="00CB1115" w:rsidRDefault="00CF1F19" w:rsidP="001E3360">
            <w:pPr>
              <w:pStyle w:val="Tabulka"/>
              <w:rPr>
                <w:b/>
                <w:szCs w:val="22"/>
              </w:rPr>
            </w:pPr>
            <w:r w:rsidRPr="00CB1115">
              <w:rPr>
                <w:b/>
                <w:szCs w:val="22"/>
              </w:rPr>
              <w:t>Celkem:</w:t>
            </w:r>
          </w:p>
        </w:tc>
        <w:tc>
          <w:tcPr>
            <w:tcW w:w="1276" w:type="dxa"/>
            <w:tcBorders>
              <w:bottom w:val="dotted" w:sz="4" w:space="0" w:color="auto"/>
            </w:tcBorders>
          </w:tcPr>
          <w:p w14:paraId="40026834" w14:textId="77777777" w:rsidR="00CF1F19" w:rsidRPr="00F23D33" w:rsidRDefault="00CF1F19" w:rsidP="001E3360">
            <w:pPr>
              <w:pStyle w:val="Tabulka"/>
              <w:jc w:val="center"/>
              <w:rPr>
                <w:szCs w:val="22"/>
              </w:rPr>
            </w:pPr>
            <w:r>
              <w:rPr>
                <w:szCs w:val="22"/>
              </w:rPr>
              <w:t>30,5</w:t>
            </w:r>
          </w:p>
        </w:tc>
        <w:tc>
          <w:tcPr>
            <w:tcW w:w="1559" w:type="dxa"/>
            <w:tcBorders>
              <w:bottom w:val="dotted" w:sz="4" w:space="0" w:color="auto"/>
            </w:tcBorders>
          </w:tcPr>
          <w:p w14:paraId="376470A0" w14:textId="77777777" w:rsidR="00CF1F19" w:rsidRPr="00F23D33" w:rsidRDefault="00CF1F19" w:rsidP="001E3360">
            <w:pPr>
              <w:pStyle w:val="Tabulka"/>
              <w:rPr>
                <w:szCs w:val="22"/>
              </w:rPr>
            </w:pPr>
            <w:r w:rsidRPr="00702CE5">
              <w:t xml:space="preserve"> 320 097,50</w:t>
            </w:r>
          </w:p>
        </w:tc>
        <w:tc>
          <w:tcPr>
            <w:tcW w:w="1699" w:type="dxa"/>
            <w:tcBorders>
              <w:bottom w:val="dotted" w:sz="4" w:space="0" w:color="auto"/>
            </w:tcBorders>
          </w:tcPr>
          <w:p w14:paraId="23418CE2" w14:textId="77777777" w:rsidR="00CF1F19" w:rsidRPr="00F23D33" w:rsidRDefault="00CF1F19" w:rsidP="001E3360">
            <w:pPr>
              <w:pStyle w:val="Tabulka"/>
              <w:rPr>
                <w:szCs w:val="22"/>
              </w:rPr>
            </w:pPr>
            <w:r w:rsidRPr="00702CE5">
              <w:t>387 317,98</w:t>
            </w:r>
          </w:p>
        </w:tc>
      </w:tr>
    </w:tbl>
    <w:p w14:paraId="6DB6BDCB" w14:textId="77777777" w:rsidR="00CF1F19" w:rsidRPr="00F23D33" w:rsidRDefault="00CF1F19" w:rsidP="00CF1F19">
      <w:pPr>
        <w:rPr>
          <w:sz w:val="8"/>
          <w:szCs w:val="8"/>
        </w:rPr>
      </w:pPr>
    </w:p>
    <w:p w14:paraId="169C0F8E" w14:textId="77777777" w:rsidR="00CF1F19" w:rsidRPr="00F81B94" w:rsidRDefault="00CF1F19" w:rsidP="00CF1F19">
      <w:pPr>
        <w:rPr>
          <w:sz w:val="18"/>
          <w:szCs w:val="18"/>
        </w:rPr>
      </w:pPr>
      <w:r w:rsidRPr="00F81B94">
        <w:rPr>
          <w:sz w:val="18"/>
          <w:szCs w:val="18"/>
        </w:rPr>
        <w:t>(Pozn.: MD – člověkoden, MJ – měrná jednotka, např. počet kusů)</w:t>
      </w:r>
    </w:p>
    <w:p w14:paraId="7C0D8955" w14:textId="77777777" w:rsidR="00CF1F19" w:rsidRDefault="00CF1F19" w:rsidP="00CF1F19"/>
    <w:p w14:paraId="2E5A7E69" w14:textId="77777777" w:rsidR="00CF1F19" w:rsidRPr="0003534C" w:rsidRDefault="00CF1F19" w:rsidP="00CF1F19">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CF1F19" w:rsidRPr="006C3557" w14:paraId="697E5C2A" w14:textId="77777777" w:rsidTr="001E3360">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B057C9" w14:textId="77777777" w:rsidR="00CF1F19" w:rsidRPr="006C3557" w:rsidRDefault="00CF1F19" w:rsidP="001E3360">
            <w:pPr>
              <w:rPr>
                <w:b/>
                <w:bCs/>
                <w:color w:val="000000"/>
                <w:szCs w:val="22"/>
                <w:lang w:eastAsia="cs-CZ"/>
              </w:rPr>
            </w:pPr>
            <w:r w:rsidRPr="006C3557">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4AB75" w14:textId="77777777" w:rsidR="00CF1F19" w:rsidRPr="006C3557" w:rsidRDefault="00CF1F19" w:rsidP="001E3360">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1D2A7DB" w14:textId="77777777" w:rsidR="00CF1F19" w:rsidRPr="00D56195" w:rsidRDefault="00CF1F19" w:rsidP="001E3360">
            <w:pPr>
              <w:rPr>
                <w:color w:val="000000"/>
                <w:szCs w:val="22"/>
                <w:lang w:eastAsia="cs-CZ"/>
              </w:rPr>
            </w:pPr>
            <w:r w:rsidRPr="006C3557">
              <w:rPr>
                <w:b/>
                <w:bCs/>
                <w:color w:val="000000"/>
                <w:szCs w:val="22"/>
                <w:lang w:eastAsia="cs-CZ"/>
              </w:rPr>
              <w:t xml:space="preserve">Formát </w:t>
            </w:r>
            <w:r w:rsidRPr="00D56195">
              <w:rPr>
                <w:color w:val="000000"/>
                <w:sz w:val="20"/>
                <w:szCs w:val="20"/>
                <w:lang w:eastAsia="cs-CZ"/>
              </w:rPr>
              <w:t>(CD, listinná forma)</w:t>
            </w:r>
          </w:p>
        </w:tc>
      </w:tr>
      <w:tr w:rsidR="00CF1F19" w:rsidRPr="006C3557" w14:paraId="235CA963" w14:textId="77777777" w:rsidTr="001E3360">
        <w:trPr>
          <w:trHeight w:val="284"/>
        </w:trPr>
        <w:tc>
          <w:tcPr>
            <w:tcW w:w="567" w:type="dxa"/>
            <w:tcBorders>
              <w:right w:val="dotted" w:sz="4" w:space="0" w:color="auto"/>
            </w:tcBorders>
            <w:shd w:val="clear" w:color="auto" w:fill="auto"/>
            <w:noWrap/>
            <w:vAlign w:val="bottom"/>
          </w:tcPr>
          <w:p w14:paraId="2FA2AEC5" w14:textId="77777777" w:rsidR="00CF1F19" w:rsidRPr="006C3557" w:rsidRDefault="00CF1F19" w:rsidP="001E3360">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0F178A8B" w14:textId="77777777" w:rsidR="00CF1F19" w:rsidRPr="006C3557" w:rsidRDefault="00CF1F19" w:rsidP="001E336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52ABB35" w14:textId="77777777" w:rsidR="00CF1F19" w:rsidRPr="006C3557" w:rsidRDefault="00CF1F19" w:rsidP="001E3360">
            <w:pPr>
              <w:rPr>
                <w:color w:val="000000"/>
                <w:szCs w:val="22"/>
                <w:lang w:eastAsia="cs-CZ"/>
              </w:rPr>
            </w:pPr>
            <w:r>
              <w:rPr>
                <w:color w:val="000000"/>
                <w:szCs w:val="22"/>
                <w:lang w:eastAsia="cs-CZ"/>
              </w:rPr>
              <w:t>Listinná forma</w:t>
            </w:r>
          </w:p>
        </w:tc>
      </w:tr>
      <w:tr w:rsidR="00CF1F19" w:rsidRPr="006C3557" w14:paraId="16CC4902" w14:textId="77777777" w:rsidTr="001E3360">
        <w:trPr>
          <w:trHeight w:val="284"/>
        </w:trPr>
        <w:tc>
          <w:tcPr>
            <w:tcW w:w="567" w:type="dxa"/>
            <w:tcBorders>
              <w:right w:val="dotted" w:sz="4" w:space="0" w:color="auto"/>
            </w:tcBorders>
            <w:shd w:val="clear" w:color="auto" w:fill="auto"/>
            <w:noWrap/>
            <w:vAlign w:val="bottom"/>
          </w:tcPr>
          <w:p w14:paraId="34DAF93B" w14:textId="77777777" w:rsidR="00CF1F19" w:rsidRPr="006C3557" w:rsidRDefault="00CF1F19" w:rsidP="001E3360">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4F982419" w14:textId="77777777" w:rsidR="00CF1F19" w:rsidRPr="006C3557" w:rsidRDefault="00CF1F19" w:rsidP="001E3360">
            <w:pPr>
              <w:rPr>
                <w:color w:val="000000"/>
                <w:szCs w:val="22"/>
                <w:lang w:eastAsia="cs-CZ"/>
              </w:rPr>
            </w:pPr>
          </w:p>
        </w:tc>
        <w:tc>
          <w:tcPr>
            <w:tcW w:w="2797" w:type="dxa"/>
            <w:tcBorders>
              <w:left w:val="dotted" w:sz="4" w:space="0" w:color="auto"/>
            </w:tcBorders>
            <w:shd w:val="clear" w:color="auto" w:fill="auto"/>
            <w:vAlign w:val="bottom"/>
          </w:tcPr>
          <w:p w14:paraId="1AADC0DB" w14:textId="77777777" w:rsidR="00CF1F19" w:rsidRPr="006C3557" w:rsidRDefault="00CF1F19" w:rsidP="001E3360">
            <w:pPr>
              <w:rPr>
                <w:color w:val="000000"/>
                <w:szCs w:val="22"/>
                <w:lang w:eastAsia="cs-CZ"/>
              </w:rPr>
            </w:pPr>
          </w:p>
        </w:tc>
      </w:tr>
    </w:tbl>
    <w:p w14:paraId="36199517" w14:textId="77777777" w:rsidR="00CF1F19" w:rsidRDefault="00CF1F19" w:rsidP="00CF1F19"/>
    <w:p w14:paraId="0E795226" w14:textId="77777777" w:rsidR="00CF1F19" w:rsidRDefault="00CF1F19" w:rsidP="00CF1F19"/>
    <w:p w14:paraId="5F513785" w14:textId="77777777" w:rsidR="00CF1F19" w:rsidRPr="0003534C" w:rsidRDefault="00CF1F19" w:rsidP="00CF1F19">
      <w:pPr>
        <w:pStyle w:val="Nadpis1"/>
        <w:numPr>
          <w:ilvl w:val="0"/>
          <w:numId w:val="23"/>
        </w:numPr>
        <w:ind w:left="284" w:hanging="284"/>
        <w:rPr>
          <w:szCs w:val="22"/>
        </w:rPr>
      </w:pPr>
      <w:r w:rsidRPr="0003534C">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CF1F19" w:rsidRPr="006C3557" w14:paraId="41BE6B12" w14:textId="77777777" w:rsidTr="001E3360">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BE09A" w14:textId="77777777" w:rsidR="00CF1F19" w:rsidRPr="00765184" w:rsidRDefault="00CF1F19" w:rsidP="001E3360">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D745461" w14:textId="77777777" w:rsidR="00CF1F19" w:rsidRPr="006C3557" w:rsidRDefault="00CF1F19" w:rsidP="001E3360">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2D5DE4F" w14:textId="77777777" w:rsidR="00CF1F19" w:rsidRPr="006C3557" w:rsidRDefault="00CF1F19" w:rsidP="001E3360">
            <w:pPr>
              <w:rPr>
                <w:b/>
                <w:bCs/>
                <w:color w:val="000000"/>
                <w:szCs w:val="22"/>
                <w:lang w:eastAsia="cs-CZ"/>
              </w:rPr>
            </w:pPr>
            <w:r>
              <w:rPr>
                <w:b/>
                <w:bCs/>
                <w:color w:val="000000"/>
                <w:szCs w:val="22"/>
                <w:lang w:eastAsia="cs-CZ"/>
              </w:rPr>
              <w:t>Podpis</w:t>
            </w:r>
          </w:p>
        </w:tc>
      </w:tr>
      <w:tr w:rsidR="00CF1F19" w:rsidRPr="006C3557" w14:paraId="7FF0FE77" w14:textId="77777777" w:rsidTr="001E3360">
        <w:trPr>
          <w:trHeight w:val="1580"/>
        </w:trPr>
        <w:tc>
          <w:tcPr>
            <w:tcW w:w="3114" w:type="dxa"/>
            <w:shd w:val="clear" w:color="auto" w:fill="auto"/>
            <w:noWrap/>
            <w:vAlign w:val="center"/>
          </w:tcPr>
          <w:p w14:paraId="411E5A5F" w14:textId="77777777" w:rsidR="00CF1F19" w:rsidRPr="006C3557" w:rsidRDefault="00CF1F19" w:rsidP="001E3360">
            <w:pPr>
              <w:rPr>
                <w:color w:val="000000"/>
                <w:szCs w:val="22"/>
                <w:lang w:eastAsia="cs-CZ"/>
              </w:rPr>
            </w:pPr>
            <w:r>
              <w:rPr>
                <w:color w:val="000000"/>
                <w:szCs w:val="22"/>
                <w:lang w:eastAsia="cs-CZ"/>
              </w:rPr>
              <w:t>O2 IT Services s.r.o.</w:t>
            </w:r>
          </w:p>
        </w:tc>
        <w:tc>
          <w:tcPr>
            <w:tcW w:w="3118" w:type="dxa"/>
            <w:vAlign w:val="center"/>
          </w:tcPr>
          <w:p w14:paraId="447DB744" w14:textId="265AF8B5" w:rsidR="00CF1F19" w:rsidRPr="006C3557" w:rsidRDefault="00C14625" w:rsidP="001E3360">
            <w:pPr>
              <w:rPr>
                <w:color w:val="000000"/>
                <w:szCs w:val="22"/>
                <w:lang w:eastAsia="cs-CZ"/>
              </w:rPr>
            </w:pPr>
            <w:r>
              <w:rPr>
                <w:color w:val="000000"/>
                <w:szCs w:val="22"/>
                <w:lang w:eastAsia="cs-CZ"/>
              </w:rPr>
              <w:t>xxx</w:t>
            </w:r>
          </w:p>
        </w:tc>
        <w:tc>
          <w:tcPr>
            <w:tcW w:w="3402" w:type="dxa"/>
            <w:shd w:val="clear" w:color="auto" w:fill="auto"/>
            <w:vAlign w:val="center"/>
          </w:tcPr>
          <w:p w14:paraId="25EC93DB" w14:textId="77777777" w:rsidR="00CF1F19" w:rsidRPr="006C3557" w:rsidRDefault="00CF1F19" w:rsidP="001E3360">
            <w:pPr>
              <w:ind w:right="72"/>
              <w:rPr>
                <w:color w:val="000000"/>
                <w:szCs w:val="22"/>
                <w:lang w:eastAsia="cs-CZ"/>
              </w:rPr>
            </w:pPr>
          </w:p>
        </w:tc>
      </w:tr>
    </w:tbl>
    <w:p w14:paraId="5B5F0720" w14:textId="77777777" w:rsidR="00CF1F19" w:rsidRDefault="00CF1F19" w:rsidP="00CF1F19">
      <w:pPr>
        <w:rPr>
          <w:szCs w:val="22"/>
        </w:rPr>
      </w:pPr>
    </w:p>
    <w:p w14:paraId="67A1460B" w14:textId="77777777" w:rsidR="00CF1F19" w:rsidRDefault="00CF1F19" w:rsidP="00CF1F19">
      <w:pPr>
        <w:rPr>
          <w:b/>
          <w:caps/>
          <w:szCs w:val="22"/>
        </w:rPr>
      </w:pPr>
      <w:r>
        <w:rPr>
          <w:b/>
          <w:caps/>
          <w:szCs w:val="22"/>
        </w:rPr>
        <w:br w:type="page"/>
      </w:r>
    </w:p>
    <w:p w14:paraId="3108F1A8" w14:textId="77777777" w:rsidR="00CF1F19" w:rsidRDefault="00CF1F19" w:rsidP="00CF1F19">
      <w:pPr>
        <w:rPr>
          <w:b/>
          <w:caps/>
          <w:szCs w:val="22"/>
        </w:rPr>
        <w:sectPr w:rsidR="00CF1F19" w:rsidSect="00223FDB">
          <w:footerReference w:type="default" r:id="rId32"/>
          <w:pgSz w:w="11906" w:h="16838" w:code="9"/>
          <w:pgMar w:top="1560" w:right="1418" w:bottom="1134" w:left="992" w:header="567" w:footer="567" w:gutter="0"/>
          <w:pgNumType w:start="1"/>
          <w:cols w:space="708"/>
          <w:docGrid w:linePitch="360"/>
        </w:sectPr>
      </w:pPr>
    </w:p>
    <w:p w14:paraId="3F2B95D2" w14:textId="77777777" w:rsidR="00CF1F19" w:rsidRPr="006C3557" w:rsidRDefault="00CF1F19" w:rsidP="00CF1F19">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sidRPr="00731F02">
        <w:rPr>
          <w:b/>
          <w:sz w:val="36"/>
          <w:szCs w:val="36"/>
        </w:rPr>
        <w:t>Z36260</w:t>
      </w:r>
    </w:p>
    <w:tbl>
      <w:tblPr>
        <w:tblStyle w:val="Mkatabulky"/>
        <w:tblW w:w="2552"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851"/>
      </w:tblGrid>
      <w:tr w:rsidR="00CF1F19" w:rsidRPr="006C3557" w14:paraId="481A7C3A" w14:textId="77777777" w:rsidTr="001E3360">
        <w:tc>
          <w:tcPr>
            <w:tcW w:w="1701" w:type="dxa"/>
            <w:tcBorders>
              <w:top w:val="single" w:sz="8" w:space="0" w:color="auto"/>
              <w:left w:val="single" w:sz="8" w:space="0" w:color="auto"/>
              <w:bottom w:val="single" w:sz="8" w:space="0" w:color="auto"/>
            </w:tcBorders>
            <w:vAlign w:val="center"/>
          </w:tcPr>
          <w:p w14:paraId="061F6053" w14:textId="77777777" w:rsidR="00CF1F19" w:rsidRPr="006C3557" w:rsidRDefault="00CF1F19" w:rsidP="001E3360">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851" w:type="dxa"/>
            <w:vAlign w:val="center"/>
          </w:tcPr>
          <w:p w14:paraId="7CBF0B1E" w14:textId="77777777" w:rsidR="00CF1F19" w:rsidRPr="006C3557" w:rsidRDefault="00CF1F19" w:rsidP="001E3360">
            <w:pPr>
              <w:pStyle w:val="Tabulka"/>
              <w:rPr>
                <w:szCs w:val="22"/>
              </w:rPr>
            </w:pPr>
            <w:r>
              <w:rPr>
                <w:szCs w:val="22"/>
              </w:rPr>
              <w:t>001</w:t>
            </w:r>
          </w:p>
        </w:tc>
      </w:tr>
    </w:tbl>
    <w:p w14:paraId="3B1CA080" w14:textId="77777777" w:rsidR="00CF1F19" w:rsidRPr="006C3557" w:rsidRDefault="00CF1F19" w:rsidP="00CF1F19">
      <w:pPr>
        <w:rPr>
          <w:szCs w:val="22"/>
        </w:rPr>
      </w:pPr>
    </w:p>
    <w:p w14:paraId="544629C3" w14:textId="77777777" w:rsidR="00CF1F19" w:rsidRPr="00044DB9" w:rsidRDefault="00CF1F19" w:rsidP="00CF1F19">
      <w:pPr>
        <w:pStyle w:val="Nadpis1"/>
        <w:numPr>
          <w:ilvl w:val="0"/>
          <w:numId w:val="24"/>
        </w:numPr>
        <w:ind w:left="284" w:hanging="284"/>
        <w:rPr>
          <w:szCs w:val="22"/>
        </w:rPr>
      </w:pPr>
      <w:r>
        <w:rPr>
          <w:szCs w:val="22"/>
        </w:rPr>
        <w:t>S</w:t>
      </w:r>
      <w:r w:rsidRPr="00044DB9">
        <w:rPr>
          <w:szCs w:val="22"/>
        </w:rPr>
        <w:t>pecifikace plnění</w:t>
      </w:r>
    </w:p>
    <w:p w14:paraId="22BD00D2" w14:textId="77777777" w:rsidR="00CF1F19" w:rsidRDefault="00CF1F19" w:rsidP="00CF1F19">
      <w:pPr>
        <w:spacing w:after="120"/>
      </w:pPr>
      <w:r>
        <w:t xml:space="preserve">Požadované plnění je specifikováno v části A a B tohoto RfC. </w:t>
      </w:r>
    </w:p>
    <w:p w14:paraId="47D5501B" w14:textId="77777777" w:rsidR="00CF1F19" w:rsidRDefault="00CF1F19" w:rsidP="00CF1F1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F1F19" w:rsidRPr="00F632B1" w14:paraId="7E57994B" w14:textId="77777777" w:rsidTr="001E3360">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D6EF127" w14:textId="77777777" w:rsidR="00CF1F19" w:rsidRPr="00504500" w:rsidRDefault="00CF1F19" w:rsidP="001E336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263ABD" w14:textId="77777777" w:rsidR="00CF1F19" w:rsidRPr="00504500" w:rsidRDefault="00CF1F19" w:rsidP="001E3360">
            <w:pPr>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9A828C5" w14:textId="77777777" w:rsidR="00CF1F19" w:rsidRDefault="00CF1F19" w:rsidP="001E3360">
            <w:pPr>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330EBAD" w14:textId="77777777" w:rsidR="00CF1F19" w:rsidRPr="00F632B1" w:rsidRDefault="00CF1F19" w:rsidP="001E336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6CE2B16" w14:textId="77777777" w:rsidR="00CF1F19" w:rsidRPr="00504500" w:rsidRDefault="00CF1F19" w:rsidP="001E336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F1F19" w:rsidRPr="003153D0" w14:paraId="5BDF4DE7" w14:textId="77777777" w:rsidTr="001E3360">
        <w:trPr>
          <w:trHeight w:val="288"/>
        </w:trPr>
        <w:tc>
          <w:tcPr>
            <w:tcW w:w="567" w:type="dxa"/>
            <w:tcBorders>
              <w:top w:val="single" w:sz="8" w:space="0" w:color="auto"/>
              <w:left w:val="dotted" w:sz="4" w:space="0" w:color="auto"/>
              <w:bottom w:val="dotted" w:sz="4" w:space="0" w:color="auto"/>
              <w:right w:val="dotted" w:sz="4" w:space="0" w:color="auto"/>
            </w:tcBorders>
          </w:tcPr>
          <w:p w14:paraId="01A0DC31"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2C06B7" w14:textId="77777777" w:rsidR="00CF1F19" w:rsidRPr="003153D0" w:rsidRDefault="00CF1F19" w:rsidP="001E3360">
            <w:pPr>
              <w:rPr>
                <w:color w:val="000000"/>
                <w:szCs w:val="22"/>
                <w:lang w:eastAsia="cs-CZ"/>
              </w:rPr>
            </w:pPr>
            <w:r w:rsidRPr="00927AC8">
              <w:rPr>
                <w:bCs/>
                <w:color w:val="000000"/>
                <w:szCs w:val="22"/>
                <w:lang w:eastAsia="cs-CZ"/>
              </w:rPr>
              <w:t>Řízení přístupu</w:t>
            </w:r>
            <w:r>
              <w:rPr>
                <w:bCs/>
                <w:color w:val="000000"/>
                <w:szCs w:val="22"/>
                <w:lang w:eastAsia="cs-CZ"/>
              </w:rPr>
              <w:t xml:space="preserve">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B0A55D4" w14:textId="77777777" w:rsidR="00CF1F19" w:rsidRPr="003153D0"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68B5F98" w14:textId="77777777" w:rsidR="00CF1F19" w:rsidRDefault="00CF1F19" w:rsidP="001E3360">
            <w:pPr>
              <w:rPr>
                <w:color w:val="000000"/>
                <w:szCs w:val="22"/>
                <w:lang w:eastAsia="cs-CZ"/>
              </w:rPr>
            </w:pPr>
          </w:p>
        </w:tc>
      </w:tr>
      <w:tr w:rsidR="00CF1F19" w:rsidRPr="00705F38" w14:paraId="11099DB2"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20BC8CEF"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C776385" w14:textId="77777777" w:rsidR="00CF1F19" w:rsidRPr="003153D0" w:rsidRDefault="00CF1F19" w:rsidP="001E3360">
            <w:pPr>
              <w:rPr>
                <w:color w:val="000000"/>
                <w:szCs w:val="22"/>
                <w:lang w:eastAsia="cs-CZ"/>
              </w:rPr>
            </w:pPr>
            <w:r w:rsidRPr="0005358D">
              <w:rPr>
                <w:bCs/>
                <w:color w:val="000000"/>
                <w:szCs w:val="22"/>
                <w:lang w:eastAsia="cs-CZ"/>
              </w:rPr>
              <w:t>Dohledatelnost provedených změn v datech</w:t>
            </w:r>
            <w:r>
              <w:rPr>
                <w:bCs/>
                <w:color w:val="000000"/>
                <w:szCs w:val="22"/>
                <w:lang w:eastAsia="cs-CZ"/>
              </w:rPr>
              <w:t xml:space="preserve">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31D616" w14:textId="77777777" w:rsidR="00CF1F19" w:rsidRPr="00705F38"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EECBB5" w14:textId="77777777" w:rsidR="00CF1F19" w:rsidRDefault="00CF1F19" w:rsidP="001E3360">
            <w:pPr>
              <w:rPr>
                <w:color w:val="000000"/>
                <w:szCs w:val="22"/>
                <w:lang w:eastAsia="cs-CZ"/>
              </w:rPr>
            </w:pPr>
          </w:p>
        </w:tc>
      </w:tr>
      <w:tr w:rsidR="00CF1F19" w14:paraId="4ED6862E"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38F37F52"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83578" w14:textId="77777777" w:rsidR="00CF1F19" w:rsidRPr="003153D0" w:rsidRDefault="00CF1F19" w:rsidP="001E3360">
            <w:pPr>
              <w:rPr>
                <w:color w:val="000000"/>
                <w:szCs w:val="22"/>
                <w:lang w:eastAsia="cs-CZ"/>
              </w:rPr>
            </w:pPr>
            <w:r w:rsidRPr="00927AC8">
              <w:rPr>
                <w:bCs/>
                <w:color w:val="000000"/>
                <w:szCs w:val="22"/>
                <w:lang w:eastAsia="cs-CZ"/>
              </w:rPr>
              <w:t xml:space="preserve">Centrální logování </w:t>
            </w:r>
            <w:r w:rsidRPr="0005358D">
              <w:rPr>
                <w:bCs/>
                <w:color w:val="000000"/>
                <w:szCs w:val="22"/>
                <w:lang w:eastAsia="cs-CZ"/>
              </w:rPr>
              <w:t>událostí v</w:t>
            </w:r>
            <w:r>
              <w:rPr>
                <w:bCs/>
                <w:color w:val="000000"/>
                <w:szCs w:val="22"/>
                <w:lang w:eastAsia="cs-CZ"/>
              </w:rPr>
              <w:t xml:space="preserve"> </w:t>
            </w:r>
            <w:r w:rsidRPr="00927AC8">
              <w:rPr>
                <w:bCs/>
                <w:color w:val="000000"/>
                <w:szCs w:val="22"/>
                <w:lang w:eastAsia="cs-CZ"/>
              </w:rPr>
              <w:t>systému</w:t>
            </w:r>
            <w:r>
              <w:rPr>
                <w:bCs/>
                <w:color w:val="000000"/>
                <w:szCs w:val="22"/>
                <w:lang w:eastAsia="cs-CZ"/>
              </w:rPr>
              <w:t xml:space="preserve">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D81DC6"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FB2566" w14:textId="77777777" w:rsidR="00CF1F19" w:rsidRDefault="00CF1F19" w:rsidP="001E3360">
            <w:pPr>
              <w:rPr>
                <w:color w:val="000000"/>
                <w:szCs w:val="22"/>
                <w:lang w:eastAsia="cs-CZ"/>
              </w:rPr>
            </w:pPr>
          </w:p>
        </w:tc>
      </w:tr>
      <w:tr w:rsidR="00CF1F19" w14:paraId="582B3821"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16E68188"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040AAF" w14:textId="77777777" w:rsidR="00CF1F19" w:rsidRDefault="00CF1F19" w:rsidP="001E3360">
            <w:pPr>
              <w:rPr>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1AB1F7"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2A3B20" w14:textId="77777777" w:rsidR="00CF1F19" w:rsidRDefault="00CF1F19" w:rsidP="001E3360">
            <w:pPr>
              <w:rPr>
                <w:color w:val="000000"/>
                <w:szCs w:val="22"/>
                <w:lang w:eastAsia="cs-CZ"/>
              </w:rPr>
            </w:pPr>
          </w:p>
        </w:tc>
      </w:tr>
      <w:tr w:rsidR="00CF1F19" w14:paraId="64EC9578"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0D152D6C"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C3D23" w14:textId="77777777" w:rsidR="00CF1F19" w:rsidRDefault="00CF1F19" w:rsidP="001E3360">
            <w:pPr>
              <w:rPr>
                <w:color w:val="000000"/>
                <w:szCs w:val="22"/>
                <w:lang w:eastAsia="cs-CZ"/>
              </w:rPr>
            </w:pPr>
            <w:r>
              <w:rPr>
                <w:bCs/>
                <w:color w:val="000000"/>
                <w:szCs w:val="22"/>
                <w:lang w:eastAsia="cs-CZ"/>
              </w:rPr>
              <w:t xml:space="preserve"> I</w:t>
            </w:r>
            <w:r w:rsidRPr="00927AC8">
              <w:rPr>
                <w:bCs/>
                <w:color w:val="000000"/>
                <w:szCs w:val="22"/>
                <w:lang w:eastAsia="cs-CZ"/>
              </w:rPr>
              <w:t xml:space="preserve">ntegrita – </w:t>
            </w:r>
            <w:r>
              <w:rPr>
                <w:bCs/>
                <w:color w:val="000000"/>
                <w:szCs w:val="22"/>
                <w:lang w:eastAsia="cs-CZ"/>
              </w:rPr>
              <w:t>constraints</w:t>
            </w:r>
            <w:r w:rsidRPr="00927AC8">
              <w:rPr>
                <w:bCs/>
                <w:color w:val="000000"/>
                <w:szCs w:val="22"/>
                <w:lang w:eastAsia="cs-CZ"/>
              </w:rPr>
              <w:t>, cizí klíče apod.</w:t>
            </w:r>
            <w:r>
              <w:rPr>
                <w:bCs/>
                <w:color w:val="000000"/>
                <w:szCs w:val="22"/>
                <w:lang w:eastAsia="cs-CZ"/>
              </w:rPr>
              <w:t xml:space="preserve">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422455"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78A8B2" w14:textId="77777777" w:rsidR="00CF1F19" w:rsidRDefault="00CF1F19" w:rsidP="001E3360">
            <w:pPr>
              <w:rPr>
                <w:color w:val="000000"/>
                <w:szCs w:val="22"/>
                <w:lang w:eastAsia="cs-CZ"/>
              </w:rPr>
            </w:pPr>
          </w:p>
        </w:tc>
      </w:tr>
      <w:tr w:rsidR="00CF1F19" w14:paraId="6ED6ECBA"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632F1082"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9924FE" w14:textId="77777777" w:rsidR="00CF1F19" w:rsidRDefault="00CF1F19" w:rsidP="001E3360">
            <w:pPr>
              <w:rPr>
                <w:color w:val="000000"/>
                <w:szCs w:val="22"/>
                <w:lang w:eastAsia="cs-CZ"/>
              </w:rPr>
            </w:pPr>
            <w:r>
              <w:rPr>
                <w:bCs/>
                <w:color w:val="000000"/>
                <w:szCs w:val="22"/>
                <w:lang w:eastAsia="cs-CZ"/>
              </w:rPr>
              <w:t>I</w:t>
            </w:r>
            <w:r w:rsidRPr="00927AC8">
              <w:rPr>
                <w:bCs/>
                <w:color w:val="000000"/>
                <w:szCs w:val="22"/>
                <w:lang w:eastAsia="cs-CZ"/>
              </w:rPr>
              <w:t>ntegrita – platnost dat</w:t>
            </w:r>
            <w:r>
              <w:rPr>
                <w:bCs/>
                <w:color w:val="000000"/>
                <w:szCs w:val="22"/>
                <w:lang w:eastAsia="cs-CZ"/>
              </w:rPr>
              <w:t xml:space="preserve">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2CEEFA"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D8CA55" w14:textId="77777777" w:rsidR="00CF1F19" w:rsidRDefault="00CF1F19" w:rsidP="001E3360">
            <w:pPr>
              <w:rPr>
                <w:color w:val="000000"/>
                <w:szCs w:val="22"/>
                <w:lang w:eastAsia="cs-CZ"/>
              </w:rPr>
            </w:pPr>
          </w:p>
        </w:tc>
      </w:tr>
      <w:tr w:rsidR="00CF1F19" w14:paraId="64C626B9"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46449135"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37EFC" w14:textId="77777777" w:rsidR="00CF1F19" w:rsidRDefault="00CF1F19" w:rsidP="001E3360">
            <w:pPr>
              <w:rPr>
                <w:color w:val="000000"/>
                <w:szCs w:val="22"/>
                <w:lang w:eastAsia="cs-CZ"/>
              </w:rPr>
            </w:pPr>
            <w:r w:rsidRPr="0005358D">
              <w:rPr>
                <w:bCs/>
                <w:color w:val="000000"/>
                <w:szCs w:val="22"/>
                <w:lang w:eastAsia="cs-CZ"/>
              </w:rPr>
              <w:t>Integrita -</w:t>
            </w:r>
            <w:r>
              <w:rPr>
                <w:bCs/>
                <w:color w:val="000000"/>
                <w:szCs w:val="22"/>
                <w:lang w:eastAsia="cs-CZ"/>
              </w:rPr>
              <w:t xml:space="preserve"> k</w:t>
            </w:r>
            <w:r w:rsidRPr="00927AC8">
              <w:rPr>
                <w:bCs/>
                <w:color w:val="000000"/>
                <w:szCs w:val="22"/>
                <w:lang w:eastAsia="cs-CZ"/>
              </w:rPr>
              <w:t>ontrola na vstupní data formulářů</w:t>
            </w:r>
            <w:r>
              <w:rPr>
                <w:bCs/>
                <w:color w:val="000000"/>
                <w:szCs w:val="22"/>
                <w:lang w:eastAsia="cs-CZ"/>
              </w:rPr>
              <w:t xml:space="preserve">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AB767F"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ED9DAA" w14:textId="77777777" w:rsidR="00CF1F19" w:rsidRDefault="00CF1F19" w:rsidP="001E3360">
            <w:pPr>
              <w:rPr>
                <w:color w:val="000000"/>
                <w:szCs w:val="22"/>
                <w:lang w:eastAsia="cs-CZ"/>
              </w:rPr>
            </w:pPr>
          </w:p>
        </w:tc>
      </w:tr>
      <w:tr w:rsidR="00CF1F19" w14:paraId="6799AE33"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20C87F3C"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C5EAE7" w14:textId="77777777" w:rsidR="00CF1F19" w:rsidRPr="000E5DC8" w:rsidRDefault="00CF1F19" w:rsidP="001E3360">
            <w:pPr>
              <w:rPr>
                <w:color w:val="000000"/>
                <w:szCs w:val="22"/>
                <w:lang w:eastAsia="cs-CZ"/>
              </w:rPr>
            </w:pPr>
            <w:r w:rsidRPr="00927AC8">
              <w:rPr>
                <w:bCs/>
                <w:color w:val="000000"/>
                <w:szCs w:val="22"/>
                <w:lang w:eastAsia="cs-CZ"/>
              </w:rPr>
              <w:t>Ošetření výjimek běhu, chyby</w:t>
            </w:r>
            <w:r>
              <w:rPr>
                <w:bCs/>
                <w:color w:val="000000"/>
                <w:szCs w:val="22"/>
                <w:lang w:eastAsia="cs-CZ"/>
              </w:rPr>
              <w:t xml:space="preserve">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D16C0C"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2AD0D1" w14:textId="77777777" w:rsidR="00CF1F19" w:rsidRDefault="00CF1F19" w:rsidP="001E3360">
            <w:pPr>
              <w:rPr>
                <w:color w:val="000000"/>
                <w:szCs w:val="22"/>
                <w:lang w:eastAsia="cs-CZ"/>
              </w:rPr>
            </w:pPr>
          </w:p>
        </w:tc>
      </w:tr>
      <w:tr w:rsidR="00CF1F19" w14:paraId="5F7D6B64"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0DBCD749"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9BCF8F" w14:textId="77777777" w:rsidR="00CF1F19" w:rsidRDefault="00CF1F19" w:rsidP="001E3360">
            <w:pPr>
              <w:rPr>
                <w:color w:val="000000"/>
                <w:szCs w:val="22"/>
                <w:lang w:eastAsia="cs-CZ"/>
              </w:rPr>
            </w:pPr>
            <w:r w:rsidRPr="00927AC8">
              <w:rPr>
                <w:bCs/>
                <w:color w:val="000000"/>
                <w:szCs w:val="22"/>
                <w:lang w:eastAsia="cs-CZ"/>
              </w:rPr>
              <w:t>Práce s</w:t>
            </w:r>
            <w:r>
              <w:rPr>
                <w:bCs/>
                <w:color w:val="000000"/>
                <w:szCs w:val="22"/>
                <w:lang w:eastAsia="cs-CZ"/>
              </w:rPr>
              <w:t> </w:t>
            </w:r>
            <w:r w:rsidRPr="00927AC8">
              <w:rPr>
                <w:bCs/>
                <w:color w:val="000000"/>
                <w:szCs w:val="22"/>
                <w:lang w:eastAsia="cs-CZ"/>
              </w:rPr>
              <w:t>pamětí</w:t>
            </w:r>
            <w:r>
              <w:rPr>
                <w:bCs/>
                <w:color w:val="000000"/>
                <w:szCs w:val="22"/>
                <w:lang w:eastAsia="cs-CZ"/>
              </w:rPr>
              <w:t xml:space="preserve">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651BB"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2A2FEE" w14:textId="77777777" w:rsidR="00CF1F19" w:rsidRDefault="00CF1F19" w:rsidP="001E3360">
            <w:pPr>
              <w:rPr>
                <w:color w:val="000000"/>
                <w:szCs w:val="22"/>
                <w:lang w:eastAsia="cs-CZ"/>
              </w:rPr>
            </w:pPr>
          </w:p>
        </w:tc>
      </w:tr>
      <w:tr w:rsidR="00CF1F19" w14:paraId="29042BDC"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698DC26D"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68CD66" w14:textId="77777777" w:rsidR="00CF1F19" w:rsidRPr="000E5DC8" w:rsidRDefault="00CF1F19" w:rsidP="001E3360">
            <w:pPr>
              <w:rPr>
                <w:color w:val="000000"/>
                <w:szCs w:val="22"/>
                <w:lang w:eastAsia="cs-CZ"/>
              </w:rPr>
            </w:pPr>
            <w:r w:rsidRPr="00927AC8">
              <w:rPr>
                <w:bCs/>
                <w:color w:val="000000"/>
                <w:szCs w:val="22"/>
                <w:lang w:eastAsia="cs-CZ"/>
              </w:rPr>
              <w:t>Řízení - konfigurace změn</w:t>
            </w:r>
            <w:r>
              <w:rPr>
                <w:bCs/>
                <w:color w:val="000000"/>
                <w:szCs w:val="22"/>
                <w:lang w:eastAsia="cs-CZ"/>
              </w:rPr>
              <w:t xml:space="preserve">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9CC149"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AFD17B" w14:textId="77777777" w:rsidR="00CF1F19" w:rsidRDefault="00CF1F19" w:rsidP="001E3360">
            <w:pPr>
              <w:rPr>
                <w:color w:val="000000"/>
                <w:szCs w:val="22"/>
                <w:lang w:eastAsia="cs-CZ"/>
              </w:rPr>
            </w:pPr>
          </w:p>
        </w:tc>
      </w:tr>
      <w:tr w:rsidR="00CF1F19" w:rsidRPr="00F7707A" w14:paraId="591C3321"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20135809"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252531" w14:textId="77777777" w:rsidR="00CF1F19" w:rsidRPr="00F7707A" w:rsidRDefault="00CF1F19" w:rsidP="001E3360">
            <w:pPr>
              <w:rPr>
                <w:color w:val="000000"/>
                <w:szCs w:val="22"/>
                <w:lang w:eastAsia="cs-CZ"/>
              </w:rPr>
            </w:pPr>
            <w:r w:rsidRPr="00927AC8">
              <w:rPr>
                <w:bCs/>
                <w:color w:val="000000"/>
                <w:szCs w:val="22"/>
                <w:lang w:eastAsia="cs-CZ"/>
              </w:rPr>
              <w:t>Ochrana systému</w:t>
            </w:r>
            <w:r>
              <w:rPr>
                <w:bCs/>
                <w:color w:val="000000"/>
                <w:szCs w:val="22"/>
                <w:lang w:eastAsia="cs-CZ"/>
              </w:rPr>
              <w:t xml:space="preserve">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108D10" w14:textId="77777777" w:rsidR="00CF1F19" w:rsidRPr="00F7707A"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00647E" w14:textId="77777777" w:rsidR="00CF1F19" w:rsidRDefault="00CF1F19" w:rsidP="001E3360">
            <w:pPr>
              <w:rPr>
                <w:color w:val="000000"/>
                <w:szCs w:val="22"/>
                <w:lang w:eastAsia="cs-CZ"/>
              </w:rPr>
            </w:pPr>
          </w:p>
        </w:tc>
      </w:tr>
      <w:tr w:rsidR="00CF1F19" w14:paraId="057C6E61"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29E24E7C"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E9A830" w14:textId="77777777" w:rsidR="00CF1F19" w:rsidRPr="00F7707A" w:rsidRDefault="00CF1F19" w:rsidP="001E3360">
            <w:pPr>
              <w:rPr>
                <w:color w:val="000000"/>
                <w:szCs w:val="22"/>
                <w:lang w:eastAsia="cs-CZ"/>
              </w:rPr>
            </w:pPr>
            <w:r w:rsidRPr="00927AC8">
              <w:rPr>
                <w:bCs/>
                <w:color w:val="000000"/>
                <w:szCs w:val="22"/>
                <w:lang w:eastAsia="cs-CZ"/>
              </w:rPr>
              <w:t>Testování systému</w:t>
            </w:r>
            <w:r>
              <w:rPr>
                <w:bCs/>
                <w:color w:val="000000"/>
                <w:szCs w:val="22"/>
                <w:lang w:eastAsia="cs-CZ"/>
              </w:rPr>
              <w:t xml:space="preserve">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E61BAB"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C04DFA" w14:textId="77777777" w:rsidR="00CF1F19" w:rsidRDefault="00CF1F19" w:rsidP="001E3360">
            <w:pPr>
              <w:rPr>
                <w:color w:val="000000"/>
                <w:szCs w:val="22"/>
                <w:lang w:eastAsia="cs-CZ"/>
              </w:rPr>
            </w:pPr>
          </w:p>
        </w:tc>
      </w:tr>
      <w:tr w:rsidR="00CF1F19" w14:paraId="4BBF2A23" w14:textId="77777777" w:rsidTr="001E3360">
        <w:trPr>
          <w:trHeight w:val="288"/>
        </w:trPr>
        <w:tc>
          <w:tcPr>
            <w:tcW w:w="567" w:type="dxa"/>
            <w:tcBorders>
              <w:top w:val="dotted" w:sz="4" w:space="0" w:color="auto"/>
              <w:left w:val="dotted" w:sz="4" w:space="0" w:color="auto"/>
              <w:bottom w:val="dotted" w:sz="4" w:space="0" w:color="auto"/>
              <w:right w:val="dotted" w:sz="4" w:space="0" w:color="auto"/>
            </w:tcBorders>
          </w:tcPr>
          <w:p w14:paraId="11A32AC6" w14:textId="77777777" w:rsidR="00CF1F19" w:rsidRPr="00651917" w:rsidRDefault="00CF1F19" w:rsidP="00CF1F19">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ACB5DD" w14:textId="77777777" w:rsidR="00CF1F19" w:rsidRPr="00927AC8" w:rsidRDefault="00CF1F19" w:rsidP="001E3360">
            <w:pPr>
              <w:rPr>
                <w:bCs/>
                <w:color w:val="000000"/>
                <w:szCs w:val="22"/>
                <w:lang w:eastAsia="cs-CZ"/>
              </w:rPr>
            </w:pPr>
            <w:r w:rsidRPr="00927AC8">
              <w:rPr>
                <w:bCs/>
                <w:color w:val="000000"/>
                <w:szCs w:val="22"/>
                <w:lang w:eastAsia="cs-CZ"/>
              </w:rPr>
              <w:t>Externí komunikace</w:t>
            </w:r>
            <w:r>
              <w:rPr>
                <w:bCs/>
                <w:color w:val="000000"/>
                <w:szCs w:val="22"/>
                <w:lang w:eastAsia="cs-CZ"/>
              </w:rPr>
              <w:t xml:space="preserv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C9A125" w14:textId="77777777" w:rsidR="00CF1F19" w:rsidRDefault="00CF1F19" w:rsidP="001E336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37FBAF" w14:textId="77777777" w:rsidR="00CF1F19" w:rsidRDefault="00CF1F19" w:rsidP="001E3360">
            <w:pPr>
              <w:rPr>
                <w:color w:val="000000"/>
                <w:szCs w:val="22"/>
                <w:lang w:eastAsia="cs-CZ"/>
              </w:rPr>
            </w:pPr>
          </w:p>
        </w:tc>
      </w:tr>
    </w:tbl>
    <w:p w14:paraId="7FC05814" w14:textId="77777777" w:rsidR="00CF1F19" w:rsidRDefault="00CF1F19" w:rsidP="00CF1F19"/>
    <w:p w14:paraId="10FFEF87" w14:textId="77777777" w:rsidR="00CF1F19" w:rsidRPr="00285F9D" w:rsidRDefault="00CF1F19" w:rsidP="00CF1F19">
      <w:pPr>
        <w:pStyle w:val="Nadpis1"/>
        <w:numPr>
          <w:ilvl w:val="0"/>
          <w:numId w:val="24"/>
        </w:numPr>
        <w:ind w:left="284" w:hanging="284"/>
        <w:rPr>
          <w:szCs w:val="22"/>
        </w:rPr>
      </w:pPr>
      <w:r w:rsidRPr="00285F9D">
        <w:rPr>
          <w:szCs w:val="22"/>
        </w:rPr>
        <w:t>Uživatelské a licenční zajištění pro Objednatele (je-li relevantní):</w:t>
      </w:r>
    </w:p>
    <w:p w14:paraId="4594D60D" w14:textId="77777777" w:rsidR="00CF1F19" w:rsidRDefault="00CF1F19" w:rsidP="00CF1F19"/>
    <w:p w14:paraId="79E4798D" w14:textId="77777777" w:rsidR="00CF1F19" w:rsidRPr="006C3557" w:rsidRDefault="00CF1F19" w:rsidP="00CF1F19">
      <w:pPr>
        <w:pStyle w:val="Nadpis1"/>
        <w:numPr>
          <w:ilvl w:val="0"/>
          <w:numId w:val="24"/>
        </w:numPr>
        <w:ind w:left="284" w:hanging="284"/>
        <w:rPr>
          <w:szCs w:val="22"/>
        </w:rPr>
      </w:pPr>
      <w:r w:rsidRPr="006C3557">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F1F19" w:rsidRPr="006C3557" w14:paraId="3F50CF64" w14:textId="77777777" w:rsidTr="001E3360">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80557" w14:textId="77777777" w:rsidR="00CF1F19" w:rsidRPr="006C3557" w:rsidRDefault="00CF1F19" w:rsidP="001E3360">
            <w:pPr>
              <w:rPr>
                <w:b/>
                <w:bCs/>
                <w:color w:val="000000"/>
                <w:szCs w:val="22"/>
                <w:lang w:eastAsia="cs-CZ"/>
              </w:rPr>
            </w:pPr>
            <w:r w:rsidRPr="006C3557">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1C2D5" w14:textId="77777777" w:rsidR="00CF1F19" w:rsidRPr="006C3557" w:rsidRDefault="00CF1F19" w:rsidP="001E3360">
            <w:pPr>
              <w:rPr>
                <w:b/>
                <w:bCs/>
                <w:color w:val="000000"/>
                <w:szCs w:val="22"/>
                <w:lang w:eastAsia="cs-CZ"/>
              </w:rPr>
            </w:pPr>
            <w:r w:rsidRPr="006C3557">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EC3241" w14:textId="77777777" w:rsidR="00CF1F19" w:rsidRPr="006C3557" w:rsidRDefault="00CF1F19" w:rsidP="001E3360">
            <w:pPr>
              <w:rPr>
                <w:b/>
                <w:bCs/>
                <w:color w:val="000000"/>
                <w:szCs w:val="22"/>
                <w:lang w:eastAsia="cs-CZ"/>
              </w:rPr>
            </w:pPr>
            <w:r w:rsidRPr="006C3557">
              <w:rPr>
                <w:b/>
                <w:bCs/>
                <w:color w:val="000000"/>
                <w:szCs w:val="22"/>
                <w:lang w:eastAsia="cs-CZ"/>
              </w:rPr>
              <w:t>Odpovědná osoba</w:t>
            </w:r>
          </w:p>
        </w:tc>
      </w:tr>
      <w:tr w:rsidR="00CF1F19" w:rsidRPr="006C3557" w14:paraId="68746508" w14:textId="77777777" w:rsidTr="001E3360">
        <w:trPr>
          <w:trHeight w:val="284"/>
        </w:trPr>
        <w:tc>
          <w:tcPr>
            <w:tcW w:w="1843" w:type="dxa"/>
            <w:tcBorders>
              <w:right w:val="dotted" w:sz="4" w:space="0" w:color="auto"/>
            </w:tcBorders>
            <w:shd w:val="clear" w:color="auto" w:fill="auto"/>
            <w:noWrap/>
            <w:vAlign w:val="bottom"/>
          </w:tcPr>
          <w:p w14:paraId="1A30F8C3" w14:textId="77777777" w:rsidR="00CF1F19" w:rsidRPr="006C3557" w:rsidRDefault="00CF1F19" w:rsidP="001E3360">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63C4049D" w14:textId="77777777" w:rsidR="00CF1F19" w:rsidRPr="006C3557" w:rsidRDefault="00CF1F19" w:rsidP="001E3360">
            <w:pPr>
              <w:rPr>
                <w:color w:val="000000"/>
                <w:szCs w:val="22"/>
                <w:lang w:eastAsia="cs-CZ"/>
              </w:rPr>
            </w:pPr>
            <w:r>
              <w:rPr>
                <w:color w:val="000000"/>
                <w:szCs w:val="22"/>
                <w:lang w:eastAsia="cs-CZ"/>
              </w:rPr>
              <w:t>Součinnost při testování a akceptaci díla</w:t>
            </w:r>
          </w:p>
        </w:tc>
        <w:tc>
          <w:tcPr>
            <w:tcW w:w="2268" w:type="dxa"/>
            <w:tcBorders>
              <w:left w:val="dotted" w:sz="4" w:space="0" w:color="auto"/>
            </w:tcBorders>
            <w:shd w:val="clear" w:color="auto" w:fill="auto"/>
            <w:vAlign w:val="bottom"/>
          </w:tcPr>
          <w:p w14:paraId="71F1E894" w14:textId="77777777" w:rsidR="00CF1F19" w:rsidRPr="006C3557" w:rsidRDefault="00CF1F19" w:rsidP="001E3360">
            <w:pPr>
              <w:rPr>
                <w:color w:val="000000"/>
                <w:szCs w:val="22"/>
                <w:lang w:eastAsia="cs-CZ"/>
              </w:rPr>
            </w:pPr>
            <w:r>
              <w:rPr>
                <w:color w:val="000000"/>
                <w:szCs w:val="22"/>
                <w:lang w:eastAsia="cs-CZ"/>
              </w:rPr>
              <w:t>Renata Sikora</w:t>
            </w:r>
          </w:p>
        </w:tc>
      </w:tr>
      <w:tr w:rsidR="00CF1F19" w:rsidRPr="006C3557" w14:paraId="672D94F9" w14:textId="77777777" w:rsidTr="001E3360">
        <w:trPr>
          <w:trHeight w:val="284"/>
        </w:trPr>
        <w:tc>
          <w:tcPr>
            <w:tcW w:w="1843" w:type="dxa"/>
            <w:tcBorders>
              <w:right w:val="dotted" w:sz="4" w:space="0" w:color="auto"/>
            </w:tcBorders>
            <w:shd w:val="clear" w:color="auto" w:fill="auto"/>
            <w:noWrap/>
            <w:vAlign w:val="bottom"/>
          </w:tcPr>
          <w:p w14:paraId="5454DA11" w14:textId="77777777" w:rsidR="00CF1F19" w:rsidRPr="006C3557" w:rsidRDefault="00CF1F19" w:rsidP="001E336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63EA92C" w14:textId="77777777" w:rsidR="00CF1F19" w:rsidRPr="006C3557" w:rsidRDefault="00CF1F19" w:rsidP="001E3360">
            <w:pPr>
              <w:rPr>
                <w:color w:val="000000"/>
                <w:szCs w:val="22"/>
                <w:lang w:eastAsia="cs-CZ"/>
              </w:rPr>
            </w:pPr>
          </w:p>
        </w:tc>
        <w:tc>
          <w:tcPr>
            <w:tcW w:w="2268" w:type="dxa"/>
            <w:tcBorders>
              <w:left w:val="dotted" w:sz="4" w:space="0" w:color="auto"/>
            </w:tcBorders>
            <w:shd w:val="clear" w:color="auto" w:fill="auto"/>
            <w:vAlign w:val="bottom"/>
          </w:tcPr>
          <w:p w14:paraId="3CECE583" w14:textId="77777777" w:rsidR="00CF1F19" w:rsidRPr="006C3557" w:rsidRDefault="00CF1F19" w:rsidP="001E3360">
            <w:pPr>
              <w:rPr>
                <w:color w:val="000000"/>
                <w:szCs w:val="22"/>
                <w:lang w:eastAsia="cs-CZ"/>
              </w:rPr>
            </w:pPr>
          </w:p>
        </w:tc>
      </w:tr>
    </w:tbl>
    <w:p w14:paraId="5AB9121C" w14:textId="77777777" w:rsidR="00CF1F19" w:rsidRPr="00A97BF3" w:rsidRDefault="00CF1F19" w:rsidP="00CF1F1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08F8AD78" w14:textId="77777777" w:rsidR="00CF1F19" w:rsidRPr="004C756F" w:rsidRDefault="00CF1F19" w:rsidP="00CF1F19"/>
    <w:p w14:paraId="47237A48" w14:textId="77777777" w:rsidR="00CF1F19" w:rsidRPr="0003534C" w:rsidRDefault="00CF1F19" w:rsidP="00CF1F19">
      <w:pPr>
        <w:pStyle w:val="Nadpis1"/>
        <w:numPr>
          <w:ilvl w:val="0"/>
          <w:numId w:val="24"/>
        </w:numPr>
        <w:ind w:left="284" w:hanging="284"/>
        <w:rPr>
          <w:szCs w:val="22"/>
        </w:rPr>
      </w:pPr>
      <w:r w:rsidRPr="0003534C">
        <w:rPr>
          <w:szCs w:val="22"/>
        </w:rPr>
        <w:t>Harmonogram realizace</w:t>
      </w:r>
      <w:r w:rsidRPr="002C64EF">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CF1F19" w:rsidRPr="00F23D33" w14:paraId="1C294EA5" w14:textId="77777777" w:rsidTr="001E3360">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170402" w14:textId="77777777" w:rsidR="00CF1F19" w:rsidRPr="00F23D33" w:rsidRDefault="00CF1F19" w:rsidP="001E3360">
            <w:pPr>
              <w:rPr>
                <w:b/>
                <w:bCs/>
                <w:color w:val="000000"/>
                <w:szCs w:val="22"/>
                <w:lang w:eastAsia="cs-CZ"/>
              </w:rPr>
            </w:pPr>
            <w:r w:rsidRPr="00F23D33">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9019121" w14:textId="77777777" w:rsidR="00CF1F19" w:rsidRPr="00F23D33" w:rsidRDefault="00CF1F19" w:rsidP="001E3360">
            <w:pPr>
              <w:rPr>
                <w:b/>
                <w:bCs/>
                <w:color w:val="000000"/>
                <w:szCs w:val="22"/>
                <w:lang w:eastAsia="cs-CZ"/>
              </w:rPr>
            </w:pPr>
            <w:r w:rsidRPr="00F23D33">
              <w:rPr>
                <w:b/>
                <w:bCs/>
                <w:color w:val="000000"/>
                <w:szCs w:val="22"/>
                <w:lang w:eastAsia="cs-CZ"/>
              </w:rPr>
              <w:t>Termín</w:t>
            </w:r>
          </w:p>
        </w:tc>
      </w:tr>
      <w:tr w:rsidR="00CF1F19" w:rsidRPr="00F23D33" w14:paraId="0F49D5BD" w14:textId="77777777" w:rsidTr="001E3360">
        <w:trPr>
          <w:trHeight w:val="284"/>
        </w:trPr>
        <w:tc>
          <w:tcPr>
            <w:tcW w:w="7513" w:type="dxa"/>
            <w:tcBorders>
              <w:top w:val="single" w:sz="8" w:space="0" w:color="auto"/>
              <w:right w:val="dotted" w:sz="4" w:space="0" w:color="auto"/>
            </w:tcBorders>
            <w:shd w:val="clear" w:color="auto" w:fill="auto"/>
            <w:noWrap/>
            <w:vAlign w:val="bottom"/>
          </w:tcPr>
          <w:p w14:paraId="77BAD77F" w14:textId="77777777" w:rsidR="00CF1F19" w:rsidRPr="00F23D33" w:rsidRDefault="00CF1F19" w:rsidP="001E3360">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5EA0EE2" w14:textId="77777777" w:rsidR="00CF1F19" w:rsidRPr="00F23D33" w:rsidRDefault="00CF1F19" w:rsidP="001E3360">
            <w:pPr>
              <w:rPr>
                <w:color w:val="000000"/>
                <w:szCs w:val="22"/>
                <w:lang w:eastAsia="cs-CZ"/>
              </w:rPr>
            </w:pPr>
            <w:r>
              <w:rPr>
                <w:color w:val="000000"/>
                <w:szCs w:val="22"/>
                <w:lang w:eastAsia="cs-CZ"/>
              </w:rPr>
              <w:t>15.5.2023</w:t>
            </w:r>
          </w:p>
        </w:tc>
      </w:tr>
      <w:tr w:rsidR="00CF1F19" w:rsidRPr="00F23D33" w14:paraId="2C261E65" w14:textId="77777777" w:rsidTr="001E3360">
        <w:trPr>
          <w:trHeight w:val="284"/>
        </w:trPr>
        <w:tc>
          <w:tcPr>
            <w:tcW w:w="7513" w:type="dxa"/>
            <w:tcBorders>
              <w:right w:val="dotted" w:sz="4" w:space="0" w:color="auto"/>
            </w:tcBorders>
            <w:shd w:val="clear" w:color="auto" w:fill="auto"/>
            <w:noWrap/>
            <w:vAlign w:val="bottom"/>
          </w:tcPr>
          <w:p w14:paraId="1E995AC6" w14:textId="77777777" w:rsidR="00CF1F19" w:rsidRDefault="00CF1F19" w:rsidP="001E3360">
            <w:pPr>
              <w:rPr>
                <w:color w:val="000000"/>
                <w:szCs w:val="22"/>
                <w:lang w:eastAsia="cs-CZ"/>
              </w:rPr>
            </w:pPr>
            <w:r>
              <w:rPr>
                <w:color w:val="000000"/>
                <w:szCs w:val="22"/>
                <w:lang w:eastAsia="cs-CZ"/>
              </w:rPr>
              <w:t>Nasazení na testovací prostředí</w:t>
            </w:r>
          </w:p>
        </w:tc>
        <w:tc>
          <w:tcPr>
            <w:tcW w:w="2268" w:type="dxa"/>
            <w:tcBorders>
              <w:left w:val="dotted" w:sz="4" w:space="0" w:color="auto"/>
            </w:tcBorders>
            <w:shd w:val="clear" w:color="auto" w:fill="auto"/>
            <w:vAlign w:val="bottom"/>
          </w:tcPr>
          <w:p w14:paraId="7C3C30B9" w14:textId="77777777" w:rsidR="00CF1F19" w:rsidRPr="00F23D33" w:rsidRDefault="00CF1F19" w:rsidP="001E3360">
            <w:pPr>
              <w:rPr>
                <w:color w:val="000000"/>
                <w:szCs w:val="22"/>
                <w:lang w:eastAsia="cs-CZ"/>
              </w:rPr>
            </w:pPr>
            <w:r>
              <w:rPr>
                <w:color w:val="000000"/>
                <w:szCs w:val="22"/>
                <w:lang w:eastAsia="cs-CZ"/>
              </w:rPr>
              <w:t>14.6.2023</w:t>
            </w:r>
          </w:p>
        </w:tc>
      </w:tr>
      <w:tr w:rsidR="00CF1F19" w:rsidRPr="00F23D33" w14:paraId="2BFF04D9" w14:textId="77777777" w:rsidTr="001E3360">
        <w:trPr>
          <w:trHeight w:val="284"/>
        </w:trPr>
        <w:tc>
          <w:tcPr>
            <w:tcW w:w="7513" w:type="dxa"/>
            <w:tcBorders>
              <w:right w:val="dotted" w:sz="4" w:space="0" w:color="auto"/>
            </w:tcBorders>
            <w:shd w:val="clear" w:color="auto" w:fill="auto"/>
            <w:noWrap/>
            <w:vAlign w:val="bottom"/>
          </w:tcPr>
          <w:p w14:paraId="4D68E5D4" w14:textId="77777777" w:rsidR="00CF1F19" w:rsidRDefault="00CF1F19" w:rsidP="001E3360">
            <w:pPr>
              <w:rPr>
                <w:color w:val="000000"/>
                <w:szCs w:val="22"/>
                <w:lang w:eastAsia="cs-CZ"/>
              </w:rPr>
            </w:pPr>
            <w:r>
              <w:rPr>
                <w:color w:val="000000"/>
                <w:szCs w:val="22"/>
                <w:lang w:eastAsia="cs-CZ"/>
              </w:rPr>
              <w:t>Akceptace</w:t>
            </w:r>
          </w:p>
        </w:tc>
        <w:tc>
          <w:tcPr>
            <w:tcW w:w="2268" w:type="dxa"/>
            <w:tcBorders>
              <w:left w:val="dotted" w:sz="4" w:space="0" w:color="auto"/>
            </w:tcBorders>
            <w:shd w:val="clear" w:color="auto" w:fill="auto"/>
            <w:vAlign w:val="bottom"/>
          </w:tcPr>
          <w:p w14:paraId="4C45C763" w14:textId="77777777" w:rsidR="00CF1F19" w:rsidRDefault="00CF1F19" w:rsidP="001E3360">
            <w:pPr>
              <w:rPr>
                <w:color w:val="000000"/>
                <w:szCs w:val="22"/>
                <w:lang w:eastAsia="cs-CZ"/>
              </w:rPr>
            </w:pPr>
            <w:r>
              <w:rPr>
                <w:color w:val="000000"/>
                <w:szCs w:val="22"/>
                <w:lang w:eastAsia="cs-CZ"/>
              </w:rPr>
              <w:t>14.7.2023</w:t>
            </w:r>
          </w:p>
        </w:tc>
      </w:tr>
      <w:tr w:rsidR="00CF1F19" w:rsidRPr="00F23D33" w14:paraId="7FD50CDE" w14:textId="77777777" w:rsidTr="001E3360">
        <w:trPr>
          <w:trHeight w:val="284"/>
        </w:trPr>
        <w:tc>
          <w:tcPr>
            <w:tcW w:w="7513" w:type="dxa"/>
            <w:tcBorders>
              <w:right w:val="dotted" w:sz="4" w:space="0" w:color="auto"/>
            </w:tcBorders>
            <w:shd w:val="clear" w:color="auto" w:fill="auto"/>
            <w:noWrap/>
            <w:vAlign w:val="bottom"/>
          </w:tcPr>
          <w:p w14:paraId="7169B12D" w14:textId="77777777" w:rsidR="00CF1F19" w:rsidRPr="00F23D33" w:rsidRDefault="00CF1F19" w:rsidP="001E3360">
            <w:pPr>
              <w:rPr>
                <w:color w:val="000000"/>
                <w:szCs w:val="22"/>
                <w:lang w:eastAsia="cs-CZ"/>
              </w:rPr>
            </w:pPr>
            <w:r>
              <w:rPr>
                <w:color w:val="000000"/>
                <w:szCs w:val="22"/>
                <w:lang w:eastAsia="cs-CZ"/>
              </w:rPr>
              <w:t>Nasazení na produkci</w:t>
            </w:r>
          </w:p>
        </w:tc>
        <w:tc>
          <w:tcPr>
            <w:tcW w:w="2268" w:type="dxa"/>
            <w:tcBorders>
              <w:left w:val="dotted" w:sz="4" w:space="0" w:color="auto"/>
            </w:tcBorders>
            <w:shd w:val="clear" w:color="auto" w:fill="auto"/>
            <w:vAlign w:val="bottom"/>
          </w:tcPr>
          <w:p w14:paraId="7EBEFBF6" w14:textId="77777777" w:rsidR="00CF1F19" w:rsidRPr="00F23D33" w:rsidRDefault="00CF1F19" w:rsidP="001E3360">
            <w:pPr>
              <w:rPr>
                <w:color w:val="000000"/>
                <w:szCs w:val="22"/>
                <w:lang w:eastAsia="cs-CZ"/>
              </w:rPr>
            </w:pPr>
            <w:r>
              <w:rPr>
                <w:color w:val="000000"/>
                <w:szCs w:val="22"/>
                <w:lang w:val="en-US" w:eastAsia="cs-CZ"/>
              </w:rPr>
              <w:t>30.6.2023</w:t>
            </w:r>
          </w:p>
        </w:tc>
      </w:tr>
    </w:tbl>
    <w:p w14:paraId="2B5B8E45" w14:textId="77777777" w:rsidR="00CF1F19" w:rsidRPr="0003534C" w:rsidRDefault="00CF1F19" w:rsidP="00CF1F19">
      <w:pPr>
        <w:pStyle w:val="Nadpis1"/>
        <w:numPr>
          <w:ilvl w:val="0"/>
          <w:numId w:val="24"/>
        </w:numPr>
        <w:ind w:left="284" w:hanging="284"/>
        <w:rPr>
          <w:szCs w:val="22"/>
        </w:rPr>
      </w:pPr>
      <w:bookmarkStart w:id="8" w:name="_Ref31623420"/>
      <w:r w:rsidRPr="0003534C">
        <w:rPr>
          <w:szCs w:val="22"/>
        </w:rPr>
        <w:lastRenderedPageBreak/>
        <w:t>Pracnost a cenová nabídka navrhovaného řešení</w:t>
      </w:r>
      <w:bookmarkEnd w:id="8"/>
    </w:p>
    <w:p w14:paraId="726DBD03" w14:textId="77777777" w:rsidR="00CF1F19" w:rsidRDefault="00CF1F19" w:rsidP="00CF1F19">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418"/>
        <w:gridCol w:w="1417"/>
        <w:gridCol w:w="1416"/>
      </w:tblGrid>
      <w:tr w:rsidR="00CF1F19" w:rsidRPr="00F23D33" w14:paraId="5A909F32" w14:textId="77777777" w:rsidTr="001E3360">
        <w:tc>
          <w:tcPr>
            <w:tcW w:w="1985" w:type="dxa"/>
            <w:tcBorders>
              <w:top w:val="single" w:sz="8" w:space="0" w:color="auto"/>
              <w:left w:val="single" w:sz="8" w:space="0" w:color="auto"/>
              <w:bottom w:val="single" w:sz="8" w:space="0" w:color="auto"/>
              <w:right w:val="single" w:sz="8" w:space="0" w:color="auto"/>
            </w:tcBorders>
          </w:tcPr>
          <w:p w14:paraId="76F91505" w14:textId="77777777" w:rsidR="00CF1F19" w:rsidRPr="00F23D33" w:rsidRDefault="00CF1F19" w:rsidP="001E3360">
            <w:pPr>
              <w:pStyle w:val="Tabulka"/>
              <w:rPr>
                <w:szCs w:val="22"/>
              </w:rPr>
            </w:pPr>
            <w:r w:rsidRPr="00CB1115">
              <w:rPr>
                <w:b/>
                <w:szCs w:val="22"/>
              </w:rPr>
              <w:t>Oblast / role</w:t>
            </w:r>
            <w:r w:rsidRPr="00F23D33">
              <w:rPr>
                <w:rStyle w:val="Odkaznavysvtlivky"/>
                <w:szCs w:val="22"/>
              </w:rPr>
              <w:endnoteReference w:id="23"/>
            </w:r>
          </w:p>
        </w:tc>
        <w:tc>
          <w:tcPr>
            <w:tcW w:w="3543" w:type="dxa"/>
            <w:tcBorders>
              <w:top w:val="single" w:sz="8" w:space="0" w:color="auto"/>
              <w:left w:val="single" w:sz="8" w:space="0" w:color="auto"/>
              <w:bottom w:val="single" w:sz="8" w:space="0" w:color="auto"/>
              <w:right w:val="single" w:sz="8" w:space="0" w:color="auto"/>
            </w:tcBorders>
          </w:tcPr>
          <w:p w14:paraId="4CA8679D" w14:textId="77777777" w:rsidR="00CF1F19" w:rsidRPr="00CB1115" w:rsidRDefault="00CF1F19" w:rsidP="001E3360">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739BC32E" w14:textId="77777777" w:rsidR="00CF1F19" w:rsidRPr="00CB1115" w:rsidRDefault="00CF1F19" w:rsidP="001E336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399BB10D" w14:textId="77777777" w:rsidR="00CF1F19" w:rsidRPr="00CB1115" w:rsidRDefault="00CF1F19" w:rsidP="001E336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24E40495" w14:textId="77777777" w:rsidR="00CF1F19" w:rsidRPr="00CB1115" w:rsidRDefault="00CF1F19" w:rsidP="001E3360">
            <w:pPr>
              <w:pStyle w:val="Tabulka"/>
              <w:rPr>
                <w:b/>
                <w:szCs w:val="22"/>
              </w:rPr>
            </w:pPr>
            <w:r w:rsidRPr="00CB1115">
              <w:rPr>
                <w:b/>
                <w:szCs w:val="22"/>
              </w:rPr>
              <w:t>v Kč s DPH:</w:t>
            </w:r>
          </w:p>
        </w:tc>
      </w:tr>
      <w:tr w:rsidR="00CF1F19" w:rsidRPr="00F23D33" w14:paraId="71AAFDA3" w14:textId="77777777" w:rsidTr="001E3360">
        <w:trPr>
          <w:trHeight w:hRule="exact" w:val="20"/>
        </w:trPr>
        <w:tc>
          <w:tcPr>
            <w:tcW w:w="1985" w:type="dxa"/>
            <w:tcBorders>
              <w:top w:val="single" w:sz="8" w:space="0" w:color="auto"/>
              <w:left w:val="dotted" w:sz="4" w:space="0" w:color="auto"/>
            </w:tcBorders>
          </w:tcPr>
          <w:p w14:paraId="79381D8C" w14:textId="77777777" w:rsidR="00CF1F19" w:rsidRPr="00F23D33" w:rsidRDefault="00CF1F19" w:rsidP="001E3360">
            <w:pPr>
              <w:pStyle w:val="Tabulka"/>
              <w:rPr>
                <w:szCs w:val="22"/>
              </w:rPr>
            </w:pPr>
          </w:p>
        </w:tc>
        <w:tc>
          <w:tcPr>
            <w:tcW w:w="3543" w:type="dxa"/>
            <w:tcBorders>
              <w:top w:val="single" w:sz="8" w:space="0" w:color="auto"/>
              <w:left w:val="dotted" w:sz="4" w:space="0" w:color="auto"/>
            </w:tcBorders>
          </w:tcPr>
          <w:p w14:paraId="78D282A3" w14:textId="77777777" w:rsidR="00CF1F19" w:rsidRPr="00F23D33" w:rsidRDefault="00CF1F19" w:rsidP="001E3360">
            <w:pPr>
              <w:pStyle w:val="Tabulka"/>
              <w:rPr>
                <w:szCs w:val="22"/>
              </w:rPr>
            </w:pPr>
          </w:p>
        </w:tc>
        <w:tc>
          <w:tcPr>
            <w:tcW w:w="1418" w:type="dxa"/>
            <w:tcBorders>
              <w:top w:val="single" w:sz="8" w:space="0" w:color="auto"/>
            </w:tcBorders>
          </w:tcPr>
          <w:p w14:paraId="3EEA8DF1" w14:textId="77777777" w:rsidR="00CF1F19" w:rsidRPr="00F23D33" w:rsidRDefault="00CF1F19" w:rsidP="001E3360">
            <w:pPr>
              <w:pStyle w:val="Tabulka"/>
              <w:rPr>
                <w:szCs w:val="22"/>
              </w:rPr>
            </w:pPr>
          </w:p>
        </w:tc>
        <w:tc>
          <w:tcPr>
            <w:tcW w:w="1417" w:type="dxa"/>
            <w:tcBorders>
              <w:top w:val="single" w:sz="8" w:space="0" w:color="auto"/>
            </w:tcBorders>
          </w:tcPr>
          <w:p w14:paraId="47543197" w14:textId="77777777" w:rsidR="00CF1F19" w:rsidRPr="00F23D33" w:rsidRDefault="00CF1F19" w:rsidP="001E3360">
            <w:pPr>
              <w:pStyle w:val="Tabulka"/>
              <w:rPr>
                <w:szCs w:val="22"/>
              </w:rPr>
            </w:pPr>
          </w:p>
        </w:tc>
        <w:tc>
          <w:tcPr>
            <w:tcW w:w="1416" w:type="dxa"/>
            <w:tcBorders>
              <w:top w:val="single" w:sz="8" w:space="0" w:color="auto"/>
            </w:tcBorders>
          </w:tcPr>
          <w:p w14:paraId="03FF3BEF" w14:textId="77777777" w:rsidR="00CF1F19" w:rsidRPr="00F23D33" w:rsidRDefault="00CF1F19" w:rsidP="001E3360">
            <w:pPr>
              <w:pStyle w:val="Tabulka"/>
              <w:rPr>
                <w:szCs w:val="22"/>
              </w:rPr>
            </w:pPr>
          </w:p>
        </w:tc>
      </w:tr>
      <w:tr w:rsidR="00CF1F19" w:rsidRPr="00F23D33" w14:paraId="4763F014" w14:textId="77777777" w:rsidTr="001E3360">
        <w:trPr>
          <w:trHeight w:val="397"/>
        </w:trPr>
        <w:tc>
          <w:tcPr>
            <w:tcW w:w="1985" w:type="dxa"/>
            <w:tcBorders>
              <w:top w:val="dotted" w:sz="4" w:space="0" w:color="auto"/>
              <w:left w:val="dotted" w:sz="4" w:space="0" w:color="auto"/>
            </w:tcBorders>
          </w:tcPr>
          <w:p w14:paraId="47D150CC" w14:textId="77777777" w:rsidR="00CF1F19" w:rsidRPr="00F23D33" w:rsidRDefault="00CF1F19" w:rsidP="001E3360">
            <w:pPr>
              <w:pStyle w:val="Tabulka"/>
              <w:rPr>
                <w:szCs w:val="22"/>
              </w:rPr>
            </w:pPr>
          </w:p>
        </w:tc>
        <w:tc>
          <w:tcPr>
            <w:tcW w:w="3543" w:type="dxa"/>
            <w:tcBorders>
              <w:top w:val="dotted" w:sz="4" w:space="0" w:color="auto"/>
              <w:left w:val="dotted" w:sz="4" w:space="0" w:color="auto"/>
            </w:tcBorders>
          </w:tcPr>
          <w:p w14:paraId="4415823E" w14:textId="77777777" w:rsidR="00CF1F19" w:rsidRPr="00F23D33" w:rsidRDefault="00CF1F19" w:rsidP="001E3360">
            <w:pPr>
              <w:pStyle w:val="Tabulka"/>
              <w:rPr>
                <w:szCs w:val="22"/>
              </w:rPr>
            </w:pPr>
            <w:r>
              <w:rPr>
                <w:szCs w:val="22"/>
              </w:rPr>
              <w:t>Viz cenová nabídka v příloze č.01</w:t>
            </w:r>
          </w:p>
        </w:tc>
        <w:tc>
          <w:tcPr>
            <w:tcW w:w="1418" w:type="dxa"/>
            <w:tcBorders>
              <w:top w:val="dotted" w:sz="4" w:space="0" w:color="auto"/>
            </w:tcBorders>
          </w:tcPr>
          <w:p w14:paraId="08326017" w14:textId="77777777" w:rsidR="00CF1F19" w:rsidRPr="00F23D33" w:rsidRDefault="00CF1F19" w:rsidP="001E3360">
            <w:pPr>
              <w:pStyle w:val="Tabulka"/>
              <w:rPr>
                <w:szCs w:val="22"/>
              </w:rPr>
            </w:pPr>
            <w:r>
              <w:rPr>
                <w:szCs w:val="22"/>
              </w:rPr>
              <w:t>30,5</w:t>
            </w:r>
          </w:p>
        </w:tc>
        <w:tc>
          <w:tcPr>
            <w:tcW w:w="1417" w:type="dxa"/>
            <w:tcBorders>
              <w:top w:val="dotted" w:sz="4" w:space="0" w:color="auto"/>
            </w:tcBorders>
          </w:tcPr>
          <w:p w14:paraId="0F9D047C" w14:textId="77777777" w:rsidR="00CF1F19" w:rsidRPr="00F23D33" w:rsidRDefault="00CF1F19" w:rsidP="001E3360">
            <w:pPr>
              <w:pStyle w:val="Tabulka"/>
              <w:rPr>
                <w:szCs w:val="22"/>
              </w:rPr>
            </w:pPr>
            <w:r w:rsidRPr="00702CE5">
              <w:t xml:space="preserve"> 320 097,50</w:t>
            </w:r>
          </w:p>
        </w:tc>
        <w:tc>
          <w:tcPr>
            <w:tcW w:w="1416" w:type="dxa"/>
            <w:tcBorders>
              <w:top w:val="dotted" w:sz="4" w:space="0" w:color="auto"/>
            </w:tcBorders>
          </w:tcPr>
          <w:p w14:paraId="15C1D062" w14:textId="77777777" w:rsidR="00CF1F19" w:rsidRPr="00F23D33" w:rsidRDefault="00CF1F19" w:rsidP="001E3360">
            <w:pPr>
              <w:pStyle w:val="Tabulka"/>
              <w:rPr>
                <w:szCs w:val="22"/>
              </w:rPr>
            </w:pPr>
            <w:r w:rsidRPr="00702CE5">
              <w:t>387 317,98</w:t>
            </w:r>
          </w:p>
        </w:tc>
      </w:tr>
      <w:tr w:rsidR="00CF1F19" w:rsidRPr="00F23D33" w14:paraId="57043A43" w14:textId="77777777" w:rsidTr="001E3360">
        <w:trPr>
          <w:trHeight w:val="397"/>
        </w:trPr>
        <w:tc>
          <w:tcPr>
            <w:tcW w:w="5528" w:type="dxa"/>
            <w:gridSpan w:val="2"/>
            <w:tcBorders>
              <w:left w:val="dotted" w:sz="4" w:space="0" w:color="auto"/>
              <w:bottom w:val="dotted" w:sz="4" w:space="0" w:color="auto"/>
            </w:tcBorders>
          </w:tcPr>
          <w:p w14:paraId="5FFE1D1C" w14:textId="77777777" w:rsidR="00CF1F19" w:rsidRPr="00CB1115" w:rsidRDefault="00CF1F19" w:rsidP="001E3360">
            <w:pPr>
              <w:pStyle w:val="Tabulka"/>
              <w:rPr>
                <w:b/>
                <w:szCs w:val="22"/>
              </w:rPr>
            </w:pPr>
            <w:r w:rsidRPr="00CB1115">
              <w:rPr>
                <w:b/>
                <w:szCs w:val="22"/>
              </w:rPr>
              <w:t>Celkem:</w:t>
            </w:r>
          </w:p>
        </w:tc>
        <w:tc>
          <w:tcPr>
            <w:tcW w:w="1418" w:type="dxa"/>
            <w:tcBorders>
              <w:bottom w:val="dotted" w:sz="4" w:space="0" w:color="auto"/>
            </w:tcBorders>
          </w:tcPr>
          <w:p w14:paraId="32AF9FF4" w14:textId="77777777" w:rsidR="00CF1F19" w:rsidRPr="00F23D33" w:rsidRDefault="00CF1F19" w:rsidP="001E3360">
            <w:pPr>
              <w:pStyle w:val="Tabulka"/>
              <w:rPr>
                <w:szCs w:val="22"/>
              </w:rPr>
            </w:pPr>
            <w:r>
              <w:rPr>
                <w:szCs w:val="22"/>
              </w:rPr>
              <w:t>30,5</w:t>
            </w:r>
          </w:p>
        </w:tc>
        <w:tc>
          <w:tcPr>
            <w:tcW w:w="1417" w:type="dxa"/>
            <w:tcBorders>
              <w:bottom w:val="dotted" w:sz="4" w:space="0" w:color="auto"/>
            </w:tcBorders>
          </w:tcPr>
          <w:p w14:paraId="169812E2" w14:textId="77777777" w:rsidR="00CF1F19" w:rsidRPr="00F23D33" w:rsidRDefault="00CF1F19" w:rsidP="001E3360">
            <w:pPr>
              <w:pStyle w:val="Tabulka"/>
              <w:rPr>
                <w:szCs w:val="22"/>
              </w:rPr>
            </w:pPr>
            <w:r w:rsidRPr="00702CE5">
              <w:t xml:space="preserve"> 320 097,50</w:t>
            </w:r>
          </w:p>
        </w:tc>
        <w:tc>
          <w:tcPr>
            <w:tcW w:w="1416" w:type="dxa"/>
            <w:tcBorders>
              <w:bottom w:val="dotted" w:sz="4" w:space="0" w:color="auto"/>
            </w:tcBorders>
          </w:tcPr>
          <w:p w14:paraId="63192744" w14:textId="77777777" w:rsidR="00CF1F19" w:rsidRPr="00F23D33" w:rsidRDefault="00CF1F19" w:rsidP="001E3360">
            <w:pPr>
              <w:pStyle w:val="Tabulka"/>
              <w:rPr>
                <w:szCs w:val="22"/>
              </w:rPr>
            </w:pPr>
            <w:r w:rsidRPr="00702CE5">
              <w:t>387 317,98</w:t>
            </w:r>
          </w:p>
        </w:tc>
      </w:tr>
    </w:tbl>
    <w:p w14:paraId="583BFF05" w14:textId="77777777" w:rsidR="00CF1F19" w:rsidRPr="00F23D33" w:rsidRDefault="00CF1F19" w:rsidP="00CF1F19">
      <w:pPr>
        <w:rPr>
          <w:sz w:val="8"/>
          <w:szCs w:val="8"/>
        </w:rPr>
      </w:pPr>
    </w:p>
    <w:p w14:paraId="10B34520" w14:textId="77777777" w:rsidR="00CF1F19" w:rsidRPr="00D201B5" w:rsidRDefault="00CF1F19" w:rsidP="00CF1F19">
      <w:pPr>
        <w:rPr>
          <w:sz w:val="16"/>
          <w:szCs w:val="16"/>
        </w:rPr>
      </w:pPr>
      <w:r>
        <w:rPr>
          <w:sz w:val="16"/>
          <w:szCs w:val="16"/>
        </w:rPr>
        <w:t>(</w:t>
      </w:r>
      <w:r w:rsidRPr="00D201B5">
        <w:rPr>
          <w:sz w:val="16"/>
          <w:szCs w:val="16"/>
        </w:rPr>
        <w:t>Pozn.: MD – člověkoden, MJ – měrná jednotka, např. počet kusů</w:t>
      </w:r>
      <w:r>
        <w:rPr>
          <w:sz w:val="16"/>
          <w:szCs w:val="16"/>
        </w:rPr>
        <w:t>)</w:t>
      </w:r>
    </w:p>
    <w:p w14:paraId="486F9C17" w14:textId="77777777" w:rsidR="00CF1F19" w:rsidRPr="00926D78" w:rsidRDefault="00CF1F19" w:rsidP="00CF1F19">
      <w:pPr>
        <w:rPr>
          <w:szCs w:val="22"/>
        </w:rPr>
      </w:pPr>
    </w:p>
    <w:p w14:paraId="7CC3F26C" w14:textId="77777777" w:rsidR="00CF1F19" w:rsidRDefault="00CF1F19" w:rsidP="00CF1F19">
      <w:pPr>
        <w:pStyle w:val="Nadpis1"/>
        <w:numPr>
          <w:ilvl w:val="0"/>
          <w:numId w:val="24"/>
        </w:numPr>
        <w:ind w:left="284" w:hanging="284"/>
        <w:rPr>
          <w:szCs w:val="22"/>
        </w:rPr>
      </w:pPr>
      <w:r w:rsidRPr="006C3557">
        <w:rPr>
          <w:szCs w:val="22"/>
        </w:rPr>
        <w:t>Posouzení</w:t>
      </w:r>
    </w:p>
    <w:p w14:paraId="043811CC" w14:textId="77777777" w:rsidR="00CF1F19" w:rsidRPr="00A219DB" w:rsidRDefault="00CF1F19" w:rsidP="00CF1F19">
      <w:pPr>
        <w:rPr>
          <w:szCs w:val="22"/>
        </w:rPr>
      </w:pPr>
      <w:r w:rsidRPr="00A219DB">
        <w:t xml:space="preserve">Bezpečnostní garant, provozní garant a architekt potvrzují svým podpisem za oblast, kterou garantují, správnost specifikace plnění dle bodu 1 a její soulad s předpisy a standardy MZe </w:t>
      </w:r>
      <w:r w:rsidRPr="00A219DB">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CF1F19" w:rsidRPr="00194CEC" w14:paraId="6993A3B3" w14:textId="77777777" w:rsidTr="001E3360">
        <w:trPr>
          <w:trHeight w:val="374"/>
        </w:trPr>
        <w:tc>
          <w:tcPr>
            <w:tcW w:w="3256" w:type="dxa"/>
            <w:vAlign w:val="center"/>
          </w:tcPr>
          <w:p w14:paraId="760F7C9F" w14:textId="77777777" w:rsidR="00CF1F19" w:rsidRPr="00194CEC" w:rsidRDefault="00CF1F19" w:rsidP="001E3360">
            <w:pPr>
              <w:rPr>
                <w:b/>
              </w:rPr>
            </w:pPr>
            <w:r>
              <w:rPr>
                <w:b/>
              </w:rPr>
              <w:t>Role</w:t>
            </w:r>
          </w:p>
        </w:tc>
        <w:tc>
          <w:tcPr>
            <w:tcW w:w="2976" w:type="dxa"/>
            <w:vAlign w:val="center"/>
          </w:tcPr>
          <w:p w14:paraId="4B2CE4D6" w14:textId="77777777" w:rsidR="00CF1F19" w:rsidRPr="00194CEC" w:rsidRDefault="00CF1F19" w:rsidP="001E3360">
            <w:pPr>
              <w:rPr>
                <w:b/>
              </w:rPr>
            </w:pPr>
            <w:r>
              <w:rPr>
                <w:b/>
              </w:rPr>
              <w:t>Jméno</w:t>
            </w:r>
          </w:p>
        </w:tc>
        <w:tc>
          <w:tcPr>
            <w:tcW w:w="2977" w:type="dxa"/>
            <w:vAlign w:val="center"/>
          </w:tcPr>
          <w:p w14:paraId="1453B000" w14:textId="77777777" w:rsidR="00CF1F19" w:rsidRPr="00194CEC" w:rsidRDefault="00CF1F19" w:rsidP="001E3360">
            <w:pPr>
              <w:rPr>
                <w:b/>
              </w:rPr>
            </w:pPr>
            <w:r w:rsidRPr="00194CEC">
              <w:rPr>
                <w:b/>
              </w:rPr>
              <w:t>Podpis</w:t>
            </w:r>
            <w:r>
              <w:rPr>
                <w:b/>
              </w:rPr>
              <w:t>/Mail</w:t>
            </w:r>
            <w:r>
              <w:rPr>
                <w:rStyle w:val="Odkaznavysvtlivky"/>
                <w:b/>
              </w:rPr>
              <w:endnoteReference w:id="24"/>
            </w:r>
          </w:p>
        </w:tc>
      </w:tr>
      <w:tr w:rsidR="00CF1F19" w14:paraId="68C56167" w14:textId="77777777" w:rsidTr="001E3360">
        <w:trPr>
          <w:trHeight w:val="510"/>
        </w:trPr>
        <w:tc>
          <w:tcPr>
            <w:tcW w:w="3256" w:type="dxa"/>
            <w:vAlign w:val="center"/>
          </w:tcPr>
          <w:p w14:paraId="5FFBF09A" w14:textId="77777777" w:rsidR="00CF1F19" w:rsidRDefault="00CF1F19" w:rsidP="001E3360">
            <w:r>
              <w:t>Bezpečnostní garant</w:t>
            </w:r>
          </w:p>
        </w:tc>
        <w:tc>
          <w:tcPr>
            <w:tcW w:w="2976" w:type="dxa"/>
            <w:vAlign w:val="center"/>
          </w:tcPr>
          <w:p w14:paraId="5F4A3755" w14:textId="77777777" w:rsidR="00CF1F19" w:rsidRDefault="00CF1F19" w:rsidP="001E3360">
            <w:r>
              <w:t>Oldřich Štěpánek</w:t>
            </w:r>
          </w:p>
        </w:tc>
        <w:tc>
          <w:tcPr>
            <w:tcW w:w="2977" w:type="dxa"/>
            <w:vAlign w:val="center"/>
          </w:tcPr>
          <w:p w14:paraId="3D39AD97" w14:textId="77777777" w:rsidR="00CF1F19" w:rsidRDefault="00CF1F19" w:rsidP="001E3360"/>
        </w:tc>
      </w:tr>
      <w:tr w:rsidR="00CF1F19" w14:paraId="4A54358B" w14:textId="77777777" w:rsidTr="001E3360">
        <w:trPr>
          <w:trHeight w:val="510"/>
        </w:trPr>
        <w:tc>
          <w:tcPr>
            <w:tcW w:w="3256" w:type="dxa"/>
            <w:vAlign w:val="center"/>
          </w:tcPr>
          <w:p w14:paraId="7736ADAB" w14:textId="77777777" w:rsidR="00CF1F19" w:rsidRDefault="00CF1F19" w:rsidP="001E3360">
            <w:r>
              <w:t>Provozní garant</w:t>
            </w:r>
          </w:p>
        </w:tc>
        <w:tc>
          <w:tcPr>
            <w:tcW w:w="2976" w:type="dxa"/>
            <w:vAlign w:val="center"/>
          </w:tcPr>
          <w:p w14:paraId="07B15FA0" w14:textId="77777777" w:rsidR="00CF1F19" w:rsidRDefault="00CF1F19" w:rsidP="001E3360">
            <w:r>
              <w:t>Aleš Prošek</w:t>
            </w:r>
          </w:p>
        </w:tc>
        <w:tc>
          <w:tcPr>
            <w:tcW w:w="2977" w:type="dxa"/>
            <w:vAlign w:val="center"/>
          </w:tcPr>
          <w:p w14:paraId="3AAE432F" w14:textId="77777777" w:rsidR="00CF1F19" w:rsidRDefault="00CF1F19" w:rsidP="001E3360"/>
        </w:tc>
      </w:tr>
      <w:tr w:rsidR="00CF1F19" w14:paraId="620CDC5F" w14:textId="77777777" w:rsidTr="001E3360">
        <w:trPr>
          <w:trHeight w:val="510"/>
        </w:trPr>
        <w:tc>
          <w:tcPr>
            <w:tcW w:w="3256" w:type="dxa"/>
            <w:vAlign w:val="center"/>
          </w:tcPr>
          <w:p w14:paraId="1B96FCAD" w14:textId="77777777" w:rsidR="00CF1F19" w:rsidRDefault="00CF1F19" w:rsidP="001E3360">
            <w:r>
              <w:t>Architekt</w:t>
            </w:r>
          </w:p>
        </w:tc>
        <w:tc>
          <w:tcPr>
            <w:tcW w:w="2976" w:type="dxa"/>
            <w:vAlign w:val="center"/>
          </w:tcPr>
          <w:p w14:paraId="0A6830E6" w14:textId="77777777" w:rsidR="00CF1F19" w:rsidRDefault="00CF1F19" w:rsidP="001E3360">
            <w:r>
              <w:t>Pavel Petr</w:t>
            </w:r>
          </w:p>
        </w:tc>
        <w:tc>
          <w:tcPr>
            <w:tcW w:w="2977" w:type="dxa"/>
            <w:vAlign w:val="center"/>
          </w:tcPr>
          <w:p w14:paraId="5A2895EF" w14:textId="77777777" w:rsidR="00CF1F19" w:rsidRDefault="00CF1F19" w:rsidP="001E3360"/>
        </w:tc>
      </w:tr>
    </w:tbl>
    <w:p w14:paraId="226F0D98" w14:textId="77777777" w:rsidR="00CF1F19" w:rsidRDefault="00CF1F19" w:rsidP="00CF1F19">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196934F9" w14:textId="77777777" w:rsidR="00CF1F19" w:rsidRDefault="00CF1F19" w:rsidP="00CF1F19"/>
    <w:p w14:paraId="7421E322" w14:textId="77777777" w:rsidR="00CF1F19" w:rsidRDefault="00CF1F19" w:rsidP="00CF1F19">
      <w:pPr>
        <w:rPr>
          <w:szCs w:val="22"/>
        </w:rPr>
      </w:pPr>
    </w:p>
    <w:p w14:paraId="531395C6" w14:textId="77777777" w:rsidR="00CF1F19" w:rsidRDefault="00CF1F19" w:rsidP="00CF1F19">
      <w:pPr>
        <w:pStyle w:val="Nadpis1"/>
        <w:numPr>
          <w:ilvl w:val="0"/>
          <w:numId w:val="24"/>
        </w:numPr>
        <w:ind w:left="284" w:hanging="284"/>
        <w:rPr>
          <w:szCs w:val="22"/>
        </w:rPr>
      </w:pPr>
      <w:r w:rsidRPr="006C3557">
        <w:rPr>
          <w:szCs w:val="22"/>
        </w:rPr>
        <w:t>Schválení</w:t>
      </w:r>
    </w:p>
    <w:p w14:paraId="3165A1AD" w14:textId="77777777" w:rsidR="00CF1F19" w:rsidRPr="00614841" w:rsidRDefault="00CF1F19" w:rsidP="00CF1F19">
      <w:r>
        <w:t xml:space="preserve">Svým </w:t>
      </w:r>
      <w:r w:rsidRPr="00614841">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CF1F19" w:rsidRPr="00194CEC" w14:paraId="4AD18370" w14:textId="77777777" w:rsidTr="001E3360">
        <w:trPr>
          <w:trHeight w:val="374"/>
        </w:trPr>
        <w:tc>
          <w:tcPr>
            <w:tcW w:w="3256" w:type="dxa"/>
            <w:vAlign w:val="center"/>
          </w:tcPr>
          <w:p w14:paraId="22F82E09" w14:textId="77777777" w:rsidR="00CF1F19" w:rsidRPr="00194CEC" w:rsidRDefault="00CF1F19" w:rsidP="001E3360">
            <w:pPr>
              <w:rPr>
                <w:b/>
              </w:rPr>
            </w:pPr>
            <w:r>
              <w:rPr>
                <w:b/>
              </w:rPr>
              <w:t>Role</w:t>
            </w:r>
          </w:p>
        </w:tc>
        <w:tc>
          <w:tcPr>
            <w:tcW w:w="2976" w:type="dxa"/>
            <w:vAlign w:val="center"/>
          </w:tcPr>
          <w:p w14:paraId="260ACDFD" w14:textId="77777777" w:rsidR="00CF1F19" w:rsidRPr="00194CEC" w:rsidRDefault="00CF1F19" w:rsidP="001E3360">
            <w:pPr>
              <w:rPr>
                <w:b/>
              </w:rPr>
            </w:pPr>
            <w:r>
              <w:rPr>
                <w:b/>
              </w:rPr>
              <w:t>Jméno</w:t>
            </w:r>
          </w:p>
        </w:tc>
        <w:tc>
          <w:tcPr>
            <w:tcW w:w="2977" w:type="dxa"/>
            <w:vAlign w:val="center"/>
          </w:tcPr>
          <w:p w14:paraId="078D17AA" w14:textId="77777777" w:rsidR="00CF1F19" w:rsidRPr="00194CEC" w:rsidRDefault="00CF1F19" w:rsidP="001E3360">
            <w:pPr>
              <w:rPr>
                <w:b/>
              </w:rPr>
            </w:pPr>
            <w:r w:rsidRPr="00194CEC">
              <w:rPr>
                <w:b/>
              </w:rPr>
              <w:t>Podpis</w:t>
            </w:r>
          </w:p>
        </w:tc>
      </w:tr>
      <w:tr w:rsidR="00CF1F19" w14:paraId="207ED412" w14:textId="77777777" w:rsidTr="001E3360">
        <w:trPr>
          <w:trHeight w:val="510"/>
        </w:trPr>
        <w:tc>
          <w:tcPr>
            <w:tcW w:w="3256" w:type="dxa"/>
            <w:vAlign w:val="center"/>
          </w:tcPr>
          <w:p w14:paraId="62AC3FBE" w14:textId="77777777" w:rsidR="00CF1F19" w:rsidRDefault="00CF1F19" w:rsidP="001E3360">
            <w:r>
              <w:t>Žadatel</w:t>
            </w:r>
          </w:p>
        </w:tc>
        <w:tc>
          <w:tcPr>
            <w:tcW w:w="2976" w:type="dxa"/>
            <w:vAlign w:val="center"/>
          </w:tcPr>
          <w:p w14:paraId="051656FC" w14:textId="77777777" w:rsidR="00CF1F19" w:rsidRDefault="00CF1F19" w:rsidP="001E3360">
            <w:r>
              <w:t>Milan Schovánek</w:t>
            </w:r>
          </w:p>
        </w:tc>
        <w:tc>
          <w:tcPr>
            <w:tcW w:w="2977" w:type="dxa"/>
            <w:vAlign w:val="center"/>
          </w:tcPr>
          <w:p w14:paraId="4513B7CC" w14:textId="77777777" w:rsidR="00CF1F19" w:rsidRDefault="00CF1F19" w:rsidP="001E3360"/>
        </w:tc>
      </w:tr>
      <w:tr w:rsidR="00CF1F19" w14:paraId="50669F19" w14:textId="77777777" w:rsidTr="001E3360">
        <w:trPr>
          <w:trHeight w:val="510"/>
        </w:trPr>
        <w:tc>
          <w:tcPr>
            <w:tcW w:w="3256" w:type="dxa"/>
            <w:vAlign w:val="center"/>
          </w:tcPr>
          <w:p w14:paraId="3C9A6A8A" w14:textId="77777777" w:rsidR="00CF1F19" w:rsidRDefault="00CF1F19" w:rsidP="001E3360">
            <w:r>
              <w:t>Věcný garant</w:t>
            </w:r>
          </w:p>
        </w:tc>
        <w:tc>
          <w:tcPr>
            <w:tcW w:w="2976" w:type="dxa"/>
            <w:vAlign w:val="center"/>
          </w:tcPr>
          <w:p w14:paraId="0AF60C39" w14:textId="77777777" w:rsidR="00CF1F19" w:rsidRDefault="00CF1F19" w:rsidP="001E3360">
            <w:r>
              <w:t>Renata Sikora</w:t>
            </w:r>
          </w:p>
        </w:tc>
        <w:tc>
          <w:tcPr>
            <w:tcW w:w="2977" w:type="dxa"/>
            <w:vAlign w:val="center"/>
          </w:tcPr>
          <w:p w14:paraId="1C3FA340" w14:textId="77777777" w:rsidR="00CF1F19" w:rsidRDefault="00CF1F19" w:rsidP="001E3360"/>
        </w:tc>
      </w:tr>
      <w:tr w:rsidR="00CF1F19" w14:paraId="2CBFD632" w14:textId="77777777" w:rsidTr="001E3360">
        <w:trPr>
          <w:trHeight w:val="510"/>
        </w:trPr>
        <w:tc>
          <w:tcPr>
            <w:tcW w:w="3256" w:type="dxa"/>
            <w:vAlign w:val="center"/>
          </w:tcPr>
          <w:p w14:paraId="0BF25B8D" w14:textId="77777777" w:rsidR="00CF1F19" w:rsidRDefault="00CF1F19" w:rsidP="001E3360">
            <w:r>
              <w:t>Koordinátor změny</w:t>
            </w:r>
          </w:p>
        </w:tc>
        <w:tc>
          <w:tcPr>
            <w:tcW w:w="2976" w:type="dxa"/>
            <w:vAlign w:val="center"/>
          </w:tcPr>
          <w:p w14:paraId="6BAEDF0D" w14:textId="77777777" w:rsidR="00CF1F19" w:rsidRDefault="00CF1F19" w:rsidP="001E3360">
            <w:r>
              <w:t>Monika Jindrová</w:t>
            </w:r>
          </w:p>
        </w:tc>
        <w:tc>
          <w:tcPr>
            <w:tcW w:w="2977" w:type="dxa"/>
            <w:vAlign w:val="center"/>
          </w:tcPr>
          <w:p w14:paraId="2EAFE3B8" w14:textId="77777777" w:rsidR="00CF1F19" w:rsidRDefault="00CF1F19" w:rsidP="001E3360"/>
        </w:tc>
      </w:tr>
      <w:tr w:rsidR="00CF1F19" w14:paraId="69E12B26" w14:textId="77777777" w:rsidTr="001E3360">
        <w:trPr>
          <w:trHeight w:val="510"/>
        </w:trPr>
        <w:tc>
          <w:tcPr>
            <w:tcW w:w="3256" w:type="dxa"/>
            <w:vAlign w:val="center"/>
          </w:tcPr>
          <w:p w14:paraId="56891986" w14:textId="77777777" w:rsidR="00CF1F19" w:rsidRDefault="00CF1F19" w:rsidP="001E3360">
            <w:r>
              <w:t>Oprávněná osoba dle smlouvy</w:t>
            </w:r>
          </w:p>
        </w:tc>
        <w:tc>
          <w:tcPr>
            <w:tcW w:w="2976" w:type="dxa"/>
            <w:vAlign w:val="center"/>
          </w:tcPr>
          <w:p w14:paraId="64A50FF4" w14:textId="77777777" w:rsidR="00CF1F19" w:rsidRDefault="00CF1F19" w:rsidP="001E3360">
            <w:r>
              <w:t>Vladimír Velas</w:t>
            </w:r>
          </w:p>
        </w:tc>
        <w:tc>
          <w:tcPr>
            <w:tcW w:w="2977" w:type="dxa"/>
            <w:vAlign w:val="center"/>
          </w:tcPr>
          <w:p w14:paraId="2B620186" w14:textId="77777777" w:rsidR="00CF1F19" w:rsidRDefault="00CF1F19" w:rsidP="001E3360"/>
        </w:tc>
      </w:tr>
    </w:tbl>
    <w:p w14:paraId="7E4136DB" w14:textId="77777777" w:rsidR="00CF1F19" w:rsidRDefault="00CF1F19" w:rsidP="00CF1F19">
      <w:pPr>
        <w:spacing w:before="60"/>
        <w:rPr>
          <w:sz w:val="16"/>
          <w:szCs w:val="16"/>
        </w:rPr>
      </w:pPr>
      <w:r w:rsidRPr="00DE7ACF">
        <w:rPr>
          <w:sz w:val="16"/>
          <w:szCs w:val="16"/>
        </w:rPr>
        <w:t>(Pozn.: Oprávněná osoba se uvede v případě, že je uvedena ve smlouvě.)</w:t>
      </w:r>
    </w:p>
    <w:p w14:paraId="26E25889" w14:textId="77777777" w:rsidR="00CF1F19" w:rsidRDefault="00CF1F19" w:rsidP="00CF1F19">
      <w:pPr>
        <w:spacing w:before="60"/>
        <w:rPr>
          <w:sz w:val="16"/>
          <w:szCs w:val="16"/>
        </w:rPr>
      </w:pPr>
    </w:p>
    <w:p w14:paraId="546B45AD" w14:textId="77777777" w:rsidR="00CF1F19" w:rsidRPr="001A1D33" w:rsidRDefault="00CF1F19" w:rsidP="00CF1F19">
      <w:pPr>
        <w:spacing w:before="60"/>
        <w:rPr>
          <w:sz w:val="16"/>
          <w:szCs w:val="16"/>
        </w:rPr>
      </w:pPr>
    </w:p>
    <w:p w14:paraId="325CE9BF" w14:textId="77777777" w:rsidR="00CF1F19" w:rsidRPr="00EB2D4C" w:rsidRDefault="00CF1F19" w:rsidP="00CF1F19">
      <w:pPr>
        <w:spacing w:before="60"/>
        <w:rPr>
          <w:szCs w:val="22"/>
        </w:rPr>
        <w:sectPr w:rsidR="00CF1F19" w:rsidRPr="00EB2D4C" w:rsidSect="00223FDB">
          <w:footerReference w:type="default" r:id="rId33"/>
          <w:pgSz w:w="11906" w:h="16838" w:code="9"/>
          <w:pgMar w:top="1560" w:right="1418" w:bottom="1134" w:left="992" w:header="567" w:footer="567" w:gutter="0"/>
          <w:pgNumType w:start="1"/>
          <w:cols w:space="708"/>
          <w:docGrid w:linePitch="360"/>
        </w:sectPr>
      </w:pPr>
    </w:p>
    <w:p w14:paraId="31800D71" w14:textId="77777777" w:rsidR="00CF1F19" w:rsidRPr="00E921FF" w:rsidRDefault="00CF1F19" w:rsidP="00CF1F19">
      <w:pPr>
        <w:rPr>
          <w:lang w:val="x-none"/>
        </w:rPr>
      </w:pPr>
    </w:p>
    <w:p w14:paraId="189085B7" w14:textId="77777777" w:rsidR="00CF1F19" w:rsidRDefault="00CF1F19" w:rsidP="00CF1F19">
      <w:pPr>
        <w:pStyle w:val="Nadpis1"/>
        <w:ind w:left="142" w:firstLine="0"/>
      </w:pPr>
      <w:r w:rsidRPr="00340225">
        <w:t>Vysvětlivky</w:t>
      </w:r>
    </w:p>
    <w:p w14:paraId="3567B5A3" w14:textId="7B6672E7" w:rsidR="00E53C24" w:rsidRDefault="00E53C24" w:rsidP="00CF1F19">
      <w:pPr>
        <w:tabs>
          <w:tab w:val="left" w:pos="6946"/>
        </w:tabs>
        <w:jc w:val="center"/>
      </w:pPr>
    </w:p>
    <w:p w14:paraId="3567B5A4" w14:textId="77777777" w:rsidR="00E53C24" w:rsidRDefault="00E53C24">
      <w:pPr>
        <w:rPr>
          <w:szCs w:val="22"/>
        </w:rPr>
      </w:pPr>
    </w:p>
    <w:sectPr w:rsidR="00E53C24" w:rsidSect="00CF1F19">
      <w:headerReference w:type="even" r:id="rId34"/>
      <w:headerReference w:type="default" r:id="rId35"/>
      <w:footerReference w:type="default" r:id="rId36"/>
      <w:headerReference w:type="first" r:id="rId37"/>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B5AF" w14:textId="77777777" w:rsidR="00E53C24" w:rsidRDefault="00600174">
      <w:r>
        <w:separator/>
      </w:r>
    </w:p>
  </w:endnote>
  <w:endnote w:type="continuationSeparator" w:id="0">
    <w:p w14:paraId="3567B5B0" w14:textId="77777777" w:rsidR="00E53C24" w:rsidRDefault="00600174">
      <w:r>
        <w:continuationSeparator/>
      </w:r>
    </w:p>
  </w:endnote>
  <w:endnote w:id="1">
    <w:p w14:paraId="2C0F3F64" w14:textId="77777777" w:rsidR="00CF1F19" w:rsidRPr="00E56B5D" w:rsidRDefault="00CF1F19" w:rsidP="00CF1F19">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rPr>
        <w:t>Formulář RfC je tvořen t</w:t>
      </w:r>
      <w:r w:rsidRPr="00E56B5D">
        <w:rPr>
          <w:rFonts w:cs="Arial"/>
          <w:sz w:val="18"/>
          <w:szCs w:val="18"/>
        </w:rPr>
        <w:t>řemi</w:t>
      </w:r>
      <w:r w:rsidRPr="00E56B5D">
        <w:rPr>
          <w:rStyle w:val="Odkaznavysvtlivky"/>
          <w:rFonts w:cs="Arial"/>
          <w:sz w:val="18"/>
          <w:szCs w:val="18"/>
        </w:rPr>
        <w:t xml:space="preserve"> částmi, A - Věcné zadání, </w:t>
      </w:r>
      <w:r w:rsidRPr="00E56B5D">
        <w:rPr>
          <w:rFonts w:cs="Arial"/>
          <w:sz w:val="18"/>
          <w:szCs w:val="18"/>
        </w:rPr>
        <w:t>B</w:t>
      </w:r>
      <w:r w:rsidRPr="00E56B5D">
        <w:rPr>
          <w:rStyle w:val="Odkaznavysvtlivky"/>
          <w:rFonts w:cs="Arial"/>
          <w:sz w:val="18"/>
          <w:szCs w:val="18"/>
        </w:rPr>
        <w:t xml:space="preserve"> – Nabídka </w:t>
      </w:r>
      <w:r w:rsidRPr="00E56B5D">
        <w:rPr>
          <w:rFonts w:cs="Arial"/>
          <w:sz w:val="18"/>
          <w:szCs w:val="18"/>
        </w:rPr>
        <w:t>řešení,</w:t>
      </w:r>
      <w:r w:rsidRPr="00E56B5D">
        <w:rPr>
          <w:rStyle w:val="Odkaznavysvtlivky"/>
          <w:rFonts w:cs="Arial"/>
          <w:sz w:val="18"/>
          <w:szCs w:val="18"/>
        </w:rPr>
        <w:t xml:space="preserve"> </w:t>
      </w:r>
      <w:r w:rsidRPr="00E56B5D">
        <w:rPr>
          <w:rFonts w:cs="Arial"/>
          <w:sz w:val="18"/>
          <w:szCs w:val="18"/>
        </w:rPr>
        <w:t>C</w:t>
      </w:r>
      <w:r w:rsidRPr="00E56B5D">
        <w:rPr>
          <w:rStyle w:val="Odkaznavysvtlivky"/>
          <w:rFonts w:cs="Arial"/>
          <w:sz w:val="18"/>
          <w:szCs w:val="18"/>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5FFFA430"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D4A9C80" w14:textId="77777777" w:rsidR="00CF1F19" w:rsidRPr="00E56B5D" w:rsidRDefault="00CF1F19" w:rsidP="00CF1F19">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6262DD40"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5CEB8BF"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6692185A"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0DBD31E7" w14:textId="77777777" w:rsidR="00CF1F19" w:rsidRDefault="00CF1F19" w:rsidP="00CF1F19">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2E303267" w14:textId="77777777" w:rsidR="00CF1F19" w:rsidRPr="00E56B5D" w:rsidRDefault="00CF1F19" w:rsidP="00CF1F19">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0A0A57D6" w14:textId="77777777" w:rsidR="00CF1F19" w:rsidRPr="00E56B5D" w:rsidRDefault="00CF1F19" w:rsidP="00CF1F1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49D86BFB" w14:textId="77777777" w:rsidR="00CF1F19" w:rsidRDefault="00CF1F19" w:rsidP="00CF1F1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0EB361B7" w14:textId="77777777" w:rsidR="00CF1F19" w:rsidRPr="00E56B5D" w:rsidRDefault="00CF1F19" w:rsidP="00CF1F1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12B861AE" w14:textId="77777777" w:rsidR="00CF1F19" w:rsidRPr="00103605" w:rsidRDefault="00CF1F19" w:rsidP="00CF1F19">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46880C87" w14:textId="77777777" w:rsidR="00CF1F19" w:rsidRPr="004642D2" w:rsidRDefault="00CF1F19" w:rsidP="00CF1F19">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557959" w14:textId="77777777" w:rsidR="00CF1F19" w:rsidRDefault="00CF1F19" w:rsidP="00CF1F19">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261D3129"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8F3C60A" w14:textId="77777777" w:rsidR="00CF1F19" w:rsidRPr="0036019B" w:rsidRDefault="00CF1F19" w:rsidP="00CF1F19">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4B0146CC" w14:textId="77777777" w:rsidR="00CF1F19" w:rsidRPr="00360DA3" w:rsidRDefault="00CF1F19" w:rsidP="00CF1F1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0B05DFCC"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B6746DC"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44165723"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2819C53D"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7FB081BC"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316DFB90" w14:textId="77777777" w:rsidR="00CF1F19" w:rsidRPr="00E56B5D" w:rsidRDefault="00CF1F19" w:rsidP="00CF1F1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63589D4D" w14:textId="77777777" w:rsidR="00CF1F19" w:rsidRDefault="00CF1F19" w:rsidP="00CF1F1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9BED" w14:textId="77777777" w:rsidR="00CF1F19" w:rsidRDefault="00CF1F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7474" w14:textId="69CBCA0F" w:rsidR="00CF1F19" w:rsidRPr="00CC2560" w:rsidRDefault="00CF1F19"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14625">
      <w:rPr>
        <w:noProof/>
        <w:sz w:val="16"/>
        <w:szCs w:val="16"/>
      </w:rPr>
      <w:t>4</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219F" w14:textId="77777777" w:rsidR="00CF1F19" w:rsidRDefault="00CF1F1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978" w14:textId="0071D2DD" w:rsidR="00CF1F19" w:rsidRPr="00CC2560" w:rsidRDefault="00CF1F19"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14625">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C0CE" w14:textId="2152C3DA" w:rsidR="00CF1F19" w:rsidRPr="00CC2560" w:rsidRDefault="00CF1F19" w:rsidP="00B7528E">
    <w:pPr>
      <w:pBdr>
        <w:top w:val="single" w:sz="18" w:space="1" w:color="B2BC00"/>
      </w:pBdr>
      <w:tabs>
        <w:tab w:val="center" w:pos="4111"/>
        <w:tab w:val="right" w:pos="9356"/>
      </w:tabs>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14625">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5BB" w14:textId="77777777" w:rsidR="00E53C24" w:rsidRDefault="00600174">
    <w:pPr>
      <w:pStyle w:val="Zpat"/>
    </w:pPr>
    <w:fldSimple w:instr=" DOCVARIABLE  dms_cj  \* MERGEFORMAT ">
      <w:r>
        <w:rPr>
          <w:bCs/>
        </w:rPr>
        <w:t>MZE-32258/2023-12121</w:t>
      </w:r>
    </w:fldSimple>
    <w:r>
      <w:tab/>
    </w:r>
    <w:r>
      <w:fldChar w:fldCharType="begin"/>
    </w:r>
    <w:r>
      <w:instrText>PAGE   \* MERGEFORMAT</w:instrText>
    </w:r>
    <w:r>
      <w:fldChar w:fldCharType="separate"/>
    </w:r>
    <w:r>
      <w:t>2</w:t>
    </w:r>
    <w:r>
      <w:fldChar w:fldCharType="end"/>
    </w:r>
  </w:p>
  <w:p w14:paraId="3567B5BC" w14:textId="77777777" w:rsidR="00E53C24" w:rsidRDefault="00E53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B5AD" w14:textId="77777777" w:rsidR="00E53C24" w:rsidRDefault="00600174">
      <w:r>
        <w:separator/>
      </w:r>
    </w:p>
  </w:footnote>
  <w:footnote w:type="continuationSeparator" w:id="0">
    <w:p w14:paraId="3567B5AE" w14:textId="77777777" w:rsidR="00E53C24" w:rsidRDefault="00600174">
      <w:r>
        <w:continuationSeparator/>
      </w:r>
    </w:p>
  </w:footnote>
  <w:footnote w:id="1">
    <w:p w14:paraId="2452F551" w14:textId="77777777" w:rsidR="00CF1F19" w:rsidRDefault="00CF1F19" w:rsidP="00CF1F1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D99DF66" w14:textId="77777777" w:rsidR="00CF1F19" w:rsidRDefault="00CF1F19" w:rsidP="00CF1F1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31BFDA9" w14:textId="77777777" w:rsidR="00CF1F19" w:rsidRDefault="00CF1F19" w:rsidP="00CF1F1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3DEF94F" w14:textId="77777777" w:rsidR="00CF1F19" w:rsidRPr="00647845" w:rsidRDefault="00CF1F19" w:rsidP="00CF1F1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294" w14:textId="77777777" w:rsidR="00CF1F19" w:rsidRDefault="00CF1F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65C4" w14:textId="77777777" w:rsidR="00CF1F19" w:rsidRPr="003315A8" w:rsidRDefault="00CF1F19"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464894A7" wp14:editId="697BA52E">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D1AB" w14:textId="77777777" w:rsidR="00CF1F19" w:rsidRDefault="00CF1F1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5B9" w14:textId="77777777" w:rsidR="00E53C24" w:rsidRDefault="00C14625">
    <w:r>
      <w:pict w14:anchorId="3567B5C3">
        <v:shape id="WordPictureWatermark14a05a8ed-570f-4629-9817-b3c28f6ab668" o:spid="_x0000_s3074" style="position:absolute;left:0;text-align:left;margin-left:0;margin-top:0;width:576.1pt;height:414.05pt;z-index:-251657216;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5BA" w14:textId="77777777" w:rsidR="00E53C24" w:rsidRDefault="00C14625">
    <w:r>
      <w:pict w14:anchorId="3567B5C4">
        <v:shape id="WordPictureWatermark192235c10-6651-4995-9a36-4b6ac341c6e9" o:spid="_x0000_s3073" style="position:absolute;left:0;text-align:left;margin-left:0;margin-top:0;width:576.1pt;height:414.05pt;z-index:-251656192;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5BD" w14:textId="77777777" w:rsidR="00E53C24" w:rsidRDefault="00C14625">
    <w:r>
      <w:pict w14:anchorId="3567B5C5">
        <v:shape id="WordPictureWatermark123d7e038-8dbc-4096-9587-ce04d4fb12a2" o:spid="_x0000_s3075" style="position:absolute;left:0;text-align:left;margin-left:0;margin-top:0;width:576.1pt;height:414.05pt;z-index:-251658240;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B7D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D925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D557D"/>
    <w:multiLevelType w:val="multilevel"/>
    <w:tmpl w:val="CCAA262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94F81"/>
    <w:multiLevelType w:val="multilevel"/>
    <w:tmpl w:val="F15027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99FA623"/>
    <w:multiLevelType w:val="multilevel"/>
    <w:tmpl w:val="B39E46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C99AC1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DAEE69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091015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3328F6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multilevel"/>
    <w:tmpl w:val="233628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43B4A0"/>
    <w:multiLevelType w:val="multilevel"/>
    <w:tmpl w:val="5A4210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6E08A8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62C6FCD"/>
    <w:multiLevelType w:val="multilevel"/>
    <w:tmpl w:val="50B0098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CFC389"/>
    <w:multiLevelType w:val="multilevel"/>
    <w:tmpl w:val="D0DC41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76C8767"/>
    <w:multiLevelType w:val="multilevel"/>
    <w:tmpl w:val="0E24B9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14C896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9D460F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8EF2C9"/>
    <w:multiLevelType w:val="multilevel"/>
    <w:tmpl w:val="B63C9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3D72F0"/>
    <w:multiLevelType w:val="multilevel"/>
    <w:tmpl w:val="FDB6DCD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37353"/>
    <w:multiLevelType w:val="multilevel"/>
    <w:tmpl w:val="412EE0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B21EA7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BF3F98F"/>
    <w:multiLevelType w:val="multilevel"/>
    <w:tmpl w:val="39C0FE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C6A5ADE"/>
    <w:multiLevelType w:val="hybridMultilevel"/>
    <w:tmpl w:val="A5FC66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521209"/>
    <w:multiLevelType w:val="multilevel"/>
    <w:tmpl w:val="BB80BF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965966"/>
    <w:multiLevelType w:val="multilevel"/>
    <w:tmpl w:val="75FA7DB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99371649">
    <w:abstractNumId w:val="2"/>
  </w:num>
  <w:num w:numId="2" w16cid:durableId="112866988">
    <w:abstractNumId w:val="3"/>
  </w:num>
  <w:num w:numId="3" w16cid:durableId="473717319">
    <w:abstractNumId w:val="4"/>
  </w:num>
  <w:num w:numId="4" w16cid:durableId="2029871074">
    <w:abstractNumId w:val="5"/>
  </w:num>
  <w:num w:numId="5" w16cid:durableId="2010407383">
    <w:abstractNumId w:val="6"/>
  </w:num>
  <w:num w:numId="6" w16cid:durableId="403794142">
    <w:abstractNumId w:val="7"/>
  </w:num>
  <w:num w:numId="7" w16cid:durableId="532306766">
    <w:abstractNumId w:val="8"/>
  </w:num>
  <w:num w:numId="8" w16cid:durableId="93940607">
    <w:abstractNumId w:val="9"/>
  </w:num>
  <w:num w:numId="9" w16cid:durableId="388768581">
    <w:abstractNumId w:val="10"/>
  </w:num>
  <w:num w:numId="10" w16cid:durableId="462507997">
    <w:abstractNumId w:val="11"/>
  </w:num>
  <w:num w:numId="11" w16cid:durableId="1160540021">
    <w:abstractNumId w:val="12"/>
  </w:num>
  <w:num w:numId="12" w16cid:durableId="718280674">
    <w:abstractNumId w:val="13"/>
  </w:num>
  <w:num w:numId="13" w16cid:durableId="674916273">
    <w:abstractNumId w:val="14"/>
  </w:num>
  <w:num w:numId="14" w16cid:durableId="106850980">
    <w:abstractNumId w:val="15"/>
  </w:num>
  <w:num w:numId="15" w16cid:durableId="1868640445">
    <w:abstractNumId w:val="16"/>
  </w:num>
  <w:num w:numId="16" w16cid:durableId="100808580">
    <w:abstractNumId w:val="17"/>
  </w:num>
  <w:num w:numId="17" w16cid:durableId="1902595913">
    <w:abstractNumId w:val="18"/>
  </w:num>
  <w:num w:numId="18" w16cid:durableId="587038566">
    <w:abstractNumId w:val="19"/>
  </w:num>
  <w:num w:numId="19" w16cid:durableId="1970354077">
    <w:abstractNumId w:val="20"/>
  </w:num>
  <w:num w:numId="20" w16cid:durableId="1925065296">
    <w:abstractNumId w:val="21"/>
  </w:num>
  <w:num w:numId="21" w16cid:durableId="2023437022">
    <w:abstractNumId w:val="23"/>
  </w:num>
  <w:num w:numId="22" w16cid:durableId="1022247013">
    <w:abstractNumId w:val="24"/>
  </w:num>
  <w:num w:numId="23" w16cid:durableId="32510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131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6002951">
    <w:abstractNumId w:val="22"/>
  </w:num>
  <w:num w:numId="26" w16cid:durableId="1881741698">
    <w:abstractNumId w:val="1"/>
  </w:num>
  <w:num w:numId="27" w16cid:durableId="112462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6033449"/>
    <w:docVar w:name="dms_carovy_kod_cj" w:val="MZE-32258/2023-12121"/>
    <w:docVar w:name="dms_cj" w:val="MZE-32258/2023-12121"/>
    <w:docVar w:name="dms_cj_skn" w:val="%%%nevyplněno%%%"/>
    <w:docVar w:name="dms_datum" w:val="17. 5. 2023"/>
    <w:docVar w:name="dms_datum_textem" w:val="17. května 2023"/>
    <w:docVar w:name="dms_datum_vzniku" w:val="11. 5. 2023 10:12:30"/>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Ing. Monika Jindrová"/>
    <w:docVar w:name="dms_podpisova_dolozka_funkce" w:val="%%%nevyplněno%%%"/>
    <w:docVar w:name="dms_podpisova_dolozka_jmeno" w:val="Ing. Monika Jindrová"/>
    <w:docVar w:name="dms_PPASpravce" w:val="%%%nevyplněno%%%"/>
    <w:docVar w:name="dms_prijaty_cj" w:val="%%%nevyplněno%%%"/>
    <w:docVar w:name="dms_prijaty_ze_dne" w:val="%%%nevyplněno%%%"/>
    <w:docVar w:name="dms_prilohy" w:val=" 1. RFC_Stat_001_Z36260"/>
    <w:docVar w:name="dms_pripojene_dokumenty" w:val="%%%nevyplněno%%%"/>
    <w:docVar w:name="dms_spisova_znacka" w:val="MZE-32258/2023-12121"/>
    <w:docVar w:name="dms_spravce_jmeno" w:val="Ing. Monika Jindrová"/>
    <w:docVar w:name="dms_spravce_mail" w:val="Monika.Jindrova@mze.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_SW_STAT_2023_No001_konzervy rozšíření_Z36260"/>
    <w:docVar w:name="dms_VNVSpravce" w:val="%%%nevyplněno%%%"/>
    <w:docVar w:name="dms_zpracoval_jmeno" w:val="Ing. Monika Jindrová"/>
    <w:docVar w:name="dms_zpracoval_mail" w:val="Monika.Jindrova@mze.cz"/>
    <w:docVar w:name="dms_zpracoval_telefon" w:val="%%%nevyplněno%%%"/>
  </w:docVars>
  <w:rsids>
    <w:rsidRoot w:val="00E53C24"/>
    <w:rsid w:val="00600174"/>
    <w:rsid w:val="00821D18"/>
    <w:rsid w:val="0099051E"/>
    <w:rsid w:val="00C14625"/>
    <w:rsid w:val="00C75C92"/>
    <w:rsid w:val="00CF1F19"/>
    <w:rsid w:val="00E53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2"/>
      <o:rules v:ext="edit">
        <o:r id="V:Rule2" type="connector" idref="#_x0000_s3030"/>
      </o:rules>
    </o:shapelayout>
  </w:shapeDefaults>
  <w:decimalSymbol w:val=","/>
  <w:listSeparator w:val=";"/>
  <w14:docId w14:val="3567B34C"/>
  <w15:docId w15:val="{96CF19DE-731D-49AF-AFE4-5C25F02A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 w:type="character" w:styleId="Odkaznakoment">
    <w:name w:val="annotation reference"/>
    <w:basedOn w:val="Standardnpsmoodstavce"/>
    <w:uiPriority w:val="99"/>
    <w:semiHidden/>
    <w:unhideWhenUsed/>
    <w:rsid w:val="00CF1F19"/>
    <w:rPr>
      <w:sz w:val="16"/>
      <w:szCs w:val="16"/>
    </w:rPr>
  </w:style>
  <w:style w:type="paragraph" w:customStyle="1" w:styleId="Default">
    <w:name w:val="Default"/>
    <w:rsid w:val="00CF1F19"/>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file:///\\srv-fst\fs1\Statistici\Prac_data\ISERVIS\PRESUN\ILONA\konzervy\podklady_novy_program_0423\180423\RFC%20hotovo\Priloha_2_Pod&#237;ly.xlsx" TargetMode="External"/><Relationship Id="rId18" Type="http://schemas.openxmlformats.org/officeDocument/2006/relationships/image" Target="media/image7.emf"/><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oleObject" Target="file:///\\srv-fst\fs1\Statistici\Prac_data\ISERVIS\PRESUN\ILONA\konzervy\podklady_novy_program_0423\180423\RFC%20hotovo\Priloha_5_vystup_6_%20n&#225;kup_&#269;erstv&#233;_zeleniny_-_ro&#269;n&#237;_porovn&#225;n&#237;_(2022_2021)_doplneni.xlsx" TargetMode="External"/><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file:///\\srv-fst\fs1\Statistici\Prac_data\ISERVIS\PRESUN\ILONA\konzervy\podklady_novy_program_0423\180423\RFC%20hotovo\Priloha_4_vystup_4_n&#225;kup_upraven&#233;ho_ovoce_-_ro&#269;n&#237;_porovn&#225;n&#237;_(2022_2021)_doplneni.xlsx" TargetMode="Externa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file:///\\srv-fst\fs1\Statistici\Prac_data\ISERVIS\PRESUN\ILONA\konzervy\podklady_novy_program_0423\180423\RFC%20hotovo\Priloha_1_Indexy.xlsx"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file:///\\srv-fst\fs1\Statistici\Prac_data\ISERVIS\PRESUN\ILONA\konzervy\podklady_novy_program_0423\180423\RFC%20hotovo\Priloha_3_vystup_2_n&#225;kup_&#269;erstv&#233;ho_ovoce_-_ro&#269;n&#237;_porovn&#225;n&#237;_(2022_2021)_doplneni.xlsx" TargetMode="External"/><Relationship Id="rId23" Type="http://schemas.openxmlformats.org/officeDocument/2006/relationships/package" Target="embeddings/Microsoft_Word_Document.docx"/><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image" Target="media/image3.emf"/><Relationship Id="rId19" Type="http://schemas.openxmlformats.org/officeDocument/2006/relationships/oleObject" Target="file:///\\srv-fst\fs1\Statistici\Prac_data\ISERVIS\PRESUN\ILONA\konzervy\podklady_novy_program_0423\180423\RFC%20hotovo\Priloha_6_vystup_8_n&#225;kup_&#269;erstv&#233;ho_ovoce_(2022)_doplneni.xlsx" TargetMode="External"/><Relationship Id="rId31"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image" Target="media/image11.emf"/><Relationship Id="rId35" Type="http://schemas.openxmlformats.org/officeDocument/2006/relationships/header" Target="header5.xml"/><Relationship Id="rId8" Type="http://schemas.openxmlformats.org/officeDocument/2006/relationships/image" Target="media/image2.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702DCA8A74116A8E4C23CF9CFEAD8"/>
        <w:category>
          <w:name w:val="Obecné"/>
          <w:gallery w:val="placeholder"/>
        </w:category>
        <w:types>
          <w:type w:val="bbPlcHdr"/>
        </w:types>
        <w:behaviors>
          <w:behavior w:val="content"/>
        </w:behaviors>
        <w:guid w:val="{876D958F-3E3C-45C1-AAAE-184C8AC59A7C}"/>
      </w:docPartPr>
      <w:docPartBody>
        <w:p w:rsidR="00DC39F1" w:rsidRDefault="00D35F65" w:rsidP="00D35F65">
          <w:pPr>
            <w:pStyle w:val="D7F702DCA8A74116A8E4C23CF9CFEAD8"/>
          </w:pPr>
          <w:r w:rsidRPr="00917113">
            <w:rPr>
              <w:rStyle w:val="Zstupntext"/>
            </w:rPr>
            <w:t>Klikněte sem a zadejte datum.</w:t>
          </w:r>
        </w:p>
      </w:docPartBody>
    </w:docPart>
    <w:docPart>
      <w:docPartPr>
        <w:name w:val="E330A8239C704BB1B7B9C17F614D6598"/>
        <w:category>
          <w:name w:val="Obecné"/>
          <w:gallery w:val="placeholder"/>
        </w:category>
        <w:types>
          <w:type w:val="bbPlcHdr"/>
        </w:types>
        <w:behaviors>
          <w:behavior w:val="content"/>
        </w:behaviors>
        <w:guid w:val="{30CC46D4-CCAD-4E72-884A-C862EA095285}"/>
      </w:docPartPr>
      <w:docPartBody>
        <w:p w:rsidR="00DC39F1" w:rsidRDefault="00D35F65" w:rsidP="00D35F65">
          <w:pPr>
            <w:pStyle w:val="E330A8239C704BB1B7B9C17F614D659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65"/>
    <w:rsid w:val="00D35F65"/>
    <w:rsid w:val="00DC3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5F65"/>
    <w:rPr>
      <w:color w:val="808080"/>
    </w:rPr>
  </w:style>
  <w:style w:type="paragraph" w:customStyle="1" w:styleId="D7F702DCA8A74116A8E4C23CF9CFEAD8">
    <w:name w:val="D7F702DCA8A74116A8E4C23CF9CFEAD8"/>
    <w:rsid w:val="00D35F65"/>
  </w:style>
  <w:style w:type="paragraph" w:customStyle="1" w:styleId="E330A8239C704BB1B7B9C17F614D6598">
    <w:name w:val="E330A8239C704BB1B7B9C17F614D6598"/>
    <w:rsid w:val="00D35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2273</Words>
  <Characters>13412</Characters>
  <Application>Microsoft Office Word</Application>
  <DocSecurity>0</DocSecurity>
  <Lines>111</Lines>
  <Paragraphs>31</Paragraphs>
  <ScaleCrop>false</ScaleCrop>
  <Company>T-Soft a.s.</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2023-05-17T12:42:00Z</dcterms:created>
  <dcterms:modified xsi:type="dcterms:W3CDTF">2023-05-17T12:42:00Z</dcterms:modified>
</cp:coreProperties>
</file>