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3270FF3F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670A04">
        <w:rPr>
          <w:b/>
          <w:bCs/>
          <w:sz w:val="28"/>
          <w:szCs w:val="28"/>
        </w:rPr>
        <w:t>OBJ/</w:t>
      </w:r>
      <w:r w:rsidR="0045715C">
        <w:rPr>
          <w:b/>
          <w:bCs/>
          <w:sz w:val="28"/>
          <w:szCs w:val="28"/>
        </w:rPr>
        <w:t>149</w:t>
      </w:r>
      <w:r w:rsidRPr="00670A04">
        <w:rPr>
          <w:b/>
          <w:bCs/>
          <w:sz w:val="28"/>
          <w:szCs w:val="28"/>
        </w:rPr>
        <w:t>/202</w:t>
      </w:r>
      <w:r w:rsidR="00670A04" w:rsidRPr="00670A04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10D91BEF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903ED1">
        <w:rPr>
          <w:sz w:val="22"/>
          <w:szCs w:val="22"/>
        </w:rPr>
        <w:t>xxxxx</w:t>
      </w:r>
    </w:p>
    <w:p w14:paraId="7EF8312C" w14:textId="2521F6A3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FC03EA">
        <w:rPr>
          <w:sz w:val="22"/>
          <w:szCs w:val="22"/>
        </w:rPr>
        <w:t>KB/0100</w:t>
      </w:r>
    </w:p>
    <w:p w14:paraId="128353A8" w14:textId="741152B3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903ED1">
        <w:rPr>
          <w:sz w:val="22"/>
          <w:szCs w:val="22"/>
        </w:rPr>
        <w:t>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903ED1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903ED1">
        <w:rPr>
          <w:rStyle w:val="normaltextrun"/>
          <w:color w:val="000000"/>
          <w:sz w:val="22"/>
          <w:szCs w:val="22"/>
          <w:bdr w:val="none" w:sz="0" w:space="0" w:color="auto" w:frame="1"/>
        </w:rPr>
        <w:t>xxxxxxx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7D2D9159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5F4778">
        <w:rPr>
          <w:sz w:val="22"/>
          <w:szCs w:val="22"/>
        </w:rPr>
        <w:t>12.5</w:t>
      </w:r>
      <w:r w:rsidR="00B73354">
        <w:rPr>
          <w:sz w:val="22"/>
          <w:szCs w:val="22"/>
        </w:rPr>
        <w:t>.</w:t>
      </w:r>
      <w:r w:rsidR="00412C69">
        <w:rPr>
          <w:sz w:val="22"/>
          <w:szCs w:val="22"/>
        </w:rPr>
        <w:t xml:space="preserve"> </w:t>
      </w:r>
      <w:r w:rsidR="00412F4C">
        <w:rPr>
          <w:sz w:val="22"/>
          <w:szCs w:val="22"/>
        </w:rPr>
        <w:t>–</w:t>
      </w:r>
      <w:r w:rsidR="005F4778">
        <w:rPr>
          <w:sz w:val="22"/>
          <w:szCs w:val="22"/>
        </w:rPr>
        <w:t>31.5</w:t>
      </w:r>
      <w:r w:rsidR="00412F4C">
        <w:rPr>
          <w:sz w:val="22"/>
          <w:szCs w:val="22"/>
        </w:rPr>
        <w:t>. 202</w:t>
      </w:r>
      <w:r w:rsidR="00670A04">
        <w:rPr>
          <w:sz w:val="22"/>
          <w:szCs w:val="22"/>
        </w:rPr>
        <w:t>3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  <w:r w:rsidR="005F4778">
        <w:rPr>
          <w:sz w:val="22"/>
          <w:szCs w:val="22"/>
        </w:rPr>
        <w:t>V Pevnosti 12/7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7F525DBC" w14:textId="33FF0CA9" w:rsidR="005F4778" w:rsidRDefault="0045715C" w:rsidP="00670A04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670A04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u Vás</w:t>
      </w:r>
      <w:r w:rsidR="00670A04">
        <w:rPr>
          <w:sz w:val="22"/>
          <w:szCs w:val="22"/>
        </w:rPr>
        <w:t xml:space="preserve"> </w:t>
      </w:r>
      <w:r w:rsidR="005F4778">
        <w:rPr>
          <w:sz w:val="22"/>
          <w:szCs w:val="22"/>
        </w:rPr>
        <w:t>obnovu vegetační plochy před domem V Pevnosti č.p. 12/7.</w:t>
      </w:r>
    </w:p>
    <w:tbl>
      <w:tblPr>
        <w:tblStyle w:val="Mkatabulky"/>
        <w:tblpPr w:leftFromText="141" w:rightFromText="141" w:vertAnchor="page" w:horzAnchor="margin" w:tblpY="6721"/>
        <w:tblW w:w="9054" w:type="dxa"/>
        <w:tblLook w:val="04A0" w:firstRow="1" w:lastRow="0" w:firstColumn="1" w:lastColumn="0" w:noHBand="0" w:noVBand="1"/>
      </w:tblPr>
      <w:tblGrid>
        <w:gridCol w:w="2503"/>
        <w:gridCol w:w="724"/>
        <w:gridCol w:w="1701"/>
        <w:gridCol w:w="1437"/>
        <w:gridCol w:w="1195"/>
        <w:gridCol w:w="1494"/>
      </w:tblGrid>
      <w:tr w:rsidR="0045715C" w:rsidRPr="005F4778" w14:paraId="25FFA9B3" w14:textId="77777777" w:rsidTr="0045715C">
        <w:tc>
          <w:tcPr>
            <w:tcW w:w="2503" w:type="dxa"/>
          </w:tcPr>
          <w:p w14:paraId="270EB085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5715C">
              <w:rPr>
                <w:rFonts w:ascii="Times New Roman" w:hAnsi="Times New Roman"/>
                <w:b/>
              </w:rPr>
              <w:t>Položka</w:t>
            </w:r>
          </w:p>
        </w:tc>
        <w:tc>
          <w:tcPr>
            <w:tcW w:w="724" w:type="dxa"/>
          </w:tcPr>
          <w:p w14:paraId="7996AD36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5715C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701" w:type="dxa"/>
          </w:tcPr>
          <w:p w14:paraId="247FFB16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5715C">
              <w:rPr>
                <w:rFonts w:ascii="Times New Roman" w:hAnsi="Times New Roman"/>
                <w:b/>
              </w:rPr>
              <w:t>Cena za jedn. bez DPH</w:t>
            </w:r>
          </w:p>
        </w:tc>
        <w:tc>
          <w:tcPr>
            <w:tcW w:w="1437" w:type="dxa"/>
          </w:tcPr>
          <w:p w14:paraId="5CD0483E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5715C">
              <w:rPr>
                <w:rFonts w:ascii="Times New Roman" w:hAnsi="Times New Roman"/>
                <w:b/>
              </w:rPr>
              <w:t>Množství</w:t>
            </w:r>
          </w:p>
        </w:tc>
        <w:tc>
          <w:tcPr>
            <w:tcW w:w="1195" w:type="dxa"/>
          </w:tcPr>
          <w:p w14:paraId="3D7056C7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5715C">
              <w:rPr>
                <w:rFonts w:ascii="Times New Roman" w:hAnsi="Times New Roman"/>
                <w:b/>
              </w:rPr>
              <w:t>Četnost opakování</w:t>
            </w:r>
          </w:p>
        </w:tc>
        <w:tc>
          <w:tcPr>
            <w:tcW w:w="1494" w:type="dxa"/>
          </w:tcPr>
          <w:p w14:paraId="19BDEB7C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5715C">
              <w:rPr>
                <w:rFonts w:ascii="Times New Roman" w:hAnsi="Times New Roman"/>
                <w:b/>
              </w:rPr>
              <w:t>Cena celkem bez DPH</w:t>
            </w:r>
          </w:p>
        </w:tc>
      </w:tr>
      <w:tr w:rsidR="0045715C" w:rsidRPr="005F4778" w14:paraId="470A0B60" w14:textId="77777777" w:rsidTr="0045715C">
        <w:tc>
          <w:tcPr>
            <w:tcW w:w="2503" w:type="dxa"/>
          </w:tcPr>
          <w:p w14:paraId="5C1DED9A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Odstran</w:t>
            </w:r>
            <w:r w:rsidRPr="0045715C">
              <w:rPr>
                <w:rFonts w:ascii="Times New Roman" w:eastAsia="Times New Roman" w:hAnsi="Times New Roman"/>
              </w:rPr>
              <w:t>ě</w:t>
            </w:r>
            <w:r w:rsidRPr="0045715C">
              <w:rPr>
                <w:rFonts w:ascii="Times New Roman" w:hAnsi="Times New Roman"/>
              </w:rPr>
              <w:t xml:space="preserve">ní stávajícího trávníku   </w:t>
            </w:r>
          </w:p>
        </w:tc>
        <w:tc>
          <w:tcPr>
            <w:tcW w:w="724" w:type="dxa"/>
            <w:vAlign w:val="center"/>
          </w:tcPr>
          <w:p w14:paraId="033101EB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m</w:t>
            </w:r>
            <w:r w:rsidRPr="0045715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A23471A" w14:textId="36531E9F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240 Kč</w:t>
            </w:r>
          </w:p>
        </w:tc>
        <w:tc>
          <w:tcPr>
            <w:tcW w:w="1437" w:type="dxa"/>
            <w:vAlign w:val="center"/>
          </w:tcPr>
          <w:p w14:paraId="066B62CE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70,0</w:t>
            </w:r>
          </w:p>
        </w:tc>
        <w:tc>
          <w:tcPr>
            <w:tcW w:w="1195" w:type="dxa"/>
            <w:vAlign w:val="center"/>
          </w:tcPr>
          <w:p w14:paraId="60BA1F57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5F51251F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16 800 Kč</w:t>
            </w:r>
          </w:p>
        </w:tc>
      </w:tr>
      <w:tr w:rsidR="0045715C" w:rsidRPr="005F4778" w14:paraId="3022C58D" w14:textId="77777777" w:rsidTr="0045715C">
        <w:tc>
          <w:tcPr>
            <w:tcW w:w="2503" w:type="dxa"/>
          </w:tcPr>
          <w:p w14:paraId="6763380A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Odstran</w:t>
            </w:r>
            <w:r w:rsidRPr="0045715C">
              <w:rPr>
                <w:rFonts w:ascii="Times New Roman" w:eastAsia="Times New Roman" w:hAnsi="Times New Roman"/>
              </w:rPr>
              <w:t>ě</w:t>
            </w:r>
            <w:r w:rsidRPr="0045715C">
              <w:rPr>
                <w:rFonts w:ascii="Times New Roman" w:hAnsi="Times New Roman"/>
              </w:rPr>
              <w:t xml:space="preserve">ní stávajícího živého plotu  </w:t>
            </w:r>
          </w:p>
        </w:tc>
        <w:tc>
          <w:tcPr>
            <w:tcW w:w="724" w:type="dxa"/>
            <w:vAlign w:val="center"/>
          </w:tcPr>
          <w:p w14:paraId="6469D37D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m</w:t>
            </w:r>
            <w:r w:rsidRPr="0045715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4AE345EA" w14:textId="4DF23F1C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220 Kč</w:t>
            </w:r>
          </w:p>
        </w:tc>
        <w:tc>
          <w:tcPr>
            <w:tcW w:w="1437" w:type="dxa"/>
            <w:vAlign w:val="center"/>
          </w:tcPr>
          <w:p w14:paraId="0BFE043E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18,0</w:t>
            </w:r>
          </w:p>
        </w:tc>
        <w:tc>
          <w:tcPr>
            <w:tcW w:w="1195" w:type="dxa"/>
            <w:vAlign w:val="center"/>
          </w:tcPr>
          <w:p w14:paraId="2AF57705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25E3D302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3 960 Kč</w:t>
            </w:r>
          </w:p>
        </w:tc>
      </w:tr>
      <w:tr w:rsidR="0045715C" w:rsidRPr="005F4778" w14:paraId="2F79D2BB" w14:textId="77777777" w:rsidTr="0045715C">
        <w:tc>
          <w:tcPr>
            <w:tcW w:w="2503" w:type="dxa"/>
          </w:tcPr>
          <w:p w14:paraId="41017330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eastAsia="Times New Roman" w:hAnsi="Times New Roman"/>
              </w:rPr>
              <w:t>Př</w:t>
            </w:r>
            <w:r w:rsidRPr="0045715C">
              <w:rPr>
                <w:rFonts w:ascii="Times New Roman" w:hAnsi="Times New Roman"/>
              </w:rPr>
              <w:t>íprava pro instalaci zemních vrut</w:t>
            </w:r>
            <w:r w:rsidRPr="0045715C">
              <w:rPr>
                <w:rFonts w:ascii="Times New Roman" w:eastAsia="Times New Roman" w:hAnsi="Times New Roman"/>
              </w:rPr>
              <w:t xml:space="preserve">ů </w:t>
            </w:r>
            <w:r w:rsidRPr="004571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14:paraId="6FACBE6B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ks</w:t>
            </w:r>
          </w:p>
        </w:tc>
        <w:tc>
          <w:tcPr>
            <w:tcW w:w="1701" w:type="dxa"/>
            <w:vAlign w:val="center"/>
          </w:tcPr>
          <w:p w14:paraId="511201BC" w14:textId="06BFA09E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250 Kč</w:t>
            </w:r>
          </w:p>
        </w:tc>
        <w:tc>
          <w:tcPr>
            <w:tcW w:w="1437" w:type="dxa"/>
            <w:vAlign w:val="center"/>
          </w:tcPr>
          <w:p w14:paraId="3AD974AB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14,0</w:t>
            </w:r>
          </w:p>
        </w:tc>
        <w:tc>
          <w:tcPr>
            <w:tcW w:w="1195" w:type="dxa"/>
            <w:vAlign w:val="center"/>
          </w:tcPr>
          <w:p w14:paraId="435DA920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7B2E04C4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3 500 Kč</w:t>
            </w:r>
          </w:p>
        </w:tc>
      </w:tr>
      <w:tr w:rsidR="0045715C" w:rsidRPr="005F4778" w14:paraId="013142BA" w14:textId="77777777" w:rsidTr="0045715C">
        <w:tc>
          <w:tcPr>
            <w:tcW w:w="2503" w:type="dxa"/>
          </w:tcPr>
          <w:p w14:paraId="6F962F9D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Instalace ochranného pl</w:t>
            </w:r>
            <w:r w:rsidRPr="0045715C">
              <w:rPr>
                <w:rFonts w:ascii="Times New Roman" w:eastAsia="Times New Roman" w:hAnsi="Times New Roman"/>
              </w:rPr>
              <w:t>ů</w:t>
            </w:r>
            <w:r w:rsidRPr="0045715C">
              <w:rPr>
                <w:rFonts w:ascii="Times New Roman" w:hAnsi="Times New Roman"/>
              </w:rPr>
              <w:t xml:space="preserve">tku s 1 lanem   </w:t>
            </w:r>
          </w:p>
        </w:tc>
        <w:tc>
          <w:tcPr>
            <w:tcW w:w="724" w:type="dxa"/>
            <w:vAlign w:val="center"/>
          </w:tcPr>
          <w:p w14:paraId="6FAD988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bm</w:t>
            </w:r>
          </w:p>
        </w:tc>
        <w:tc>
          <w:tcPr>
            <w:tcW w:w="1701" w:type="dxa"/>
            <w:vAlign w:val="center"/>
          </w:tcPr>
          <w:p w14:paraId="71C0CACE" w14:textId="01D852F5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145 Kč</w:t>
            </w:r>
          </w:p>
        </w:tc>
        <w:tc>
          <w:tcPr>
            <w:tcW w:w="1437" w:type="dxa"/>
            <w:vAlign w:val="center"/>
          </w:tcPr>
          <w:p w14:paraId="0C312C5D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33,0</w:t>
            </w:r>
          </w:p>
        </w:tc>
        <w:tc>
          <w:tcPr>
            <w:tcW w:w="1195" w:type="dxa"/>
            <w:vAlign w:val="center"/>
          </w:tcPr>
          <w:p w14:paraId="557F921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1A13B5C7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4 785 Kč</w:t>
            </w:r>
          </w:p>
        </w:tc>
      </w:tr>
      <w:tr w:rsidR="0045715C" w:rsidRPr="005F4778" w14:paraId="3824042D" w14:textId="77777777" w:rsidTr="0045715C">
        <w:tc>
          <w:tcPr>
            <w:tcW w:w="2503" w:type="dxa"/>
          </w:tcPr>
          <w:p w14:paraId="59D98C38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 xml:space="preserve">Urovnání plochy  </w:t>
            </w:r>
          </w:p>
        </w:tc>
        <w:tc>
          <w:tcPr>
            <w:tcW w:w="724" w:type="dxa"/>
            <w:vAlign w:val="center"/>
          </w:tcPr>
          <w:p w14:paraId="09E53875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m</w:t>
            </w:r>
            <w:r w:rsidRPr="0045715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9B3A5F7" w14:textId="28594289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46 Kč</w:t>
            </w:r>
          </w:p>
        </w:tc>
        <w:tc>
          <w:tcPr>
            <w:tcW w:w="1437" w:type="dxa"/>
            <w:vAlign w:val="center"/>
          </w:tcPr>
          <w:p w14:paraId="3BF2B6D1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88,0</w:t>
            </w:r>
          </w:p>
        </w:tc>
        <w:tc>
          <w:tcPr>
            <w:tcW w:w="1195" w:type="dxa"/>
            <w:vAlign w:val="center"/>
          </w:tcPr>
          <w:p w14:paraId="695C51B4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15B7682B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4 048 Kč</w:t>
            </w:r>
          </w:p>
        </w:tc>
      </w:tr>
      <w:tr w:rsidR="0045715C" w:rsidRPr="005F4778" w14:paraId="676963C5" w14:textId="77777777" w:rsidTr="0045715C">
        <w:tc>
          <w:tcPr>
            <w:tcW w:w="2503" w:type="dxa"/>
          </w:tcPr>
          <w:p w14:paraId="58C101EC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Vyty</w:t>
            </w:r>
            <w:r w:rsidRPr="0045715C">
              <w:rPr>
                <w:rFonts w:ascii="Times New Roman" w:eastAsia="Times New Roman" w:hAnsi="Times New Roman"/>
              </w:rPr>
              <w:t>č</w:t>
            </w:r>
            <w:r w:rsidRPr="0045715C">
              <w:rPr>
                <w:rFonts w:ascii="Times New Roman" w:hAnsi="Times New Roman"/>
              </w:rPr>
              <w:t>ení ploch záhon</w:t>
            </w:r>
            <w:r w:rsidRPr="0045715C">
              <w:rPr>
                <w:rFonts w:ascii="Times New Roman" w:eastAsia="Times New Roman" w:hAnsi="Times New Roman"/>
              </w:rPr>
              <w:t xml:space="preserve">ů </w:t>
            </w:r>
            <w:r w:rsidRPr="004571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14:paraId="7F7390D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celek</w:t>
            </w:r>
          </w:p>
        </w:tc>
        <w:tc>
          <w:tcPr>
            <w:tcW w:w="1701" w:type="dxa"/>
            <w:vAlign w:val="center"/>
          </w:tcPr>
          <w:p w14:paraId="0F87E38B" w14:textId="615FE73B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1 200 Kč</w:t>
            </w:r>
          </w:p>
        </w:tc>
        <w:tc>
          <w:tcPr>
            <w:tcW w:w="1437" w:type="dxa"/>
            <w:vAlign w:val="center"/>
          </w:tcPr>
          <w:p w14:paraId="6B310CC2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1,0</w:t>
            </w:r>
          </w:p>
        </w:tc>
        <w:tc>
          <w:tcPr>
            <w:tcW w:w="1195" w:type="dxa"/>
            <w:vAlign w:val="center"/>
          </w:tcPr>
          <w:p w14:paraId="53C35055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06EDAF4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1 200 Kč</w:t>
            </w:r>
          </w:p>
        </w:tc>
      </w:tr>
      <w:tr w:rsidR="0045715C" w:rsidRPr="005F4778" w14:paraId="65823318" w14:textId="77777777" w:rsidTr="0045715C">
        <w:tc>
          <w:tcPr>
            <w:tcW w:w="2503" w:type="dxa"/>
          </w:tcPr>
          <w:p w14:paraId="512572E1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 xml:space="preserve">Navrstvení 10 cm substrátu Gramoflor   </w:t>
            </w:r>
          </w:p>
        </w:tc>
        <w:tc>
          <w:tcPr>
            <w:tcW w:w="724" w:type="dxa"/>
            <w:vAlign w:val="center"/>
          </w:tcPr>
          <w:p w14:paraId="24B4F450" w14:textId="77777777" w:rsidR="0045715C" w:rsidRPr="0045715C" w:rsidRDefault="0045715C" w:rsidP="0045715C">
            <w:pPr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m</w:t>
            </w:r>
            <w:r w:rsidRPr="0045715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4D0D5AFB" w14:textId="47662076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2 400 Kč</w:t>
            </w:r>
          </w:p>
        </w:tc>
        <w:tc>
          <w:tcPr>
            <w:tcW w:w="1437" w:type="dxa"/>
            <w:vAlign w:val="center"/>
          </w:tcPr>
          <w:p w14:paraId="146838B0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5,6</w:t>
            </w:r>
          </w:p>
        </w:tc>
        <w:tc>
          <w:tcPr>
            <w:tcW w:w="1195" w:type="dxa"/>
            <w:vAlign w:val="center"/>
          </w:tcPr>
          <w:p w14:paraId="7D5361D2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02DCA3BD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13 440 Kč</w:t>
            </w:r>
          </w:p>
        </w:tc>
      </w:tr>
      <w:tr w:rsidR="0045715C" w:rsidRPr="005F4778" w14:paraId="136AB6DD" w14:textId="77777777" w:rsidTr="0045715C">
        <w:tc>
          <w:tcPr>
            <w:tcW w:w="2503" w:type="dxa"/>
          </w:tcPr>
          <w:p w14:paraId="4EEF0AB8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 xml:space="preserve">Aplikace Terracotem 3,98 kg a zapravení materiálu  </w:t>
            </w:r>
          </w:p>
        </w:tc>
        <w:tc>
          <w:tcPr>
            <w:tcW w:w="724" w:type="dxa"/>
            <w:vAlign w:val="center"/>
          </w:tcPr>
          <w:p w14:paraId="437B0E02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m</w:t>
            </w:r>
            <w:r w:rsidRPr="0045715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2D54268" w14:textId="3ACA14BE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82 Kč</w:t>
            </w:r>
          </w:p>
        </w:tc>
        <w:tc>
          <w:tcPr>
            <w:tcW w:w="1437" w:type="dxa"/>
            <w:vAlign w:val="center"/>
          </w:tcPr>
          <w:p w14:paraId="2A618E4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55,5</w:t>
            </w:r>
          </w:p>
        </w:tc>
        <w:tc>
          <w:tcPr>
            <w:tcW w:w="1195" w:type="dxa"/>
            <w:vAlign w:val="center"/>
          </w:tcPr>
          <w:p w14:paraId="7B9B6B31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146C2240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4 551 Kč</w:t>
            </w:r>
          </w:p>
        </w:tc>
      </w:tr>
      <w:tr w:rsidR="0045715C" w:rsidRPr="005F4778" w14:paraId="7CF7656C" w14:textId="77777777" w:rsidTr="0045715C">
        <w:tc>
          <w:tcPr>
            <w:tcW w:w="2503" w:type="dxa"/>
          </w:tcPr>
          <w:p w14:paraId="7FF5E5F1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 xml:space="preserve">Výsadba trvalek a pnoucí rostliny, vč. ceny rostlin  </w:t>
            </w:r>
          </w:p>
        </w:tc>
        <w:tc>
          <w:tcPr>
            <w:tcW w:w="724" w:type="dxa"/>
            <w:vAlign w:val="center"/>
          </w:tcPr>
          <w:p w14:paraId="17834E75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ks</w:t>
            </w:r>
          </w:p>
        </w:tc>
        <w:tc>
          <w:tcPr>
            <w:tcW w:w="1701" w:type="dxa"/>
            <w:vAlign w:val="center"/>
          </w:tcPr>
          <w:p w14:paraId="23659461" w14:textId="516F82BD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96 Kč</w:t>
            </w:r>
          </w:p>
        </w:tc>
        <w:tc>
          <w:tcPr>
            <w:tcW w:w="1437" w:type="dxa"/>
            <w:vAlign w:val="center"/>
          </w:tcPr>
          <w:p w14:paraId="0AFA17B8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496,0</w:t>
            </w:r>
          </w:p>
        </w:tc>
        <w:tc>
          <w:tcPr>
            <w:tcW w:w="1195" w:type="dxa"/>
            <w:vAlign w:val="center"/>
          </w:tcPr>
          <w:p w14:paraId="376CB67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60A033FD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47 616 Kč</w:t>
            </w:r>
          </w:p>
        </w:tc>
      </w:tr>
      <w:tr w:rsidR="0045715C" w:rsidRPr="005F4778" w14:paraId="6C1707C7" w14:textId="77777777" w:rsidTr="0045715C">
        <w:tc>
          <w:tcPr>
            <w:tcW w:w="2503" w:type="dxa"/>
          </w:tcPr>
          <w:p w14:paraId="39FACB62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Hnojení tablet. hnojivem Silvamix FORTE 60</w:t>
            </w:r>
          </w:p>
        </w:tc>
        <w:tc>
          <w:tcPr>
            <w:tcW w:w="724" w:type="dxa"/>
            <w:vAlign w:val="center"/>
          </w:tcPr>
          <w:p w14:paraId="65593EB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ks</w:t>
            </w:r>
          </w:p>
        </w:tc>
        <w:tc>
          <w:tcPr>
            <w:tcW w:w="1701" w:type="dxa"/>
            <w:vAlign w:val="center"/>
          </w:tcPr>
          <w:p w14:paraId="2BC73989" w14:textId="7231CAE6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2,50</w:t>
            </w:r>
            <w:r>
              <w:rPr>
                <w:rFonts w:ascii="Times New Roman" w:hAnsi="Times New Roman"/>
              </w:rPr>
              <w:t xml:space="preserve"> </w:t>
            </w:r>
            <w:r w:rsidRPr="0045715C">
              <w:rPr>
                <w:rFonts w:ascii="Times New Roman" w:hAnsi="Times New Roman"/>
              </w:rPr>
              <w:t>Kč</w:t>
            </w:r>
          </w:p>
        </w:tc>
        <w:tc>
          <w:tcPr>
            <w:tcW w:w="1437" w:type="dxa"/>
            <w:vAlign w:val="center"/>
          </w:tcPr>
          <w:p w14:paraId="14F714D0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497</w:t>
            </w:r>
          </w:p>
        </w:tc>
        <w:tc>
          <w:tcPr>
            <w:tcW w:w="1195" w:type="dxa"/>
            <w:vAlign w:val="center"/>
          </w:tcPr>
          <w:p w14:paraId="65E63372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4B508BFB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1 242 Kč</w:t>
            </w:r>
          </w:p>
        </w:tc>
      </w:tr>
      <w:tr w:rsidR="0045715C" w:rsidRPr="005F4778" w14:paraId="7AEE04F8" w14:textId="77777777" w:rsidTr="0045715C">
        <w:tc>
          <w:tcPr>
            <w:tcW w:w="2503" w:type="dxa"/>
          </w:tcPr>
          <w:p w14:paraId="4A92573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 xml:space="preserve">Zálivka </w:t>
            </w:r>
          </w:p>
        </w:tc>
        <w:tc>
          <w:tcPr>
            <w:tcW w:w="724" w:type="dxa"/>
            <w:vAlign w:val="center"/>
          </w:tcPr>
          <w:p w14:paraId="6B282DBF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celek</w:t>
            </w:r>
          </w:p>
        </w:tc>
        <w:tc>
          <w:tcPr>
            <w:tcW w:w="1701" w:type="dxa"/>
            <w:vAlign w:val="center"/>
          </w:tcPr>
          <w:p w14:paraId="7F6FD9A4" w14:textId="6CF2BCDD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450</w:t>
            </w:r>
            <w:r>
              <w:rPr>
                <w:rFonts w:ascii="Times New Roman" w:hAnsi="Times New Roman"/>
              </w:rPr>
              <w:t xml:space="preserve"> </w:t>
            </w:r>
            <w:r w:rsidRPr="0045715C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1437" w:type="dxa"/>
            <w:vAlign w:val="center"/>
          </w:tcPr>
          <w:p w14:paraId="00FD5FF1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  <w:vAlign w:val="center"/>
          </w:tcPr>
          <w:p w14:paraId="135661AB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5</w:t>
            </w:r>
          </w:p>
        </w:tc>
        <w:tc>
          <w:tcPr>
            <w:tcW w:w="1494" w:type="dxa"/>
            <w:vAlign w:val="center"/>
          </w:tcPr>
          <w:p w14:paraId="73ED8AAD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2 250 Kč</w:t>
            </w:r>
          </w:p>
        </w:tc>
      </w:tr>
      <w:tr w:rsidR="0045715C" w:rsidRPr="000B7978" w14:paraId="5CBBF538" w14:textId="77777777" w:rsidTr="0045715C">
        <w:trPr>
          <w:trHeight w:val="325"/>
        </w:trPr>
        <w:tc>
          <w:tcPr>
            <w:tcW w:w="2503" w:type="dxa"/>
          </w:tcPr>
          <w:p w14:paraId="184198C1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 xml:space="preserve">Obnova trávníku </w:t>
            </w:r>
          </w:p>
        </w:tc>
        <w:tc>
          <w:tcPr>
            <w:tcW w:w="724" w:type="dxa"/>
            <w:vAlign w:val="center"/>
          </w:tcPr>
          <w:p w14:paraId="278DE4EE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m</w:t>
            </w:r>
            <w:r w:rsidRPr="0045715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9943683" w14:textId="537194B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190 Kč</w:t>
            </w:r>
          </w:p>
        </w:tc>
        <w:tc>
          <w:tcPr>
            <w:tcW w:w="1437" w:type="dxa"/>
            <w:vAlign w:val="center"/>
          </w:tcPr>
          <w:p w14:paraId="15FBEDF9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32,5</w:t>
            </w:r>
          </w:p>
        </w:tc>
        <w:tc>
          <w:tcPr>
            <w:tcW w:w="1195" w:type="dxa"/>
            <w:vAlign w:val="center"/>
          </w:tcPr>
          <w:p w14:paraId="7CE52DA3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  <w:vAlign w:val="center"/>
          </w:tcPr>
          <w:p w14:paraId="7F14D1A7" w14:textId="77777777" w:rsidR="0045715C" w:rsidRPr="0045715C" w:rsidRDefault="0045715C" w:rsidP="0045715C">
            <w:pPr>
              <w:spacing w:line="276" w:lineRule="auto"/>
              <w:rPr>
                <w:rFonts w:ascii="Times New Roman" w:hAnsi="Times New Roman"/>
              </w:rPr>
            </w:pPr>
            <w:r w:rsidRPr="0045715C">
              <w:rPr>
                <w:rFonts w:ascii="Times New Roman" w:hAnsi="Times New Roman"/>
              </w:rPr>
              <w:t>6 175 Kč</w:t>
            </w:r>
          </w:p>
        </w:tc>
      </w:tr>
    </w:tbl>
    <w:p w14:paraId="0AD748BF" w14:textId="77777777" w:rsidR="005F4778" w:rsidRPr="0054063F" w:rsidRDefault="005F4778" w:rsidP="00987398">
      <w:pPr>
        <w:rPr>
          <w:sz w:val="22"/>
          <w:szCs w:val="22"/>
        </w:rPr>
      </w:pPr>
    </w:p>
    <w:p w14:paraId="7C094BD1" w14:textId="42B10095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15C">
        <w:rPr>
          <w:sz w:val="22"/>
          <w:szCs w:val="22"/>
        </w:rPr>
        <w:t>109 568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4EA99ACD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45715C">
        <w:rPr>
          <w:sz w:val="22"/>
          <w:szCs w:val="22"/>
        </w:rPr>
        <w:t>23 009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0CD5F1AB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45715C">
        <w:rPr>
          <w:sz w:val="22"/>
          <w:szCs w:val="22"/>
        </w:rPr>
        <w:t>132 557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00E56687" w14:textId="77777777" w:rsidR="0045715C" w:rsidRDefault="0045715C" w:rsidP="00987398">
      <w:pPr>
        <w:spacing w:line="276" w:lineRule="auto"/>
        <w:rPr>
          <w:b/>
          <w:bCs/>
          <w:sz w:val="22"/>
          <w:szCs w:val="22"/>
        </w:rPr>
      </w:pPr>
    </w:p>
    <w:p w14:paraId="7B9B0B47" w14:textId="77777777" w:rsidR="0045715C" w:rsidRDefault="0045715C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6EA96D34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903ED1">
        <w:rPr>
          <w:sz w:val="22"/>
          <w:szCs w:val="22"/>
        </w:rPr>
        <w:t>xxxxxxxxxxx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4ED6314B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903ED1">
        <w:t>xxxxxxxxxxxxxxx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54A2B422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</w:t>
      </w:r>
      <w:r w:rsidR="0045715C">
        <w:rPr>
          <w:sz w:val="22"/>
          <w:szCs w:val="22"/>
        </w:rPr>
        <w:t>12.5</w:t>
      </w:r>
      <w:r w:rsidR="005824E0">
        <w:rPr>
          <w:sz w:val="22"/>
          <w:szCs w:val="22"/>
        </w:rPr>
        <w:t>.202</w:t>
      </w:r>
      <w:r w:rsidR="00985D0B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000E6D4E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4483F95D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71A4A2DA" w14:textId="33D612CB" w:rsidR="005F4778" w:rsidRPr="000B7978" w:rsidRDefault="005F4778" w:rsidP="005F4778">
      <w:pPr>
        <w:spacing w:line="276" w:lineRule="auto"/>
        <w:rPr>
          <w:sz w:val="22"/>
          <w:szCs w:val="22"/>
        </w:rPr>
      </w:pPr>
    </w:p>
    <w:sectPr w:rsidR="005F4778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567F" w14:textId="77777777" w:rsidR="00DE00D2" w:rsidRDefault="00DE00D2" w:rsidP="00C42389">
      <w:r>
        <w:separator/>
      </w:r>
    </w:p>
  </w:endnote>
  <w:endnote w:type="continuationSeparator" w:id="0">
    <w:p w14:paraId="73E36B6B" w14:textId="77777777" w:rsidR="00DE00D2" w:rsidRDefault="00DE00D2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5715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5715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9A30" w14:textId="77777777" w:rsidR="00DE00D2" w:rsidRDefault="00DE00D2" w:rsidP="00C42389">
      <w:r>
        <w:separator/>
      </w:r>
    </w:p>
  </w:footnote>
  <w:footnote w:type="continuationSeparator" w:id="0">
    <w:p w14:paraId="2EDA9148" w14:textId="77777777" w:rsidR="00DE00D2" w:rsidRDefault="00DE00D2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B7719E1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055F853B">
          <wp:simplePos x="0" y="0"/>
          <wp:positionH relativeFrom="margin">
            <wp:posOffset>-309880</wp:posOffset>
          </wp:positionH>
          <wp:positionV relativeFrom="paragraph">
            <wp:posOffset>-252095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45715C">
      <w:tab/>
    </w:r>
    <w:r w:rsidR="0045715C">
      <w:tab/>
    </w:r>
    <w:r w:rsidR="0045715C">
      <w:tab/>
    </w:r>
    <w:r w:rsidR="0045715C">
      <w:tab/>
    </w:r>
    <w:r w:rsidR="0045715C">
      <w:tab/>
    </w:r>
    <w:r w:rsidR="0045715C">
      <w:tab/>
    </w:r>
    <w:r w:rsidR="00322E20">
      <w:t>N</w:t>
    </w:r>
    <w:r w:rsidR="00FC00BD" w:rsidRPr="00FC00BD">
      <w:t>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07B"/>
    <w:rsid w:val="002B276D"/>
    <w:rsid w:val="002D2F4F"/>
    <w:rsid w:val="002F11A4"/>
    <w:rsid w:val="002F4419"/>
    <w:rsid w:val="00322E20"/>
    <w:rsid w:val="003277C3"/>
    <w:rsid w:val="003331B2"/>
    <w:rsid w:val="00392715"/>
    <w:rsid w:val="003952C6"/>
    <w:rsid w:val="003B6A78"/>
    <w:rsid w:val="00412C69"/>
    <w:rsid w:val="00412F4C"/>
    <w:rsid w:val="00441494"/>
    <w:rsid w:val="00446ADC"/>
    <w:rsid w:val="0045715C"/>
    <w:rsid w:val="00460B2A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5F4778"/>
    <w:rsid w:val="00670A04"/>
    <w:rsid w:val="00687F9C"/>
    <w:rsid w:val="00690E16"/>
    <w:rsid w:val="006B237D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E00A9"/>
    <w:rsid w:val="00903ED1"/>
    <w:rsid w:val="0092613A"/>
    <w:rsid w:val="00927B2C"/>
    <w:rsid w:val="009363B7"/>
    <w:rsid w:val="0095095B"/>
    <w:rsid w:val="009523C9"/>
    <w:rsid w:val="00967935"/>
    <w:rsid w:val="00985D0B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97C49"/>
    <w:rsid w:val="00AA43D7"/>
    <w:rsid w:val="00AC503E"/>
    <w:rsid w:val="00AD0F5A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DC36A2"/>
    <w:rsid w:val="00DE00D2"/>
    <w:rsid w:val="00E106BD"/>
    <w:rsid w:val="00E166DE"/>
    <w:rsid w:val="00E5556B"/>
    <w:rsid w:val="00E640FD"/>
    <w:rsid w:val="00E66D85"/>
    <w:rsid w:val="00EA27B8"/>
    <w:rsid w:val="00EF7236"/>
    <w:rsid w:val="00F00092"/>
    <w:rsid w:val="00F1149C"/>
    <w:rsid w:val="00F16A10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EA"/>
    <w:rsid w:val="00FC7CB3"/>
    <w:rsid w:val="00FE1F0F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7DF792"/>
  <w15:docId w15:val="{E76C838E-9004-4D2A-8617-CE739D1F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23572-BFEE-41C7-A006-79A749B59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53d01b9-b4e0-4381-85e8-2f668adc0ee9"/>
    <ds:schemaRef ds:uri="http://schemas.microsoft.com/office/infopath/2007/PartnerControls"/>
    <ds:schemaRef ds:uri="http://www.w3.org/XML/1998/namespace"/>
    <ds:schemaRef ds:uri="http://purl.org/dc/dcmitype/"/>
    <ds:schemaRef ds:uri="467ad7b2-4e01-4b09-899f-5ec470a2304f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NÁRODNÍ  KULTURNÍ  PAMÁTKA</vt:lpstr>
      <vt:lpstr>NÁRODNÍ  KULTURNÍ  PAMÁTKA</vt:lpstr>
    </vt:vector>
  </TitlesOfParts>
  <Company/>
  <LinksUpToDate>false</LinksUpToDate>
  <CharactersWithSpaces>2808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3</cp:revision>
  <cp:lastPrinted>2022-09-13T10:11:00Z</cp:lastPrinted>
  <dcterms:created xsi:type="dcterms:W3CDTF">2023-05-16T14:58:00Z</dcterms:created>
  <dcterms:modified xsi:type="dcterms:W3CDTF">2023-05-16T14:58:00Z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