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D1" w:rsidRPr="005F5B5C" w:rsidRDefault="00E604EC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5F5B5C">
        <w:rPr>
          <w:rFonts w:ascii="Tahoma" w:hAnsi="Tahoma" w:cs="Tahoma"/>
          <w:b/>
          <w:sz w:val="22"/>
          <w:szCs w:val="24"/>
          <w:u w:val="single"/>
        </w:rPr>
        <w:t xml:space="preserve">Dodatek č. </w:t>
      </w:r>
      <w:r w:rsidR="0079290A" w:rsidRPr="005F5B5C">
        <w:rPr>
          <w:rFonts w:ascii="Tahoma" w:hAnsi="Tahoma" w:cs="Tahoma"/>
          <w:b/>
          <w:sz w:val="22"/>
          <w:szCs w:val="24"/>
          <w:u w:val="single"/>
        </w:rPr>
        <w:t>1</w:t>
      </w:r>
      <w:r w:rsidR="00D60230" w:rsidRPr="005F5B5C">
        <w:rPr>
          <w:rFonts w:ascii="Tahoma" w:hAnsi="Tahoma" w:cs="Tahoma"/>
          <w:b/>
          <w:sz w:val="22"/>
          <w:szCs w:val="24"/>
          <w:u w:val="single"/>
        </w:rPr>
        <w:t xml:space="preserve"> k</w:t>
      </w:r>
      <w:r w:rsidR="000A581A" w:rsidRPr="005F5B5C">
        <w:rPr>
          <w:rFonts w:ascii="Tahoma" w:hAnsi="Tahoma" w:cs="Tahoma"/>
          <w:b/>
          <w:sz w:val="22"/>
          <w:szCs w:val="24"/>
          <w:u w:val="single"/>
        </w:rPr>
        <w:t> </w:t>
      </w:r>
      <w:r w:rsidR="00AF7947" w:rsidRPr="005F5B5C">
        <w:rPr>
          <w:rFonts w:ascii="Tahoma" w:hAnsi="Tahoma" w:cs="Tahoma"/>
          <w:b/>
          <w:sz w:val="22"/>
          <w:szCs w:val="24"/>
          <w:u w:val="single"/>
        </w:rPr>
        <w:t>SoD</w:t>
      </w:r>
      <w:r w:rsidR="000A581A" w:rsidRPr="005F5B5C">
        <w:rPr>
          <w:rFonts w:ascii="Tahoma" w:hAnsi="Tahoma" w:cs="Tahoma"/>
          <w:b/>
          <w:sz w:val="22"/>
          <w:szCs w:val="24"/>
          <w:u w:val="single"/>
        </w:rPr>
        <w:t xml:space="preserve"> č. KRN/SOD/2/2023</w:t>
      </w:r>
    </w:p>
    <w:p w:rsidR="00D60230" w:rsidRPr="000F02A8" w:rsidRDefault="00D60230" w:rsidP="00C46E23">
      <w:pPr>
        <w:suppressAutoHyphens/>
        <w:spacing w:line="276" w:lineRule="auto"/>
        <w:rPr>
          <w:rFonts w:ascii="Tahoma" w:hAnsi="Tahoma" w:cs="Tahoma"/>
          <w:b/>
          <w:sz w:val="16"/>
          <w:szCs w:val="24"/>
          <w:u w:val="single"/>
        </w:rPr>
      </w:pPr>
    </w:p>
    <w:p w:rsidR="00D60230" w:rsidRPr="005F5B5C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uzavřen</w:t>
      </w:r>
      <w:r w:rsidR="00D00DAC" w:rsidRPr="005F5B5C">
        <w:rPr>
          <w:rFonts w:ascii="Tahoma" w:hAnsi="Tahoma" w:cs="Tahoma"/>
          <w:szCs w:val="22"/>
        </w:rPr>
        <w:t>é</w:t>
      </w:r>
      <w:r w:rsidRPr="005F5B5C">
        <w:rPr>
          <w:rFonts w:ascii="Tahoma" w:hAnsi="Tahoma" w:cs="Tahoma"/>
          <w:szCs w:val="22"/>
        </w:rPr>
        <w:t xml:space="preserve"> </w:t>
      </w:r>
      <w:r w:rsidR="008E6B90" w:rsidRPr="005F5B5C">
        <w:rPr>
          <w:rFonts w:ascii="Tahoma" w:hAnsi="Tahoma" w:cs="Tahoma"/>
          <w:szCs w:val="22"/>
        </w:rPr>
        <w:t>dne 1</w:t>
      </w:r>
      <w:r w:rsidR="000A581A" w:rsidRPr="005F5B5C">
        <w:rPr>
          <w:rFonts w:ascii="Tahoma" w:hAnsi="Tahoma" w:cs="Tahoma"/>
          <w:szCs w:val="22"/>
        </w:rPr>
        <w:t>3</w:t>
      </w:r>
      <w:r w:rsidR="00C0363C" w:rsidRPr="005F5B5C">
        <w:rPr>
          <w:rFonts w:ascii="Tahoma" w:hAnsi="Tahoma" w:cs="Tahoma"/>
          <w:szCs w:val="22"/>
        </w:rPr>
        <w:t xml:space="preserve">. </w:t>
      </w:r>
      <w:r w:rsidR="000A581A" w:rsidRPr="005F5B5C">
        <w:rPr>
          <w:rFonts w:ascii="Tahoma" w:hAnsi="Tahoma" w:cs="Tahoma"/>
          <w:szCs w:val="22"/>
        </w:rPr>
        <w:t>1. 2023</w:t>
      </w:r>
      <w:r w:rsidR="00C0363C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>podle § 2586 a následujících zákona č. 89/2012 Sb., občanského zákoníku,</w:t>
      </w:r>
    </w:p>
    <w:p w:rsidR="00D60230" w:rsidRPr="005F5B5C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ve znění pozdějších předpisů</w:t>
      </w:r>
    </w:p>
    <w:p w:rsidR="008764D9" w:rsidRPr="005F5B5C" w:rsidRDefault="008764D9" w:rsidP="000F02A8">
      <w:pPr>
        <w:keepNext/>
        <w:pBdr>
          <w:bottom w:val="single" w:sz="4" w:space="1" w:color="auto"/>
        </w:pBdr>
        <w:spacing w:before="120"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I.</w:t>
      </w:r>
      <w:r w:rsidRPr="005F5B5C">
        <w:rPr>
          <w:rFonts w:ascii="Tahoma" w:hAnsi="Tahoma" w:cs="Tahoma"/>
          <w:b/>
          <w:szCs w:val="22"/>
        </w:rPr>
        <w:br/>
        <w:t>Smluvní strany</w:t>
      </w:r>
    </w:p>
    <w:p w:rsidR="008764D9" w:rsidRPr="005F5B5C" w:rsidRDefault="008764D9" w:rsidP="00C15BCE">
      <w:pPr>
        <w:numPr>
          <w:ilvl w:val="0"/>
          <w:numId w:val="4"/>
        </w:numPr>
        <w:overflowPunct/>
        <w:autoSpaceDE/>
        <w:autoSpaceDN/>
        <w:adjustRightInd/>
        <w:spacing w:before="240" w:line="276" w:lineRule="auto"/>
        <w:ind w:left="357" w:hanging="357"/>
        <w:jc w:val="both"/>
        <w:textAlignment w:val="auto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S</w:t>
      </w:r>
      <w:r w:rsidR="00A05CA4" w:rsidRPr="005F5B5C">
        <w:rPr>
          <w:rFonts w:ascii="Tahoma" w:hAnsi="Tahoma" w:cs="Tahoma"/>
          <w:b/>
          <w:szCs w:val="22"/>
        </w:rPr>
        <w:t>družené zdravotnické zařízení Krnov</w:t>
      </w:r>
      <w:r w:rsidRPr="005F5B5C">
        <w:rPr>
          <w:rFonts w:ascii="Tahoma" w:hAnsi="Tahoma" w:cs="Tahoma"/>
          <w:b/>
          <w:szCs w:val="22"/>
        </w:rPr>
        <w:t>, příspěvková organizace</w:t>
      </w:r>
    </w:p>
    <w:p w:rsidR="008764D9" w:rsidRPr="005F5B5C" w:rsidRDefault="008764D9" w:rsidP="00C15BCE">
      <w:p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se sídlem:</w:t>
      </w:r>
      <w:r w:rsidR="00A05CA4" w:rsidRPr="005F5B5C">
        <w:rPr>
          <w:rFonts w:ascii="Tahoma" w:hAnsi="Tahoma" w:cs="Tahoma"/>
          <w:szCs w:val="22"/>
        </w:rPr>
        <w:t xml:space="preserve">                        </w:t>
      </w:r>
      <w:r w:rsidR="00D614C3" w:rsidRPr="005F5B5C">
        <w:rPr>
          <w:rFonts w:ascii="Tahoma" w:hAnsi="Tahoma" w:cs="Tahoma"/>
          <w:szCs w:val="22"/>
        </w:rPr>
        <w:t xml:space="preserve">  </w:t>
      </w:r>
      <w:r w:rsidR="00C15BCE"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I. P. Pavlova 552/9, Pod Bezručovým vrchem, 794 01 Krnov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iCs/>
          <w:szCs w:val="22"/>
        </w:rPr>
      </w:pPr>
      <w:r w:rsidRPr="005F5B5C">
        <w:rPr>
          <w:rFonts w:ascii="Tahoma" w:hAnsi="Tahoma" w:cs="Tahoma"/>
          <w:szCs w:val="22"/>
        </w:rPr>
        <w:t>zastoupen</w:t>
      </w:r>
      <w:r w:rsidR="00C15BCE" w:rsidRPr="005F5B5C">
        <w:rPr>
          <w:rFonts w:ascii="Tahoma" w:hAnsi="Tahoma" w:cs="Tahoma"/>
          <w:szCs w:val="22"/>
        </w:rPr>
        <w:t>a</w:t>
      </w:r>
      <w:r w:rsidRPr="005F5B5C">
        <w:rPr>
          <w:rFonts w:ascii="Tahoma" w:hAnsi="Tahoma" w:cs="Tahoma"/>
          <w:szCs w:val="22"/>
        </w:rPr>
        <w:t>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MUDr. Ladislav</w:t>
      </w:r>
      <w:r w:rsidR="00C15BCE" w:rsidRPr="005F5B5C">
        <w:rPr>
          <w:rFonts w:ascii="Tahoma" w:hAnsi="Tahoma" w:cs="Tahoma"/>
          <w:szCs w:val="22"/>
        </w:rPr>
        <w:t>em Václav</w:t>
      </w:r>
      <w:r w:rsidR="00A05CA4" w:rsidRPr="005F5B5C">
        <w:rPr>
          <w:rFonts w:ascii="Tahoma" w:hAnsi="Tahoma" w:cs="Tahoma"/>
          <w:szCs w:val="22"/>
        </w:rPr>
        <w:t>c</w:t>
      </w:r>
      <w:r w:rsidR="00C15BCE" w:rsidRPr="005F5B5C">
        <w:rPr>
          <w:rFonts w:ascii="Tahoma" w:hAnsi="Tahoma" w:cs="Tahoma"/>
          <w:szCs w:val="22"/>
        </w:rPr>
        <w:t>em</w:t>
      </w:r>
      <w:r w:rsidR="00A05CA4" w:rsidRPr="005F5B5C">
        <w:rPr>
          <w:rFonts w:ascii="Tahoma" w:hAnsi="Tahoma" w:cs="Tahoma"/>
          <w:szCs w:val="22"/>
        </w:rPr>
        <w:t>, MBA</w:t>
      </w:r>
      <w:r w:rsidRPr="005F5B5C">
        <w:rPr>
          <w:rFonts w:ascii="Tahoma" w:hAnsi="Tahoma" w:cs="Tahoma"/>
          <w:szCs w:val="22"/>
        </w:rPr>
        <w:t>, ředitel</w:t>
      </w:r>
      <w:r w:rsidR="00C15BCE" w:rsidRPr="005F5B5C">
        <w:rPr>
          <w:rFonts w:ascii="Tahoma" w:hAnsi="Tahoma" w:cs="Tahoma"/>
          <w:szCs w:val="22"/>
        </w:rPr>
        <w:t>em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IČO: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eastAsia="Arial Unicode MS" w:hAnsi="Tahoma" w:cs="Tahoma"/>
          <w:szCs w:val="22"/>
        </w:rPr>
        <w:t>00844641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DIČ: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eastAsia="Arial Unicode MS" w:hAnsi="Tahoma" w:cs="Tahoma"/>
          <w:szCs w:val="22"/>
        </w:rPr>
        <w:t>CZ</w:t>
      </w:r>
      <w:r w:rsidR="00A05CA4" w:rsidRPr="005F5B5C">
        <w:rPr>
          <w:rFonts w:ascii="Tahoma" w:eastAsia="Arial Unicode MS" w:hAnsi="Tahoma" w:cs="Tahoma"/>
          <w:szCs w:val="22"/>
        </w:rPr>
        <w:t>00844641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bankovní spojení: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Česká spořitelna a.s.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číslo účtu:</w:t>
      </w:r>
      <w:r w:rsidRPr="005F5B5C">
        <w:rPr>
          <w:rFonts w:ascii="Tahoma" w:hAnsi="Tahoma" w:cs="Tahoma"/>
          <w:szCs w:val="22"/>
        </w:rPr>
        <w:tab/>
      </w:r>
      <w:r w:rsidR="000C67F5">
        <w:rPr>
          <w:rFonts w:ascii="Tahoma" w:hAnsi="Tahoma" w:cs="Tahoma"/>
          <w:szCs w:val="22"/>
        </w:rPr>
        <w:t>xxxxxxx/xxxx</w:t>
      </w:r>
    </w:p>
    <w:p w:rsidR="00A05CA4" w:rsidRPr="005F5B5C" w:rsidRDefault="00A05CA4" w:rsidP="00C15BCE">
      <w:pPr>
        <w:numPr>
          <w:ilvl w:val="12"/>
          <w:numId w:val="0"/>
        </w:numPr>
        <w:tabs>
          <w:tab w:val="left" w:pos="3119"/>
        </w:tabs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Zapsána v obchodním rejstříku vedeném KS v Ostravě, oddíl Pr, vložka 876</w:t>
      </w:r>
    </w:p>
    <w:p w:rsidR="008764D9" w:rsidRPr="005F5B5C" w:rsidRDefault="008764D9" w:rsidP="00C15BCE">
      <w:pPr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Osoba oprávněná jednat ve věcech realizace stavby:</w:t>
      </w:r>
    </w:p>
    <w:p w:rsidR="00150746" w:rsidRPr="005F5B5C" w:rsidRDefault="008764D9" w:rsidP="00C15BCE">
      <w:pPr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bCs/>
          <w:szCs w:val="22"/>
        </w:rPr>
        <w:t xml:space="preserve">Ing. </w:t>
      </w:r>
      <w:r w:rsidR="000C67F5">
        <w:rPr>
          <w:rFonts w:ascii="Tahoma" w:hAnsi="Tahoma" w:cs="Tahoma"/>
          <w:bCs/>
          <w:szCs w:val="22"/>
        </w:rPr>
        <w:t>Xxxxx xxxxxxxxxx</w:t>
      </w:r>
      <w:r w:rsidR="00AD096E" w:rsidRPr="005F5B5C">
        <w:rPr>
          <w:rFonts w:ascii="Tahoma" w:hAnsi="Tahoma" w:cs="Tahoma"/>
          <w:bCs/>
          <w:szCs w:val="22"/>
        </w:rPr>
        <w:t xml:space="preserve"> - </w:t>
      </w:r>
      <w:r w:rsidRPr="005F5B5C">
        <w:rPr>
          <w:rFonts w:ascii="Tahoma" w:hAnsi="Tahoma" w:cs="Tahoma"/>
          <w:szCs w:val="22"/>
        </w:rPr>
        <w:t xml:space="preserve">provozně-technický náměstek, tel: </w:t>
      </w:r>
      <w:r w:rsidR="00AD096E" w:rsidRPr="005F5B5C">
        <w:rPr>
          <w:rFonts w:ascii="Tahoma" w:hAnsi="Tahoma" w:cs="Tahoma"/>
          <w:szCs w:val="22"/>
        </w:rPr>
        <w:t>+ 420</w:t>
      </w:r>
      <w:r w:rsidR="000C67F5">
        <w:rPr>
          <w:rFonts w:ascii="Tahoma" w:hAnsi="Tahoma" w:cs="Tahoma"/>
          <w:szCs w:val="22"/>
        </w:rPr>
        <w:t> xxx xxx xxx</w:t>
      </w:r>
    </w:p>
    <w:p w:rsidR="008764D9" w:rsidRPr="005F5B5C" w:rsidRDefault="008764D9" w:rsidP="00C15BCE">
      <w:pPr>
        <w:spacing w:before="120" w:line="276" w:lineRule="auto"/>
        <w:ind w:firstLine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(dále jen „objednatel“)</w:t>
      </w:r>
    </w:p>
    <w:p w:rsidR="008764D9" w:rsidRPr="005F5B5C" w:rsidRDefault="00C0363C" w:rsidP="00954894">
      <w:pPr>
        <w:spacing w:before="120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a</w:t>
      </w:r>
    </w:p>
    <w:p w:rsidR="003E5D77" w:rsidRPr="005F5B5C" w:rsidRDefault="003E5D77" w:rsidP="003E5D77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</w:rPr>
      </w:pPr>
      <w:r w:rsidRPr="005F5B5C">
        <w:rPr>
          <w:rFonts w:ascii="Tahoma" w:hAnsi="Tahoma" w:cs="Tahoma"/>
          <w:b/>
        </w:rPr>
        <w:t>První KEY-STAV, a.s.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se sídle</w:t>
      </w:r>
      <w:r w:rsidR="00CB586A" w:rsidRPr="005F5B5C">
        <w:rPr>
          <w:rFonts w:ascii="Tahoma" w:hAnsi="Tahoma" w:cs="Tahoma"/>
        </w:rPr>
        <w:t>m:</w:t>
      </w:r>
      <w:r w:rsidR="00CB586A" w:rsidRPr="005F5B5C">
        <w:rPr>
          <w:rFonts w:ascii="Tahoma" w:hAnsi="Tahoma" w:cs="Tahoma"/>
        </w:rPr>
        <w:tab/>
        <w:t>8.</w:t>
      </w:r>
      <w:r w:rsidR="00C46E23" w:rsidRPr="005F5B5C">
        <w:rPr>
          <w:rFonts w:ascii="Tahoma" w:hAnsi="Tahoma" w:cs="Tahoma"/>
        </w:rPr>
        <w:t xml:space="preserve"> </w:t>
      </w:r>
      <w:r w:rsidR="00CB586A" w:rsidRPr="005F5B5C">
        <w:rPr>
          <w:rFonts w:ascii="Tahoma" w:hAnsi="Tahoma" w:cs="Tahoma"/>
        </w:rPr>
        <w:t xml:space="preserve">pěšího pluku 2173, 738 01 </w:t>
      </w:r>
      <w:r w:rsidRPr="005F5B5C">
        <w:rPr>
          <w:rFonts w:ascii="Tahoma" w:hAnsi="Tahoma" w:cs="Tahoma"/>
        </w:rPr>
        <w:t>Frýdek-Místek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zastoupena:</w:t>
      </w:r>
      <w:r w:rsidRPr="005F5B5C">
        <w:rPr>
          <w:rFonts w:ascii="Tahoma" w:hAnsi="Tahoma" w:cs="Tahoma"/>
        </w:rPr>
        <w:tab/>
        <w:t xml:space="preserve">Romanem Michlíčkem 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IČO:</w:t>
      </w:r>
      <w:r w:rsidRPr="005F5B5C">
        <w:rPr>
          <w:rFonts w:ascii="Tahoma" w:hAnsi="Tahoma" w:cs="Tahoma"/>
        </w:rPr>
        <w:tab/>
        <w:t>25385127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DIČ:</w:t>
      </w:r>
      <w:r w:rsidRPr="005F5B5C">
        <w:rPr>
          <w:rFonts w:ascii="Tahoma" w:hAnsi="Tahoma" w:cs="Tahoma"/>
        </w:rPr>
        <w:tab/>
        <w:t>CZ25385127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bankovní spojení:</w:t>
      </w:r>
      <w:r w:rsidRPr="005F5B5C">
        <w:rPr>
          <w:rFonts w:ascii="Tahoma" w:hAnsi="Tahoma" w:cs="Tahoma"/>
        </w:rPr>
        <w:tab/>
        <w:t>Komerční banka a.s.</w:t>
      </w:r>
    </w:p>
    <w:p w:rsidR="003E5D77" w:rsidRPr="005F5B5C" w:rsidRDefault="000C67F5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  <w:t>xx-xxxxxxxx/xxxx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Zapsána v obchodním rejstříku vedeném Krajským soudem v Ostravě, sp. zn. 1781 B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Osoby oprávněné jednat ve věcech smluvních: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Roman Michlíček – předseda představenstva</w:t>
      </w:r>
    </w:p>
    <w:p w:rsidR="003E5D77" w:rsidRPr="005F5B5C" w:rsidRDefault="003E5D77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 w:rsidRPr="005F5B5C">
        <w:rPr>
          <w:rFonts w:ascii="Tahoma" w:hAnsi="Tahoma" w:cs="Tahoma"/>
          <w:sz w:val="20"/>
        </w:rPr>
        <w:t xml:space="preserve">Ing. Lukáš Katauer - výkonný ředitel </w:t>
      </w:r>
    </w:p>
    <w:p w:rsidR="003E5D77" w:rsidRPr="005F5B5C" w:rsidRDefault="003E5D77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Osoby oprávněné jednat ve věcech technických a realizace stavby:</w:t>
      </w:r>
    </w:p>
    <w:p w:rsidR="003E5D77" w:rsidRPr="005F5B5C" w:rsidRDefault="000C67F5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 xxxxxx</w:t>
      </w:r>
      <w:r w:rsidR="003E5D77" w:rsidRPr="005F5B5C">
        <w:rPr>
          <w:rFonts w:ascii="Tahoma" w:hAnsi="Tahoma" w:cs="Tahoma"/>
          <w:sz w:val="20"/>
        </w:rPr>
        <w:t xml:space="preserve"> – výrobní ředitel   </w:t>
      </w:r>
    </w:p>
    <w:p w:rsidR="003E5D77" w:rsidRPr="005F5B5C" w:rsidRDefault="000C67F5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 xxxxxxxxx</w:t>
      </w:r>
      <w:r w:rsidR="003E5D77" w:rsidRPr="005F5B5C">
        <w:rPr>
          <w:rFonts w:ascii="Tahoma" w:hAnsi="Tahoma" w:cs="Tahoma"/>
          <w:sz w:val="20"/>
        </w:rPr>
        <w:t xml:space="preserve"> – hlavní stavbyvedoucí  </w:t>
      </w:r>
    </w:p>
    <w:p w:rsidR="003E5D77" w:rsidRPr="005F5B5C" w:rsidRDefault="000C67F5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Xxxxxx xxxxxx</w:t>
      </w:r>
      <w:bookmarkStart w:id="0" w:name="_GoBack"/>
      <w:bookmarkEnd w:id="0"/>
      <w:r w:rsidR="003E5D77" w:rsidRPr="005F5B5C">
        <w:rPr>
          <w:rFonts w:ascii="Tahoma" w:hAnsi="Tahoma" w:cs="Tahoma"/>
          <w:sz w:val="20"/>
        </w:rPr>
        <w:t xml:space="preserve"> – člen realizačního týmu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  <w:iCs/>
        </w:rPr>
      </w:pPr>
      <w:r w:rsidRPr="005F5B5C">
        <w:rPr>
          <w:rFonts w:ascii="Tahoma" w:hAnsi="Tahoma" w:cs="Tahoma"/>
          <w:iCs/>
        </w:rPr>
        <w:t>(</w:t>
      </w:r>
      <w:r w:rsidRPr="005F5B5C">
        <w:rPr>
          <w:rFonts w:ascii="Tahoma" w:hAnsi="Tahoma" w:cs="Tahoma"/>
        </w:rPr>
        <w:t>dále</w:t>
      </w:r>
      <w:r w:rsidRPr="005F5B5C">
        <w:rPr>
          <w:rFonts w:ascii="Tahoma" w:hAnsi="Tahoma" w:cs="Tahoma"/>
          <w:iCs/>
        </w:rPr>
        <w:t xml:space="preserve"> jen „</w:t>
      </w:r>
      <w:r w:rsidRPr="005F5B5C">
        <w:rPr>
          <w:rFonts w:ascii="Tahoma" w:hAnsi="Tahoma" w:cs="Tahoma"/>
          <w:b/>
          <w:iCs/>
        </w:rPr>
        <w:t>zhotovitel</w:t>
      </w:r>
      <w:r w:rsidRPr="005F5B5C">
        <w:rPr>
          <w:rFonts w:ascii="Tahoma" w:hAnsi="Tahoma" w:cs="Tahoma"/>
          <w:iCs/>
        </w:rPr>
        <w:t>“)</w:t>
      </w:r>
    </w:p>
    <w:p w:rsidR="00201359" w:rsidRPr="005F5B5C" w:rsidRDefault="00201359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2571CA" w:rsidRPr="005F5B5C" w:rsidRDefault="00954894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  <w:r w:rsidRPr="005F5B5C">
        <w:rPr>
          <w:rFonts w:ascii="Tahoma" w:eastAsia="SimSun" w:hAnsi="Tahoma" w:cs="Tahoma"/>
          <w:kern w:val="1"/>
          <w:lang w:eastAsia="hi-IN" w:bidi="hi-IN"/>
        </w:rPr>
        <w:t xml:space="preserve">se 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dohodly na změně smlouvy </w:t>
      </w:r>
      <w:r w:rsidR="00A75A96" w:rsidRPr="005F5B5C">
        <w:rPr>
          <w:rFonts w:ascii="Tahoma" w:eastAsia="SimSun" w:hAnsi="Tahoma" w:cs="Tahoma"/>
          <w:kern w:val="1"/>
          <w:lang w:eastAsia="hi-IN" w:bidi="hi-IN"/>
        </w:rPr>
        <w:t>o dílo uzavřené mezi nim</w:t>
      </w:r>
      <w:r w:rsidR="000A581A" w:rsidRPr="005F5B5C">
        <w:rPr>
          <w:rFonts w:ascii="Tahoma" w:eastAsia="SimSun" w:hAnsi="Tahoma" w:cs="Tahoma"/>
          <w:kern w:val="1"/>
          <w:lang w:eastAsia="hi-IN" w:bidi="hi-IN"/>
        </w:rPr>
        <w:t>i dne 13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>.</w:t>
      </w:r>
      <w:r w:rsidRPr="005F5B5C">
        <w:rPr>
          <w:rFonts w:ascii="Tahoma" w:eastAsia="SimSun" w:hAnsi="Tahoma" w:cs="Tahoma"/>
          <w:kern w:val="1"/>
          <w:lang w:eastAsia="hi-IN" w:bidi="hi-IN"/>
        </w:rPr>
        <w:t xml:space="preserve"> </w:t>
      </w:r>
      <w:r w:rsidR="00A75A96" w:rsidRPr="005F5B5C">
        <w:rPr>
          <w:rFonts w:ascii="Tahoma" w:eastAsia="SimSun" w:hAnsi="Tahoma" w:cs="Tahoma"/>
          <w:kern w:val="1"/>
          <w:lang w:eastAsia="hi-IN" w:bidi="hi-IN"/>
        </w:rPr>
        <w:t>1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>.</w:t>
      </w:r>
      <w:r w:rsidR="000A581A" w:rsidRPr="005F5B5C">
        <w:rPr>
          <w:rFonts w:ascii="Tahoma" w:eastAsia="SimSun" w:hAnsi="Tahoma" w:cs="Tahoma"/>
          <w:kern w:val="1"/>
          <w:lang w:eastAsia="hi-IN" w:bidi="hi-IN"/>
        </w:rPr>
        <w:t xml:space="preserve"> 2023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 s předmětem plnění spočívajícím v závazku zhotovitele provést pro objednatele dílo </w:t>
      </w:r>
      <w:r w:rsidR="000A581A" w:rsidRPr="005F5B5C">
        <w:rPr>
          <w:rFonts w:ascii="Tahoma" w:hAnsi="Tahoma" w:cs="Tahoma"/>
          <w:b/>
        </w:rPr>
        <w:t>„Pavilon C</w:t>
      </w:r>
      <w:r w:rsidR="00201359" w:rsidRPr="005F5B5C">
        <w:rPr>
          <w:rFonts w:ascii="Tahoma" w:hAnsi="Tahoma" w:cs="Tahoma"/>
          <w:b/>
        </w:rPr>
        <w:t xml:space="preserve"> – stavební úpravy </w:t>
      </w:r>
      <w:r w:rsidR="000A581A" w:rsidRPr="005F5B5C">
        <w:rPr>
          <w:rFonts w:ascii="Tahoma" w:hAnsi="Tahoma" w:cs="Tahoma"/>
          <w:b/>
        </w:rPr>
        <w:t>a přístavba RHB</w:t>
      </w:r>
      <w:r w:rsidR="002571CA" w:rsidRPr="005F5B5C">
        <w:rPr>
          <w:rFonts w:ascii="Tahoma" w:eastAsia="SimSun" w:hAnsi="Tahoma" w:cs="Tahoma"/>
          <w:b/>
          <w:kern w:val="1"/>
          <w:lang w:eastAsia="hi-IN" w:bidi="hi-IN"/>
        </w:rPr>
        <w:t>“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 jak je níže uvedeno: </w:t>
      </w:r>
    </w:p>
    <w:p w:rsidR="00A938A2" w:rsidRPr="005F5B5C" w:rsidRDefault="00A938A2" w:rsidP="00C15BCE">
      <w:pPr>
        <w:keepNext/>
        <w:keepLines/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5F5B5C">
        <w:rPr>
          <w:rFonts w:ascii="Tahoma" w:hAnsi="Tahoma" w:cs="Tahoma"/>
          <w:b/>
          <w:bCs/>
          <w:szCs w:val="22"/>
        </w:rPr>
        <w:t>I.</w:t>
      </w:r>
    </w:p>
    <w:p w:rsidR="00A938A2" w:rsidRPr="005F5B5C" w:rsidRDefault="00A938A2" w:rsidP="00C15BCE">
      <w:pPr>
        <w:keepNext/>
        <w:keepLines/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5F5B5C">
        <w:rPr>
          <w:rFonts w:ascii="Tahoma" w:hAnsi="Tahoma" w:cs="Tahoma"/>
          <w:b/>
          <w:bCs/>
          <w:szCs w:val="22"/>
        </w:rPr>
        <w:t>Předmět dodatku</w:t>
      </w:r>
    </w:p>
    <w:p w:rsidR="0097680D" w:rsidRPr="005F5B5C" w:rsidRDefault="0097680D" w:rsidP="00C15BCE">
      <w:pPr>
        <w:keepNext/>
        <w:keepLines/>
        <w:spacing w:line="276" w:lineRule="auto"/>
        <w:rPr>
          <w:rFonts w:ascii="Tahoma" w:hAnsi="Tahoma" w:cs="Tahoma"/>
          <w:szCs w:val="22"/>
        </w:rPr>
      </w:pPr>
    </w:p>
    <w:p w:rsidR="00AD096E" w:rsidRPr="005F5B5C" w:rsidRDefault="00A938A2" w:rsidP="00201359">
      <w:pPr>
        <w:pStyle w:val="Odstavecseseznamem"/>
        <w:widowControl w:val="0"/>
        <w:numPr>
          <w:ilvl w:val="1"/>
          <w:numId w:val="5"/>
        </w:numPr>
        <w:tabs>
          <w:tab w:val="left" w:pos="0"/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Smluvní strany se, na základě vzájemného konsenzu, s ohledem na nepředvídatelné provozní okolnosti vzniklé v průběhu provádění díla, které nemohly předpokládat, dohodly na změně SoD</w:t>
      </w:r>
      <w:r w:rsidR="00A53E19" w:rsidRPr="005F5B5C">
        <w:rPr>
          <w:rFonts w:ascii="Tahoma" w:hAnsi="Tahoma" w:cs="Tahoma"/>
          <w:szCs w:val="22"/>
        </w:rPr>
        <w:t xml:space="preserve">, ve znění </w:t>
      </w:r>
      <w:r w:rsidR="00880D5D" w:rsidRPr="005F5B5C">
        <w:rPr>
          <w:rFonts w:ascii="Tahoma" w:hAnsi="Tahoma" w:cs="Tahoma"/>
          <w:szCs w:val="22"/>
        </w:rPr>
        <w:t xml:space="preserve">tohoto </w:t>
      </w:r>
      <w:r w:rsidR="00A53E19" w:rsidRPr="005F5B5C">
        <w:rPr>
          <w:rFonts w:ascii="Tahoma" w:hAnsi="Tahoma" w:cs="Tahoma"/>
          <w:szCs w:val="22"/>
        </w:rPr>
        <w:t xml:space="preserve">Dodatku č. </w:t>
      </w:r>
      <w:r w:rsidR="00880D5D" w:rsidRPr="005F5B5C">
        <w:rPr>
          <w:rFonts w:ascii="Tahoma" w:hAnsi="Tahoma" w:cs="Tahoma"/>
          <w:szCs w:val="22"/>
        </w:rPr>
        <w:t>1</w:t>
      </w:r>
      <w:r w:rsidRPr="005F5B5C">
        <w:rPr>
          <w:rFonts w:ascii="Tahoma" w:hAnsi="Tahoma" w:cs="Tahoma"/>
          <w:szCs w:val="22"/>
        </w:rPr>
        <w:t xml:space="preserve"> a to v části vymezení </w:t>
      </w:r>
      <w:r w:rsidR="000A581A" w:rsidRPr="005F5B5C">
        <w:rPr>
          <w:rFonts w:ascii="Tahoma" w:hAnsi="Tahoma" w:cs="Tahoma"/>
          <w:szCs w:val="22"/>
        </w:rPr>
        <w:t xml:space="preserve">termínu </w:t>
      </w:r>
      <w:r w:rsidRPr="005F5B5C">
        <w:rPr>
          <w:rFonts w:ascii="Tahoma" w:hAnsi="Tahoma" w:cs="Tahoma"/>
          <w:szCs w:val="22"/>
        </w:rPr>
        <w:t>díla a</w:t>
      </w:r>
      <w:r w:rsidR="00A53E19" w:rsidRPr="005F5B5C">
        <w:rPr>
          <w:rFonts w:ascii="Tahoma" w:hAnsi="Tahoma" w:cs="Tahoma"/>
          <w:szCs w:val="22"/>
        </w:rPr>
        <w:t xml:space="preserve"> v</w:t>
      </w:r>
      <w:r w:rsidRPr="005F5B5C">
        <w:rPr>
          <w:rFonts w:ascii="Tahoma" w:hAnsi="Tahoma" w:cs="Tahoma"/>
          <w:szCs w:val="22"/>
        </w:rPr>
        <w:t xml:space="preserve"> části ceny za dílo. Objednatel prohlašuje, že existenci těchto okolností nemohl při zachování náležité péče předpokládat.</w:t>
      </w:r>
    </w:p>
    <w:p w:rsidR="00A938A2" w:rsidRPr="005F5B5C" w:rsidRDefault="00B426BA" w:rsidP="00201359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color w:val="000000"/>
          <w:szCs w:val="22"/>
        </w:rPr>
        <w:t xml:space="preserve">Výše uvedené nepředvídatelné provozní okolností zmíněné v předchozím odstavci spočívají v tom, že po předání staveniště a v průběhu stavebních prací spočívajících v úplném odkrytí konstrukcí došlo ke zjištění </w:t>
      </w:r>
      <w:r w:rsidRPr="005F5B5C">
        <w:rPr>
          <w:rFonts w:ascii="Tahoma" w:hAnsi="Tahoma" w:cs="Tahoma"/>
          <w:color w:val="000000"/>
          <w:szCs w:val="22"/>
        </w:rPr>
        <w:lastRenderedPageBreak/>
        <w:t>nesouladu skutečného stavu staveniště se stavem zaznamenaným v projektové dokumentaci, neboť v rámci přípravy projektové dokumentace se vycházelo ze stavu zjištěného sondami zavedenými do konstrukcí, a dále v tom, že po zahájení stavebních prací byly v souvislosti s provozem objednatele zjištěny nové požadavky, které objednatel nemohl předpokládat, a dále bylo nezbytné aktualizovat projektovou</w:t>
      </w:r>
      <w:r w:rsidR="003114A4" w:rsidRPr="005F5B5C">
        <w:rPr>
          <w:rFonts w:ascii="Tahoma" w:hAnsi="Tahoma" w:cs="Tahoma"/>
          <w:color w:val="000000"/>
          <w:szCs w:val="22"/>
        </w:rPr>
        <w:t xml:space="preserve"> dokumentaci vyhotovenou</w:t>
      </w:r>
      <w:r w:rsidRPr="005F5B5C">
        <w:rPr>
          <w:rFonts w:ascii="Tahoma" w:hAnsi="Tahoma" w:cs="Tahoma"/>
          <w:color w:val="000000"/>
          <w:szCs w:val="22"/>
        </w:rPr>
        <w:t>, aby byla v souladu s normami platnými v době provádění stavebních prací.</w:t>
      </w:r>
    </w:p>
    <w:p w:rsidR="00AA4894" w:rsidRPr="005F5B5C" w:rsidRDefault="00AA4894" w:rsidP="00C15BCE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color w:val="000000"/>
          <w:szCs w:val="22"/>
        </w:rPr>
      </w:pPr>
      <w:r w:rsidRPr="005F5B5C">
        <w:rPr>
          <w:rFonts w:ascii="Tahoma" w:hAnsi="Tahoma" w:cs="Tahoma"/>
          <w:color w:val="000000"/>
          <w:szCs w:val="22"/>
        </w:rPr>
        <w:t>Nepředvídatelné provozní okolnosti jsou blíže konkretizovány v jednotlivých změnových listech, které tvoří jako p</w:t>
      </w:r>
      <w:r w:rsidR="00201359" w:rsidRPr="005F5B5C">
        <w:rPr>
          <w:rFonts w:ascii="Tahoma" w:hAnsi="Tahoma" w:cs="Tahoma"/>
          <w:color w:val="000000"/>
          <w:szCs w:val="22"/>
        </w:rPr>
        <w:t>řílohy nedílnou součást tohoto D</w:t>
      </w:r>
      <w:r w:rsidRPr="005F5B5C">
        <w:rPr>
          <w:rFonts w:ascii="Tahoma" w:hAnsi="Tahoma" w:cs="Tahoma"/>
          <w:color w:val="000000"/>
          <w:szCs w:val="22"/>
        </w:rPr>
        <w:t>odatku.</w:t>
      </w:r>
    </w:p>
    <w:p w:rsidR="0097680D" w:rsidRPr="005F5B5C" w:rsidRDefault="0097680D" w:rsidP="00C15BCE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Na základě dohody smluvních stran se smlouva o dílo mění následovně:</w:t>
      </w:r>
    </w:p>
    <w:p w:rsidR="0097680D" w:rsidRPr="000F02A8" w:rsidRDefault="0097680D" w:rsidP="00C15BCE">
      <w:pPr>
        <w:widowControl w:val="0"/>
        <w:tabs>
          <w:tab w:val="left" w:pos="1620"/>
        </w:tabs>
        <w:spacing w:line="276" w:lineRule="auto"/>
        <w:ind w:left="540" w:right="284"/>
        <w:jc w:val="both"/>
        <w:rPr>
          <w:rFonts w:ascii="Tahoma" w:hAnsi="Tahoma" w:cs="Tahoma"/>
          <w:sz w:val="14"/>
          <w:szCs w:val="18"/>
        </w:rPr>
      </w:pPr>
    </w:p>
    <w:p w:rsidR="0097680D" w:rsidRPr="005F5B5C" w:rsidRDefault="0097680D" w:rsidP="00A06EC7">
      <w:pPr>
        <w:pStyle w:val="Odstavecseseznamem"/>
        <w:keepNext/>
        <w:keepLines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 w:val="16"/>
          <w:szCs w:val="18"/>
          <w:u w:val="single"/>
        </w:rPr>
        <w:t xml:space="preserve">V </w:t>
      </w:r>
      <w:r w:rsidRPr="005F5B5C">
        <w:rPr>
          <w:rFonts w:ascii="Tahoma" w:hAnsi="Tahoma" w:cs="Tahoma"/>
          <w:szCs w:val="22"/>
          <w:u w:val="single"/>
        </w:rPr>
        <w:t>článku II</w:t>
      </w:r>
      <w:r w:rsidR="000D5690" w:rsidRPr="005F5B5C">
        <w:rPr>
          <w:rFonts w:ascii="Tahoma" w:hAnsi="Tahoma" w:cs="Tahoma"/>
          <w:szCs w:val="22"/>
          <w:u w:val="single"/>
        </w:rPr>
        <w:t>I</w:t>
      </w:r>
      <w:r w:rsidRPr="005F5B5C">
        <w:rPr>
          <w:rFonts w:ascii="Tahoma" w:hAnsi="Tahoma" w:cs="Tahoma"/>
          <w:szCs w:val="22"/>
          <w:u w:val="single"/>
        </w:rPr>
        <w:t xml:space="preserve">. PŘEDMĚT SMLOUVY se bod </w:t>
      </w:r>
      <w:r w:rsidR="000D5690" w:rsidRPr="005F5B5C">
        <w:rPr>
          <w:rFonts w:ascii="Tahoma" w:hAnsi="Tahoma" w:cs="Tahoma"/>
          <w:szCs w:val="22"/>
          <w:u w:val="single"/>
        </w:rPr>
        <w:t>8</w:t>
      </w:r>
      <w:r w:rsidR="000B218D" w:rsidRPr="005F5B5C">
        <w:rPr>
          <w:rFonts w:ascii="Tahoma" w:hAnsi="Tahoma" w:cs="Tahoma"/>
          <w:szCs w:val="22"/>
          <w:u w:val="single"/>
        </w:rPr>
        <w:t>.</w:t>
      </w:r>
      <w:r w:rsidR="005F5B5C" w:rsidRPr="005F5B5C">
        <w:rPr>
          <w:rFonts w:ascii="Tahoma" w:hAnsi="Tahoma" w:cs="Tahoma"/>
          <w:szCs w:val="22"/>
          <w:u w:val="single"/>
        </w:rPr>
        <w:t xml:space="preserve"> doplňuje o další</w:t>
      </w:r>
      <w:r w:rsidR="00E14363" w:rsidRPr="005F5B5C">
        <w:rPr>
          <w:rFonts w:ascii="Tahoma" w:hAnsi="Tahoma" w:cs="Tahoma"/>
          <w:szCs w:val="22"/>
          <w:u w:val="single"/>
        </w:rPr>
        <w:t xml:space="preserve"> odstav</w:t>
      </w:r>
      <w:r w:rsidR="005F5B5C" w:rsidRPr="005F5B5C">
        <w:rPr>
          <w:rFonts w:ascii="Tahoma" w:hAnsi="Tahoma" w:cs="Tahoma"/>
          <w:szCs w:val="22"/>
          <w:u w:val="single"/>
        </w:rPr>
        <w:t>e</w:t>
      </w:r>
      <w:r w:rsidR="00E14363" w:rsidRPr="005F5B5C">
        <w:rPr>
          <w:rFonts w:ascii="Tahoma" w:hAnsi="Tahoma" w:cs="Tahoma"/>
          <w:szCs w:val="22"/>
          <w:u w:val="single"/>
        </w:rPr>
        <w:t>c</w:t>
      </w:r>
      <w:r w:rsidR="005D301D" w:rsidRPr="005F5B5C">
        <w:rPr>
          <w:rFonts w:ascii="Tahoma" w:hAnsi="Tahoma" w:cs="Tahoma"/>
          <w:szCs w:val="22"/>
          <w:u w:val="single"/>
        </w:rPr>
        <w:t>, kter</w:t>
      </w:r>
      <w:r w:rsidR="005F5B5C" w:rsidRPr="005F5B5C">
        <w:rPr>
          <w:rFonts w:ascii="Tahoma" w:hAnsi="Tahoma" w:cs="Tahoma"/>
          <w:szCs w:val="22"/>
          <w:u w:val="single"/>
        </w:rPr>
        <w:t>ý</w:t>
      </w:r>
      <w:r w:rsidR="005D301D" w:rsidRPr="005F5B5C">
        <w:rPr>
          <w:rFonts w:ascii="Tahoma" w:hAnsi="Tahoma" w:cs="Tahoma"/>
          <w:szCs w:val="22"/>
          <w:u w:val="single"/>
        </w:rPr>
        <w:t xml:space="preserve"> zní</w:t>
      </w:r>
      <w:r w:rsidRPr="005F5B5C">
        <w:rPr>
          <w:rFonts w:ascii="Tahoma" w:hAnsi="Tahoma" w:cs="Tahoma"/>
          <w:szCs w:val="22"/>
          <w:u w:val="single"/>
        </w:rPr>
        <w:t>:</w:t>
      </w:r>
    </w:p>
    <w:p w:rsidR="0097680D" w:rsidRPr="000F02A8" w:rsidRDefault="0097680D" w:rsidP="00C15BCE">
      <w:pPr>
        <w:keepNext/>
        <w:keepLines/>
        <w:spacing w:line="276" w:lineRule="auto"/>
        <w:ind w:left="540"/>
        <w:jc w:val="both"/>
        <w:rPr>
          <w:rFonts w:ascii="Tahoma" w:hAnsi="Tahoma" w:cs="Tahoma"/>
          <w:sz w:val="14"/>
          <w:szCs w:val="22"/>
        </w:rPr>
      </w:pPr>
    </w:p>
    <w:p w:rsidR="0097680D" w:rsidRPr="005F5B5C" w:rsidRDefault="005F5B5C" w:rsidP="005F5B5C">
      <w:pPr>
        <w:keepNext/>
        <w:keepLines/>
        <w:spacing w:line="276" w:lineRule="auto"/>
        <w:ind w:left="369" w:hanging="369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„</w:t>
      </w:r>
      <w:r w:rsidR="00F95350" w:rsidRPr="005F5B5C">
        <w:rPr>
          <w:rFonts w:ascii="Tahoma" w:hAnsi="Tahoma" w:cs="Tahoma"/>
          <w:szCs w:val="22"/>
        </w:rPr>
        <w:t>9</w:t>
      </w:r>
      <w:r w:rsidR="00B55E5B" w:rsidRPr="005F5B5C">
        <w:rPr>
          <w:rFonts w:ascii="Tahoma" w:hAnsi="Tahoma" w:cs="Tahoma"/>
          <w:szCs w:val="22"/>
        </w:rPr>
        <w:t>.</w:t>
      </w:r>
      <w:r w:rsidR="0097680D" w:rsidRPr="005F5B5C">
        <w:rPr>
          <w:rFonts w:ascii="Tahoma" w:hAnsi="Tahoma" w:cs="Tahoma"/>
          <w:szCs w:val="22"/>
        </w:rPr>
        <w:t xml:space="preserve"> Předmět</w:t>
      </w:r>
      <w:r w:rsidR="005D301D" w:rsidRPr="005F5B5C">
        <w:rPr>
          <w:rFonts w:ascii="Tahoma" w:hAnsi="Tahoma" w:cs="Tahoma"/>
          <w:szCs w:val="22"/>
        </w:rPr>
        <w:t>em</w:t>
      </w:r>
      <w:r w:rsidR="0097680D" w:rsidRPr="005F5B5C">
        <w:rPr>
          <w:rFonts w:ascii="Tahoma" w:hAnsi="Tahoma" w:cs="Tahoma"/>
          <w:szCs w:val="22"/>
        </w:rPr>
        <w:t xml:space="preserve"> díla </w:t>
      </w:r>
      <w:r w:rsidR="00A938A2" w:rsidRPr="005F5B5C">
        <w:rPr>
          <w:rFonts w:ascii="Tahoma" w:hAnsi="Tahoma" w:cs="Tahoma"/>
          <w:szCs w:val="22"/>
        </w:rPr>
        <w:t xml:space="preserve">vymezeného v čl. III odst. 1 SoD </w:t>
      </w:r>
      <w:r w:rsidR="00C0363C" w:rsidRPr="005F5B5C">
        <w:rPr>
          <w:rFonts w:ascii="Tahoma" w:hAnsi="Tahoma" w:cs="Tahoma"/>
          <w:szCs w:val="22"/>
        </w:rPr>
        <w:t>je dále provedení prací</w:t>
      </w:r>
      <w:r w:rsidR="00062C2D" w:rsidRPr="005F5B5C">
        <w:rPr>
          <w:rFonts w:ascii="Tahoma" w:hAnsi="Tahoma" w:cs="Tahoma"/>
          <w:szCs w:val="22"/>
        </w:rPr>
        <w:t xml:space="preserve"> </w:t>
      </w:r>
      <w:r w:rsidR="005D301D" w:rsidRPr="005F5B5C">
        <w:rPr>
          <w:rFonts w:ascii="Tahoma" w:hAnsi="Tahoma" w:cs="Tahoma"/>
          <w:szCs w:val="22"/>
        </w:rPr>
        <w:t>(tzv. „víceprací</w:t>
      </w:r>
      <w:r w:rsidR="00F14C47" w:rsidRPr="005F5B5C">
        <w:rPr>
          <w:rFonts w:ascii="Tahoma" w:hAnsi="Tahoma" w:cs="Tahoma"/>
          <w:szCs w:val="22"/>
        </w:rPr>
        <w:t xml:space="preserve"> a méněprací</w:t>
      </w:r>
      <w:r w:rsidR="005D301D" w:rsidRPr="005F5B5C">
        <w:rPr>
          <w:rFonts w:ascii="Tahoma" w:hAnsi="Tahoma" w:cs="Tahoma"/>
          <w:szCs w:val="22"/>
        </w:rPr>
        <w:t xml:space="preserve">“) blíže specifikovaných a oceněných </w:t>
      </w:r>
      <w:r w:rsidR="0097680D" w:rsidRPr="005F5B5C">
        <w:rPr>
          <w:rFonts w:ascii="Tahoma" w:hAnsi="Tahoma" w:cs="Tahoma"/>
          <w:szCs w:val="22"/>
        </w:rPr>
        <w:t>ve Změnov</w:t>
      </w:r>
      <w:r w:rsidR="005D301D" w:rsidRPr="005F5B5C">
        <w:rPr>
          <w:rFonts w:ascii="Tahoma" w:hAnsi="Tahoma" w:cs="Tahoma"/>
          <w:szCs w:val="22"/>
        </w:rPr>
        <w:t>ých</w:t>
      </w:r>
      <w:r w:rsidR="0097680D" w:rsidRPr="005F5B5C">
        <w:rPr>
          <w:rFonts w:ascii="Tahoma" w:hAnsi="Tahoma" w:cs="Tahoma"/>
          <w:szCs w:val="22"/>
        </w:rPr>
        <w:t xml:space="preserve"> list</w:t>
      </w:r>
      <w:r w:rsidR="005D301D" w:rsidRPr="005F5B5C">
        <w:rPr>
          <w:rFonts w:ascii="Tahoma" w:hAnsi="Tahoma" w:cs="Tahoma"/>
          <w:szCs w:val="22"/>
        </w:rPr>
        <w:t>ech</w:t>
      </w:r>
      <w:r w:rsidR="0097680D" w:rsidRPr="005F5B5C">
        <w:rPr>
          <w:rFonts w:ascii="Tahoma" w:hAnsi="Tahoma" w:cs="Tahoma"/>
          <w:szCs w:val="22"/>
        </w:rPr>
        <w:t xml:space="preserve"> č. </w:t>
      </w:r>
      <w:r w:rsidR="00BF78A8" w:rsidRPr="005F5B5C">
        <w:rPr>
          <w:rFonts w:ascii="Tahoma" w:hAnsi="Tahoma" w:cs="Tahoma"/>
          <w:szCs w:val="22"/>
        </w:rPr>
        <w:t>1</w:t>
      </w:r>
      <w:r w:rsidR="003F7E4E" w:rsidRPr="005F5B5C">
        <w:rPr>
          <w:rFonts w:ascii="Tahoma" w:hAnsi="Tahoma" w:cs="Tahoma"/>
          <w:szCs w:val="22"/>
        </w:rPr>
        <w:t xml:space="preserve"> až č.</w:t>
      </w:r>
      <w:r w:rsidR="00891893" w:rsidRPr="005F5B5C">
        <w:rPr>
          <w:rFonts w:ascii="Tahoma" w:hAnsi="Tahoma" w:cs="Tahoma"/>
          <w:szCs w:val="22"/>
        </w:rPr>
        <w:t xml:space="preserve"> </w:t>
      </w:r>
      <w:r w:rsidR="002E142C" w:rsidRPr="005F5B5C">
        <w:rPr>
          <w:rFonts w:ascii="Tahoma" w:hAnsi="Tahoma" w:cs="Tahoma"/>
          <w:szCs w:val="22"/>
        </w:rPr>
        <w:t>5</w:t>
      </w:r>
      <w:r w:rsidR="004C1A53" w:rsidRPr="005F5B5C">
        <w:rPr>
          <w:rFonts w:ascii="Tahoma" w:hAnsi="Tahoma" w:cs="Tahoma"/>
          <w:szCs w:val="22"/>
        </w:rPr>
        <w:t>, včetně položkových rozpočtů, které jako příloha tvoří</w:t>
      </w:r>
      <w:r w:rsidR="00201359" w:rsidRPr="005F5B5C">
        <w:rPr>
          <w:rFonts w:ascii="Tahoma" w:hAnsi="Tahoma" w:cs="Tahoma"/>
          <w:szCs w:val="22"/>
        </w:rPr>
        <w:t xml:space="preserve"> neoddělitelnou součást tohoto D</w:t>
      </w:r>
      <w:r w:rsidR="004C1A53" w:rsidRPr="005F5B5C">
        <w:rPr>
          <w:rFonts w:ascii="Tahoma" w:hAnsi="Tahoma" w:cs="Tahoma"/>
          <w:szCs w:val="22"/>
        </w:rPr>
        <w:t xml:space="preserve">odatku č. </w:t>
      </w:r>
      <w:r w:rsidR="00BF78A8" w:rsidRPr="005F5B5C">
        <w:rPr>
          <w:rFonts w:ascii="Tahoma" w:hAnsi="Tahoma" w:cs="Tahoma"/>
          <w:szCs w:val="22"/>
        </w:rPr>
        <w:t>1</w:t>
      </w:r>
      <w:r w:rsidR="0097680D" w:rsidRPr="005F5B5C">
        <w:rPr>
          <w:rFonts w:ascii="Tahoma" w:hAnsi="Tahoma" w:cs="Tahoma"/>
          <w:szCs w:val="22"/>
        </w:rPr>
        <w:t>.</w:t>
      </w:r>
      <w:r w:rsidRPr="005F5B5C">
        <w:rPr>
          <w:rFonts w:ascii="Tahoma" w:hAnsi="Tahoma" w:cs="Tahoma"/>
          <w:szCs w:val="22"/>
        </w:rPr>
        <w:t>“</w:t>
      </w:r>
    </w:p>
    <w:p w:rsidR="0097680D" w:rsidRPr="005F5B5C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CB0F85" w:rsidRPr="005F5B5C">
        <w:rPr>
          <w:rFonts w:ascii="Tahoma" w:hAnsi="Tahoma" w:cs="Tahoma"/>
          <w:szCs w:val="22"/>
        </w:rPr>
        <w:t xml:space="preserve">                            </w:t>
      </w:r>
      <w:r w:rsidR="00A06EC7" w:rsidRPr="005F5B5C">
        <w:rPr>
          <w:rFonts w:ascii="Tahoma" w:hAnsi="Tahoma" w:cs="Tahoma"/>
          <w:szCs w:val="22"/>
        </w:rPr>
        <w:t xml:space="preserve">- </w:t>
      </w:r>
      <w:r w:rsidR="000D5690" w:rsidRPr="005F5B5C">
        <w:rPr>
          <w:rFonts w:ascii="Tahoma" w:hAnsi="Tahoma" w:cs="Tahoma"/>
          <w:szCs w:val="22"/>
          <w:u w:val="single"/>
        </w:rPr>
        <w:t xml:space="preserve">V článku </w:t>
      </w:r>
      <w:r w:rsidRPr="005F5B5C">
        <w:rPr>
          <w:rFonts w:ascii="Tahoma" w:hAnsi="Tahoma" w:cs="Tahoma"/>
          <w:szCs w:val="22"/>
          <w:u w:val="single"/>
        </w:rPr>
        <w:t xml:space="preserve">V. CENA </w:t>
      </w:r>
      <w:r w:rsidR="000D5690" w:rsidRPr="005F5B5C">
        <w:rPr>
          <w:rFonts w:ascii="Tahoma" w:hAnsi="Tahoma" w:cs="Tahoma"/>
          <w:szCs w:val="22"/>
          <w:u w:val="single"/>
        </w:rPr>
        <w:t>ZA DÍLO</w:t>
      </w:r>
      <w:r w:rsidRPr="005F5B5C">
        <w:rPr>
          <w:rFonts w:ascii="Tahoma" w:hAnsi="Tahoma" w:cs="Tahoma"/>
          <w:szCs w:val="22"/>
          <w:u w:val="single"/>
        </w:rPr>
        <w:t xml:space="preserve"> se</w:t>
      </w:r>
      <w:r w:rsidR="000B218D" w:rsidRPr="005F5B5C">
        <w:rPr>
          <w:rFonts w:ascii="Tahoma" w:hAnsi="Tahoma" w:cs="Tahoma"/>
          <w:szCs w:val="22"/>
          <w:u w:val="single"/>
        </w:rPr>
        <w:t xml:space="preserve"> text</w:t>
      </w:r>
      <w:r w:rsidRPr="005F5B5C">
        <w:rPr>
          <w:rFonts w:ascii="Tahoma" w:hAnsi="Tahoma" w:cs="Tahoma"/>
          <w:szCs w:val="22"/>
          <w:u w:val="single"/>
        </w:rPr>
        <w:t xml:space="preserve"> </w:t>
      </w:r>
      <w:r w:rsidR="000D5690" w:rsidRPr="005F5B5C">
        <w:rPr>
          <w:rFonts w:ascii="Tahoma" w:hAnsi="Tahoma" w:cs="Tahoma"/>
          <w:szCs w:val="22"/>
          <w:u w:val="single"/>
        </w:rPr>
        <w:t>bod</w:t>
      </w:r>
      <w:r w:rsidR="000B218D" w:rsidRPr="005F5B5C">
        <w:rPr>
          <w:rFonts w:ascii="Tahoma" w:hAnsi="Tahoma" w:cs="Tahoma"/>
          <w:szCs w:val="22"/>
          <w:u w:val="single"/>
        </w:rPr>
        <w:t xml:space="preserve">u </w:t>
      </w:r>
      <w:r w:rsidR="000D5690" w:rsidRPr="005F5B5C">
        <w:rPr>
          <w:rFonts w:ascii="Tahoma" w:hAnsi="Tahoma" w:cs="Tahoma"/>
          <w:szCs w:val="22"/>
          <w:u w:val="single"/>
        </w:rPr>
        <w:t>1</w:t>
      </w:r>
      <w:r w:rsidR="000B218D" w:rsidRPr="005F5B5C">
        <w:rPr>
          <w:rFonts w:ascii="Tahoma" w:hAnsi="Tahoma" w:cs="Tahoma"/>
          <w:szCs w:val="22"/>
          <w:u w:val="single"/>
        </w:rPr>
        <w:t>.</w:t>
      </w:r>
      <w:r w:rsidR="000D5690" w:rsidRPr="005F5B5C">
        <w:rPr>
          <w:rFonts w:ascii="Tahoma" w:hAnsi="Tahoma" w:cs="Tahoma"/>
          <w:szCs w:val="22"/>
          <w:u w:val="single"/>
        </w:rPr>
        <w:t xml:space="preserve"> </w:t>
      </w:r>
      <w:r w:rsidRPr="005F5B5C">
        <w:rPr>
          <w:rFonts w:ascii="Tahoma" w:hAnsi="Tahoma" w:cs="Tahoma"/>
          <w:szCs w:val="22"/>
          <w:u w:val="single"/>
        </w:rPr>
        <w:t>v celém rozsahu ruší a nahrazuje se novým</w:t>
      </w:r>
      <w:r w:rsidR="000B218D" w:rsidRPr="005F5B5C">
        <w:rPr>
          <w:rFonts w:ascii="Tahoma" w:hAnsi="Tahoma" w:cs="Tahoma"/>
          <w:szCs w:val="22"/>
          <w:u w:val="single"/>
        </w:rPr>
        <w:t xml:space="preserve"> textem, který</w:t>
      </w:r>
      <w:r w:rsidRPr="005F5B5C">
        <w:rPr>
          <w:rFonts w:ascii="Tahoma" w:hAnsi="Tahoma" w:cs="Tahoma"/>
          <w:szCs w:val="22"/>
          <w:u w:val="single"/>
        </w:rPr>
        <w:t xml:space="preserve"> zn</w:t>
      </w:r>
      <w:r w:rsidR="004C1A53" w:rsidRPr="005F5B5C">
        <w:rPr>
          <w:rFonts w:ascii="Tahoma" w:hAnsi="Tahoma" w:cs="Tahoma"/>
          <w:szCs w:val="22"/>
          <w:u w:val="single"/>
        </w:rPr>
        <w:t>í</w:t>
      </w:r>
      <w:r w:rsidRPr="005F5B5C">
        <w:rPr>
          <w:rFonts w:ascii="Tahoma" w:hAnsi="Tahoma" w:cs="Tahoma"/>
          <w:szCs w:val="22"/>
          <w:u w:val="single"/>
        </w:rPr>
        <w:t>:</w:t>
      </w:r>
    </w:p>
    <w:p w:rsidR="00E722A4" w:rsidRPr="005F5B5C" w:rsidRDefault="005F5B5C" w:rsidP="00C15BCE">
      <w:pPr>
        <w:overflowPunct/>
        <w:autoSpaceDE/>
        <w:autoSpaceDN/>
        <w:adjustRightInd/>
        <w:spacing w:before="120" w:line="276" w:lineRule="auto"/>
        <w:ind w:left="357"/>
        <w:jc w:val="both"/>
        <w:textAlignment w:val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„</w:t>
      </w:r>
      <w:r w:rsidR="000D5690" w:rsidRPr="005F5B5C">
        <w:rPr>
          <w:rFonts w:ascii="Tahoma" w:hAnsi="Tahoma" w:cs="Tahoma"/>
          <w:szCs w:val="22"/>
        </w:rPr>
        <w:t>Cena za provedené dílo je stanovena dohodou smluvních stran a činí</w:t>
      </w:r>
      <w:r w:rsidR="00E722A4" w:rsidRPr="005F5B5C">
        <w:rPr>
          <w:rFonts w:ascii="Tahoma" w:hAnsi="Tahoma" w:cs="Tahoma"/>
          <w:szCs w:val="22"/>
        </w:rPr>
        <w:t>:</w:t>
      </w:r>
      <w:r w:rsidR="000D5690" w:rsidRPr="005F5B5C">
        <w:rPr>
          <w:rFonts w:ascii="Tahoma" w:hAnsi="Tahoma" w:cs="Tahoma"/>
          <w:szCs w:val="22"/>
        </w:rPr>
        <w:t xml:space="preserve"> </w:t>
      </w:r>
    </w:p>
    <w:p w:rsidR="004C1A53" w:rsidRPr="005F5B5C" w:rsidRDefault="00F14C47" w:rsidP="000F02A8">
      <w:pPr>
        <w:overflowPunct/>
        <w:autoSpaceDE/>
        <w:autoSpaceDN/>
        <w:adjustRightInd/>
        <w:spacing w:line="276" w:lineRule="auto"/>
        <w:ind w:left="357"/>
        <w:jc w:val="center"/>
        <w:textAlignment w:val="auto"/>
        <w:rPr>
          <w:rFonts w:ascii="Tahoma" w:hAnsi="Tahoma" w:cs="Tahoma"/>
          <w:b/>
          <w:szCs w:val="22"/>
        </w:rPr>
      </w:pPr>
      <w:bookmarkStart w:id="1" w:name="_Hlk108613367"/>
      <w:r w:rsidRPr="005F5B5C">
        <w:rPr>
          <w:rFonts w:ascii="Tahoma" w:hAnsi="Tahoma" w:cs="Tahoma"/>
          <w:b/>
          <w:szCs w:val="22"/>
        </w:rPr>
        <w:t xml:space="preserve"> 59 137 373</w:t>
      </w:r>
      <w:r w:rsidR="00504665" w:rsidRPr="005F5B5C">
        <w:rPr>
          <w:rFonts w:ascii="Tahoma" w:hAnsi="Tahoma" w:cs="Tahoma"/>
          <w:b/>
          <w:szCs w:val="22"/>
        </w:rPr>
        <w:t>,</w:t>
      </w:r>
      <w:r w:rsidR="00292BBF" w:rsidRPr="005F5B5C">
        <w:rPr>
          <w:rFonts w:ascii="Tahoma" w:hAnsi="Tahoma" w:cs="Tahoma"/>
          <w:b/>
          <w:szCs w:val="22"/>
        </w:rPr>
        <w:t>88</w:t>
      </w:r>
      <w:r w:rsidR="00680B1B" w:rsidRPr="005F5B5C">
        <w:rPr>
          <w:rFonts w:ascii="Tahoma" w:hAnsi="Tahoma" w:cs="Tahoma"/>
          <w:b/>
          <w:szCs w:val="22"/>
        </w:rPr>
        <w:t xml:space="preserve"> Kč bez DPH</w:t>
      </w:r>
      <w:bookmarkEnd w:id="1"/>
    </w:p>
    <w:p w:rsidR="00E722A4" w:rsidRPr="005F5B5C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(slovy:“</w:t>
      </w:r>
      <w:r w:rsidR="005F5B5C" w:rsidRPr="005F5B5C">
        <w:rPr>
          <w:rFonts w:ascii="Tahoma" w:hAnsi="Tahoma" w:cs="Tahoma"/>
          <w:szCs w:val="22"/>
        </w:rPr>
        <w:t>padesátdevětmilionůjednostotřicetsedmtisíctřistasedmdesáttřikorunčeskýchosmdesátosmhaléřů</w:t>
      </w:r>
      <w:r w:rsidRPr="005F5B5C">
        <w:rPr>
          <w:rFonts w:ascii="Tahoma" w:hAnsi="Tahoma" w:cs="Tahoma"/>
          <w:szCs w:val="22"/>
        </w:rPr>
        <w:t>“)</w:t>
      </w:r>
      <w:r w:rsidR="005F5B5C" w:rsidRPr="005F5B5C">
        <w:rPr>
          <w:rFonts w:ascii="Tahoma" w:hAnsi="Tahoma" w:cs="Tahoma"/>
          <w:szCs w:val="22"/>
        </w:rPr>
        <w:t>“.</w:t>
      </w:r>
    </w:p>
    <w:p w:rsidR="00C86CBE" w:rsidRPr="000F02A8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97680D" w:rsidRPr="005F5B5C" w:rsidRDefault="00E722A4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bookmarkStart w:id="2" w:name="OLE_LINK2"/>
      <w:r w:rsidRPr="005F5B5C">
        <w:rPr>
          <w:rFonts w:ascii="Tahoma" w:hAnsi="Tahoma" w:cs="Tahoma"/>
          <w:szCs w:val="22"/>
        </w:rPr>
        <w:t>Rekapitulace ceny:</w:t>
      </w:r>
      <w:r w:rsidR="0097680D" w:rsidRPr="005F5B5C">
        <w:rPr>
          <w:rFonts w:ascii="Tahoma" w:hAnsi="Tahoma" w:cs="Tahoma"/>
          <w:szCs w:val="22"/>
        </w:rPr>
        <w:tab/>
      </w:r>
    </w:p>
    <w:p w:rsidR="00F14C47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díla celkem dle základní SoD:  </w:t>
      </w:r>
      <w:r w:rsidRPr="005F5B5C">
        <w:rPr>
          <w:rFonts w:ascii="Tahoma" w:hAnsi="Tahoma" w:cs="Tahoma"/>
          <w:szCs w:val="22"/>
        </w:rPr>
        <w:tab/>
      </w:r>
      <w:r w:rsidR="004C1A53" w:rsidRPr="005F5B5C">
        <w:rPr>
          <w:rFonts w:ascii="Tahoma" w:hAnsi="Tahoma" w:cs="Tahoma"/>
          <w:szCs w:val="22"/>
        </w:rPr>
        <w:t xml:space="preserve">      </w:t>
      </w:r>
      <w:r w:rsidRPr="005F5B5C">
        <w:rPr>
          <w:rFonts w:ascii="Tahoma" w:hAnsi="Tahoma" w:cs="Tahoma"/>
          <w:szCs w:val="22"/>
        </w:rPr>
        <w:t xml:space="preserve">   </w:t>
      </w:r>
      <w:r w:rsidR="000D5690" w:rsidRPr="005F5B5C">
        <w:rPr>
          <w:rFonts w:ascii="Tahoma" w:hAnsi="Tahoma" w:cs="Tahoma"/>
          <w:szCs w:val="22"/>
        </w:rPr>
        <w:t xml:space="preserve">  </w:t>
      </w:r>
      <w:bookmarkStart w:id="3" w:name="OLE_LINK1"/>
      <w:r w:rsidR="002571CA" w:rsidRPr="005F5B5C">
        <w:rPr>
          <w:rFonts w:ascii="Tahoma" w:hAnsi="Tahoma" w:cs="Tahoma"/>
          <w:szCs w:val="22"/>
        </w:rPr>
        <w:tab/>
      </w:r>
      <w:r w:rsidR="002571CA" w:rsidRPr="005F5B5C">
        <w:rPr>
          <w:rFonts w:ascii="Tahoma" w:hAnsi="Tahoma" w:cs="Tahoma"/>
          <w:szCs w:val="22"/>
        </w:rPr>
        <w:tab/>
      </w:r>
      <w:r w:rsidR="000F02A8">
        <w:rPr>
          <w:rFonts w:ascii="Tahoma" w:hAnsi="Tahoma" w:cs="Tahoma"/>
          <w:szCs w:val="22"/>
        </w:rPr>
        <w:t xml:space="preserve">   </w:t>
      </w:r>
      <w:r w:rsidR="00C274AD" w:rsidRPr="005F5B5C">
        <w:rPr>
          <w:rFonts w:ascii="Tahoma" w:hAnsi="Tahoma" w:cs="Tahoma"/>
          <w:szCs w:val="22"/>
        </w:rPr>
        <w:t>55</w:t>
      </w:r>
      <w:r w:rsidR="000D5690" w:rsidRPr="005F5B5C">
        <w:rPr>
          <w:rFonts w:ascii="Tahoma" w:hAnsi="Tahoma" w:cs="Tahoma"/>
          <w:szCs w:val="22"/>
        </w:rPr>
        <w:t> </w:t>
      </w:r>
      <w:r w:rsidR="00C274AD" w:rsidRPr="005F5B5C">
        <w:rPr>
          <w:rFonts w:ascii="Tahoma" w:hAnsi="Tahoma" w:cs="Tahoma"/>
          <w:szCs w:val="22"/>
        </w:rPr>
        <w:t>748</w:t>
      </w:r>
      <w:r w:rsidR="000D5690" w:rsidRPr="005F5B5C">
        <w:rPr>
          <w:rFonts w:ascii="Tahoma" w:hAnsi="Tahoma" w:cs="Tahoma"/>
          <w:szCs w:val="22"/>
        </w:rPr>
        <w:t> </w:t>
      </w:r>
      <w:r w:rsidR="00C274AD" w:rsidRPr="005F5B5C">
        <w:rPr>
          <w:rFonts w:ascii="Tahoma" w:hAnsi="Tahoma" w:cs="Tahoma"/>
          <w:szCs w:val="22"/>
        </w:rPr>
        <w:t>091</w:t>
      </w:r>
      <w:r w:rsidR="000D5690" w:rsidRPr="005F5B5C">
        <w:rPr>
          <w:rFonts w:ascii="Tahoma" w:hAnsi="Tahoma" w:cs="Tahoma"/>
          <w:szCs w:val="22"/>
        </w:rPr>
        <w:t>,</w:t>
      </w:r>
      <w:bookmarkEnd w:id="3"/>
      <w:r w:rsidR="00C274AD" w:rsidRPr="005F5B5C">
        <w:rPr>
          <w:rFonts w:ascii="Tahoma" w:hAnsi="Tahoma" w:cs="Tahoma"/>
          <w:szCs w:val="22"/>
        </w:rPr>
        <w:t>88</w:t>
      </w:r>
      <w:r w:rsidRPr="005F5B5C">
        <w:rPr>
          <w:rFonts w:ascii="Tahoma" w:hAnsi="Tahoma" w:cs="Tahoma"/>
          <w:szCs w:val="22"/>
        </w:rPr>
        <w:t xml:space="preserve"> Kč bez DPH</w:t>
      </w:r>
    </w:p>
    <w:p w:rsidR="00A11DFB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víceprací </w:t>
      </w:r>
      <w:r w:rsidR="002571CA" w:rsidRPr="005F5B5C">
        <w:rPr>
          <w:rFonts w:ascii="Tahoma" w:hAnsi="Tahoma" w:cs="Tahoma"/>
          <w:szCs w:val="22"/>
        </w:rPr>
        <w:t>dle D</w:t>
      </w:r>
      <w:r w:rsidRPr="005F5B5C">
        <w:rPr>
          <w:rFonts w:ascii="Tahoma" w:hAnsi="Tahoma" w:cs="Tahoma"/>
          <w:szCs w:val="22"/>
        </w:rPr>
        <w:t>odatku č. 1</w:t>
      </w:r>
      <w:r w:rsidR="00F14C47" w:rsidRPr="005F5B5C">
        <w:rPr>
          <w:rFonts w:ascii="Tahoma" w:hAnsi="Tahoma" w:cs="Tahoma"/>
          <w:szCs w:val="22"/>
        </w:rPr>
        <w:t xml:space="preserve"> činí</w:t>
      </w:r>
      <w:r w:rsidRPr="005F5B5C">
        <w:rPr>
          <w:rFonts w:ascii="Tahoma" w:hAnsi="Tahoma" w:cs="Tahoma"/>
          <w:szCs w:val="22"/>
        </w:rPr>
        <w:t xml:space="preserve">:        </w:t>
      </w:r>
      <w:r w:rsidR="004C1A53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 xml:space="preserve"> </w:t>
      </w:r>
      <w:r w:rsidR="00504665" w:rsidRPr="005F5B5C">
        <w:rPr>
          <w:rFonts w:ascii="Tahoma" w:hAnsi="Tahoma" w:cs="Tahoma"/>
          <w:szCs w:val="22"/>
        </w:rPr>
        <w:t xml:space="preserve">  </w:t>
      </w:r>
      <w:r w:rsidR="00C274AD" w:rsidRPr="005F5B5C">
        <w:rPr>
          <w:rFonts w:ascii="Tahoma" w:hAnsi="Tahoma" w:cs="Tahoma"/>
          <w:szCs w:val="22"/>
        </w:rPr>
        <w:t xml:space="preserve">  </w:t>
      </w:r>
      <w:r w:rsidR="00F14C47" w:rsidRPr="005F5B5C">
        <w:rPr>
          <w:rFonts w:ascii="Tahoma" w:hAnsi="Tahoma" w:cs="Tahoma"/>
          <w:szCs w:val="22"/>
        </w:rPr>
        <w:t xml:space="preserve">             </w:t>
      </w:r>
      <w:r w:rsidR="005F5B5C" w:rsidRPr="005F5B5C">
        <w:rPr>
          <w:rFonts w:ascii="Tahoma" w:hAnsi="Tahoma" w:cs="Tahoma"/>
          <w:szCs w:val="22"/>
        </w:rPr>
        <w:t xml:space="preserve">   </w:t>
      </w:r>
      <w:r w:rsidR="008E6B90" w:rsidRPr="005F5B5C">
        <w:rPr>
          <w:rFonts w:ascii="Tahoma" w:hAnsi="Tahoma" w:cs="Tahoma"/>
          <w:szCs w:val="22"/>
        </w:rPr>
        <w:t>+</w:t>
      </w:r>
      <w:r w:rsidR="00C274AD" w:rsidRPr="005F5B5C">
        <w:rPr>
          <w:rFonts w:ascii="Tahoma" w:hAnsi="Tahoma" w:cs="Tahoma"/>
          <w:szCs w:val="22"/>
        </w:rPr>
        <w:t xml:space="preserve"> </w:t>
      </w:r>
      <w:r w:rsidR="00F14C47" w:rsidRPr="005F5B5C">
        <w:rPr>
          <w:rFonts w:ascii="Tahoma" w:hAnsi="Tahoma" w:cs="Tahoma"/>
          <w:szCs w:val="22"/>
        </w:rPr>
        <w:t>5 114</w:t>
      </w:r>
      <w:r w:rsidR="00761023" w:rsidRPr="005F5B5C">
        <w:rPr>
          <w:rFonts w:ascii="Tahoma" w:hAnsi="Tahoma" w:cs="Tahoma"/>
          <w:szCs w:val="22"/>
        </w:rPr>
        <w:t xml:space="preserve"> </w:t>
      </w:r>
      <w:r w:rsidR="00F14C47" w:rsidRPr="005F5B5C">
        <w:rPr>
          <w:rFonts w:ascii="Tahoma" w:hAnsi="Tahoma" w:cs="Tahoma"/>
          <w:szCs w:val="22"/>
        </w:rPr>
        <w:t>819</w:t>
      </w:r>
      <w:r w:rsidR="00CB0F85" w:rsidRPr="005F5B5C">
        <w:rPr>
          <w:rFonts w:ascii="Tahoma" w:hAnsi="Tahoma" w:cs="Tahoma"/>
          <w:szCs w:val="22"/>
        </w:rPr>
        <w:t>,</w:t>
      </w:r>
      <w:r w:rsidR="00D56793" w:rsidRPr="005F5B5C">
        <w:rPr>
          <w:rFonts w:ascii="Tahoma" w:hAnsi="Tahoma" w:cs="Tahoma"/>
          <w:szCs w:val="22"/>
        </w:rPr>
        <w:t>00</w:t>
      </w:r>
      <w:r w:rsidR="00CB0F85" w:rsidRPr="005F5B5C">
        <w:rPr>
          <w:rFonts w:ascii="Tahoma" w:hAnsi="Tahoma" w:cs="Tahoma"/>
          <w:szCs w:val="22"/>
        </w:rPr>
        <w:t xml:space="preserve"> Kč bez DPH</w:t>
      </w:r>
    </w:p>
    <w:p w:rsidR="00F95350" w:rsidRPr="005F5B5C" w:rsidRDefault="00F14C47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méněprací dle Dodatku č. 1 činí:                          </w:t>
      </w:r>
      <w:r w:rsidR="005F5B5C" w:rsidRPr="005F5B5C">
        <w:rPr>
          <w:rFonts w:ascii="Tahoma" w:hAnsi="Tahoma" w:cs="Tahoma"/>
          <w:szCs w:val="22"/>
        </w:rPr>
        <w:t xml:space="preserve">   </w:t>
      </w:r>
      <w:r w:rsidRPr="005F5B5C">
        <w:rPr>
          <w:rFonts w:ascii="Tahoma" w:hAnsi="Tahoma" w:cs="Tahoma"/>
          <w:szCs w:val="22"/>
        </w:rPr>
        <w:t>- 1 725 537,00 Kč bez DPH</w:t>
      </w:r>
    </w:p>
    <w:bookmarkEnd w:id="2"/>
    <w:p w:rsidR="0097680D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                               </w:t>
      </w:r>
      <w:r w:rsidR="00CB0F85" w:rsidRPr="005F5B5C">
        <w:rPr>
          <w:rFonts w:ascii="Tahoma" w:hAnsi="Tahoma" w:cs="Tahoma"/>
          <w:szCs w:val="22"/>
        </w:rPr>
        <w:t xml:space="preserve">  </w:t>
      </w:r>
    </w:p>
    <w:p w:rsidR="0097680D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Cena díla celkem dle SoD</w:t>
      </w:r>
      <w:r w:rsidR="001A19DE" w:rsidRPr="005F5B5C">
        <w:rPr>
          <w:rFonts w:ascii="Tahoma" w:hAnsi="Tahoma" w:cs="Tahoma"/>
          <w:szCs w:val="22"/>
        </w:rPr>
        <w:t>, vč.</w:t>
      </w:r>
      <w:r w:rsidR="004C1A53" w:rsidRPr="005F5B5C">
        <w:rPr>
          <w:rFonts w:ascii="Tahoma" w:hAnsi="Tahoma" w:cs="Tahoma"/>
          <w:szCs w:val="22"/>
        </w:rPr>
        <w:t xml:space="preserve"> </w:t>
      </w:r>
      <w:r w:rsidR="002571CA" w:rsidRPr="005F5B5C">
        <w:rPr>
          <w:rFonts w:ascii="Tahoma" w:hAnsi="Tahoma" w:cs="Tahoma"/>
          <w:szCs w:val="22"/>
        </w:rPr>
        <w:t>D</w:t>
      </w:r>
      <w:r w:rsidRPr="005F5B5C">
        <w:rPr>
          <w:rFonts w:ascii="Tahoma" w:hAnsi="Tahoma" w:cs="Tahoma"/>
          <w:szCs w:val="22"/>
        </w:rPr>
        <w:t>odatku č. 1:</w:t>
      </w:r>
      <w:r w:rsidR="00CB0F85" w:rsidRPr="005F5B5C">
        <w:rPr>
          <w:rFonts w:ascii="Tahoma" w:hAnsi="Tahoma" w:cs="Tahoma"/>
          <w:szCs w:val="22"/>
        </w:rPr>
        <w:t xml:space="preserve"> </w:t>
      </w:r>
      <w:r w:rsidR="00750CFA" w:rsidRPr="005F5B5C">
        <w:rPr>
          <w:rFonts w:ascii="Tahoma" w:hAnsi="Tahoma" w:cs="Tahoma"/>
          <w:szCs w:val="22"/>
        </w:rPr>
        <w:t xml:space="preserve"> </w:t>
      </w:r>
      <w:r w:rsidR="00680B1B" w:rsidRPr="005F5B5C">
        <w:rPr>
          <w:rFonts w:ascii="Tahoma" w:hAnsi="Tahoma" w:cs="Tahoma"/>
          <w:szCs w:val="22"/>
        </w:rPr>
        <w:t xml:space="preserve">          </w:t>
      </w:r>
      <w:r w:rsidR="002571CA" w:rsidRPr="005F5B5C">
        <w:rPr>
          <w:rFonts w:ascii="Tahoma" w:hAnsi="Tahoma" w:cs="Tahoma"/>
          <w:szCs w:val="22"/>
        </w:rPr>
        <w:tab/>
      </w:r>
      <w:r w:rsidR="00F14C47" w:rsidRPr="005F5B5C">
        <w:rPr>
          <w:rFonts w:ascii="Tahoma" w:hAnsi="Tahoma" w:cs="Tahoma"/>
          <w:szCs w:val="22"/>
        </w:rPr>
        <w:t>59</w:t>
      </w:r>
      <w:r w:rsidR="00680B1B" w:rsidRPr="005F5B5C">
        <w:rPr>
          <w:rFonts w:ascii="Tahoma" w:hAnsi="Tahoma" w:cs="Tahoma"/>
          <w:szCs w:val="22"/>
        </w:rPr>
        <w:t xml:space="preserve"> </w:t>
      </w:r>
      <w:r w:rsidR="00F14C47" w:rsidRPr="005F5B5C">
        <w:rPr>
          <w:rFonts w:ascii="Tahoma" w:hAnsi="Tahoma" w:cs="Tahoma"/>
          <w:szCs w:val="22"/>
        </w:rPr>
        <w:t>137</w:t>
      </w:r>
      <w:r w:rsidR="009D4903" w:rsidRPr="005F5B5C">
        <w:rPr>
          <w:rFonts w:ascii="Tahoma" w:hAnsi="Tahoma" w:cs="Tahoma"/>
          <w:szCs w:val="22"/>
        </w:rPr>
        <w:t> </w:t>
      </w:r>
      <w:r w:rsidR="00F14C47" w:rsidRPr="005F5B5C">
        <w:rPr>
          <w:rFonts w:ascii="Tahoma" w:hAnsi="Tahoma" w:cs="Tahoma"/>
          <w:szCs w:val="22"/>
        </w:rPr>
        <w:t>373</w:t>
      </w:r>
      <w:r w:rsidR="00C42083" w:rsidRPr="005F5B5C">
        <w:rPr>
          <w:rFonts w:ascii="Tahoma" w:hAnsi="Tahoma" w:cs="Tahoma"/>
          <w:szCs w:val="22"/>
        </w:rPr>
        <w:t>,</w:t>
      </w:r>
      <w:r w:rsidR="00292BBF" w:rsidRPr="005F5B5C">
        <w:rPr>
          <w:rFonts w:ascii="Tahoma" w:hAnsi="Tahoma" w:cs="Tahoma"/>
          <w:szCs w:val="22"/>
        </w:rPr>
        <w:t>88</w:t>
      </w:r>
      <w:r w:rsidR="009D4903" w:rsidRPr="005F5B5C">
        <w:rPr>
          <w:rFonts w:ascii="Tahoma" w:hAnsi="Tahoma" w:cs="Tahoma"/>
          <w:szCs w:val="22"/>
        </w:rPr>
        <w:t xml:space="preserve"> </w:t>
      </w:r>
      <w:r w:rsidR="00583BA6" w:rsidRPr="005F5B5C">
        <w:rPr>
          <w:rFonts w:ascii="Tahoma" w:hAnsi="Tahoma" w:cs="Tahoma"/>
          <w:szCs w:val="22"/>
        </w:rPr>
        <w:t xml:space="preserve">Kč </w:t>
      </w:r>
      <w:r w:rsidR="00CB0F85" w:rsidRPr="005F5B5C">
        <w:rPr>
          <w:rFonts w:ascii="Tahoma" w:hAnsi="Tahoma" w:cs="Tahoma"/>
          <w:szCs w:val="22"/>
        </w:rPr>
        <w:t xml:space="preserve">bez DPH </w:t>
      </w:r>
      <w:r w:rsidRPr="005F5B5C">
        <w:rPr>
          <w:rFonts w:ascii="Tahoma" w:hAnsi="Tahoma" w:cs="Tahoma"/>
          <w:szCs w:val="22"/>
        </w:rPr>
        <w:t xml:space="preserve">                                                            </w:t>
      </w:r>
    </w:p>
    <w:p w:rsidR="00A06EC7" w:rsidRPr="000F02A8" w:rsidRDefault="0097680D" w:rsidP="00A06EC7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8"/>
          <w:szCs w:val="22"/>
        </w:rPr>
      </w:pPr>
      <w:r w:rsidRPr="005F5B5C">
        <w:rPr>
          <w:rFonts w:ascii="Tahoma" w:hAnsi="Tahoma" w:cs="Tahoma"/>
          <w:szCs w:val="22"/>
        </w:rPr>
        <w:tab/>
      </w:r>
    </w:p>
    <w:p w:rsidR="00A06EC7" w:rsidRPr="005F5B5C" w:rsidRDefault="00A06EC7" w:rsidP="00C274AD">
      <w:pPr>
        <w:pStyle w:val="Odstavecseseznamem"/>
        <w:keepNext/>
        <w:keepLines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Cs w:val="22"/>
          <w:u w:val="single"/>
        </w:rPr>
        <w:t xml:space="preserve">V článku IV. Doba a místo plnění se text bodu 1. v celém rozsahu ruší </w:t>
      </w:r>
      <w:r w:rsidR="00C274AD" w:rsidRPr="005F5B5C">
        <w:rPr>
          <w:rFonts w:ascii="Tahoma" w:hAnsi="Tahoma" w:cs="Tahoma"/>
          <w:szCs w:val="22"/>
          <w:u w:val="single"/>
        </w:rPr>
        <w:t xml:space="preserve">a nahrazuje </w:t>
      </w:r>
      <w:r w:rsidRPr="005F5B5C">
        <w:rPr>
          <w:rFonts w:ascii="Tahoma" w:hAnsi="Tahoma" w:cs="Tahoma"/>
          <w:szCs w:val="22"/>
          <w:u w:val="single"/>
        </w:rPr>
        <w:t>text</w:t>
      </w:r>
      <w:r w:rsidR="00C274AD" w:rsidRPr="005F5B5C">
        <w:rPr>
          <w:rFonts w:ascii="Tahoma" w:hAnsi="Tahoma" w:cs="Tahoma"/>
          <w:szCs w:val="22"/>
          <w:u w:val="single"/>
        </w:rPr>
        <w:t>em</w:t>
      </w:r>
      <w:r w:rsidRPr="005F5B5C">
        <w:rPr>
          <w:rFonts w:ascii="Tahoma" w:hAnsi="Tahoma" w:cs="Tahoma"/>
          <w:szCs w:val="22"/>
          <w:u w:val="single"/>
        </w:rPr>
        <w:t>:</w:t>
      </w:r>
    </w:p>
    <w:p w:rsidR="00C274AD" w:rsidRPr="000F02A8" w:rsidRDefault="00C274AD" w:rsidP="00C274AD">
      <w:pPr>
        <w:pStyle w:val="Odstavecseseznamem"/>
        <w:keepNext/>
        <w:keepLines/>
        <w:spacing w:line="276" w:lineRule="auto"/>
        <w:jc w:val="both"/>
        <w:rPr>
          <w:rFonts w:ascii="Tahoma" w:hAnsi="Tahoma" w:cs="Tahoma"/>
          <w:sz w:val="12"/>
          <w:szCs w:val="22"/>
          <w:u w:val="single"/>
        </w:rPr>
      </w:pPr>
    </w:p>
    <w:p w:rsidR="00C274AD" w:rsidRPr="000F02A8" w:rsidRDefault="00A06EC7" w:rsidP="00A06EC7">
      <w:pPr>
        <w:pStyle w:val="Odstavecseseznamem"/>
        <w:widowControl w:val="0"/>
        <w:numPr>
          <w:ilvl w:val="0"/>
          <w:numId w:val="10"/>
        </w:numPr>
        <w:overflowPunct/>
        <w:autoSpaceDE/>
        <w:autoSpaceDN/>
        <w:adjustRightInd/>
        <w:spacing w:before="120"/>
        <w:jc w:val="both"/>
        <w:rPr>
          <w:rFonts w:ascii="Tahoma" w:hAnsi="Tahoma" w:cs="Tahoma"/>
          <w:iCs/>
        </w:rPr>
      </w:pPr>
      <w:r w:rsidRPr="005F5B5C">
        <w:rPr>
          <w:rFonts w:ascii="Tahoma" w:hAnsi="Tahoma" w:cs="Tahoma"/>
          <w:bCs/>
        </w:rPr>
        <w:t>Zhotov</w:t>
      </w:r>
      <w:r w:rsidRPr="005F5B5C">
        <w:rPr>
          <w:rFonts w:ascii="Tahoma" w:hAnsi="Tahoma" w:cs="Tahoma"/>
        </w:rPr>
        <w:t>itel</w:t>
      </w:r>
      <w:r w:rsidRPr="005F5B5C">
        <w:rPr>
          <w:rFonts w:ascii="Tahoma" w:hAnsi="Tahoma" w:cs="Tahoma"/>
          <w:b/>
        </w:rPr>
        <w:t xml:space="preserve"> </w:t>
      </w:r>
      <w:r w:rsidRPr="005F5B5C">
        <w:rPr>
          <w:rFonts w:ascii="Tahoma" w:hAnsi="Tahoma" w:cs="Tahoma"/>
        </w:rPr>
        <w:t xml:space="preserve">se zavazuje provést dílo </w:t>
      </w:r>
      <w:r w:rsidRPr="000F02A8">
        <w:rPr>
          <w:rFonts w:ascii="Tahoma" w:hAnsi="Tahoma" w:cs="Tahoma"/>
          <w:b/>
        </w:rPr>
        <w:t>do 11 měsíců a 20 dní</w:t>
      </w:r>
      <w:r w:rsidRPr="005F5B5C">
        <w:rPr>
          <w:rFonts w:ascii="Tahoma" w:hAnsi="Tahoma" w:cs="Tahoma"/>
        </w:rPr>
        <w:t xml:space="preserve"> od předání staveniště zhotoviteli a nejpozději poslední den doby plnění dokončené dílo předat objednateli. Dílo je provedeno, je</w:t>
      </w:r>
      <w:r w:rsidRPr="005F5B5C">
        <w:rPr>
          <w:rFonts w:ascii="Tahoma" w:hAnsi="Tahoma" w:cs="Tahoma"/>
        </w:rPr>
        <w:noBreakHyphen/>
        <w:t>li dokončeno (tj. objednateli je předvedena způsobilost díla sloužit svému účelu) a předáno objednateli</w:t>
      </w:r>
      <w:r w:rsidR="005F5B5C" w:rsidRPr="005F5B5C">
        <w:rPr>
          <w:rFonts w:ascii="Tahoma" w:hAnsi="Tahoma" w:cs="Tahoma"/>
        </w:rPr>
        <w:t>.</w:t>
      </w:r>
    </w:p>
    <w:p w:rsidR="000F02A8" w:rsidRPr="005F5B5C" w:rsidRDefault="000F02A8" w:rsidP="000F02A8">
      <w:pPr>
        <w:pStyle w:val="Odstavecseseznamem"/>
        <w:widowControl w:val="0"/>
        <w:overflowPunct/>
        <w:autoSpaceDE/>
        <w:autoSpaceDN/>
        <w:adjustRightInd/>
        <w:spacing w:before="120"/>
        <w:ind w:left="717"/>
        <w:jc w:val="both"/>
        <w:rPr>
          <w:rFonts w:ascii="Tahoma" w:hAnsi="Tahoma" w:cs="Tahoma"/>
          <w:iCs/>
        </w:rPr>
      </w:pPr>
    </w:p>
    <w:p w:rsidR="00A938A2" w:rsidRPr="005F5B5C" w:rsidRDefault="000D5690" w:rsidP="00C15BCE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I</w:t>
      </w:r>
      <w:r w:rsidR="00A06EC7" w:rsidRPr="005F5B5C">
        <w:rPr>
          <w:rFonts w:ascii="Tahoma" w:hAnsi="Tahoma" w:cs="Tahoma"/>
          <w:b/>
          <w:szCs w:val="22"/>
        </w:rPr>
        <w:t>I</w:t>
      </w:r>
      <w:r w:rsidRPr="005F5B5C">
        <w:rPr>
          <w:rFonts w:ascii="Tahoma" w:hAnsi="Tahoma" w:cs="Tahoma"/>
          <w:b/>
          <w:szCs w:val="22"/>
        </w:rPr>
        <w:t>I</w:t>
      </w:r>
      <w:r w:rsidR="0097680D" w:rsidRPr="005F5B5C">
        <w:rPr>
          <w:rFonts w:ascii="Tahoma" w:hAnsi="Tahoma" w:cs="Tahoma"/>
          <w:b/>
          <w:szCs w:val="22"/>
        </w:rPr>
        <w:t xml:space="preserve">. </w:t>
      </w:r>
    </w:p>
    <w:p w:rsidR="0097680D" w:rsidRPr="005F5B5C" w:rsidRDefault="00C0363C" w:rsidP="00C0363C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Závěrečná ustanovení</w:t>
      </w:r>
    </w:p>
    <w:p w:rsidR="0097680D" w:rsidRPr="005F5B5C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:rsidR="0097680D" w:rsidRPr="005F5B5C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Ostatní ustanovení smlouvy o dílo</w:t>
      </w:r>
      <w:r w:rsidR="00685581" w:rsidRPr="005F5B5C">
        <w:rPr>
          <w:rFonts w:ascii="Tahoma" w:hAnsi="Tahoma" w:cs="Tahoma"/>
          <w:szCs w:val="22"/>
        </w:rPr>
        <w:t xml:space="preserve">, </w:t>
      </w:r>
      <w:r w:rsidR="00C0363C" w:rsidRPr="005F5B5C">
        <w:rPr>
          <w:rFonts w:ascii="Tahoma" w:hAnsi="Tahoma" w:cs="Tahoma"/>
          <w:szCs w:val="22"/>
        </w:rPr>
        <w:t>nedotčené tímto D</w:t>
      </w:r>
      <w:r w:rsidRPr="005F5B5C">
        <w:rPr>
          <w:rFonts w:ascii="Tahoma" w:hAnsi="Tahoma" w:cs="Tahoma"/>
          <w:szCs w:val="22"/>
        </w:rPr>
        <w:t xml:space="preserve">odatkem </w:t>
      </w:r>
      <w:r w:rsidR="004C1A53" w:rsidRPr="005F5B5C">
        <w:rPr>
          <w:rFonts w:ascii="Tahoma" w:hAnsi="Tahoma" w:cs="Tahoma"/>
          <w:szCs w:val="22"/>
        </w:rPr>
        <w:t xml:space="preserve">č. </w:t>
      </w:r>
      <w:r w:rsidR="00BF78A8" w:rsidRPr="005F5B5C">
        <w:rPr>
          <w:rFonts w:ascii="Tahoma" w:hAnsi="Tahoma" w:cs="Tahoma"/>
          <w:szCs w:val="22"/>
        </w:rPr>
        <w:t>1</w:t>
      </w:r>
      <w:r w:rsidR="004C1A53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>zůstávaj</w:t>
      </w:r>
      <w:r w:rsidR="00C0363C" w:rsidRPr="005F5B5C">
        <w:rPr>
          <w:rFonts w:ascii="Tahoma" w:hAnsi="Tahoma" w:cs="Tahoma"/>
          <w:szCs w:val="22"/>
        </w:rPr>
        <w:t>í v platnosti bez změny. Tento D</w:t>
      </w:r>
      <w:r w:rsidRPr="005F5B5C">
        <w:rPr>
          <w:rFonts w:ascii="Tahoma" w:hAnsi="Tahoma" w:cs="Tahoma"/>
          <w:szCs w:val="22"/>
        </w:rPr>
        <w:t>odatek</w:t>
      </w:r>
      <w:r w:rsidR="004C1A53" w:rsidRPr="005F5B5C">
        <w:rPr>
          <w:rFonts w:ascii="Tahoma" w:hAnsi="Tahoma" w:cs="Tahoma"/>
          <w:szCs w:val="22"/>
        </w:rPr>
        <w:t xml:space="preserve"> č. </w:t>
      </w:r>
      <w:r w:rsidR="00BF78A8" w:rsidRPr="005F5B5C">
        <w:rPr>
          <w:rFonts w:ascii="Tahoma" w:hAnsi="Tahoma" w:cs="Tahoma"/>
          <w:szCs w:val="22"/>
        </w:rPr>
        <w:t>1</w:t>
      </w:r>
      <w:r w:rsidRPr="005F5B5C">
        <w:rPr>
          <w:rFonts w:ascii="Tahoma" w:hAnsi="Tahoma" w:cs="Tahoma"/>
          <w:szCs w:val="22"/>
        </w:rPr>
        <w:t xml:space="preserve"> je vyhotoven ve </w:t>
      </w:r>
      <w:r w:rsidR="00E928A4" w:rsidRPr="005F5B5C">
        <w:rPr>
          <w:rFonts w:ascii="Tahoma" w:hAnsi="Tahoma" w:cs="Tahoma"/>
          <w:szCs w:val="22"/>
        </w:rPr>
        <w:t xml:space="preserve">dvou </w:t>
      </w:r>
      <w:r w:rsidRPr="005F5B5C">
        <w:rPr>
          <w:rFonts w:ascii="Tahoma" w:hAnsi="Tahoma" w:cs="Tahoma"/>
          <w:szCs w:val="22"/>
        </w:rPr>
        <w:t xml:space="preserve">stejnopisech, z nichž každá ze smluvních stran obdrží po </w:t>
      </w:r>
      <w:r w:rsidR="00E928A4" w:rsidRPr="005F5B5C">
        <w:rPr>
          <w:rFonts w:ascii="Tahoma" w:hAnsi="Tahoma" w:cs="Tahoma"/>
          <w:szCs w:val="22"/>
        </w:rPr>
        <w:t xml:space="preserve">jednom </w:t>
      </w:r>
      <w:r w:rsidRPr="005F5B5C">
        <w:rPr>
          <w:rFonts w:ascii="Tahoma" w:hAnsi="Tahoma" w:cs="Tahoma"/>
          <w:szCs w:val="22"/>
        </w:rPr>
        <w:t>oboustranně potvrzen</w:t>
      </w:r>
      <w:r w:rsidR="00062C2D" w:rsidRPr="005F5B5C">
        <w:rPr>
          <w:rFonts w:ascii="Tahoma" w:hAnsi="Tahoma" w:cs="Tahoma"/>
          <w:szCs w:val="22"/>
        </w:rPr>
        <w:t>ém</w:t>
      </w:r>
      <w:r w:rsidRPr="005F5B5C">
        <w:rPr>
          <w:rFonts w:ascii="Tahoma" w:hAnsi="Tahoma" w:cs="Tahoma"/>
          <w:szCs w:val="22"/>
        </w:rPr>
        <w:t xml:space="preserve"> stejnopis</w:t>
      </w:r>
      <w:r w:rsidR="00E928A4" w:rsidRPr="005F5B5C">
        <w:rPr>
          <w:rFonts w:ascii="Tahoma" w:hAnsi="Tahoma" w:cs="Tahoma"/>
          <w:szCs w:val="22"/>
        </w:rPr>
        <w:t>u</w:t>
      </w:r>
      <w:r w:rsidRPr="005F5B5C">
        <w:rPr>
          <w:rFonts w:ascii="Tahoma" w:hAnsi="Tahoma" w:cs="Tahoma"/>
          <w:szCs w:val="22"/>
        </w:rPr>
        <w:t>.</w:t>
      </w:r>
      <w:r w:rsidR="00062C2D" w:rsidRPr="005F5B5C">
        <w:rPr>
          <w:rFonts w:ascii="Tahoma" w:hAnsi="Tahoma" w:cs="Tahoma"/>
          <w:szCs w:val="22"/>
        </w:rPr>
        <w:t xml:space="preserve"> Dodatek může být podepsán i elektronicky</w:t>
      </w:r>
      <w:r w:rsidR="0001758F" w:rsidRPr="005F5B5C">
        <w:rPr>
          <w:rFonts w:ascii="Tahoma" w:hAnsi="Tahoma" w:cs="Tahoma"/>
          <w:szCs w:val="22"/>
        </w:rPr>
        <w:t>.</w:t>
      </w:r>
    </w:p>
    <w:p w:rsidR="0097680D" w:rsidRPr="000F02A8" w:rsidRDefault="0097680D" w:rsidP="00C15BCE">
      <w:pPr>
        <w:spacing w:line="276" w:lineRule="auto"/>
        <w:jc w:val="both"/>
        <w:rPr>
          <w:rFonts w:ascii="Tahoma" w:hAnsi="Tahoma" w:cs="Tahoma"/>
          <w:sz w:val="12"/>
          <w:szCs w:val="22"/>
        </w:rPr>
      </w:pPr>
    </w:p>
    <w:p w:rsidR="0097680D" w:rsidRPr="005F5B5C" w:rsidRDefault="00C0363C" w:rsidP="00C0363C">
      <w:pPr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P</w:t>
      </w:r>
      <w:r w:rsidR="0097680D" w:rsidRPr="005F5B5C">
        <w:rPr>
          <w:rFonts w:ascii="Tahoma" w:hAnsi="Tahoma" w:cs="Tahoma"/>
          <w:szCs w:val="22"/>
        </w:rPr>
        <w:t>říloh</w:t>
      </w:r>
      <w:r w:rsidR="004C1A53" w:rsidRPr="005F5B5C">
        <w:rPr>
          <w:rFonts w:ascii="Tahoma" w:hAnsi="Tahoma" w:cs="Tahoma"/>
          <w:szCs w:val="22"/>
        </w:rPr>
        <w:t>a:</w:t>
      </w:r>
      <w:r w:rsidR="0097680D" w:rsidRPr="005F5B5C">
        <w:rPr>
          <w:rFonts w:ascii="Tahoma" w:hAnsi="Tahoma" w:cs="Tahoma"/>
          <w:szCs w:val="22"/>
        </w:rPr>
        <w:t xml:space="preserve"> </w:t>
      </w:r>
      <w:r w:rsidR="00F025C6" w:rsidRPr="005F5B5C">
        <w:rPr>
          <w:rFonts w:ascii="Tahoma" w:hAnsi="Tahoma" w:cs="Tahoma"/>
          <w:szCs w:val="22"/>
        </w:rPr>
        <w:t xml:space="preserve">- </w:t>
      </w:r>
      <w:r w:rsidR="0097680D" w:rsidRPr="005F5B5C">
        <w:rPr>
          <w:rFonts w:ascii="Tahoma" w:hAnsi="Tahoma" w:cs="Tahoma"/>
          <w:szCs w:val="22"/>
        </w:rPr>
        <w:t>Změnov</w:t>
      </w:r>
      <w:r w:rsidR="003F7E4E" w:rsidRPr="005F5B5C">
        <w:rPr>
          <w:rFonts w:ascii="Tahoma" w:hAnsi="Tahoma" w:cs="Tahoma"/>
          <w:szCs w:val="22"/>
        </w:rPr>
        <w:t>é</w:t>
      </w:r>
      <w:r w:rsidR="0097680D" w:rsidRPr="005F5B5C">
        <w:rPr>
          <w:rFonts w:ascii="Tahoma" w:hAnsi="Tahoma" w:cs="Tahoma"/>
          <w:szCs w:val="22"/>
        </w:rPr>
        <w:t xml:space="preserve"> list</w:t>
      </w:r>
      <w:r w:rsidR="003F7E4E" w:rsidRPr="005F5B5C">
        <w:rPr>
          <w:rFonts w:ascii="Tahoma" w:hAnsi="Tahoma" w:cs="Tahoma"/>
          <w:szCs w:val="22"/>
        </w:rPr>
        <w:t>y</w:t>
      </w:r>
      <w:r w:rsidR="0097680D" w:rsidRPr="005F5B5C">
        <w:rPr>
          <w:rFonts w:ascii="Tahoma" w:hAnsi="Tahoma" w:cs="Tahoma"/>
          <w:szCs w:val="22"/>
        </w:rPr>
        <w:t xml:space="preserve"> č. </w:t>
      </w:r>
      <w:r w:rsidR="00BF78A8" w:rsidRPr="005F5B5C">
        <w:rPr>
          <w:rFonts w:ascii="Tahoma" w:hAnsi="Tahoma" w:cs="Tahoma"/>
          <w:szCs w:val="22"/>
        </w:rPr>
        <w:t>1</w:t>
      </w:r>
      <w:r w:rsidR="003F7E4E" w:rsidRPr="005F5B5C">
        <w:rPr>
          <w:rFonts w:ascii="Tahoma" w:hAnsi="Tahoma" w:cs="Tahoma"/>
          <w:szCs w:val="22"/>
        </w:rPr>
        <w:t xml:space="preserve"> </w:t>
      </w:r>
      <w:r w:rsidR="004C1A53" w:rsidRPr="005F5B5C">
        <w:rPr>
          <w:rFonts w:ascii="Tahoma" w:hAnsi="Tahoma" w:cs="Tahoma"/>
          <w:szCs w:val="22"/>
        </w:rPr>
        <w:t>až</w:t>
      </w:r>
      <w:r w:rsidR="003F7E4E" w:rsidRPr="005F5B5C">
        <w:rPr>
          <w:rFonts w:ascii="Tahoma" w:hAnsi="Tahoma" w:cs="Tahoma"/>
          <w:szCs w:val="22"/>
        </w:rPr>
        <w:t xml:space="preserve"> </w:t>
      </w:r>
      <w:r w:rsidR="00F14C47" w:rsidRPr="005F5B5C">
        <w:rPr>
          <w:rFonts w:ascii="Tahoma" w:hAnsi="Tahoma" w:cs="Tahoma"/>
          <w:szCs w:val="22"/>
        </w:rPr>
        <w:t>5</w:t>
      </w:r>
      <w:r w:rsidR="004C1A53" w:rsidRPr="005F5B5C">
        <w:rPr>
          <w:rFonts w:ascii="Tahoma" w:hAnsi="Tahoma" w:cs="Tahoma"/>
          <w:szCs w:val="22"/>
        </w:rPr>
        <w:t>,</w:t>
      </w:r>
      <w:r w:rsidR="0097680D" w:rsidRPr="005F5B5C">
        <w:rPr>
          <w:rFonts w:ascii="Tahoma" w:hAnsi="Tahoma" w:cs="Tahoma"/>
          <w:szCs w:val="22"/>
        </w:rPr>
        <w:t xml:space="preserve"> včetně položkov</w:t>
      </w:r>
      <w:r w:rsidR="000D5690" w:rsidRPr="005F5B5C">
        <w:rPr>
          <w:rFonts w:ascii="Tahoma" w:hAnsi="Tahoma" w:cs="Tahoma"/>
          <w:szCs w:val="22"/>
        </w:rPr>
        <w:t>ých rozpočtů</w:t>
      </w:r>
      <w:r w:rsidR="00936C7A" w:rsidRPr="005F5B5C">
        <w:rPr>
          <w:rFonts w:ascii="Tahoma" w:hAnsi="Tahoma" w:cs="Tahoma"/>
          <w:szCs w:val="22"/>
        </w:rPr>
        <w:t>, rekapitulace Změnových listů se zatříděním podle §</w:t>
      </w:r>
      <w:r w:rsidR="005F5B5C" w:rsidRPr="005F5B5C">
        <w:rPr>
          <w:rFonts w:ascii="Tahoma" w:hAnsi="Tahoma" w:cs="Tahoma"/>
          <w:szCs w:val="22"/>
        </w:rPr>
        <w:t xml:space="preserve"> </w:t>
      </w:r>
      <w:r w:rsidR="00936C7A" w:rsidRPr="005F5B5C">
        <w:rPr>
          <w:rFonts w:ascii="Tahoma" w:hAnsi="Tahoma" w:cs="Tahoma"/>
          <w:szCs w:val="22"/>
        </w:rPr>
        <w:t>222 ZZVZ</w:t>
      </w:r>
      <w:r w:rsidR="006B27FD" w:rsidRPr="005F5B5C">
        <w:rPr>
          <w:rFonts w:ascii="Tahoma" w:hAnsi="Tahoma" w:cs="Tahoma"/>
          <w:szCs w:val="22"/>
        </w:rPr>
        <w:t xml:space="preserve"> a fotodokumentace</w:t>
      </w:r>
      <w:r w:rsidRPr="005F5B5C">
        <w:rPr>
          <w:rFonts w:ascii="Tahoma" w:hAnsi="Tahoma" w:cs="Tahoma"/>
          <w:szCs w:val="22"/>
        </w:rPr>
        <w:t>.</w:t>
      </w:r>
    </w:p>
    <w:p w:rsidR="0097680D" w:rsidRPr="000F02A8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97680D" w:rsidRPr="005F5B5C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V</w:t>
      </w:r>
      <w:r w:rsidR="00B60DB6" w:rsidRPr="005F5B5C">
        <w:rPr>
          <w:rFonts w:ascii="Tahoma" w:hAnsi="Tahoma" w:cs="Tahoma"/>
          <w:szCs w:val="22"/>
        </w:rPr>
        <w:t> </w:t>
      </w:r>
      <w:r w:rsidR="00BF78A8" w:rsidRPr="005F5B5C">
        <w:rPr>
          <w:rFonts w:ascii="Tahoma" w:hAnsi="Tahoma" w:cs="Tahoma"/>
          <w:szCs w:val="22"/>
        </w:rPr>
        <w:t>Krnově</w:t>
      </w:r>
      <w:r w:rsidR="00B60DB6" w:rsidRPr="005F5B5C">
        <w:rPr>
          <w:rFonts w:ascii="Tahoma" w:hAnsi="Tahoma" w:cs="Tahoma"/>
          <w:szCs w:val="22"/>
        </w:rPr>
        <w:t xml:space="preserve"> dne:</w:t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>V</w:t>
      </w:r>
      <w:r w:rsidR="00F0575C" w:rsidRPr="005F5B5C">
        <w:rPr>
          <w:rFonts w:ascii="Tahoma" w:hAnsi="Tahoma" w:cs="Tahoma"/>
          <w:szCs w:val="22"/>
        </w:rPr>
        <w:t>e F</w:t>
      </w:r>
      <w:r w:rsidR="007F567B" w:rsidRPr="005F5B5C">
        <w:rPr>
          <w:rFonts w:ascii="Tahoma" w:hAnsi="Tahoma" w:cs="Tahoma"/>
          <w:szCs w:val="22"/>
        </w:rPr>
        <w:t>rýdku-Místku</w:t>
      </w:r>
      <w:r w:rsidR="00B60DB6" w:rsidRPr="005F5B5C">
        <w:rPr>
          <w:rFonts w:ascii="Tahoma" w:hAnsi="Tahoma" w:cs="Tahoma"/>
          <w:szCs w:val="22"/>
        </w:rPr>
        <w:t xml:space="preserve"> dne:</w:t>
      </w:r>
    </w:p>
    <w:p w:rsidR="000F02A8" w:rsidRDefault="000F02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:rsidR="00833BAC" w:rsidRPr="005F5B5C" w:rsidRDefault="00833BAC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Za objednatele</w:t>
      </w:r>
      <w:r w:rsidR="00AC5D2A" w:rsidRPr="005F5B5C">
        <w:rPr>
          <w:rFonts w:ascii="Tahoma" w:hAnsi="Tahoma" w:cs="Tahoma"/>
          <w:szCs w:val="22"/>
        </w:rPr>
        <w:t>: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  <w:t>Za zhotovitele</w:t>
      </w:r>
      <w:r w:rsidR="00AC5D2A" w:rsidRPr="005F5B5C">
        <w:rPr>
          <w:rFonts w:ascii="Tahoma" w:hAnsi="Tahoma" w:cs="Tahoma"/>
          <w:szCs w:val="22"/>
        </w:rPr>
        <w:t>:</w:t>
      </w:r>
    </w:p>
    <w:p w:rsidR="00E928A4" w:rsidRPr="005F5B5C" w:rsidRDefault="00BF78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Sdružené zdravotnické zařízení Krnov</w:t>
      </w:r>
      <w:r w:rsidR="004A66AE" w:rsidRPr="005F5B5C">
        <w:rPr>
          <w:rFonts w:ascii="Tahoma" w:hAnsi="Tahoma" w:cs="Tahoma"/>
          <w:szCs w:val="22"/>
        </w:rPr>
        <w:t>,</w:t>
      </w:r>
      <w:r w:rsidR="00E928A4" w:rsidRPr="005F5B5C">
        <w:rPr>
          <w:rFonts w:ascii="Tahoma" w:hAnsi="Tahoma" w:cs="Tahoma"/>
          <w:szCs w:val="22"/>
        </w:rPr>
        <w:tab/>
      </w:r>
      <w:r w:rsidR="00E928A4" w:rsidRPr="005F5B5C">
        <w:rPr>
          <w:rFonts w:ascii="Tahoma" w:hAnsi="Tahoma" w:cs="Tahoma"/>
          <w:szCs w:val="22"/>
        </w:rPr>
        <w:tab/>
      </w:r>
      <w:r w:rsidR="00344986" w:rsidRPr="005F5B5C">
        <w:rPr>
          <w:rFonts w:ascii="Tahoma" w:hAnsi="Tahoma" w:cs="Tahoma"/>
          <w:szCs w:val="22"/>
        </w:rPr>
        <w:t>První Keystav a.s.</w:t>
      </w:r>
    </w:p>
    <w:p w:rsidR="00833BAC" w:rsidRPr="005F5B5C" w:rsidRDefault="004A66AE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příspěvková organizace</w:t>
      </w:r>
    </w:p>
    <w:p w:rsidR="00C341A3" w:rsidRPr="005F5B5C" w:rsidRDefault="00C341A3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2571CA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0F02A8" w:rsidRPr="005F5B5C" w:rsidRDefault="000F02A8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833BAC" w:rsidRPr="005F5B5C" w:rsidRDefault="00833BAC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……………………………………………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  <w:t>……………………………………………..</w:t>
      </w:r>
    </w:p>
    <w:p w:rsidR="00833BAC" w:rsidRPr="005F5B5C" w:rsidRDefault="00BF78A8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MUDr. Ladislav Václavec</w:t>
      </w:r>
      <w:r w:rsidR="00833BAC" w:rsidRPr="005F5B5C">
        <w:rPr>
          <w:rFonts w:ascii="Tahoma" w:hAnsi="Tahoma" w:cs="Tahoma"/>
          <w:szCs w:val="22"/>
        </w:rPr>
        <w:t xml:space="preserve"> MBA</w:t>
      </w:r>
      <w:r w:rsidR="00833BAC" w:rsidRPr="005F5B5C">
        <w:rPr>
          <w:rFonts w:ascii="Tahoma" w:hAnsi="Tahoma" w:cs="Tahoma"/>
          <w:szCs w:val="22"/>
        </w:rPr>
        <w:tab/>
      </w:r>
      <w:r w:rsidR="00833BAC" w:rsidRPr="005F5B5C">
        <w:rPr>
          <w:rFonts w:ascii="Tahoma" w:hAnsi="Tahoma" w:cs="Tahoma"/>
          <w:szCs w:val="22"/>
        </w:rPr>
        <w:tab/>
      </w:r>
      <w:r w:rsidR="00833BAC" w:rsidRPr="005F5B5C">
        <w:rPr>
          <w:rFonts w:ascii="Tahoma" w:hAnsi="Tahoma" w:cs="Tahoma"/>
          <w:szCs w:val="22"/>
        </w:rPr>
        <w:tab/>
      </w:r>
      <w:r w:rsidR="00F14C47" w:rsidRPr="005F5B5C">
        <w:rPr>
          <w:rFonts w:ascii="Tahoma" w:hAnsi="Tahoma" w:cs="Tahoma"/>
          <w:szCs w:val="22"/>
        </w:rPr>
        <w:t>Roman M</w:t>
      </w:r>
      <w:r w:rsidR="00344986" w:rsidRPr="005F5B5C">
        <w:rPr>
          <w:rFonts w:ascii="Tahoma" w:hAnsi="Tahoma" w:cs="Tahoma"/>
          <w:szCs w:val="22"/>
        </w:rPr>
        <w:t>ichlíček</w:t>
      </w:r>
    </w:p>
    <w:p w:rsidR="00F025C6" w:rsidRPr="005F5B5C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ředitel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="00344986" w:rsidRPr="005F5B5C">
        <w:rPr>
          <w:rFonts w:ascii="Tahoma" w:hAnsi="Tahoma" w:cs="Tahoma"/>
          <w:szCs w:val="22"/>
        </w:rPr>
        <w:t>předseda představenstva</w:t>
      </w:r>
    </w:p>
    <w:sectPr w:rsidR="00F025C6" w:rsidRPr="005F5B5C" w:rsidSect="005F5B5C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560" w:bottom="993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D5" w:rsidRDefault="009E3FD5">
      <w:r>
        <w:separator/>
      </w:r>
    </w:p>
  </w:endnote>
  <w:endnote w:type="continuationSeparator" w:id="0">
    <w:p w:rsidR="009E3FD5" w:rsidRDefault="009E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inorHAnsi" w:hAnsi="Tahoma" w:cs="Tahoma"/>
        <w:color w:val="000000"/>
        <w:sz w:val="24"/>
        <w:szCs w:val="24"/>
        <w:lang w:eastAsia="en-US"/>
      </w:rPr>
      <w:id w:val="-105538230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eastAsiaTheme="minorHAnsi" w:hAnsi="Tahoma" w:cs="Tahoma"/>
            <w:color w:val="000000"/>
            <w:sz w:val="24"/>
            <w:szCs w:val="24"/>
            <w:lang w:eastAsia="en-US"/>
          </w:rPr>
          <w:id w:val="1384915095"/>
          <w:docPartObj>
            <w:docPartGallery w:val="Page Numbers (Top of Page)"/>
            <w:docPartUnique/>
          </w:docPartObj>
        </w:sdtPr>
        <w:sdtEndPr/>
        <w:sdtContent>
          <w:p w:rsidR="00C15BCE" w:rsidRPr="00C0363C" w:rsidRDefault="009E3FD5">
            <w:pPr>
              <w:pStyle w:val="Zpa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15BCE" w:rsidRPr="00C0363C" w:rsidRDefault="00C15BCE">
            <w:pPr>
              <w:pStyle w:val="Zpat"/>
              <w:jc w:val="center"/>
              <w:rPr>
                <w:rFonts w:ascii="Tahoma" w:hAnsi="Tahoma" w:cs="Tahoma"/>
                <w:b/>
                <w:bCs/>
              </w:rPr>
            </w:pPr>
            <w:r w:rsidRPr="00C0363C">
              <w:rPr>
                <w:rFonts w:ascii="Tahoma" w:hAnsi="Tahoma" w:cs="Tahoma"/>
              </w:rPr>
              <w:t xml:space="preserve">Stránka </w:t>
            </w:r>
            <w:r w:rsidR="00766E05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PAGE</w:instrText>
            </w:r>
            <w:r w:rsidR="00766E05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0C67F5">
              <w:rPr>
                <w:rFonts w:ascii="Tahoma" w:hAnsi="Tahoma" w:cs="Tahoma"/>
                <w:b/>
                <w:bCs/>
                <w:noProof/>
              </w:rPr>
              <w:t>2</w:t>
            </w:r>
            <w:r w:rsidR="00766E05" w:rsidRPr="00C0363C">
              <w:rPr>
                <w:rFonts w:ascii="Tahoma" w:hAnsi="Tahoma" w:cs="Tahoma"/>
                <w:b/>
                <w:bCs/>
              </w:rPr>
              <w:fldChar w:fldCharType="end"/>
            </w:r>
            <w:r w:rsidRPr="00C0363C">
              <w:rPr>
                <w:rFonts w:ascii="Tahoma" w:hAnsi="Tahoma" w:cs="Tahoma"/>
              </w:rPr>
              <w:t xml:space="preserve"> z </w:t>
            </w:r>
            <w:r w:rsidR="00766E05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NUMPAGES</w:instrText>
            </w:r>
            <w:r w:rsidR="00766E05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0C67F5">
              <w:rPr>
                <w:rFonts w:ascii="Tahoma" w:hAnsi="Tahoma" w:cs="Tahoma"/>
                <w:b/>
                <w:bCs/>
                <w:noProof/>
              </w:rPr>
              <w:t>2</w:t>
            </w:r>
            <w:r w:rsidR="00766E05" w:rsidRPr="00C0363C">
              <w:rPr>
                <w:rFonts w:ascii="Tahoma" w:hAnsi="Tahoma" w:cs="Tahoma"/>
                <w:b/>
                <w:bCs/>
              </w:rPr>
              <w:fldChar w:fldCharType="end"/>
            </w:r>
          </w:p>
          <w:p w:rsidR="00833BAC" w:rsidRPr="00C0363C" w:rsidRDefault="00C15BCE" w:rsidP="000051B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01359">
              <w:rPr>
                <w:rFonts w:ascii="Tahoma" w:hAnsi="Tahoma" w:cs="Tahoma"/>
                <w:sz w:val="20"/>
                <w:szCs w:val="20"/>
              </w:rPr>
              <w:t>Dodatek č.</w:t>
            </w:r>
            <w:r w:rsid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787411">
              <w:rPr>
                <w:rFonts w:ascii="Tahoma" w:hAnsi="Tahoma" w:cs="Tahoma"/>
                <w:sz w:val="20"/>
                <w:szCs w:val="20"/>
              </w:rPr>
              <w:t>k SoD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7411">
              <w:rPr>
                <w:rFonts w:ascii="Tahoma" w:hAnsi="Tahoma" w:cs="Tahoma"/>
                <w:sz w:val="20"/>
                <w:szCs w:val="20"/>
              </w:rPr>
              <w:t>k VZ</w:t>
            </w:r>
            <w:r w:rsidR="00C0363C"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5A96">
              <w:rPr>
                <w:rFonts w:ascii="Tahoma" w:hAnsi="Tahoma" w:cs="Tahoma"/>
                <w:sz w:val="20"/>
                <w:szCs w:val="20"/>
              </w:rPr>
              <w:t>KRN/</w:t>
            </w:r>
            <w:r w:rsidR="005F5B5C">
              <w:rPr>
                <w:rFonts w:ascii="Tahoma" w:hAnsi="Tahoma" w:cs="Tahoma"/>
                <w:sz w:val="20"/>
                <w:szCs w:val="20"/>
              </w:rPr>
              <w:t>Hie/2022/02/</w:t>
            </w:r>
            <w:r w:rsidR="00C46E23">
              <w:rPr>
                <w:rFonts w:ascii="Tahoma" w:hAnsi="Tahoma" w:cs="Tahoma"/>
                <w:sz w:val="20"/>
                <w:szCs w:val="20"/>
              </w:rPr>
              <w:t>RHB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D5" w:rsidRDefault="009E3FD5">
      <w:r>
        <w:separator/>
      </w:r>
    </w:p>
  </w:footnote>
  <w:footnote w:type="continuationSeparator" w:id="0">
    <w:p w:rsidR="009E3FD5" w:rsidRDefault="009E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241A8"/>
    <w:multiLevelType w:val="multilevel"/>
    <w:tmpl w:val="9DC87B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ahoma" w:eastAsia="Times New Roman" w:hAnsi="Tahoma" w:cs="Tahoma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251F4E3B"/>
    <w:multiLevelType w:val="hybridMultilevel"/>
    <w:tmpl w:val="7C1487E0"/>
    <w:lvl w:ilvl="0" w:tplc="41049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52CCD"/>
    <w:multiLevelType w:val="hybridMultilevel"/>
    <w:tmpl w:val="C6A07B18"/>
    <w:lvl w:ilvl="0" w:tplc="16D43F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30"/>
    <w:rsid w:val="00004459"/>
    <w:rsid w:val="000051B6"/>
    <w:rsid w:val="00011617"/>
    <w:rsid w:val="0001758F"/>
    <w:rsid w:val="000207CF"/>
    <w:rsid w:val="00037C9A"/>
    <w:rsid w:val="00062C2D"/>
    <w:rsid w:val="000707D2"/>
    <w:rsid w:val="00072DD2"/>
    <w:rsid w:val="00081DDA"/>
    <w:rsid w:val="000827B3"/>
    <w:rsid w:val="000A2C13"/>
    <w:rsid w:val="000A581A"/>
    <w:rsid w:val="000B0548"/>
    <w:rsid w:val="000B218D"/>
    <w:rsid w:val="000B4938"/>
    <w:rsid w:val="000C67F5"/>
    <w:rsid w:val="000D1876"/>
    <w:rsid w:val="000D5690"/>
    <w:rsid w:val="000E248D"/>
    <w:rsid w:val="000F02A8"/>
    <w:rsid w:val="00104307"/>
    <w:rsid w:val="00111137"/>
    <w:rsid w:val="001332B4"/>
    <w:rsid w:val="00150746"/>
    <w:rsid w:val="0016568A"/>
    <w:rsid w:val="001657AE"/>
    <w:rsid w:val="001658C5"/>
    <w:rsid w:val="00167E22"/>
    <w:rsid w:val="001904E5"/>
    <w:rsid w:val="00197CE6"/>
    <w:rsid w:val="001A19DE"/>
    <w:rsid w:val="001A276A"/>
    <w:rsid w:val="001A5CFA"/>
    <w:rsid w:val="001B1A42"/>
    <w:rsid w:val="001C566D"/>
    <w:rsid w:val="001C6E41"/>
    <w:rsid w:val="001D2821"/>
    <w:rsid w:val="00201359"/>
    <w:rsid w:val="00205881"/>
    <w:rsid w:val="002571CA"/>
    <w:rsid w:val="00260273"/>
    <w:rsid w:val="00262981"/>
    <w:rsid w:val="00273C4B"/>
    <w:rsid w:val="0027744D"/>
    <w:rsid w:val="00277CE1"/>
    <w:rsid w:val="002834EB"/>
    <w:rsid w:val="0029248E"/>
    <w:rsid w:val="00292BBF"/>
    <w:rsid w:val="0029671C"/>
    <w:rsid w:val="002C1F4E"/>
    <w:rsid w:val="002C5AC9"/>
    <w:rsid w:val="002E142C"/>
    <w:rsid w:val="002E7E0F"/>
    <w:rsid w:val="002F10FE"/>
    <w:rsid w:val="002F3470"/>
    <w:rsid w:val="002F4325"/>
    <w:rsid w:val="003114A4"/>
    <w:rsid w:val="00314306"/>
    <w:rsid w:val="00332B5C"/>
    <w:rsid w:val="003372C7"/>
    <w:rsid w:val="00344986"/>
    <w:rsid w:val="0035281B"/>
    <w:rsid w:val="00353F35"/>
    <w:rsid w:val="00365423"/>
    <w:rsid w:val="0037301E"/>
    <w:rsid w:val="0037418A"/>
    <w:rsid w:val="003A0980"/>
    <w:rsid w:val="003A09D4"/>
    <w:rsid w:val="003A0C5C"/>
    <w:rsid w:val="003A2A09"/>
    <w:rsid w:val="003A4047"/>
    <w:rsid w:val="003A6EA5"/>
    <w:rsid w:val="003B1BCD"/>
    <w:rsid w:val="003C59C5"/>
    <w:rsid w:val="003D536D"/>
    <w:rsid w:val="003E03CC"/>
    <w:rsid w:val="003E5D77"/>
    <w:rsid w:val="003E7F72"/>
    <w:rsid w:val="003F142B"/>
    <w:rsid w:val="003F7E4E"/>
    <w:rsid w:val="00412E51"/>
    <w:rsid w:val="004342C5"/>
    <w:rsid w:val="00434D0D"/>
    <w:rsid w:val="0044227B"/>
    <w:rsid w:val="0048351D"/>
    <w:rsid w:val="004A5C34"/>
    <w:rsid w:val="004A66AE"/>
    <w:rsid w:val="004B12E9"/>
    <w:rsid w:val="004B44BC"/>
    <w:rsid w:val="004B5927"/>
    <w:rsid w:val="004C1938"/>
    <w:rsid w:val="004C1A53"/>
    <w:rsid w:val="004D489C"/>
    <w:rsid w:val="004E3374"/>
    <w:rsid w:val="004F4A9E"/>
    <w:rsid w:val="00504665"/>
    <w:rsid w:val="00533943"/>
    <w:rsid w:val="005372B6"/>
    <w:rsid w:val="00541C93"/>
    <w:rsid w:val="005436C2"/>
    <w:rsid w:val="0054639D"/>
    <w:rsid w:val="0055126A"/>
    <w:rsid w:val="0056024E"/>
    <w:rsid w:val="005818BF"/>
    <w:rsid w:val="00583BA6"/>
    <w:rsid w:val="005908FC"/>
    <w:rsid w:val="005938B3"/>
    <w:rsid w:val="005B4CD0"/>
    <w:rsid w:val="005B566F"/>
    <w:rsid w:val="005C3EE6"/>
    <w:rsid w:val="005D301D"/>
    <w:rsid w:val="005D365D"/>
    <w:rsid w:val="005E78AD"/>
    <w:rsid w:val="005F5B5C"/>
    <w:rsid w:val="006024FE"/>
    <w:rsid w:val="006058B3"/>
    <w:rsid w:val="006373F3"/>
    <w:rsid w:val="006420E1"/>
    <w:rsid w:val="0067437E"/>
    <w:rsid w:val="00680B1B"/>
    <w:rsid w:val="00685581"/>
    <w:rsid w:val="00695725"/>
    <w:rsid w:val="006A24CB"/>
    <w:rsid w:val="006B022C"/>
    <w:rsid w:val="006B27FD"/>
    <w:rsid w:val="006B6036"/>
    <w:rsid w:val="006C326E"/>
    <w:rsid w:val="006C37C3"/>
    <w:rsid w:val="006C5621"/>
    <w:rsid w:val="006D0E9F"/>
    <w:rsid w:val="006D6F5F"/>
    <w:rsid w:val="00704DE9"/>
    <w:rsid w:val="00710DF9"/>
    <w:rsid w:val="0072150F"/>
    <w:rsid w:val="00727732"/>
    <w:rsid w:val="0074221A"/>
    <w:rsid w:val="00750CFA"/>
    <w:rsid w:val="0075389D"/>
    <w:rsid w:val="00761023"/>
    <w:rsid w:val="00766E05"/>
    <w:rsid w:val="00771D4A"/>
    <w:rsid w:val="0077472A"/>
    <w:rsid w:val="00787411"/>
    <w:rsid w:val="0079290A"/>
    <w:rsid w:val="007A7F0C"/>
    <w:rsid w:val="007B4CDC"/>
    <w:rsid w:val="007B7277"/>
    <w:rsid w:val="007B7A15"/>
    <w:rsid w:val="007E3480"/>
    <w:rsid w:val="007F567B"/>
    <w:rsid w:val="007F7539"/>
    <w:rsid w:val="008005F6"/>
    <w:rsid w:val="008006E1"/>
    <w:rsid w:val="00813FCF"/>
    <w:rsid w:val="00833BAC"/>
    <w:rsid w:val="00852EDE"/>
    <w:rsid w:val="008764D9"/>
    <w:rsid w:val="00880D5D"/>
    <w:rsid w:val="00886F3E"/>
    <w:rsid w:val="00891893"/>
    <w:rsid w:val="008A126C"/>
    <w:rsid w:val="008A4930"/>
    <w:rsid w:val="008A71D0"/>
    <w:rsid w:val="008C30B3"/>
    <w:rsid w:val="008C6862"/>
    <w:rsid w:val="008D7ED3"/>
    <w:rsid w:val="008E6B90"/>
    <w:rsid w:val="008E73D3"/>
    <w:rsid w:val="00902F0F"/>
    <w:rsid w:val="00914741"/>
    <w:rsid w:val="00933C9F"/>
    <w:rsid w:val="00936C7A"/>
    <w:rsid w:val="00937DED"/>
    <w:rsid w:val="009419D1"/>
    <w:rsid w:val="00953295"/>
    <w:rsid w:val="00954894"/>
    <w:rsid w:val="00960986"/>
    <w:rsid w:val="009670EE"/>
    <w:rsid w:val="00972AD7"/>
    <w:rsid w:val="0097680D"/>
    <w:rsid w:val="00977034"/>
    <w:rsid w:val="009B6B35"/>
    <w:rsid w:val="009D4903"/>
    <w:rsid w:val="009E3FD5"/>
    <w:rsid w:val="00A05CA4"/>
    <w:rsid w:val="00A06EC7"/>
    <w:rsid w:val="00A11DFB"/>
    <w:rsid w:val="00A12E3B"/>
    <w:rsid w:val="00A27439"/>
    <w:rsid w:val="00A3084A"/>
    <w:rsid w:val="00A314BC"/>
    <w:rsid w:val="00A4556E"/>
    <w:rsid w:val="00A53E19"/>
    <w:rsid w:val="00A6680C"/>
    <w:rsid w:val="00A7292B"/>
    <w:rsid w:val="00A72C54"/>
    <w:rsid w:val="00A75A96"/>
    <w:rsid w:val="00A8798D"/>
    <w:rsid w:val="00A938A2"/>
    <w:rsid w:val="00AA4894"/>
    <w:rsid w:val="00AC5D2A"/>
    <w:rsid w:val="00AC612C"/>
    <w:rsid w:val="00AD096E"/>
    <w:rsid w:val="00AD0EDE"/>
    <w:rsid w:val="00AD1A6A"/>
    <w:rsid w:val="00AD1DB3"/>
    <w:rsid w:val="00AD5259"/>
    <w:rsid w:val="00AF3F13"/>
    <w:rsid w:val="00AF7947"/>
    <w:rsid w:val="00B07D4C"/>
    <w:rsid w:val="00B1767B"/>
    <w:rsid w:val="00B218F8"/>
    <w:rsid w:val="00B22A9F"/>
    <w:rsid w:val="00B31474"/>
    <w:rsid w:val="00B426BA"/>
    <w:rsid w:val="00B440B2"/>
    <w:rsid w:val="00B5217F"/>
    <w:rsid w:val="00B53B08"/>
    <w:rsid w:val="00B54E6C"/>
    <w:rsid w:val="00B55E5B"/>
    <w:rsid w:val="00B5761C"/>
    <w:rsid w:val="00B60DB6"/>
    <w:rsid w:val="00B80A05"/>
    <w:rsid w:val="00B85AC9"/>
    <w:rsid w:val="00BA023E"/>
    <w:rsid w:val="00BA68BE"/>
    <w:rsid w:val="00BB3A08"/>
    <w:rsid w:val="00BE51B2"/>
    <w:rsid w:val="00BF78A8"/>
    <w:rsid w:val="00C0363C"/>
    <w:rsid w:val="00C04FA6"/>
    <w:rsid w:val="00C06F3E"/>
    <w:rsid w:val="00C077D0"/>
    <w:rsid w:val="00C12A3A"/>
    <w:rsid w:val="00C1506D"/>
    <w:rsid w:val="00C15BCE"/>
    <w:rsid w:val="00C21B9D"/>
    <w:rsid w:val="00C24014"/>
    <w:rsid w:val="00C274AD"/>
    <w:rsid w:val="00C341A3"/>
    <w:rsid w:val="00C37EE2"/>
    <w:rsid w:val="00C42083"/>
    <w:rsid w:val="00C4295C"/>
    <w:rsid w:val="00C46E23"/>
    <w:rsid w:val="00C5060F"/>
    <w:rsid w:val="00C55F7B"/>
    <w:rsid w:val="00C62EE1"/>
    <w:rsid w:val="00C660FF"/>
    <w:rsid w:val="00C70F6E"/>
    <w:rsid w:val="00C77337"/>
    <w:rsid w:val="00C834ED"/>
    <w:rsid w:val="00C86CBE"/>
    <w:rsid w:val="00C915DD"/>
    <w:rsid w:val="00C95E22"/>
    <w:rsid w:val="00C96237"/>
    <w:rsid w:val="00CB0F85"/>
    <w:rsid w:val="00CB586A"/>
    <w:rsid w:val="00CB7AF0"/>
    <w:rsid w:val="00CE2ECD"/>
    <w:rsid w:val="00D00DAC"/>
    <w:rsid w:val="00D05651"/>
    <w:rsid w:val="00D318E9"/>
    <w:rsid w:val="00D50515"/>
    <w:rsid w:val="00D56793"/>
    <w:rsid w:val="00D60230"/>
    <w:rsid w:val="00D614C3"/>
    <w:rsid w:val="00D65759"/>
    <w:rsid w:val="00D77C2A"/>
    <w:rsid w:val="00D910BF"/>
    <w:rsid w:val="00D91F97"/>
    <w:rsid w:val="00D95952"/>
    <w:rsid w:val="00DA2129"/>
    <w:rsid w:val="00DD5AA8"/>
    <w:rsid w:val="00DE3D03"/>
    <w:rsid w:val="00DF0C62"/>
    <w:rsid w:val="00DF63CD"/>
    <w:rsid w:val="00E05D6E"/>
    <w:rsid w:val="00E07EFC"/>
    <w:rsid w:val="00E1274E"/>
    <w:rsid w:val="00E14363"/>
    <w:rsid w:val="00E30676"/>
    <w:rsid w:val="00E50314"/>
    <w:rsid w:val="00E604EC"/>
    <w:rsid w:val="00E722A4"/>
    <w:rsid w:val="00E75A64"/>
    <w:rsid w:val="00E8340F"/>
    <w:rsid w:val="00E928A4"/>
    <w:rsid w:val="00EE01C3"/>
    <w:rsid w:val="00EF1D54"/>
    <w:rsid w:val="00EF3FFF"/>
    <w:rsid w:val="00EF58F0"/>
    <w:rsid w:val="00F025C6"/>
    <w:rsid w:val="00F0575C"/>
    <w:rsid w:val="00F10B3C"/>
    <w:rsid w:val="00F145E2"/>
    <w:rsid w:val="00F14C47"/>
    <w:rsid w:val="00F30FF9"/>
    <w:rsid w:val="00F37B62"/>
    <w:rsid w:val="00F40F9B"/>
    <w:rsid w:val="00F5192B"/>
    <w:rsid w:val="00F54F8C"/>
    <w:rsid w:val="00F63EB4"/>
    <w:rsid w:val="00F67383"/>
    <w:rsid w:val="00F7000B"/>
    <w:rsid w:val="00F91AD3"/>
    <w:rsid w:val="00F95297"/>
    <w:rsid w:val="00F95350"/>
    <w:rsid w:val="00FA0ECB"/>
    <w:rsid w:val="00FB6C52"/>
    <w:rsid w:val="00FD58CC"/>
    <w:rsid w:val="00FD7E90"/>
    <w:rsid w:val="00FE101D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C427A"/>
  <w15:docId w15:val="{EF67D012-692B-4A29-86F5-C876F26A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15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jeOSmluvnStran">
    <w:name w:val="ÚdajeOSmluvníStraně"/>
    <w:basedOn w:val="Normln"/>
    <w:rsid w:val="00E05D6E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3A49-3349-4E10-807D-DA836DD4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Otrubová Roxana</dc:creator>
  <cp:lastModifiedBy>Čepová Gabriela</cp:lastModifiedBy>
  <cp:revision>2</cp:revision>
  <cp:lastPrinted>2023-05-04T09:55:00Z</cp:lastPrinted>
  <dcterms:created xsi:type="dcterms:W3CDTF">2023-05-09T05:22:00Z</dcterms:created>
  <dcterms:modified xsi:type="dcterms:W3CDTF">2023-05-09T05:22:00Z</dcterms:modified>
</cp:coreProperties>
</file>