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5BF60" w14:textId="77777777" w:rsidR="008739EC" w:rsidRPr="005F2CEF" w:rsidRDefault="005F2CEF" w:rsidP="005F2CEF">
      <w:pPr>
        <w:spacing w:after="0" w:line="240" w:lineRule="auto"/>
        <w:rPr>
          <w:b/>
        </w:rPr>
      </w:pPr>
      <w:bookmarkStart w:id="0" w:name="_GoBack"/>
      <w:bookmarkEnd w:id="0"/>
      <w:r w:rsidRPr="005F2CEF">
        <w:rPr>
          <w:b/>
        </w:rPr>
        <w:t>Městská část Praha</w:t>
      </w:r>
      <w:r w:rsidR="008739EC" w:rsidRPr="005F2CEF">
        <w:rPr>
          <w:b/>
        </w:rPr>
        <w:t xml:space="preserve"> 7 </w:t>
      </w:r>
    </w:p>
    <w:p w14:paraId="049B9CB9" w14:textId="77777777" w:rsidR="00170732" w:rsidRDefault="00170732" w:rsidP="005F2CEF">
      <w:pPr>
        <w:spacing w:after="0" w:line="240" w:lineRule="auto"/>
      </w:pPr>
      <w:r w:rsidRPr="005F2CEF">
        <w:t xml:space="preserve">IČ: </w:t>
      </w:r>
      <w:r>
        <w:t>000</w:t>
      </w:r>
      <w:r w:rsidRPr="005F2CEF">
        <w:t>63754</w:t>
      </w:r>
    </w:p>
    <w:p w14:paraId="60D80653" w14:textId="7ECBE229" w:rsidR="008739EC" w:rsidRPr="005F2CEF" w:rsidRDefault="00A77E86" w:rsidP="005F2CEF">
      <w:pPr>
        <w:spacing w:after="0" w:line="240" w:lineRule="auto"/>
      </w:pPr>
      <w:r>
        <w:t>U Průhonu 38/1338</w:t>
      </w:r>
      <w:r w:rsidR="005F2CEF" w:rsidRPr="005F2CEF">
        <w:t>, 170 00 Praha 7</w:t>
      </w:r>
    </w:p>
    <w:p w14:paraId="5A7782EE" w14:textId="77777777" w:rsidR="008739EC" w:rsidRDefault="008739EC" w:rsidP="005F2CEF">
      <w:pPr>
        <w:spacing w:after="0" w:line="240" w:lineRule="auto"/>
      </w:pPr>
      <w:r w:rsidRPr="005F2CEF">
        <w:t>zastoupena Mgr. Janem Čižinským, starostou</w:t>
      </w:r>
    </w:p>
    <w:p w14:paraId="2FCB2044" w14:textId="2B606D0F" w:rsidR="00AE1CD1" w:rsidRDefault="00A77E86" w:rsidP="005F2CEF">
      <w:pPr>
        <w:spacing w:after="0" w:line="240" w:lineRule="auto"/>
      </w:pPr>
      <w:r>
        <w:t>č. smlouvy</w:t>
      </w:r>
      <w:r w:rsidR="00BE4EFF">
        <w:t xml:space="preserve">: </w:t>
      </w:r>
      <w:r>
        <w:t xml:space="preserve"> </w:t>
      </w:r>
      <w:r w:rsidR="00AE1CD1">
        <w:t>Sml 00281/2022/03</w:t>
      </w:r>
    </w:p>
    <w:p w14:paraId="35E6CA11" w14:textId="1EA1A7C6" w:rsidR="008739EC" w:rsidRPr="005F2CEF" w:rsidRDefault="008739EC" w:rsidP="005F2CEF">
      <w:pPr>
        <w:spacing w:after="0" w:line="240" w:lineRule="auto"/>
      </w:pPr>
      <w:r w:rsidRPr="005F2CEF">
        <w:t>(dále jen „příkazce“)</w:t>
      </w:r>
    </w:p>
    <w:p w14:paraId="71E2AD56" w14:textId="77777777" w:rsidR="008739EC" w:rsidRPr="005F2CEF" w:rsidRDefault="008739EC" w:rsidP="005F2CEF">
      <w:pPr>
        <w:spacing w:after="0" w:line="240" w:lineRule="auto"/>
      </w:pPr>
    </w:p>
    <w:p w14:paraId="2020C12B" w14:textId="77777777" w:rsidR="008739EC" w:rsidRPr="005F2CEF" w:rsidRDefault="008739EC" w:rsidP="005F2CEF">
      <w:pPr>
        <w:spacing w:after="0" w:line="240" w:lineRule="auto"/>
      </w:pPr>
      <w:r w:rsidRPr="005F2CEF">
        <w:tab/>
        <w:t>a</w:t>
      </w:r>
    </w:p>
    <w:p w14:paraId="239F4B17" w14:textId="77777777" w:rsidR="008739EC" w:rsidRPr="005F2CEF" w:rsidRDefault="008739EC" w:rsidP="005F2CEF">
      <w:pPr>
        <w:spacing w:after="0" w:line="240" w:lineRule="auto"/>
      </w:pPr>
    </w:p>
    <w:p w14:paraId="31107B3C" w14:textId="1F24DC88" w:rsidR="008739EC" w:rsidRPr="005F2CEF" w:rsidRDefault="00F46C38" w:rsidP="005F2CEF">
      <w:pPr>
        <w:spacing w:after="0" w:line="240" w:lineRule="auto"/>
      </w:pPr>
      <w:r>
        <w:rPr>
          <w:b/>
        </w:rPr>
        <w:t>7U</w:t>
      </w:r>
      <w:r w:rsidR="008739EC" w:rsidRPr="005F2CEF">
        <w:rPr>
          <w:b/>
        </w:rPr>
        <w:t xml:space="preserve"> s. r. o.</w:t>
      </w:r>
      <w:r w:rsidR="008739EC" w:rsidRPr="005F2CEF">
        <w:t xml:space="preserve"> </w:t>
      </w:r>
    </w:p>
    <w:p w14:paraId="60548A61" w14:textId="77777777" w:rsidR="008739EC" w:rsidRPr="005F2CEF" w:rsidRDefault="00170732" w:rsidP="005F2CEF">
      <w:pPr>
        <w:spacing w:after="0" w:line="240" w:lineRule="auto"/>
      </w:pPr>
      <w:r>
        <w:t>IČ: 264</w:t>
      </w:r>
      <w:r w:rsidR="005F2CEF" w:rsidRPr="005F2CEF">
        <w:t>18</w:t>
      </w:r>
      <w:r>
        <w:t>274</w:t>
      </w:r>
    </w:p>
    <w:p w14:paraId="264DA66C" w14:textId="77777777" w:rsidR="008739EC" w:rsidRPr="005F2CEF" w:rsidRDefault="008739EC" w:rsidP="005F2CEF">
      <w:pPr>
        <w:spacing w:after="0" w:line="240" w:lineRule="auto"/>
      </w:pPr>
      <w:r w:rsidRPr="005F2CEF">
        <w:t xml:space="preserve">Ortenovo náměstí </w:t>
      </w:r>
      <w:r w:rsidR="00170732">
        <w:t>947/</w:t>
      </w:r>
      <w:r w:rsidRPr="005F2CEF">
        <w:t>12a, 170 00 Praha 7</w:t>
      </w:r>
    </w:p>
    <w:p w14:paraId="6995BDC3" w14:textId="597085F7" w:rsidR="00F46C38" w:rsidRDefault="00F46C38" w:rsidP="005F2CEF">
      <w:pPr>
        <w:spacing w:after="0" w:line="240" w:lineRule="auto"/>
      </w:pPr>
      <w:r>
        <w:t xml:space="preserve">provozovna Komunardů 46, </w:t>
      </w:r>
      <w:r w:rsidRPr="005F2CEF">
        <w:t>170 00 Praha 7</w:t>
      </w:r>
    </w:p>
    <w:p w14:paraId="0243DEED" w14:textId="50410626" w:rsidR="00170732" w:rsidRPr="005F2CEF" w:rsidRDefault="008739EC" w:rsidP="005F2CEF">
      <w:pPr>
        <w:spacing w:after="0" w:line="240" w:lineRule="auto"/>
      </w:pPr>
      <w:r w:rsidRPr="005F2CEF">
        <w:t>z</w:t>
      </w:r>
      <w:r w:rsidR="00170732">
        <w:t>astoupena</w:t>
      </w:r>
      <w:r w:rsidRPr="005F2CEF">
        <w:t xml:space="preserve"> </w:t>
      </w:r>
      <w:r w:rsidR="00170732">
        <w:t>Mgr. Tomášem Trnkou, jednatelem</w:t>
      </w:r>
    </w:p>
    <w:p w14:paraId="00CBDF3A" w14:textId="77777777" w:rsidR="008739EC" w:rsidRPr="005F2CEF" w:rsidRDefault="008739EC" w:rsidP="005F2CEF">
      <w:pPr>
        <w:spacing w:after="0" w:line="240" w:lineRule="auto"/>
      </w:pPr>
      <w:r w:rsidRPr="005F2CEF">
        <w:t>(dále jen „příkazník“)</w:t>
      </w:r>
    </w:p>
    <w:p w14:paraId="283F5F3C" w14:textId="77777777" w:rsidR="008739EC" w:rsidRPr="005F2CEF" w:rsidRDefault="008739EC" w:rsidP="005F2CEF">
      <w:pPr>
        <w:spacing w:after="0" w:line="240" w:lineRule="auto"/>
      </w:pPr>
    </w:p>
    <w:p w14:paraId="22353CE3" w14:textId="2F1FB67A" w:rsidR="008739EC" w:rsidRPr="005F2CEF" w:rsidRDefault="00695F55" w:rsidP="005F2CEF">
      <w:pPr>
        <w:spacing w:after="0" w:line="240" w:lineRule="auto"/>
        <w:jc w:val="both"/>
        <w:rPr>
          <w:rFonts w:eastAsia="Arial Unicode MS"/>
        </w:rPr>
      </w:pPr>
      <w:r w:rsidRPr="005F2CEF">
        <w:rPr>
          <w:rFonts w:eastAsia="Arial Unicode MS"/>
        </w:rPr>
        <w:t>uzavřeli níže uvedeného dne, měsíce a roku na základě usnesení Rady Městské části Prahy 7 č.</w:t>
      </w:r>
      <w:r>
        <w:rPr>
          <w:rFonts w:eastAsia="Arial Unicode MS"/>
        </w:rPr>
        <w:t> </w:t>
      </w:r>
      <w:r w:rsidR="00AE1CD1">
        <w:rPr>
          <w:rFonts w:eastAsia="Arial Unicode MS"/>
        </w:rPr>
        <w:t>0268</w:t>
      </w:r>
      <w:r w:rsidR="00164A99">
        <w:rPr>
          <w:rFonts w:eastAsia="Arial Unicode MS"/>
        </w:rPr>
        <w:t>/23</w:t>
      </w:r>
      <w:r w:rsidRPr="005F2CEF">
        <w:rPr>
          <w:rFonts w:eastAsia="Arial Unicode MS"/>
        </w:rPr>
        <w:t xml:space="preserve">-R ze dne </w:t>
      </w:r>
      <w:r w:rsidR="00AE1CD1" w:rsidRPr="00AE1CD1">
        <w:rPr>
          <w:rFonts w:eastAsia="Arial Unicode MS"/>
        </w:rPr>
        <w:t>02</w:t>
      </w:r>
      <w:r w:rsidRPr="00AE1CD1">
        <w:rPr>
          <w:rFonts w:eastAsia="Arial Unicode MS"/>
        </w:rPr>
        <w:t>.</w:t>
      </w:r>
      <w:r w:rsidR="00AE1CD1" w:rsidRPr="00AE1CD1">
        <w:rPr>
          <w:rFonts w:eastAsia="Arial Unicode MS"/>
        </w:rPr>
        <w:t>05</w:t>
      </w:r>
      <w:r w:rsidR="00164A99" w:rsidRPr="00AE1CD1">
        <w:rPr>
          <w:rFonts w:eastAsia="Arial Unicode MS"/>
        </w:rPr>
        <w:t>.2023</w:t>
      </w:r>
      <w:r w:rsidRPr="005F2CEF">
        <w:rPr>
          <w:rFonts w:eastAsia="Arial Unicode MS"/>
        </w:rPr>
        <w:t xml:space="preserve"> a v souladu s příkazní smlouvou</w:t>
      </w:r>
      <w:r>
        <w:rPr>
          <w:rFonts w:eastAsia="Arial Unicode MS"/>
        </w:rPr>
        <w:t xml:space="preserve"> (o </w:t>
      </w:r>
      <w:r w:rsidRPr="00DD1671">
        <w:t xml:space="preserve">obstarávání </w:t>
      </w:r>
      <w:r>
        <w:t xml:space="preserve">komplexní </w:t>
      </w:r>
      <w:r w:rsidRPr="00DD1671">
        <w:t xml:space="preserve">správy </w:t>
      </w:r>
      <w:r>
        <w:t>spravovaných</w:t>
      </w:r>
      <w:r w:rsidRPr="00DD1671">
        <w:t xml:space="preserve"> nemovitost</w:t>
      </w:r>
      <w:r>
        <w:t>í)</w:t>
      </w:r>
      <w:r w:rsidRPr="005F2CEF">
        <w:rPr>
          <w:rFonts w:eastAsia="Arial Unicode MS"/>
        </w:rPr>
        <w:t xml:space="preserve"> uzavřenou mezi příkazcem a</w:t>
      </w:r>
      <w:r>
        <w:rPr>
          <w:rFonts w:eastAsia="Arial Unicode MS"/>
        </w:rPr>
        <w:t> </w:t>
      </w:r>
      <w:r w:rsidR="00A77E86">
        <w:rPr>
          <w:rFonts w:eastAsia="Arial Unicode MS"/>
        </w:rPr>
        <w:t>příkazníkem dne 07.08.2019</w:t>
      </w:r>
      <w:r w:rsidR="00E3743A">
        <w:rPr>
          <w:rFonts w:eastAsia="Arial Unicode MS"/>
        </w:rPr>
        <w:t>, ve znění Dodatku č. 1 ze dne 05.03.2021</w:t>
      </w:r>
      <w:r w:rsidR="00164A99">
        <w:rPr>
          <w:rFonts w:eastAsia="Arial Unicode MS"/>
        </w:rPr>
        <w:t xml:space="preserve"> a Dodatku č. 2 ze dne 29.03.2022</w:t>
      </w:r>
      <w:r w:rsidR="00A77E86">
        <w:rPr>
          <w:rFonts w:eastAsia="Arial Unicode MS"/>
        </w:rPr>
        <w:t xml:space="preserve"> </w:t>
      </w:r>
      <w:r w:rsidRPr="005F2CEF">
        <w:rPr>
          <w:rFonts w:eastAsia="Arial Unicode MS"/>
        </w:rPr>
        <w:t xml:space="preserve">(dále jen </w:t>
      </w:r>
      <w:r w:rsidRPr="00171544">
        <w:rPr>
          <w:rFonts w:eastAsia="Arial Unicode MS"/>
        </w:rPr>
        <w:t>„Smlouva“)</w:t>
      </w:r>
      <w:r w:rsidRPr="005F2CEF">
        <w:rPr>
          <w:rFonts w:eastAsia="Arial Unicode MS"/>
        </w:rPr>
        <w:t xml:space="preserve"> tento</w:t>
      </w:r>
    </w:p>
    <w:p w14:paraId="6F6D8AB8" w14:textId="77777777" w:rsidR="008739EC" w:rsidRPr="005F2CEF" w:rsidRDefault="008739EC" w:rsidP="005F2CEF">
      <w:pPr>
        <w:spacing w:after="0" w:line="240" w:lineRule="auto"/>
        <w:jc w:val="both"/>
        <w:rPr>
          <w:rFonts w:eastAsia="Arial Unicode MS"/>
        </w:rPr>
      </w:pPr>
    </w:p>
    <w:p w14:paraId="586FAA84" w14:textId="26CE18C3" w:rsidR="008739EC" w:rsidRPr="00171544" w:rsidRDefault="008739EC" w:rsidP="005F2CEF">
      <w:pPr>
        <w:spacing w:after="0" w:line="240" w:lineRule="auto"/>
        <w:jc w:val="center"/>
        <w:rPr>
          <w:rFonts w:eastAsia="Arial Unicode MS"/>
          <w:b/>
          <w:sz w:val="28"/>
          <w:szCs w:val="28"/>
        </w:rPr>
      </w:pPr>
      <w:r w:rsidRPr="00171544">
        <w:rPr>
          <w:rFonts w:eastAsia="Arial Unicode MS"/>
          <w:b/>
          <w:sz w:val="28"/>
          <w:szCs w:val="28"/>
        </w:rPr>
        <w:t xml:space="preserve">Dodatek č. </w:t>
      </w:r>
      <w:r w:rsidR="00164A99">
        <w:rPr>
          <w:rFonts w:eastAsia="Arial Unicode MS"/>
          <w:b/>
          <w:sz w:val="28"/>
          <w:szCs w:val="28"/>
        </w:rPr>
        <w:t>3</w:t>
      </w:r>
      <w:r w:rsidRPr="00171544">
        <w:rPr>
          <w:rFonts w:eastAsia="Arial Unicode MS"/>
          <w:b/>
          <w:sz w:val="28"/>
          <w:szCs w:val="28"/>
        </w:rPr>
        <w:t xml:space="preserve"> </w:t>
      </w:r>
    </w:p>
    <w:p w14:paraId="4EED8150" w14:textId="3AAAE02D" w:rsidR="008739EC" w:rsidRPr="005F2CEF" w:rsidRDefault="008739EC" w:rsidP="005F2CEF">
      <w:pPr>
        <w:spacing w:after="0" w:line="240" w:lineRule="auto"/>
        <w:jc w:val="center"/>
        <w:rPr>
          <w:rFonts w:eastAsia="Arial Unicode MS"/>
        </w:rPr>
      </w:pPr>
      <w:r w:rsidRPr="005F2CEF">
        <w:rPr>
          <w:rFonts w:eastAsia="Arial Unicode MS"/>
        </w:rPr>
        <w:t xml:space="preserve">(dále jen „Dodatek č. </w:t>
      </w:r>
      <w:r w:rsidR="00164A99">
        <w:rPr>
          <w:rFonts w:eastAsia="Arial Unicode MS"/>
        </w:rPr>
        <w:t>3</w:t>
      </w:r>
      <w:r w:rsidRPr="005F2CEF">
        <w:rPr>
          <w:rFonts w:eastAsia="Arial Unicode MS"/>
        </w:rPr>
        <w:t>“)</w:t>
      </w:r>
    </w:p>
    <w:p w14:paraId="0886C178" w14:textId="77777777" w:rsidR="008739EC" w:rsidRPr="005F2CEF" w:rsidRDefault="008739EC" w:rsidP="005F2CEF">
      <w:pPr>
        <w:spacing w:after="0" w:line="240" w:lineRule="auto"/>
        <w:jc w:val="center"/>
        <w:rPr>
          <w:rFonts w:eastAsia="Arial Unicode MS"/>
        </w:rPr>
      </w:pPr>
    </w:p>
    <w:p w14:paraId="34B8BF2F" w14:textId="77777777" w:rsidR="008739EC" w:rsidRPr="005F2CEF" w:rsidRDefault="008739EC" w:rsidP="005F2CEF">
      <w:pPr>
        <w:spacing w:after="0" w:line="240" w:lineRule="auto"/>
        <w:rPr>
          <w:rFonts w:eastAsia="Arial Unicode MS"/>
        </w:rPr>
      </w:pPr>
      <w:r w:rsidRPr="005F2CEF">
        <w:rPr>
          <w:rFonts w:eastAsia="Arial Unicode MS"/>
        </w:rPr>
        <w:t xml:space="preserve">k výše uvedené </w:t>
      </w:r>
      <w:r w:rsidR="00E0571E" w:rsidRPr="005F2CEF">
        <w:rPr>
          <w:rFonts w:eastAsia="Arial Unicode MS"/>
        </w:rPr>
        <w:t>Smlouvě</w:t>
      </w:r>
      <w:r w:rsidRPr="005F2CEF">
        <w:rPr>
          <w:rFonts w:eastAsia="Arial Unicode MS"/>
        </w:rPr>
        <w:t>:</w:t>
      </w:r>
    </w:p>
    <w:p w14:paraId="2E8B3675" w14:textId="77777777" w:rsidR="005F2CEF" w:rsidRPr="005F2CEF" w:rsidRDefault="005F2CEF" w:rsidP="005F2CEF">
      <w:pPr>
        <w:spacing w:after="0" w:line="240" w:lineRule="auto"/>
        <w:jc w:val="center"/>
      </w:pPr>
      <w:r w:rsidRPr="005F2CEF">
        <w:rPr>
          <w:rFonts w:eastAsia="Arial Unicode MS"/>
          <w:b/>
        </w:rPr>
        <w:t>A)</w:t>
      </w:r>
    </w:p>
    <w:p w14:paraId="2DB4EBD0" w14:textId="77777777" w:rsidR="005F2CEF" w:rsidRPr="005F2CEF" w:rsidRDefault="005F2CEF" w:rsidP="005F2CEF">
      <w:pPr>
        <w:spacing w:after="0" w:line="240" w:lineRule="auto"/>
        <w:jc w:val="center"/>
        <w:rPr>
          <w:rFonts w:eastAsia="Arial Unicode MS"/>
          <w:b/>
        </w:rPr>
      </w:pPr>
    </w:p>
    <w:p w14:paraId="7CF03909" w14:textId="360A98B3" w:rsidR="00CC4B51" w:rsidRDefault="00CC4B51" w:rsidP="005F2CEF">
      <w:pPr>
        <w:spacing w:after="0" w:line="240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Příloha č. 1 – </w:t>
      </w:r>
      <w:r>
        <w:t>seznam nemovitostí</w:t>
      </w:r>
      <w:r>
        <w:rPr>
          <w:rFonts w:eastAsia="Arial Unicode MS"/>
        </w:rPr>
        <w:t xml:space="preserve"> - se ruší a nahrazuje se novým seznamem, který</w:t>
      </w:r>
      <w:r w:rsidRPr="00AD706C">
        <w:rPr>
          <w:rFonts w:eastAsia="Arial Unicode MS"/>
        </w:rPr>
        <w:t xml:space="preserve"> tvoří </w:t>
      </w:r>
      <w:r w:rsidR="0075654C">
        <w:rPr>
          <w:rFonts w:eastAsia="Arial Unicode MS"/>
        </w:rPr>
        <w:t>přílohu č. 1 tohoto Dodatku č. 3</w:t>
      </w:r>
    </w:p>
    <w:p w14:paraId="26C91152" w14:textId="77777777" w:rsidR="00CC4B51" w:rsidRDefault="00CC4B51" w:rsidP="005F2CEF">
      <w:pPr>
        <w:spacing w:after="0" w:line="240" w:lineRule="auto"/>
        <w:jc w:val="both"/>
        <w:rPr>
          <w:rFonts w:eastAsia="Arial Unicode MS"/>
        </w:rPr>
      </w:pPr>
    </w:p>
    <w:p w14:paraId="308A4A1C" w14:textId="77777777" w:rsidR="00FC0100" w:rsidRPr="005F2CEF" w:rsidRDefault="00FC0100" w:rsidP="00FC0100">
      <w:pPr>
        <w:spacing w:after="0" w:line="240" w:lineRule="auto"/>
        <w:jc w:val="center"/>
      </w:pPr>
      <w:r>
        <w:rPr>
          <w:rFonts w:eastAsia="Arial Unicode MS"/>
          <w:b/>
        </w:rPr>
        <w:t>B</w:t>
      </w:r>
      <w:r w:rsidRPr="005F2CEF">
        <w:rPr>
          <w:rFonts w:eastAsia="Arial Unicode MS"/>
          <w:b/>
        </w:rPr>
        <w:t>)</w:t>
      </w:r>
    </w:p>
    <w:p w14:paraId="4449E685" w14:textId="77777777" w:rsidR="00FC0100" w:rsidRPr="005F2CEF" w:rsidRDefault="00FC0100" w:rsidP="00FC0100">
      <w:pPr>
        <w:spacing w:after="0" w:line="240" w:lineRule="auto"/>
        <w:jc w:val="center"/>
        <w:rPr>
          <w:rFonts w:eastAsia="Arial Unicode MS"/>
          <w:b/>
        </w:rPr>
      </w:pPr>
    </w:p>
    <w:p w14:paraId="7EA73E7D" w14:textId="7B6AFBD2" w:rsidR="009938C7" w:rsidRPr="00C25C02" w:rsidRDefault="003E7462" w:rsidP="00BF35E4">
      <w:pPr>
        <w:spacing w:after="0" w:line="240" w:lineRule="auto"/>
        <w:jc w:val="both"/>
        <w:rPr>
          <w:rFonts w:eastAsia="Arial Unicode MS"/>
        </w:rPr>
      </w:pPr>
      <w:r>
        <w:rPr>
          <w:rFonts w:eastAsia="Arial Unicode MS" w:cstheme="minorHAnsi"/>
        </w:rPr>
        <w:t>1</w:t>
      </w:r>
      <w:r w:rsidR="009938C7" w:rsidRPr="00C25C02">
        <w:rPr>
          <w:rFonts w:eastAsia="Arial Unicode MS" w:cstheme="minorHAnsi"/>
        </w:rPr>
        <w:t xml:space="preserve">) Měsíční odměna </w:t>
      </w:r>
      <w:r w:rsidR="009938C7" w:rsidRPr="00C25C02">
        <w:rPr>
          <w:rFonts w:eastAsia="Arial Unicode MS"/>
        </w:rPr>
        <w:t xml:space="preserve">za specifický objekt Tusarova 42/1601 (Pečovatelské centrum Praha 7) uvedená v Čl. IX. odst. 1. písm. a. se z důvodu </w:t>
      </w:r>
      <w:r w:rsidR="00683C7D" w:rsidRPr="00C25C02">
        <w:rPr>
          <w:rFonts w:eastAsia="Arial Unicode MS"/>
        </w:rPr>
        <w:t>prováděné</w:t>
      </w:r>
      <w:r w:rsidR="009938C7" w:rsidRPr="00C25C02">
        <w:rPr>
          <w:rFonts w:eastAsia="Arial Unicode MS"/>
        </w:rPr>
        <w:t xml:space="preserve"> periodické fyzické </w:t>
      </w:r>
      <w:r w:rsidR="007D24B0" w:rsidRPr="00C25C02">
        <w:rPr>
          <w:rFonts w:eastAsia="Arial Unicode MS"/>
        </w:rPr>
        <w:t>inventarizace</w:t>
      </w:r>
      <w:r w:rsidR="009938C7" w:rsidRPr="00C25C02">
        <w:rPr>
          <w:rFonts w:eastAsia="Arial Unicode MS"/>
        </w:rPr>
        <w:t xml:space="preserve"> rozsáhlého souboru hmotného majetku</w:t>
      </w:r>
      <w:r w:rsidR="00683C7D" w:rsidRPr="00C25C02">
        <w:rPr>
          <w:rFonts w:eastAsia="Arial Unicode MS"/>
        </w:rPr>
        <w:t xml:space="preserve"> prostřednictvím příkazníka</w:t>
      </w:r>
      <w:r w:rsidR="009938C7" w:rsidRPr="00C25C02">
        <w:rPr>
          <w:rFonts w:eastAsia="Arial Unicode MS"/>
        </w:rPr>
        <w:t xml:space="preserve"> (gastroprovoz, kadeřnictví</w:t>
      </w:r>
      <w:r w:rsidR="007D24B0" w:rsidRPr="00C25C02">
        <w:rPr>
          <w:rFonts w:eastAsia="Arial Unicode MS"/>
        </w:rPr>
        <w:t>, prádelna</w:t>
      </w:r>
      <w:r w:rsidR="009938C7" w:rsidRPr="00C25C02">
        <w:rPr>
          <w:rFonts w:eastAsia="Arial Unicode MS"/>
        </w:rPr>
        <w:t xml:space="preserve">) </w:t>
      </w:r>
      <w:r w:rsidR="007D24B0" w:rsidRPr="00C25C02">
        <w:rPr>
          <w:rFonts w:eastAsia="Arial Unicode MS"/>
        </w:rPr>
        <w:t>mění na 54.478,49</w:t>
      </w:r>
      <w:r w:rsidR="0075654C">
        <w:rPr>
          <w:rFonts w:eastAsia="Arial Unicode MS"/>
        </w:rPr>
        <w:t xml:space="preserve"> Kč bez DPH.</w:t>
      </w:r>
    </w:p>
    <w:p w14:paraId="2CE9D710" w14:textId="77777777" w:rsidR="007D2F8D" w:rsidRPr="00C25C02" w:rsidRDefault="007D2F8D" w:rsidP="00BF35E4">
      <w:pPr>
        <w:spacing w:after="0" w:line="240" w:lineRule="auto"/>
        <w:jc w:val="both"/>
        <w:rPr>
          <w:rFonts w:eastAsia="Arial Unicode MS"/>
        </w:rPr>
      </w:pPr>
    </w:p>
    <w:p w14:paraId="21EC4B98" w14:textId="3AD2C50B" w:rsidR="007D2F8D" w:rsidRPr="00C25C02" w:rsidRDefault="003E7462" w:rsidP="00BF35E4">
      <w:pPr>
        <w:spacing w:after="0" w:line="240" w:lineRule="auto"/>
        <w:jc w:val="both"/>
        <w:rPr>
          <w:rFonts w:eastAsia="Arial Unicode MS"/>
        </w:rPr>
      </w:pPr>
      <w:r>
        <w:rPr>
          <w:rFonts w:eastAsia="Arial Unicode MS"/>
        </w:rPr>
        <w:t>2</w:t>
      </w:r>
      <w:r w:rsidR="007D2F8D" w:rsidRPr="00C25C02">
        <w:rPr>
          <w:rFonts w:eastAsia="Arial Unicode MS"/>
        </w:rPr>
        <w:t>) Stávající text Čl. IX. odst. 1. písm.</w:t>
      </w:r>
      <w:r w:rsidR="004118F8">
        <w:rPr>
          <w:rFonts w:eastAsia="Arial Unicode MS"/>
        </w:rPr>
        <w:t xml:space="preserve"> a. se na konci doplňuje o nové odrážky, které</w:t>
      </w:r>
      <w:r w:rsidR="007D2F8D" w:rsidRPr="00C25C02">
        <w:rPr>
          <w:rFonts w:eastAsia="Arial Unicode MS"/>
        </w:rPr>
        <w:t xml:space="preserve"> zní:</w:t>
      </w:r>
    </w:p>
    <w:p w14:paraId="0293B321" w14:textId="77777777" w:rsidR="007D2F8D" w:rsidRPr="00C25C02" w:rsidRDefault="007D2F8D" w:rsidP="00BF35E4">
      <w:pPr>
        <w:spacing w:after="0" w:line="240" w:lineRule="auto"/>
        <w:jc w:val="both"/>
        <w:rPr>
          <w:rFonts w:eastAsia="Arial Unicode MS"/>
        </w:rPr>
      </w:pPr>
    </w:p>
    <w:p w14:paraId="41E0CDC0" w14:textId="7E2205E6" w:rsidR="004118F8" w:rsidRDefault="007D2F8D" w:rsidP="00F2397F">
      <w:pPr>
        <w:spacing w:after="0" w:line="240" w:lineRule="auto"/>
        <w:jc w:val="both"/>
        <w:rPr>
          <w:rFonts w:eastAsia="Arial Unicode MS"/>
          <w:i/>
        </w:rPr>
      </w:pPr>
      <w:r w:rsidRPr="00C25C02">
        <w:rPr>
          <w:rFonts w:eastAsia="Arial Unicode MS"/>
        </w:rPr>
        <w:t>,,</w:t>
      </w:r>
      <w:r w:rsidRPr="00C25C02">
        <w:rPr>
          <w:rFonts w:eastAsia="Arial Unicode MS" w:cstheme="minorHAnsi"/>
        </w:rPr>
        <w:t>•</w:t>
      </w:r>
      <w:r w:rsidRPr="00C25C02">
        <w:rPr>
          <w:rFonts w:eastAsia="Arial Unicode MS"/>
        </w:rPr>
        <w:t xml:space="preserve"> </w:t>
      </w:r>
      <w:r w:rsidR="00F2397F" w:rsidRPr="00C25C02">
        <w:rPr>
          <w:rFonts w:eastAsia="Arial Unicode MS"/>
          <w:i/>
        </w:rPr>
        <w:t>Letenské sady</w:t>
      </w:r>
      <w:r w:rsidR="00CD08DB">
        <w:rPr>
          <w:rFonts w:eastAsia="Arial Unicode MS"/>
          <w:i/>
        </w:rPr>
        <w:t xml:space="preserve"> 1574 (občerstvení a veřejné WC</w:t>
      </w:r>
      <w:r w:rsidR="00F2397F" w:rsidRPr="00C25C02">
        <w:rPr>
          <w:rFonts w:eastAsia="Arial Unicode MS"/>
          <w:i/>
        </w:rPr>
        <w:t>) ve výši 1.500,- Kč bez DPH</w:t>
      </w:r>
    </w:p>
    <w:p w14:paraId="774BB886" w14:textId="2F4F1497" w:rsidR="007D2F8D" w:rsidRDefault="004118F8" w:rsidP="00F2397F">
      <w:pPr>
        <w:spacing w:after="0" w:line="240" w:lineRule="auto"/>
        <w:jc w:val="both"/>
        <w:rPr>
          <w:rFonts w:eastAsia="Arial Unicode MS"/>
        </w:rPr>
      </w:pPr>
      <w:r w:rsidRPr="00C25C02">
        <w:rPr>
          <w:rFonts w:eastAsia="Arial Unicode MS" w:cstheme="minorHAnsi"/>
        </w:rPr>
        <w:t>•</w:t>
      </w:r>
      <w:r w:rsidRPr="00C25C02">
        <w:rPr>
          <w:rFonts w:eastAsia="Arial Unicode MS"/>
        </w:rPr>
        <w:t xml:space="preserve"> </w:t>
      </w:r>
      <w:r w:rsidR="00E53AEC" w:rsidRPr="00E53AEC">
        <w:rPr>
          <w:rFonts w:eastAsia="Arial Unicode MS"/>
          <w:i/>
        </w:rPr>
        <w:t>Ortenovo nám. 34/1275 - část přední pravé přístavby ZŠ TGM (aktuální nájemce spolek YMCA Praha) ve výši 2.000,- Kč bez DPH</w:t>
      </w:r>
      <w:r w:rsidR="00683C7D" w:rsidRPr="00C25C02">
        <w:rPr>
          <w:rFonts w:eastAsia="Arial Unicode MS"/>
        </w:rPr>
        <w:t>“</w:t>
      </w:r>
    </w:p>
    <w:p w14:paraId="4F90DE32" w14:textId="77777777" w:rsidR="0075654C" w:rsidRDefault="0075654C" w:rsidP="00F2397F">
      <w:pPr>
        <w:spacing w:after="0" w:line="240" w:lineRule="auto"/>
        <w:jc w:val="both"/>
        <w:rPr>
          <w:rFonts w:eastAsia="Arial Unicode MS"/>
        </w:rPr>
      </w:pPr>
    </w:p>
    <w:p w14:paraId="6ABB0856" w14:textId="5927F6B8" w:rsidR="0075654C" w:rsidRDefault="003E7462" w:rsidP="00F2397F">
      <w:pPr>
        <w:spacing w:after="0" w:line="240" w:lineRule="auto"/>
        <w:jc w:val="both"/>
        <w:rPr>
          <w:rFonts w:eastAsia="Arial Unicode MS"/>
        </w:rPr>
      </w:pPr>
      <w:r>
        <w:rPr>
          <w:rFonts w:eastAsia="Arial Unicode MS"/>
        </w:rPr>
        <w:t>3</w:t>
      </w:r>
      <w:r w:rsidR="0075654C">
        <w:rPr>
          <w:rFonts w:eastAsia="Arial Unicode MS"/>
        </w:rPr>
        <w:t xml:space="preserve">) U částek uváděných v tomto Dodatku č. 3 </w:t>
      </w:r>
      <w:r w:rsidR="0075654C" w:rsidRPr="0075654C">
        <w:rPr>
          <w:rFonts w:eastAsia="Arial Unicode MS"/>
        </w:rPr>
        <w:t xml:space="preserve">je již zohledněna v souladu se Smlouvou uplatněná inflace, dle oznámení příkazníka ze dne </w:t>
      </w:r>
      <w:r w:rsidR="004118F8">
        <w:rPr>
          <w:rFonts w:eastAsia="Arial Unicode MS"/>
        </w:rPr>
        <w:t>20.01.2023, s účinností od 01.01</w:t>
      </w:r>
      <w:r w:rsidR="0075654C" w:rsidRPr="0075654C">
        <w:rPr>
          <w:rFonts w:eastAsia="Arial Unicode MS"/>
        </w:rPr>
        <w:t>.2023</w:t>
      </w:r>
      <w:r w:rsidR="004118F8">
        <w:rPr>
          <w:rFonts w:eastAsia="Arial Unicode MS"/>
        </w:rPr>
        <w:t>.</w:t>
      </w:r>
    </w:p>
    <w:p w14:paraId="7077AC5B" w14:textId="77777777" w:rsidR="00B7362C" w:rsidRDefault="00B7362C" w:rsidP="00F2397F">
      <w:pPr>
        <w:spacing w:after="0" w:line="240" w:lineRule="auto"/>
        <w:jc w:val="both"/>
        <w:rPr>
          <w:rFonts w:eastAsia="Arial Unicode MS"/>
        </w:rPr>
      </w:pPr>
    </w:p>
    <w:p w14:paraId="3A1C17B2" w14:textId="05AB386E" w:rsidR="00B7362C" w:rsidRPr="00683C7D" w:rsidRDefault="003E7462" w:rsidP="00F2397F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/>
        </w:rPr>
        <w:t>4</w:t>
      </w:r>
      <w:r w:rsidR="00B7362C">
        <w:rPr>
          <w:rFonts w:eastAsia="Arial Unicode MS"/>
        </w:rPr>
        <w:t xml:space="preserve">) Uzavřením tohoto Dodatku č. 3 se ukončuje  příkazní smlouva uzavřená mezi příkazcem a příkazníkem dne 11.01.2013 na správu domu Jana Zajíce 19/184, z důvodu vypořádání podílového spoluvlastnictví, s ukončením plnění smlouvy </w:t>
      </w:r>
      <w:r w:rsidR="00B7362C">
        <w:rPr>
          <w:rFonts w:eastAsia="Arial Unicode MS"/>
        </w:rPr>
        <w:lastRenderedPageBreak/>
        <w:t>ke dni 12.10.2022 (pozn.: na období 13.10.2022-31.03.2023 vystavena objednávka).</w:t>
      </w:r>
    </w:p>
    <w:p w14:paraId="71153147" w14:textId="77777777" w:rsidR="009938C7" w:rsidRDefault="009938C7" w:rsidP="00BF35E4">
      <w:pPr>
        <w:spacing w:after="0" w:line="240" w:lineRule="auto"/>
        <w:jc w:val="both"/>
        <w:rPr>
          <w:rFonts w:eastAsia="Arial Unicode MS" w:cstheme="minorHAnsi"/>
        </w:rPr>
      </w:pPr>
    </w:p>
    <w:p w14:paraId="5CC7B076" w14:textId="26265B31" w:rsidR="005F2CEF" w:rsidRPr="005F2CEF" w:rsidRDefault="006E495C" w:rsidP="00505871">
      <w:pPr>
        <w:spacing w:after="0" w:line="240" w:lineRule="auto"/>
        <w:jc w:val="center"/>
        <w:rPr>
          <w:rFonts w:eastAsia="Arial Unicode MS"/>
          <w:b/>
        </w:rPr>
      </w:pPr>
      <w:r>
        <w:rPr>
          <w:rFonts w:eastAsia="Arial Unicode MS"/>
          <w:b/>
        </w:rPr>
        <w:t>C</w:t>
      </w:r>
      <w:r w:rsidR="005F2CEF" w:rsidRPr="005F2CEF">
        <w:rPr>
          <w:rFonts w:eastAsia="Arial Unicode MS"/>
          <w:b/>
        </w:rPr>
        <w:t>)</w:t>
      </w:r>
    </w:p>
    <w:p w14:paraId="73C98704" w14:textId="77777777" w:rsidR="005F2CEF" w:rsidRPr="005F2CEF" w:rsidRDefault="005F2CEF" w:rsidP="00505871">
      <w:pPr>
        <w:spacing w:after="0" w:line="240" w:lineRule="auto"/>
        <w:jc w:val="both"/>
        <w:rPr>
          <w:rFonts w:eastAsia="Arial Unicode MS"/>
        </w:rPr>
      </w:pPr>
    </w:p>
    <w:p w14:paraId="154D90BA" w14:textId="2EDC572D" w:rsidR="005F2CEF" w:rsidRPr="006E3F39" w:rsidRDefault="005F2CEF" w:rsidP="005F2CEF">
      <w:pPr>
        <w:spacing w:after="0" w:line="240" w:lineRule="auto"/>
        <w:jc w:val="both"/>
        <w:rPr>
          <w:rFonts w:eastAsia="Arial Unicode MS"/>
        </w:rPr>
      </w:pPr>
      <w:r w:rsidRPr="005F2CEF">
        <w:rPr>
          <w:rFonts w:eastAsia="Arial Unicode MS"/>
        </w:rPr>
        <w:t xml:space="preserve">1) </w:t>
      </w:r>
      <w:r w:rsidRPr="006E3F39">
        <w:rPr>
          <w:rFonts w:eastAsia="Arial Unicode MS"/>
        </w:rPr>
        <w:t xml:space="preserve">Tento Dodatek č. </w:t>
      </w:r>
      <w:r w:rsidR="00164A99">
        <w:rPr>
          <w:rFonts w:eastAsia="Arial Unicode MS"/>
        </w:rPr>
        <w:t>3</w:t>
      </w:r>
      <w:r w:rsidRPr="006E3F39">
        <w:rPr>
          <w:rFonts w:eastAsia="Arial Unicode MS"/>
        </w:rPr>
        <w:t xml:space="preserve"> je vyhotoven v</w:t>
      </w:r>
      <w:r w:rsidR="00087C3E" w:rsidRPr="006E3F39">
        <w:rPr>
          <w:rFonts w:eastAsia="Arial Unicode MS"/>
        </w:rPr>
        <w:t>e</w:t>
      </w:r>
      <w:r w:rsidRPr="006E3F39">
        <w:rPr>
          <w:rFonts w:eastAsia="Arial Unicode MS"/>
        </w:rPr>
        <w:t> </w:t>
      </w:r>
      <w:r w:rsidR="00087C3E" w:rsidRPr="006E3F39">
        <w:rPr>
          <w:rFonts w:eastAsia="Arial Unicode MS"/>
        </w:rPr>
        <w:t>čtyřech</w:t>
      </w:r>
      <w:r w:rsidR="00171544" w:rsidRPr="006E3F39">
        <w:rPr>
          <w:rFonts w:eastAsia="Arial Unicode MS"/>
        </w:rPr>
        <w:t xml:space="preserve"> (4</w:t>
      </w:r>
      <w:r w:rsidRPr="006E3F39">
        <w:rPr>
          <w:rFonts w:eastAsia="Arial Unicode MS"/>
        </w:rPr>
        <w:t xml:space="preserve">) stejnopisech, </w:t>
      </w:r>
      <w:r w:rsidR="00087C3E" w:rsidRPr="006E3F39">
        <w:t xml:space="preserve">z nichž každá strana obdrží </w:t>
      </w:r>
      <w:r w:rsidR="006E416C" w:rsidRPr="006E3F39">
        <w:t>2 </w:t>
      </w:r>
      <w:r w:rsidR="00087C3E" w:rsidRPr="006E3F39">
        <w:t>stejnopisy.</w:t>
      </w:r>
      <w:r w:rsidRPr="006E3F39">
        <w:rPr>
          <w:rFonts w:eastAsia="Arial Unicode MS"/>
        </w:rPr>
        <w:t xml:space="preserve">  </w:t>
      </w:r>
    </w:p>
    <w:p w14:paraId="5BB5F52D" w14:textId="77777777" w:rsidR="005F2CEF" w:rsidRPr="006E3F39" w:rsidRDefault="005F2CEF" w:rsidP="005F2CEF">
      <w:pPr>
        <w:spacing w:after="0" w:line="240" w:lineRule="auto"/>
        <w:jc w:val="both"/>
        <w:rPr>
          <w:rFonts w:eastAsia="Arial Unicode MS"/>
        </w:rPr>
      </w:pPr>
    </w:p>
    <w:p w14:paraId="6E8BB5BB" w14:textId="2074EC49" w:rsidR="00171544" w:rsidRPr="006E3F39" w:rsidRDefault="005F2CEF" w:rsidP="005F2CEF">
      <w:pPr>
        <w:spacing w:after="0" w:line="240" w:lineRule="auto"/>
        <w:jc w:val="both"/>
        <w:rPr>
          <w:rFonts w:eastAsia="Arial Unicode MS"/>
        </w:rPr>
      </w:pPr>
      <w:r w:rsidRPr="006E3F39">
        <w:rPr>
          <w:rFonts w:eastAsia="Arial Unicode MS"/>
        </w:rPr>
        <w:t xml:space="preserve">2) </w:t>
      </w:r>
      <w:r w:rsidR="006E3F39" w:rsidRPr="006E3F39">
        <w:rPr>
          <w:rFonts w:cs="Arial"/>
        </w:rPr>
        <w:t xml:space="preserve">Tento Dodatek č. </w:t>
      </w:r>
      <w:r w:rsidR="00164A99">
        <w:rPr>
          <w:rFonts w:cs="Arial"/>
        </w:rPr>
        <w:t>3</w:t>
      </w:r>
      <w:r w:rsidR="006E3F39" w:rsidRPr="006E3F39">
        <w:rPr>
          <w:rFonts w:cs="Arial"/>
        </w:rPr>
        <w:t xml:space="preserve"> nabývá platnosti dnem jeho podpisu smluvními stranami a účinnosti dnem jeho registrace v registru smluv dle zákona č. 340/2015 Sb., o zvláštních podmínkách účinnosti některých smluv, uveřejňování těchto smluv a </w:t>
      </w:r>
      <w:r w:rsidR="00E3743A">
        <w:rPr>
          <w:rFonts w:cs="Arial"/>
        </w:rPr>
        <w:t xml:space="preserve">o </w:t>
      </w:r>
      <w:r w:rsidR="006E3F39" w:rsidRPr="006E3F39">
        <w:rPr>
          <w:rFonts w:cs="Arial"/>
        </w:rPr>
        <w:t>registru smluv.</w:t>
      </w:r>
      <w:r w:rsidR="008138EC">
        <w:rPr>
          <w:rFonts w:cs="Arial"/>
        </w:rPr>
        <w:t xml:space="preserve"> Účinnost plnění dle tohoto Dodatku č. 3 počíná 01.04.2023.</w:t>
      </w:r>
    </w:p>
    <w:p w14:paraId="00C7C6D7" w14:textId="77777777" w:rsidR="00171544" w:rsidRPr="006E3F39" w:rsidRDefault="00171544" w:rsidP="005F2CEF">
      <w:pPr>
        <w:spacing w:after="0" w:line="240" w:lineRule="auto"/>
        <w:jc w:val="both"/>
        <w:rPr>
          <w:rFonts w:eastAsia="Arial Unicode MS"/>
        </w:rPr>
      </w:pPr>
    </w:p>
    <w:p w14:paraId="0B23DBFC" w14:textId="38AFC508" w:rsidR="005F2CEF" w:rsidRPr="006E3F39" w:rsidRDefault="00171544" w:rsidP="005F2CEF">
      <w:pPr>
        <w:spacing w:after="0" w:line="240" w:lineRule="auto"/>
        <w:jc w:val="both"/>
        <w:rPr>
          <w:rFonts w:eastAsia="Arial Unicode MS"/>
        </w:rPr>
      </w:pPr>
      <w:r w:rsidRPr="006E3F39">
        <w:rPr>
          <w:rFonts w:eastAsia="Arial Unicode MS"/>
        </w:rPr>
        <w:t xml:space="preserve">3) </w:t>
      </w:r>
      <w:r w:rsidR="006E3F39" w:rsidRPr="006E3F39">
        <w:t>Smluvní strany  výslovně sjednávají, ž</w:t>
      </w:r>
      <w:r w:rsidR="00164A99">
        <w:t>e uveřejnění tohoto Dodatku č. 3</w:t>
      </w:r>
      <w:r w:rsidR="006E3F39" w:rsidRPr="006E3F39">
        <w:t xml:space="preserve"> v registru smluv dle zákona č. 340/2015 Sb., o zvláštních podmínkách účinnosti některých smluv, uveřejňování těchto smluv a </w:t>
      </w:r>
      <w:r w:rsidR="00E3743A">
        <w:t xml:space="preserve">o </w:t>
      </w:r>
      <w:r w:rsidR="006E3F39" w:rsidRPr="006E3F39">
        <w:t xml:space="preserve">registru smluv zajistí Městská část Praha 7 </w:t>
      </w:r>
      <w:r w:rsidR="006E3F39" w:rsidRPr="006E3F39">
        <w:rPr>
          <w:bCs/>
        </w:rPr>
        <w:t>do 30 dnů od podpisu Dodatku</w:t>
      </w:r>
      <w:r w:rsidR="00164A99">
        <w:rPr>
          <w:bCs/>
        </w:rPr>
        <w:t xml:space="preserve"> č. 3</w:t>
      </w:r>
      <w:r w:rsidR="006E3F39" w:rsidRPr="006E3F39">
        <w:rPr>
          <w:bCs/>
        </w:rPr>
        <w:t xml:space="preserve"> a neprodleně bude druhou smluvní stranu o provedeném uveřejnění v registru smluv informovat</w:t>
      </w:r>
      <w:r w:rsidR="006E3F39" w:rsidRPr="006E3F39">
        <w:t>.</w:t>
      </w:r>
    </w:p>
    <w:p w14:paraId="79BAF6A9" w14:textId="77777777" w:rsidR="005F2CEF" w:rsidRPr="006E3F39" w:rsidRDefault="005F2CEF" w:rsidP="005F2CEF">
      <w:pPr>
        <w:spacing w:after="0" w:line="240" w:lineRule="auto"/>
        <w:jc w:val="both"/>
        <w:rPr>
          <w:rFonts w:eastAsia="Arial Unicode MS"/>
        </w:rPr>
      </w:pPr>
    </w:p>
    <w:p w14:paraId="1495ABDE" w14:textId="4481B0F3" w:rsidR="00730AD4" w:rsidRPr="006E3F39" w:rsidRDefault="00730AD4" w:rsidP="005F2CEF">
      <w:pPr>
        <w:spacing w:after="0" w:line="240" w:lineRule="auto"/>
        <w:jc w:val="both"/>
      </w:pPr>
      <w:r w:rsidRPr="006E3F39">
        <w:rPr>
          <w:rFonts w:eastAsia="Arial Unicode MS"/>
        </w:rPr>
        <w:t xml:space="preserve">4) </w:t>
      </w:r>
      <w:r w:rsidR="006E3F39" w:rsidRPr="006E3F39">
        <w:t xml:space="preserve">Smluvní strany souhlasí s uveřejněním </w:t>
      </w:r>
      <w:r w:rsidR="00164A99">
        <w:t>tohoto Dodatku č. 3</w:t>
      </w:r>
      <w:r w:rsidR="006E3F39" w:rsidRPr="006E3F39">
        <w:t xml:space="preserve"> a konstatují, že v Dodatku nejsou informace, které nemohou být poskytnuty podle zákona č. 340/2015 Sb., o zvláštních podmínkách účinnosti některých smluv, uveřejňování těchto smluv a </w:t>
      </w:r>
      <w:r w:rsidR="00E3743A">
        <w:t>o registru smluv</w:t>
      </w:r>
      <w:r w:rsidR="006E3F39" w:rsidRPr="006E3F39">
        <w:t> a zákona č. 106/1999 Sb., o svobodném přístupu k informacím.</w:t>
      </w:r>
    </w:p>
    <w:p w14:paraId="4CEF2642" w14:textId="77777777" w:rsidR="00730AD4" w:rsidRPr="006E3F39" w:rsidRDefault="00730AD4" w:rsidP="005F2CEF">
      <w:pPr>
        <w:spacing w:after="0" w:line="240" w:lineRule="auto"/>
        <w:jc w:val="both"/>
      </w:pPr>
    </w:p>
    <w:p w14:paraId="0D9B9E2D" w14:textId="24D51471" w:rsidR="00730AD4" w:rsidRPr="006E3F39" w:rsidRDefault="00730AD4" w:rsidP="005F2CEF">
      <w:pPr>
        <w:spacing w:after="0" w:line="240" w:lineRule="auto"/>
        <w:jc w:val="both"/>
        <w:rPr>
          <w:rFonts w:eastAsia="Arial Unicode MS"/>
        </w:rPr>
      </w:pPr>
      <w:r w:rsidRPr="006E3F39">
        <w:t xml:space="preserve">5) Smluvní strany souhlasí se zveřejněním </w:t>
      </w:r>
      <w:r w:rsidR="00164A99">
        <w:t>Dodatku č. 3</w:t>
      </w:r>
      <w:r w:rsidR="0027726A" w:rsidRPr="006E3F39">
        <w:t xml:space="preserve"> a Smlouvy</w:t>
      </w:r>
      <w:r w:rsidRPr="006E3F39">
        <w:t xml:space="preserve"> na internetových stránkách Městské části Praha 7.</w:t>
      </w:r>
    </w:p>
    <w:p w14:paraId="260FE2EA" w14:textId="77777777" w:rsidR="00730AD4" w:rsidRPr="006E3F39" w:rsidRDefault="00730AD4" w:rsidP="005F2CEF">
      <w:pPr>
        <w:spacing w:after="0" w:line="240" w:lineRule="auto"/>
        <w:jc w:val="both"/>
        <w:rPr>
          <w:rFonts w:eastAsia="Arial Unicode MS"/>
        </w:rPr>
      </w:pPr>
    </w:p>
    <w:p w14:paraId="4A80F82F" w14:textId="6A727FAF" w:rsidR="005F2CEF" w:rsidRPr="005F2CEF" w:rsidRDefault="00730AD4" w:rsidP="005F2CEF">
      <w:pPr>
        <w:spacing w:after="0" w:line="240" w:lineRule="auto"/>
        <w:jc w:val="both"/>
        <w:rPr>
          <w:rFonts w:eastAsia="Arial Unicode MS"/>
        </w:rPr>
      </w:pPr>
      <w:r w:rsidRPr="006E3F39">
        <w:rPr>
          <w:rFonts w:eastAsia="Arial Unicode MS"/>
        </w:rPr>
        <w:t>6</w:t>
      </w:r>
      <w:r w:rsidR="005F2CEF" w:rsidRPr="006E3F39">
        <w:rPr>
          <w:rFonts w:eastAsia="Arial Unicode MS"/>
        </w:rPr>
        <w:t xml:space="preserve">) Smluvní strany prohlašují, že tento Dodatek </w:t>
      </w:r>
      <w:r w:rsidR="00164A99">
        <w:rPr>
          <w:rFonts w:eastAsia="Arial Unicode MS"/>
        </w:rPr>
        <w:t>č. 3</w:t>
      </w:r>
      <w:r w:rsidR="005F2CEF" w:rsidRPr="006E3F39">
        <w:rPr>
          <w:rFonts w:eastAsia="Arial Unicode MS"/>
        </w:rPr>
        <w:t xml:space="preserve"> byl sepsán podle jejich pravé a svobodné vůle, určitě, vážně a srozumitelně, a</w:t>
      </w:r>
      <w:r w:rsidR="005F2CEF" w:rsidRPr="005F2CEF">
        <w:rPr>
          <w:rFonts w:eastAsia="Arial Unicode MS"/>
        </w:rPr>
        <w:t xml:space="preserve"> že nebyl uzavřen v tísni ani za nápadně nevýhodných podmínek. </w:t>
      </w:r>
      <w:r w:rsidR="006E416C" w:rsidRPr="005F2CEF">
        <w:rPr>
          <w:rFonts w:eastAsia="Arial Unicode MS"/>
        </w:rPr>
        <w:t>Na</w:t>
      </w:r>
      <w:r w:rsidR="006E416C">
        <w:rPr>
          <w:rFonts w:eastAsia="Arial Unicode MS"/>
        </w:rPr>
        <w:t> </w:t>
      </w:r>
      <w:r w:rsidR="005F2CEF" w:rsidRPr="005F2CEF">
        <w:rPr>
          <w:rFonts w:eastAsia="Arial Unicode MS"/>
        </w:rPr>
        <w:t xml:space="preserve">důkaz toho a svého souhlasu s obsahem Dodatku č. </w:t>
      </w:r>
      <w:r w:rsidR="00164A99">
        <w:rPr>
          <w:rFonts w:eastAsia="Arial Unicode MS"/>
        </w:rPr>
        <w:t>3</w:t>
      </w:r>
      <w:r w:rsidR="005F2CEF" w:rsidRPr="005F2CEF">
        <w:rPr>
          <w:rFonts w:eastAsia="Arial Unicode MS"/>
        </w:rPr>
        <w:t xml:space="preserve"> připojují vlastnoruční podpisy.</w:t>
      </w:r>
    </w:p>
    <w:p w14:paraId="50BE005C" w14:textId="77777777" w:rsidR="005F2CEF" w:rsidRDefault="005F2CEF" w:rsidP="005F2CEF">
      <w:pPr>
        <w:spacing w:after="0" w:line="240" w:lineRule="auto"/>
        <w:jc w:val="both"/>
        <w:rPr>
          <w:rFonts w:eastAsia="Arial Unicode MS"/>
        </w:rPr>
      </w:pPr>
    </w:p>
    <w:p w14:paraId="00F81B94" w14:textId="11E1B9B1" w:rsidR="00223E4C" w:rsidRDefault="00223E4C" w:rsidP="005F2CEF">
      <w:pPr>
        <w:spacing w:after="0" w:line="240" w:lineRule="auto"/>
        <w:jc w:val="both"/>
        <w:rPr>
          <w:rFonts w:eastAsia="Arial Unicode MS"/>
        </w:rPr>
      </w:pPr>
      <w:r>
        <w:rPr>
          <w:rFonts w:eastAsia="Arial Unicode MS"/>
        </w:rPr>
        <w:t>Příloha č. 1 – seznam nemovitostí</w:t>
      </w:r>
    </w:p>
    <w:p w14:paraId="26A2972F" w14:textId="77777777" w:rsidR="00D245E4" w:rsidRDefault="00D245E4" w:rsidP="00D245E4">
      <w:pPr>
        <w:spacing w:after="0" w:line="240" w:lineRule="auto"/>
        <w:jc w:val="both"/>
        <w:rPr>
          <w:rFonts w:eastAsia="Arial Unicode MS"/>
        </w:rPr>
      </w:pPr>
    </w:p>
    <w:p w14:paraId="6F829D08" w14:textId="77777777" w:rsidR="00683C7D" w:rsidRDefault="00683C7D" w:rsidP="00D245E4">
      <w:pPr>
        <w:spacing w:after="0" w:line="240" w:lineRule="auto"/>
        <w:jc w:val="both"/>
        <w:rPr>
          <w:rFonts w:eastAsia="Arial Unicode MS"/>
        </w:rPr>
      </w:pPr>
    </w:p>
    <w:p w14:paraId="5AF3B627" w14:textId="1E047139" w:rsidR="00D245E4" w:rsidRDefault="00D245E4" w:rsidP="00D245E4">
      <w:pPr>
        <w:spacing w:after="0" w:line="240" w:lineRule="auto"/>
        <w:jc w:val="both"/>
        <w:rPr>
          <w:rFonts w:eastAsia="Arial Unicode MS"/>
        </w:rPr>
      </w:pPr>
      <w:r>
        <w:rPr>
          <w:rFonts w:eastAsia="Arial Unicode MS"/>
        </w:rPr>
        <w:t>V Praze dne ………………….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V Praze dne ………………….</w:t>
      </w:r>
    </w:p>
    <w:p w14:paraId="4739481E" w14:textId="77777777" w:rsidR="00683C7D" w:rsidRDefault="00683C7D" w:rsidP="00D245E4">
      <w:pPr>
        <w:spacing w:after="0" w:line="240" w:lineRule="auto"/>
        <w:jc w:val="both"/>
        <w:rPr>
          <w:rFonts w:eastAsia="Arial Unicode MS"/>
        </w:rPr>
      </w:pPr>
    </w:p>
    <w:p w14:paraId="00CF293B" w14:textId="77777777" w:rsidR="00683C7D" w:rsidRDefault="00683C7D" w:rsidP="00D245E4">
      <w:pPr>
        <w:spacing w:after="0" w:line="240" w:lineRule="auto"/>
        <w:jc w:val="both"/>
        <w:rPr>
          <w:rFonts w:eastAsia="Arial Unicode MS"/>
        </w:rPr>
      </w:pPr>
    </w:p>
    <w:p w14:paraId="7B90726C" w14:textId="77777777" w:rsidR="00683C7D" w:rsidRDefault="00683C7D" w:rsidP="00D245E4">
      <w:pPr>
        <w:spacing w:after="0" w:line="240" w:lineRule="auto"/>
        <w:jc w:val="both"/>
        <w:rPr>
          <w:rFonts w:eastAsia="Arial Unicode MS"/>
        </w:rPr>
      </w:pPr>
    </w:p>
    <w:p w14:paraId="534DD75A" w14:textId="77777777" w:rsidR="00D245E4" w:rsidRDefault="00D245E4" w:rsidP="00D245E4">
      <w:pPr>
        <w:spacing w:after="0" w:line="240" w:lineRule="auto"/>
        <w:jc w:val="both"/>
        <w:rPr>
          <w:rFonts w:eastAsia="Arial Unicode MS"/>
        </w:rPr>
      </w:pPr>
    </w:p>
    <w:p w14:paraId="358D8F74" w14:textId="39CD1A7C" w:rsidR="00D245E4" w:rsidRPr="005F2CEF" w:rsidRDefault="00D245E4" w:rsidP="00D245E4">
      <w:pPr>
        <w:spacing w:after="0" w:line="240" w:lineRule="auto"/>
        <w:jc w:val="both"/>
        <w:rPr>
          <w:rFonts w:eastAsia="Arial Unicode MS"/>
        </w:rPr>
      </w:pPr>
      <w:r>
        <w:rPr>
          <w:rFonts w:eastAsia="Arial Unicode MS"/>
        </w:rPr>
        <w:t>………………………………………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………………………………………</w:t>
      </w:r>
    </w:p>
    <w:p w14:paraId="2420A8BC" w14:textId="69C5873F" w:rsidR="002D1166" w:rsidRDefault="002D1166" w:rsidP="00D245E4">
      <w:pPr>
        <w:spacing w:after="0" w:line="240" w:lineRule="auto"/>
      </w:pPr>
      <w:r>
        <w:t>za příkazce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příkazníka</w:t>
      </w:r>
    </w:p>
    <w:p w14:paraId="397D31C8" w14:textId="705F30DB" w:rsidR="00A77E86" w:rsidRDefault="002D1166" w:rsidP="001113B3">
      <w:pPr>
        <w:spacing w:after="0" w:line="240" w:lineRule="auto"/>
      </w:pPr>
      <w:r>
        <w:t>Mgr. Jan Čižinský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2122">
        <w:t>Mgr. Tomáš Trnka</w:t>
      </w:r>
    </w:p>
    <w:sectPr w:rsidR="00A77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BB47E" w16cex:dateUtc="2021-01-27T08:44:00Z"/>
  <w16cex:commentExtensible w16cex:durableId="23BBB192" w16cex:dateUtc="2021-01-27T08:32:00Z"/>
  <w16cex:commentExtensible w16cex:durableId="23BACE21" w16cex:dateUtc="2021-01-26T16:21:00Z"/>
  <w16cex:commentExtensible w16cex:durableId="23BACEAE" w16cex:dateUtc="2021-01-26T16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72674E" w16cid:durableId="23BBB47E"/>
  <w16cid:commentId w16cid:paraId="6A1FEF55" w16cid:durableId="23BACDD1"/>
  <w16cid:commentId w16cid:paraId="3A30585C" w16cid:durableId="23BBB192"/>
  <w16cid:commentId w16cid:paraId="59F30891" w16cid:durableId="23BACE21"/>
  <w16cid:commentId w16cid:paraId="0438DF23" w16cid:durableId="23BACDD2"/>
  <w16cid:commentId w16cid:paraId="096E9C63" w16cid:durableId="23BACE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4032B" w14:textId="77777777" w:rsidR="001E20DE" w:rsidRDefault="001E20DE" w:rsidP="001E20DE">
      <w:pPr>
        <w:spacing w:after="0" w:line="240" w:lineRule="auto"/>
      </w:pPr>
      <w:r>
        <w:separator/>
      </w:r>
    </w:p>
  </w:endnote>
  <w:endnote w:type="continuationSeparator" w:id="0">
    <w:p w14:paraId="22C385A8" w14:textId="77777777" w:rsidR="001E20DE" w:rsidRDefault="001E20DE" w:rsidP="001E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0F35F" w14:textId="77777777" w:rsidR="001E20DE" w:rsidRDefault="001E20DE" w:rsidP="001E20DE">
      <w:pPr>
        <w:spacing w:after="0" w:line="240" w:lineRule="auto"/>
      </w:pPr>
      <w:r>
        <w:separator/>
      </w:r>
    </w:p>
  </w:footnote>
  <w:footnote w:type="continuationSeparator" w:id="0">
    <w:p w14:paraId="27B48BA2" w14:textId="77777777" w:rsidR="001E20DE" w:rsidRDefault="001E20DE" w:rsidP="001E2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7708"/>
    <w:multiLevelType w:val="hybridMultilevel"/>
    <w:tmpl w:val="8E722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14146"/>
    <w:multiLevelType w:val="hybridMultilevel"/>
    <w:tmpl w:val="C2301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76548"/>
    <w:multiLevelType w:val="hybridMultilevel"/>
    <w:tmpl w:val="3190D7CA"/>
    <w:lvl w:ilvl="0" w:tplc="0DDCF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55305"/>
    <w:multiLevelType w:val="hybridMultilevel"/>
    <w:tmpl w:val="90B2A872"/>
    <w:lvl w:ilvl="0" w:tplc="A5C29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48"/>
    <w:rsid w:val="000001B2"/>
    <w:rsid w:val="00005963"/>
    <w:rsid w:val="00010E2D"/>
    <w:rsid w:val="000136C3"/>
    <w:rsid w:val="00017C92"/>
    <w:rsid w:val="000420A8"/>
    <w:rsid w:val="00044C08"/>
    <w:rsid w:val="000511F1"/>
    <w:rsid w:val="00061BDE"/>
    <w:rsid w:val="00065370"/>
    <w:rsid w:val="00073434"/>
    <w:rsid w:val="00080414"/>
    <w:rsid w:val="00087C3E"/>
    <w:rsid w:val="00094BBA"/>
    <w:rsid w:val="000A39B7"/>
    <w:rsid w:val="000B46D5"/>
    <w:rsid w:val="000E2ECF"/>
    <w:rsid w:val="000F5203"/>
    <w:rsid w:val="001113B3"/>
    <w:rsid w:val="00163CF4"/>
    <w:rsid w:val="00164A99"/>
    <w:rsid w:val="00170732"/>
    <w:rsid w:val="00171544"/>
    <w:rsid w:val="00173276"/>
    <w:rsid w:val="001834F0"/>
    <w:rsid w:val="0018373A"/>
    <w:rsid w:val="00194A26"/>
    <w:rsid w:val="001C34BF"/>
    <w:rsid w:val="001E20DE"/>
    <w:rsid w:val="00201EBC"/>
    <w:rsid w:val="00215EF3"/>
    <w:rsid w:val="00217FEE"/>
    <w:rsid w:val="00223E4C"/>
    <w:rsid w:val="00234EA6"/>
    <w:rsid w:val="002350B6"/>
    <w:rsid w:val="00242BBE"/>
    <w:rsid w:val="00243F0F"/>
    <w:rsid w:val="002478C7"/>
    <w:rsid w:val="002560D2"/>
    <w:rsid w:val="00263FF2"/>
    <w:rsid w:val="0027726A"/>
    <w:rsid w:val="00281078"/>
    <w:rsid w:val="002810C5"/>
    <w:rsid w:val="00281A2F"/>
    <w:rsid w:val="002863FF"/>
    <w:rsid w:val="002A39A3"/>
    <w:rsid w:val="002D1166"/>
    <w:rsid w:val="00327AEE"/>
    <w:rsid w:val="00353507"/>
    <w:rsid w:val="003A678F"/>
    <w:rsid w:val="003D083C"/>
    <w:rsid w:val="003D39C5"/>
    <w:rsid w:val="003D6348"/>
    <w:rsid w:val="003E7462"/>
    <w:rsid w:val="003F354D"/>
    <w:rsid w:val="004118F8"/>
    <w:rsid w:val="00427546"/>
    <w:rsid w:val="004368FF"/>
    <w:rsid w:val="004460E7"/>
    <w:rsid w:val="00451DB2"/>
    <w:rsid w:val="00454187"/>
    <w:rsid w:val="004B0E0D"/>
    <w:rsid w:val="004E2BDC"/>
    <w:rsid w:val="00505871"/>
    <w:rsid w:val="00510451"/>
    <w:rsid w:val="00512AA2"/>
    <w:rsid w:val="00520F05"/>
    <w:rsid w:val="00527077"/>
    <w:rsid w:val="0053411B"/>
    <w:rsid w:val="005362FD"/>
    <w:rsid w:val="005379D4"/>
    <w:rsid w:val="0054055D"/>
    <w:rsid w:val="00543DF3"/>
    <w:rsid w:val="00557F2A"/>
    <w:rsid w:val="00570FA1"/>
    <w:rsid w:val="005854BC"/>
    <w:rsid w:val="00590440"/>
    <w:rsid w:val="005C4CD5"/>
    <w:rsid w:val="005F2CEF"/>
    <w:rsid w:val="006578EA"/>
    <w:rsid w:val="00657F09"/>
    <w:rsid w:val="00683C7D"/>
    <w:rsid w:val="00695F55"/>
    <w:rsid w:val="006C7E61"/>
    <w:rsid w:val="006D30C4"/>
    <w:rsid w:val="006E3F39"/>
    <w:rsid w:val="006E416C"/>
    <w:rsid w:val="006E495C"/>
    <w:rsid w:val="006E623D"/>
    <w:rsid w:val="006F2920"/>
    <w:rsid w:val="007125AE"/>
    <w:rsid w:val="00730AD4"/>
    <w:rsid w:val="00744063"/>
    <w:rsid w:val="0075654C"/>
    <w:rsid w:val="007B5807"/>
    <w:rsid w:val="007C0B28"/>
    <w:rsid w:val="007C7023"/>
    <w:rsid w:val="007D0A18"/>
    <w:rsid w:val="007D24B0"/>
    <w:rsid w:val="007D2C1C"/>
    <w:rsid w:val="007D2F8D"/>
    <w:rsid w:val="008138EC"/>
    <w:rsid w:val="00832D56"/>
    <w:rsid w:val="00835941"/>
    <w:rsid w:val="008516EE"/>
    <w:rsid w:val="00855F10"/>
    <w:rsid w:val="00861286"/>
    <w:rsid w:val="00862079"/>
    <w:rsid w:val="008739EC"/>
    <w:rsid w:val="00893B0D"/>
    <w:rsid w:val="008963E9"/>
    <w:rsid w:val="008A6F03"/>
    <w:rsid w:val="008B751A"/>
    <w:rsid w:val="008C1C2A"/>
    <w:rsid w:val="008C2B17"/>
    <w:rsid w:val="008E7F07"/>
    <w:rsid w:val="008F5D72"/>
    <w:rsid w:val="0090766C"/>
    <w:rsid w:val="00965F31"/>
    <w:rsid w:val="00986051"/>
    <w:rsid w:val="0099366A"/>
    <w:rsid w:val="009938C7"/>
    <w:rsid w:val="009C7B7F"/>
    <w:rsid w:val="009D2D28"/>
    <w:rsid w:val="009E211E"/>
    <w:rsid w:val="009E3FF4"/>
    <w:rsid w:val="00A154C5"/>
    <w:rsid w:val="00A32258"/>
    <w:rsid w:val="00A42A24"/>
    <w:rsid w:val="00A46ACC"/>
    <w:rsid w:val="00A5646D"/>
    <w:rsid w:val="00A729B9"/>
    <w:rsid w:val="00A77E86"/>
    <w:rsid w:val="00A871B6"/>
    <w:rsid w:val="00A90600"/>
    <w:rsid w:val="00A96AB3"/>
    <w:rsid w:val="00AB55C2"/>
    <w:rsid w:val="00AD706C"/>
    <w:rsid w:val="00AE1CD1"/>
    <w:rsid w:val="00B061F7"/>
    <w:rsid w:val="00B13314"/>
    <w:rsid w:val="00B138FA"/>
    <w:rsid w:val="00B149F7"/>
    <w:rsid w:val="00B23948"/>
    <w:rsid w:val="00B372BD"/>
    <w:rsid w:val="00B53D84"/>
    <w:rsid w:val="00B56C98"/>
    <w:rsid w:val="00B7362C"/>
    <w:rsid w:val="00B82828"/>
    <w:rsid w:val="00B91F4F"/>
    <w:rsid w:val="00B96C5A"/>
    <w:rsid w:val="00BC45E7"/>
    <w:rsid w:val="00BC4B7D"/>
    <w:rsid w:val="00BD4245"/>
    <w:rsid w:val="00BE230E"/>
    <w:rsid w:val="00BE4B90"/>
    <w:rsid w:val="00BE4EFF"/>
    <w:rsid w:val="00BF35E4"/>
    <w:rsid w:val="00BF45B2"/>
    <w:rsid w:val="00C25C02"/>
    <w:rsid w:val="00C31BA0"/>
    <w:rsid w:val="00CA2552"/>
    <w:rsid w:val="00CA4DD7"/>
    <w:rsid w:val="00CC4B51"/>
    <w:rsid w:val="00CC6CEA"/>
    <w:rsid w:val="00CD08DB"/>
    <w:rsid w:val="00CF72AC"/>
    <w:rsid w:val="00D15A39"/>
    <w:rsid w:val="00D15C5D"/>
    <w:rsid w:val="00D2049F"/>
    <w:rsid w:val="00D245E4"/>
    <w:rsid w:val="00D321D7"/>
    <w:rsid w:val="00D40EF1"/>
    <w:rsid w:val="00D475D9"/>
    <w:rsid w:val="00D52473"/>
    <w:rsid w:val="00D70DCF"/>
    <w:rsid w:val="00D76902"/>
    <w:rsid w:val="00D873A9"/>
    <w:rsid w:val="00DC09B6"/>
    <w:rsid w:val="00DC4B3A"/>
    <w:rsid w:val="00DD0BDB"/>
    <w:rsid w:val="00DD6D9F"/>
    <w:rsid w:val="00DE51B5"/>
    <w:rsid w:val="00E0571E"/>
    <w:rsid w:val="00E3743A"/>
    <w:rsid w:val="00E44BD4"/>
    <w:rsid w:val="00E53AEC"/>
    <w:rsid w:val="00E6232C"/>
    <w:rsid w:val="00E81BB0"/>
    <w:rsid w:val="00E84FDB"/>
    <w:rsid w:val="00EB24F2"/>
    <w:rsid w:val="00ED5A4D"/>
    <w:rsid w:val="00F00B71"/>
    <w:rsid w:val="00F20540"/>
    <w:rsid w:val="00F2397F"/>
    <w:rsid w:val="00F245A6"/>
    <w:rsid w:val="00F46C38"/>
    <w:rsid w:val="00F520A7"/>
    <w:rsid w:val="00F6188E"/>
    <w:rsid w:val="00F72122"/>
    <w:rsid w:val="00F72B8B"/>
    <w:rsid w:val="00F85633"/>
    <w:rsid w:val="00F91133"/>
    <w:rsid w:val="00FC0100"/>
    <w:rsid w:val="00FC0E4C"/>
    <w:rsid w:val="00F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1F62"/>
  <w15:docId w15:val="{66D57D6C-8899-4884-A60A-8747F89D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39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739E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739E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C4C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4C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4C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4C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4C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CD5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rsid w:val="00242BBE"/>
  </w:style>
  <w:style w:type="paragraph" w:styleId="Revize">
    <w:name w:val="Revision"/>
    <w:hidden/>
    <w:uiPriority w:val="99"/>
    <w:semiHidden/>
    <w:rsid w:val="006F2920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20D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20D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E20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D3B50-70DB-4DA8-9879-9B732591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3167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 OMA Robert Kolář</dc:creator>
  <cp:keywords/>
  <dc:description/>
  <cp:lastModifiedBy>Šišková Jana</cp:lastModifiedBy>
  <cp:revision>2</cp:revision>
  <cp:lastPrinted>2018-04-05T11:33:00Z</cp:lastPrinted>
  <dcterms:created xsi:type="dcterms:W3CDTF">2023-05-16T11:17:00Z</dcterms:created>
  <dcterms:modified xsi:type="dcterms:W3CDTF">2023-05-16T11:17:00Z</dcterms:modified>
</cp:coreProperties>
</file>