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 ze dne </w:t>
      </w:r>
      <w:proofErr w:type="gramStart"/>
      <w:r w:rsidR="0051426D">
        <w:rPr>
          <w:rFonts w:ascii="Helv" w:hAnsi="Helv" w:cs="Helv"/>
          <w:i/>
          <w:iCs/>
          <w:color w:val="000000"/>
          <w:sz w:val="20"/>
          <w:szCs w:val="20"/>
          <w:u w:val="single"/>
        </w:rPr>
        <w:t>5</w:t>
      </w:r>
      <w:r w:rsidRPr="00F12C93">
        <w:rPr>
          <w:rFonts w:ascii="Helv" w:hAnsi="Helv" w:cs="Helv"/>
          <w:i/>
          <w:iCs/>
          <w:color w:val="000000"/>
          <w:sz w:val="20"/>
          <w:szCs w:val="20"/>
          <w:u w:val="single"/>
        </w:rPr>
        <w:t>.</w:t>
      </w:r>
      <w:r w:rsidR="0051426D">
        <w:rPr>
          <w:rFonts w:ascii="Helv" w:hAnsi="Helv" w:cs="Helv"/>
          <w:i/>
          <w:iCs/>
          <w:color w:val="000000"/>
          <w:sz w:val="20"/>
          <w:szCs w:val="20"/>
          <w:u w:val="single"/>
        </w:rPr>
        <w:t>6</w:t>
      </w:r>
      <w:r w:rsidRPr="00F12C93">
        <w:rPr>
          <w:rFonts w:ascii="Helv" w:hAnsi="Helv" w:cs="Helv"/>
          <w:i/>
          <w:iCs/>
          <w:color w:val="000000"/>
          <w:sz w:val="20"/>
          <w:szCs w:val="20"/>
          <w:u w:val="single"/>
        </w:rPr>
        <w:t>.201</w:t>
      </w:r>
      <w:r w:rsidR="00531BD7">
        <w:rPr>
          <w:rFonts w:ascii="Helv" w:hAnsi="Helv" w:cs="Helv"/>
          <w:i/>
          <w:iCs/>
          <w:color w:val="000000"/>
          <w:sz w:val="20"/>
          <w:szCs w:val="20"/>
          <w:u w:val="single"/>
        </w:rPr>
        <w:t>7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0C200F" w:rsidRDefault="000C200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Kód         Název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</w:t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proofErr w:type="spellStart"/>
      <w:proofErr w:type="gram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proofErr w:type="gramEnd"/>
      <w:r w:rsidR="0051426D"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531BD7" w:rsidRDefault="0051426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51426D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M0112125_a  Jehla </w:t>
      </w:r>
      <w:proofErr w:type="spellStart"/>
      <w:r w:rsidRPr="0051426D">
        <w:rPr>
          <w:rFonts w:ascii="Courier New" w:hAnsi="Courier New" w:cs="Courier New"/>
          <w:i/>
          <w:iCs/>
          <w:color w:val="000000"/>
          <w:sz w:val="20"/>
          <w:szCs w:val="20"/>
        </w:rPr>
        <w:t>biopt.ATEC</w:t>
      </w:r>
      <w:proofErr w:type="spellEnd"/>
      <w:r w:rsidRPr="0051426D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pro </w:t>
      </w:r>
      <w:proofErr w:type="spellStart"/>
      <w:r w:rsidRPr="0051426D">
        <w:rPr>
          <w:rFonts w:ascii="Courier New" w:hAnsi="Courier New" w:cs="Courier New"/>
          <w:i/>
          <w:iCs/>
          <w:color w:val="000000"/>
          <w:sz w:val="20"/>
          <w:szCs w:val="20"/>
        </w:rPr>
        <w:t>vakks</w:t>
      </w:r>
      <w:proofErr w:type="spellEnd"/>
      <w:r w:rsidRPr="0051426D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     0912-12      5,00</w:t>
      </w:r>
    </w:p>
    <w:p w:rsidR="0051426D" w:rsidRPr="00DC179D" w:rsidRDefault="0051426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51426D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M0112125    Jehla </w:t>
      </w:r>
      <w:proofErr w:type="spellStart"/>
      <w:r w:rsidRPr="0051426D">
        <w:rPr>
          <w:rFonts w:ascii="Courier New" w:hAnsi="Courier New" w:cs="Courier New"/>
          <w:i/>
          <w:iCs/>
          <w:color w:val="000000"/>
          <w:sz w:val="20"/>
          <w:szCs w:val="20"/>
        </w:rPr>
        <w:t>biopt.ATEC</w:t>
      </w:r>
      <w:proofErr w:type="spellEnd"/>
      <w:r w:rsidRPr="0051426D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pro </w:t>
      </w:r>
      <w:proofErr w:type="spellStart"/>
      <w:r w:rsidRPr="0051426D">
        <w:rPr>
          <w:rFonts w:ascii="Courier New" w:hAnsi="Courier New" w:cs="Courier New"/>
          <w:i/>
          <w:iCs/>
          <w:color w:val="000000"/>
          <w:sz w:val="20"/>
          <w:szCs w:val="20"/>
        </w:rPr>
        <w:t>vakks</w:t>
      </w:r>
      <w:proofErr w:type="spellEnd"/>
      <w:r w:rsidRPr="0051426D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     0912-20     10,00</w:t>
      </w:r>
    </w:p>
    <w:p w:rsidR="00A94E3D" w:rsidRDefault="00A94E3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531BD7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51426D">
        <w:rPr>
          <w:rFonts w:ascii="Helv" w:hAnsi="Helv" w:cs="Helv"/>
          <w:i/>
          <w:iCs/>
          <w:color w:val="000000"/>
          <w:sz w:val="20"/>
          <w:szCs w:val="20"/>
        </w:rPr>
        <w:t>113100</w:t>
      </w:r>
      <w:r w:rsidR="00DC179D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>
        <w:rPr>
          <w:rFonts w:ascii="Helv" w:hAnsi="Helv" w:cs="Helv"/>
          <w:i/>
          <w:iCs/>
          <w:color w:val="000000"/>
          <w:sz w:val="20"/>
          <w:szCs w:val="20"/>
        </w:rPr>
        <w:t>Kč</w:t>
      </w:r>
      <w:r w:rsidR="000C200F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A04CF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B7351F" w:rsidRDefault="00B7351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Comfes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B7351F" w:rsidRDefault="00B7351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Cihlářská 19</w:t>
      </w:r>
    </w:p>
    <w:p w:rsidR="00B7351F" w:rsidRDefault="00B7351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60200 Brno</w:t>
      </w:r>
    </w:p>
    <w:p w:rsidR="001D3EAF" w:rsidRDefault="001D3EA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IČO </w:t>
      </w:r>
      <w:r w:rsidR="00B7351F">
        <w:rPr>
          <w:rFonts w:ascii="Helv" w:hAnsi="Helv" w:cs="Helv"/>
          <w:i/>
          <w:iCs/>
          <w:color w:val="000000"/>
          <w:sz w:val="20"/>
          <w:szCs w:val="20"/>
        </w:rPr>
        <w:t>60724846</w:t>
      </w:r>
      <w:r>
        <w:rPr>
          <w:rFonts w:ascii="Helv" w:hAnsi="Helv" w:cs="Helv"/>
          <w:i/>
          <w:iCs/>
          <w:color w:val="000000"/>
          <w:sz w:val="20"/>
          <w:szCs w:val="20"/>
        </w:rPr>
        <w:t>, DIČ CZ</w:t>
      </w:r>
      <w:r w:rsidR="00B7351F">
        <w:rPr>
          <w:rFonts w:ascii="Helv" w:hAnsi="Helv" w:cs="Helv"/>
          <w:i/>
          <w:iCs/>
          <w:color w:val="000000"/>
          <w:sz w:val="20"/>
          <w:szCs w:val="20"/>
        </w:rPr>
        <w:t>60724846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A501D"/>
    <w:rsid w:val="000C200F"/>
    <w:rsid w:val="001B4F29"/>
    <w:rsid w:val="001D3EAF"/>
    <w:rsid w:val="002B6208"/>
    <w:rsid w:val="003072FB"/>
    <w:rsid w:val="0037087C"/>
    <w:rsid w:val="003A04CF"/>
    <w:rsid w:val="0048525C"/>
    <w:rsid w:val="0051426D"/>
    <w:rsid w:val="00531BD7"/>
    <w:rsid w:val="00542B1B"/>
    <w:rsid w:val="00542F29"/>
    <w:rsid w:val="00563782"/>
    <w:rsid w:val="005870BC"/>
    <w:rsid w:val="00596EDF"/>
    <w:rsid w:val="00691E77"/>
    <w:rsid w:val="00695680"/>
    <w:rsid w:val="006A01CA"/>
    <w:rsid w:val="007056C4"/>
    <w:rsid w:val="00A94E3D"/>
    <w:rsid w:val="00AF3D18"/>
    <w:rsid w:val="00B72BB6"/>
    <w:rsid w:val="00B7351F"/>
    <w:rsid w:val="00B955B9"/>
    <w:rsid w:val="00B969C4"/>
    <w:rsid w:val="00CA26E7"/>
    <w:rsid w:val="00CD6BAB"/>
    <w:rsid w:val="00D47A30"/>
    <w:rsid w:val="00D84303"/>
    <w:rsid w:val="00DC179D"/>
    <w:rsid w:val="00DE537E"/>
    <w:rsid w:val="00DF4826"/>
    <w:rsid w:val="00E22745"/>
    <w:rsid w:val="00EA0B7A"/>
    <w:rsid w:val="00ED4949"/>
    <w:rsid w:val="00ED6922"/>
    <w:rsid w:val="00F12C93"/>
    <w:rsid w:val="00F4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546</Characters>
  <Application>Microsoft Office Word</Application>
  <DocSecurity>0</DocSecurity>
  <Lines>4</Lines>
  <Paragraphs>1</Paragraphs>
  <ScaleCrop>false</ScaleCrop>
  <Company>Masaryk Memorial Cancer Institute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gonec</cp:lastModifiedBy>
  <cp:revision>9</cp:revision>
  <cp:lastPrinted>2016-08-02T11:37:00Z</cp:lastPrinted>
  <dcterms:created xsi:type="dcterms:W3CDTF">2016-08-25T11:49:00Z</dcterms:created>
  <dcterms:modified xsi:type="dcterms:W3CDTF">2017-06-07T09:04:00Z</dcterms:modified>
</cp:coreProperties>
</file>