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769" w:type="dxa"/>
        <w:tblLayout w:type="fixed"/>
        <w:tblCellMar>
          <w:top w:w="34" w:type="dxa"/>
          <w:left w:w="40" w:type="dxa"/>
          <w:bottom w:w="34" w:type="dxa"/>
          <w:right w:w="40" w:type="dxa"/>
        </w:tblCellMar>
        <w:tblLook w:val="0000" w:firstRow="0" w:lastRow="0" w:firstColumn="0" w:lastColumn="0" w:noHBand="0" w:noVBand="0"/>
      </w:tblPr>
      <w:tblGrid>
        <w:gridCol w:w="646"/>
        <w:gridCol w:w="323"/>
        <w:gridCol w:w="861"/>
        <w:gridCol w:w="431"/>
        <w:gridCol w:w="431"/>
        <w:gridCol w:w="107"/>
        <w:gridCol w:w="54"/>
        <w:gridCol w:w="54"/>
        <w:gridCol w:w="1615"/>
        <w:gridCol w:w="216"/>
        <w:gridCol w:w="646"/>
        <w:gridCol w:w="54"/>
        <w:gridCol w:w="269"/>
        <w:gridCol w:w="215"/>
        <w:gridCol w:w="108"/>
        <w:gridCol w:w="323"/>
        <w:gridCol w:w="216"/>
        <w:gridCol w:w="107"/>
        <w:gridCol w:w="108"/>
        <w:gridCol w:w="861"/>
        <w:gridCol w:w="108"/>
        <w:gridCol w:w="431"/>
        <w:gridCol w:w="323"/>
        <w:gridCol w:w="754"/>
        <w:gridCol w:w="646"/>
        <w:gridCol w:w="216"/>
        <w:gridCol w:w="107"/>
        <w:gridCol w:w="215"/>
        <w:gridCol w:w="324"/>
      </w:tblGrid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0027B4" w:rsidP="00D92F7E">
            <w:pPr>
              <w:pStyle w:val="Nadpis2"/>
              <w:rPr>
                <w:rFonts w:ascii="Times New Roman" w:hAnsi="Times New Roman"/>
                <w:sz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476250" cy="581025"/>
                  <wp:effectExtent l="0" t="0" r="0" b="0"/>
                  <wp:wrapNone/>
                  <wp:docPr id="1" name="Report Imag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g1.pn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6250" cy="581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9800" w:type="dxa"/>
            <w:gridSpan w:val="27"/>
            <w:vAlign w:val="center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KARLOVARSKÝ KRAJ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21"/>
              </w:rPr>
            </w:pPr>
          </w:p>
        </w:tc>
        <w:tc>
          <w:tcPr>
            <w:tcW w:w="1938" w:type="dxa"/>
            <w:gridSpan w:val="6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KRAJSKÝ ÚŘAD -</w:t>
            </w:r>
          </w:p>
        </w:tc>
        <w:tc>
          <w:tcPr>
            <w:tcW w:w="7862" w:type="dxa"/>
            <w:gridSpan w:val="21"/>
            <w:tcBorders>
              <w:bottom w:val="single" w:sz="0" w:space="0" w:color="auto"/>
            </w:tcBorders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21"/>
              </w:rPr>
            </w:pPr>
            <w:r>
              <w:rPr>
                <w:rFonts w:ascii="Times New Roman" w:hAnsi="Times New Roman"/>
                <w:sz w:val="21"/>
              </w:rPr>
              <w:t>Odbor kultury, památkové péče, lázeňství a cestovního ruchu</w:t>
            </w:r>
          </w:p>
        </w:tc>
      </w:tr>
      <w:tr w:rsidR="00617571">
        <w:trPr>
          <w:cantSplit/>
        </w:trPr>
        <w:tc>
          <w:tcPr>
            <w:tcW w:w="969" w:type="dxa"/>
            <w:gridSpan w:val="2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9800" w:type="dxa"/>
            <w:gridSpan w:val="27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top w:val="single" w:sz="0" w:space="0" w:color="auto"/>
              <w:lef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top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Autobusy Karlovy Vary, a.s.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08" w:type="dxa"/>
            <w:gridSpan w:val="1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Sportovní 578/4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647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36001</w:t>
            </w:r>
          </w:p>
        </w:tc>
        <w:tc>
          <w:tcPr>
            <w:tcW w:w="3661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Karlovy Vary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38" w:type="dxa"/>
            <w:gridSpan w:val="3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31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IČ:</w:t>
            </w:r>
          </w:p>
        </w:tc>
        <w:tc>
          <w:tcPr>
            <w:tcW w:w="1292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25332473</w:t>
            </w:r>
          </w:p>
        </w:tc>
        <w:tc>
          <w:tcPr>
            <w:tcW w:w="539" w:type="dxa"/>
            <w:gridSpan w:val="2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DIČ:</w:t>
            </w: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CZ699005345</w:t>
            </w:r>
          </w:p>
        </w:tc>
        <w:tc>
          <w:tcPr>
            <w:tcW w:w="539" w:type="dxa"/>
            <w:gridSpan w:val="2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3" w:type="dxa"/>
            <w:gridSpan w:val="2"/>
            <w:tcBorders>
              <w:left w:val="single" w:sz="0" w:space="0" w:color="auto"/>
              <w:bottom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738" w:type="dxa"/>
            <w:gridSpan w:val="1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24" w:type="dxa"/>
            <w:tcBorders>
              <w:bottom w:val="single" w:sz="0" w:space="0" w:color="auto"/>
              <w:right w:val="single" w:sz="0" w:space="0" w:color="auto"/>
            </w:tcBorders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Váš dopis značka / ze dne</w:t>
            </w:r>
          </w:p>
        </w:tc>
        <w:tc>
          <w:tcPr>
            <w:tcW w:w="3338" w:type="dxa"/>
            <w:gridSpan w:val="10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Naše značka</w:t>
            </w:r>
          </w:p>
        </w:tc>
        <w:tc>
          <w:tcPr>
            <w:tcW w:w="2477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Vyřizuje / linka</w:t>
            </w:r>
          </w:p>
        </w:tc>
        <w:tc>
          <w:tcPr>
            <w:tcW w:w="2262" w:type="dxa"/>
            <w:gridSpan w:val="6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</w:tr>
      <w:tr w:rsidR="00617571">
        <w:trPr>
          <w:cantSplit/>
        </w:trPr>
        <w:tc>
          <w:tcPr>
            <w:tcW w:w="2692" w:type="dxa"/>
            <w:gridSpan w:val="5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2046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fldChar w:fldCharType="begin"/>
            </w:r>
            <w:r>
              <w:rPr>
                <w:rFonts w:ascii="Times New Roman" w:hAnsi="Times New Roman"/>
                <w:sz w:val="18"/>
              </w:rPr>
              <w:instrText xml:space="preserve"> DOCPROPERTY  CJ  \* MERGEFORMAT </w:instrText>
            </w:r>
            <w:r>
              <w:rPr>
                <w:rFonts w:ascii="Times New Roman" w:hAnsi="Times New Roman"/>
                <w:sz w:val="18"/>
              </w:rPr>
              <w:fldChar w:fldCharType="separate"/>
            </w:r>
            <w:r>
              <w:rPr>
                <w:rFonts w:ascii="Times New Roman" w:hAnsi="Times New Roman"/>
                <w:sz w:val="18"/>
              </w:rPr>
              <w:t>XXX-XXX-XXX</w:t>
            </w:r>
            <w:r>
              <w:rPr>
                <w:rFonts w:ascii="Times New Roman" w:hAnsi="Times New Roman"/>
                <w:sz w:val="18"/>
              </w:rPr>
              <w:fldChar w:fldCharType="end"/>
            </w:r>
            <w:r>
              <w:rPr>
                <w:rFonts w:ascii="Times New Roman" w:hAnsi="Times New Roman"/>
                <w:sz w:val="18"/>
              </w:rPr>
              <w:t xml:space="preserve"> </w:t>
            </w:r>
          </w:p>
        </w:tc>
        <w:tc>
          <w:tcPr>
            <w:tcW w:w="1938" w:type="dxa"/>
            <w:gridSpan w:val="8"/>
          </w:tcPr>
          <w:p w:rsidR="00617571" w:rsidRDefault="00837810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Stránská</w:t>
            </w:r>
          </w:p>
        </w:tc>
        <w:tc>
          <w:tcPr>
            <w:tcW w:w="108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/</w:t>
            </w:r>
          </w:p>
        </w:tc>
        <w:tc>
          <w:tcPr>
            <w:tcW w:w="1723" w:type="dxa"/>
            <w:gridSpan w:val="4"/>
          </w:tcPr>
          <w:p w:rsidR="00617571" w:rsidRDefault="00837810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2196</w:t>
            </w:r>
          </w:p>
        </w:tc>
        <w:tc>
          <w:tcPr>
            <w:tcW w:w="2262" w:type="dxa"/>
            <w:gridSpan w:val="6"/>
          </w:tcPr>
          <w:p w:rsidR="00617571" w:rsidRDefault="0068728B">
            <w:pPr>
              <w:spacing w:after="0" w:line="240" w:lineRule="auto"/>
              <w:jc w:val="right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11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0</w:t>
            </w:r>
            <w:r>
              <w:rPr>
                <w:rFonts w:ascii="Times New Roman" w:hAnsi="Times New Roman"/>
                <w:sz w:val="18"/>
              </w:rPr>
              <w:t>5</w:t>
            </w:r>
            <w:r w:rsidR="000027B4">
              <w:rPr>
                <w:rFonts w:ascii="Times New Roman" w:hAnsi="Times New Roman"/>
                <w:sz w:val="18"/>
              </w:rPr>
              <w:t>.</w:t>
            </w:r>
            <w:r w:rsidR="00837810">
              <w:rPr>
                <w:rFonts w:ascii="Times New Roman" w:hAnsi="Times New Roman"/>
                <w:sz w:val="18"/>
              </w:rPr>
              <w:t xml:space="preserve"> </w:t>
            </w:r>
            <w:r w:rsidR="000027B4">
              <w:rPr>
                <w:rFonts w:ascii="Times New Roman" w:hAnsi="Times New Roman"/>
                <w:sz w:val="18"/>
              </w:rPr>
              <w:t>2023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830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Objednávka č.</w:t>
            </w:r>
          </w:p>
        </w:tc>
        <w:tc>
          <w:tcPr>
            <w:tcW w:w="862" w:type="dxa"/>
            <w:gridSpan w:val="2"/>
          </w:tcPr>
          <w:p w:rsidR="00617571" w:rsidRDefault="000027B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68728B">
              <w:rPr>
                <w:rFonts w:ascii="Times New Roman" w:hAnsi="Times New Roman"/>
                <w:b/>
                <w:sz w:val="25"/>
              </w:rPr>
              <w:t>8</w:t>
            </w:r>
            <w:r w:rsidR="007C1D31">
              <w:rPr>
                <w:rFonts w:ascii="Times New Roman" w:hAnsi="Times New Roman"/>
                <w:b/>
                <w:sz w:val="25"/>
              </w:rPr>
              <w:t>72</w:t>
            </w:r>
            <w:bookmarkStart w:id="0" w:name="_GoBack"/>
            <w:bookmarkEnd w:id="0"/>
          </w:p>
        </w:tc>
        <w:tc>
          <w:tcPr>
            <w:tcW w:w="107" w:type="dxa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-</w:t>
            </w:r>
          </w:p>
        </w:tc>
        <w:tc>
          <w:tcPr>
            <w:tcW w:w="1939" w:type="dxa"/>
            <w:gridSpan w:val="4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00</w:t>
            </w:r>
            <w:r w:rsidR="00A518EF">
              <w:rPr>
                <w:rFonts w:ascii="Times New Roman" w:hAnsi="Times New Roman"/>
                <w:b/>
                <w:sz w:val="25"/>
              </w:rPr>
              <w:t>2</w:t>
            </w:r>
            <w:r w:rsidR="0068728B">
              <w:rPr>
                <w:rFonts w:ascii="Times New Roman" w:hAnsi="Times New Roman"/>
                <w:b/>
                <w:sz w:val="25"/>
              </w:rPr>
              <w:t>5</w:t>
            </w:r>
            <w:r w:rsidR="007C1D31">
              <w:rPr>
                <w:rFonts w:ascii="Times New Roman" w:hAnsi="Times New Roman"/>
                <w:b/>
                <w:sz w:val="25"/>
              </w:rPr>
              <w:t>6</w:t>
            </w:r>
            <w:r>
              <w:rPr>
                <w:rFonts w:ascii="Times New Roman" w:hAnsi="Times New Roman"/>
                <w:b/>
                <w:sz w:val="25"/>
              </w:rPr>
              <w:t>/23/KR</w:t>
            </w:r>
          </w:p>
        </w:tc>
        <w:tc>
          <w:tcPr>
            <w:tcW w:w="3015" w:type="dxa"/>
            <w:gridSpan w:val="1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celková maximální cena</w:t>
            </w:r>
          </w:p>
        </w:tc>
        <w:tc>
          <w:tcPr>
            <w:tcW w:w="3016" w:type="dxa"/>
            <w:gridSpan w:val="8"/>
          </w:tcPr>
          <w:p w:rsidR="00617571" w:rsidRDefault="007C1D31">
            <w:pPr>
              <w:spacing w:after="0" w:line="240" w:lineRule="auto"/>
              <w:rPr>
                <w:rFonts w:ascii="Times New Roman" w:hAnsi="Times New Roman"/>
                <w:b/>
                <w:sz w:val="25"/>
              </w:rPr>
            </w:pPr>
            <w:r>
              <w:rPr>
                <w:rFonts w:ascii="Times New Roman" w:hAnsi="Times New Roman"/>
                <w:b/>
                <w:sz w:val="25"/>
              </w:rPr>
              <w:t>83</w:t>
            </w:r>
            <w:r w:rsidR="005A5DEC">
              <w:rPr>
                <w:rFonts w:ascii="Times New Roman" w:hAnsi="Times New Roman"/>
                <w:b/>
                <w:sz w:val="25"/>
              </w:rPr>
              <w:t> </w:t>
            </w:r>
            <w:r>
              <w:rPr>
                <w:rFonts w:ascii="Times New Roman" w:hAnsi="Times New Roman"/>
                <w:b/>
                <w:sz w:val="25"/>
              </w:rPr>
              <w:t>714</w:t>
            </w:r>
            <w:r w:rsidR="005A5DEC">
              <w:rPr>
                <w:rFonts w:ascii="Times New Roman" w:hAnsi="Times New Roman"/>
                <w:b/>
                <w:sz w:val="25"/>
              </w:rPr>
              <w:t>,00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Objednáváme u Vás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284372" w:rsidRPr="007C1D31" w:rsidRDefault="00284372" w:rsidP="0028437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v rámci programu Mládež a kultura zajištění autobusové dopravy na programy uvedené v příloze č. 1 na </w:t>
            </w:r>
            <w:r w:rsidRPr="0068728B">
              <w:rPr>
                <w:rFonts w:ascii="Times New Roman" w:hAnsi="Times New Roman"/>
                <w:b/>
                <w:sz w:val="18"/>
              </w:rPr>
              <w:t>0</w:t>
            </w:r>
            <w:r w:rsidR="007C1D31">
              <w:rPr>
                <w:rFonts w:ascii="Times New Roman" w:hAnsi="Times New Roman"/>
                <w:b/>
                <w:sz w:val="18"/>
              </w:rPr>
              <w:t>2</w:t>
            </w:r>
            <w:r w:rsidRPr="0068728B">
              <w:rPr>
                <w:rFonts w:ascii="Times New Roman" w:hAnsi="Times New Roman"/>
                <w:b/>
                <w:sz w:val="18"/>
              </w:rPr>
              <w:t xml:space="preserve">. - </w:t>
            </w:r>
            <w:r w:rsidR="007C1D31">
              <w:rPr>
                <w:rFonts w:ascii="Times New Roman" w:hAnsi="Times New Roman"/>
                <w:b/>
                <w:sz w:val="18"/>
              </w:rPr>
              <w:t>16</w:t>
            </w:r>
            <w:r w:rsidRPr="0068728B">
              <w:rPr>
                <w:rFonts w:ascii="Times New Roman" w:hAnsi="Times New Roman"/>
                <w:b/>
                <w:sz w:val="18"/>
              </w:rPr>
              <w:t xml:space="preserve">. 06. 2023 na oblast </w:t>
            </w:r>
            <w:r w:rsidR="007C1D31">
              <w:rPr>
                <w:rFonts w:ascii="Times New Roman" w:hAnsi="Times New Roman"/>
                <w:b/>
                <w:sz w:val="18"/>
              </w:rPr>
              <w:t>Karlovarska</w:t>
            </w:r>
            <w:r w:rsidRPr="0068728B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525E04">
              <w:rPr>
                <w:rFonts w:ascii="Times New Roman" w:hAnsi="Times New Roman"/>
                <w:b/>
                <w:sz w:val="18"/>
              </w:rPr>
              <w:t>–</w:t>
            </w:r>
            <w:r w:rsidRPr="0068728B">
              <w:rPr>
                <w:rFonts w:ascii="Times New Roman" w:hAnsi="Times New Roman"/>
                <w:b/>
                <w:sz w:val="18"/>
              </w:rPr>
              <w:t xml:space="preserve"> </w:t>
            </w:r>
            <w:r w:rsidR="007C1D31">
              <w:rPr>
                <w:rFonts w:ascii="Times New Roman" w:hAnsi="Times New Roman"/>
                <w:b/>
                <w:sz w:val="18"/>
              </w:rPr>
              <w:t>2</w:t>
            </w:r>
            <w:r w:rsidRPr="0068728B">
              <w:rPr>
                <w:rFonts w:ascii="Times New Roman" w:hAnsi="Times New Roman"/>
                <w:b/>
                <w:sz w:val="18"/>
              </w:rPr>
              <w:t>. polovina</w:t>
            </w:r>
            <w:r w:rsidR="0068728B">
              <w:rPr>
                <w:rFonts w:ascii="Times New Roman" w:hAnsi="Times New Roman"/>
                <w:b/>
                <w:sz w:val="18"/>
              </w:rPr>
              <w:t xml:space="preserve"> – část </w:t>
            </w:r>
            <w:r w:rsidR="007C1D31">
              <w:rPr>
                <w:rFonts w:ascii="Times New Roman" w:hAnsi="Times New Roman"/>
                <w:b/>
                <w:sz w:val="18"/>
              </w:rPr>
              <w:t>2</w:t>
            </w:r>
            <w:r w:rsidR="0068728B">
              <w:rPr>
                <w:rFonts w:ascii="Times New Roman" w:hAnsi="Times New Roman"/>
                <w:sz w:val="18"/>
              </w:rPr>
              <w:t>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Celková dohodnutá cena činí </w:t>
            </w:r>
            <w:r w:rsidR="007C1D31">
              <w:rPr>
                <w:rFonts w:ascii="Times New Roman" w:hAnsi="Times New Roman"/>
                <w:b/>
                <w:sz w:val="18"/>
              </w:rPr>
              <w:t>83</w:t>
            </w:r>
            <w:r w:rsidRPr="0068728B">
              <w:rPr>
                <w:rFonts w:ascii="Times New Roman" w:hAnsi="Times New Roman"/>
                <w:b/>
                <w:sz w:val="18"/>
              </w:rPr>
              <w:t>.</w:t>
            </w:r>
            <w:r w:rsidR="007C1D31">
              <w:rPr>
                <w:rFonts w:ascii="Times New Roman" w:hAnsi="Times New Roman"/>
                <w:b/>
                <w:sz w:val="18"/>
              </w:rPr>
              <w:t>714</w:t>
            </w:r>
            <w:r w:rsidRPr="00284372">
              <w:rPr>
                <w:rFonts w:ascii="Times New Roman" w:hAnsi="Times New Roman"/>
                <w:sz w:val="18"/>
              </w:rPr>
              <w:t xml:space="preserve"> </w:t>
            </w:r>
            <w:r w:rsidRPr="00D92F7E">
              <w:rPr>
                <w:rFonts w:ascii="Times New Roman" w:hAnsi="Times New Roman"/>
                <w:b/>
                <w:sz w:val="18"/>
              </w:rPr>
              <w:t>Kč vč. DPH</w:t>
            </w:r>
            <w:r w:rsidRPr="00284372">
              <w:rPr>
                <w:rFonts w:ascii="Times New Roman" w:hAnsi="Times New Roman"/>
                <w:sz w:val="18"/>
              </w:rPr>
              <w:t>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Pokud to bude možné, prosíme, aby měl autobus bezpečnostní prvky.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Plnění bude uskutečněno na základě vystavené objednávky a v souladu s podmínkami uvedenými ve výzvě k podání nabídky.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Objednávka bude dodavateli zaslána elektronicky na dohodnutou mailovou adresu.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Dodavatel má povinnost potvrdit objednávku do 2 pracovních dní po jejím doručení.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Splatnost faktury činí minimálně 21 dní od jejího doručení objednateli. Vystavení je nejpozději do 15. dne měsíce následujícím po dni uskutečnění zdanitelného plnění.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Smluvní pokuta je stanovena ve výši 3.000,- Kč v případě nezajištění jakéhokoliv dílčího plnění dodavatelem (za každé takovéto pochybení zvlášť). Za dílčí plnění je považována každá cesta mezi školou a místem konání akce (v jakémkoliv směru).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Smluvní pokuta ve výši 500,- Kč se stanovuje za každou započatou čtvrthodinu prodlení s přistavením autobusu. 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Smluvní pokuta 0,05 % z dlužné částky je stanovena za každý den prodlení zadavatele s úhradou faktury.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>Smluvní pokuta je splatná do 30 kalendářních dnů od data, kdy byla povinné straně doručena písemná výzva k jejímu zaplacení oprávněnou stranou, a to na účet oprávněné strany, uvedený v písemné výzvě.</w:t>
            </w:r>
          </w:p>
          <w:p w:rsidR="00284372" w:rsidRPr="00284372" w:rsidRDefault="00284372" w:rsidP="00284372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617571" w:rsidRPr="00A518EF" w:rsidRDefault="00284372" w:rsidP="00284372">
            <w:pPr>
              <w:spacing w:after="0" w:line="240" w:lineRule="auto"/>
              <w:rPr>
                <w:rFonts w:ascii="Times New Roman" w:hAnsi="Times New Roman"/>
                <w:b/>
                <w:sz w:val="18"/>
              </w:rPr>
            </w:pPr>
            <w:r w:rsidRPr="00284372">
              <w:rPr>
                <w:rFonts w:ascii="Times New Roman" w:hAnsi="Times New Roman"/>
                <w:sz w:val="18"/>
              </w:rPr>
              <w:t xml:space="preserve">Obě strany jsou oprávněny odstoupit od objednávky nebo jakéhokoliv dílčího plnění v případě, že by v souvislosti s opatřeními k ochraně obyvatelstva a prevence nebezpečí vzniku a rozšíření onemocnění COVID-19 způsobené novým </w:t>
            </w:r>
            <w:proofErr w:type="spellStart"/>
            <w:r w:rsidRPr="00284372">
              <w:rPr>
                <w:rFonts w:ascii="Times New Roman" w:hAnsi="Times New Roman"/>
                <w:sz w:val="18"/>
              </w:rPr>
              <w:t>koronavirem</w:t>
            </w:r>
            <w:proofErr w:type="spellEnd"/>
            <w:r w:rsidRPr="00284372">
              <w:rPr>
                <w:rFonts w:ascii="Times New Roman" w:hAnsi="Times New Roman"/>
                <w:sz w:val="18"/>
              </w:rPr>
              <w:t xml:space="preserve"> SAR-CoV-2 došlo k takovému omezení, že akci nebude možno řádně uskutečnit.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Upřednostňujeme elektronické faktury ve formátu ISDOC zaslané na epodatelna@kr-karlovarsky.cz, případně do datové schránky siqbxt2.</w:t>
            </w: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Platba na fakturu</w:t>
            </w: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Kopii objednávky přiložte k daňovému dokladu.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615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Fakturační adresa</w:t>
            </w: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Karlovarský kraj</w:t>
            </w: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7646" w:type="dxa"/>
            <w:gridSpan w:val="21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Odbor kultury, památkové péče, lázeňství a cestovního ruchu</w:t>
            </w: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3123" w:type="dxa"/>
            <w:gridSpan w:val="7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Závodní 88/353</w:t>
            </w:r>
          </w:p>
        </w:tc>
        <w:tc>
          <w:tcPr>
            <w:tcW w:w="5385" w:type="dxa"/>
            <w:gridSpan w:val="18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2261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592" w:type="dxa"/>
            <w:gridSpan w:val="3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360 06</w:t>
            </w:r>
          </w:p>
        </w:tc>
        <w:tc>
          <w:tcPr>
            <w:tcW w:w="2585" w:type="dxa"/>
            <w:gridSpan w:val="5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Karlovy Vary</w:t>
            </w:r>
          </w:p>
        </w:tc>
        <w:tc>
          <w:tcPr>
            <w:tcW w:w="5331" w:type="dxa"/>
            <w:gridSpan w:val="17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10769" w:type="dxa"/>
            <w:gridSpan w:val="29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10123" w:type="dxa"/>
            <w:gridSpan w:val="2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IČO: 70891168</w:t>
            </w:r>
          </w:p>
        </w:tc>
      </w:tr>
      <w:tr w:rsidR="000027B4">
        <w:trPr>
          <w:gridAfter w:val="3"/>
          <w:wAfter w:w="646" w:type="dxa"/>
          <w:cantSplit/>
        </w:trPr>
        <w:tc>
          <w:tcPr>
            <w:tcW w:w="4738" w:type="dxa"/>
            <w:gridSpan w:val="10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2"/>
          </w:tcPr>
          <w:p w:rsidR="000027B4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5384" w:type="dxa"/>
            <w:gridSpan w:val="11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  <w:p w:rsidR="008D14BA" w:rsidRDefault="008D14BA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  <w:tc>
          <w:tcPr>
            <w:tcW w:w="4523" w:type="dxa"/>
            <w:gridSpan w:val="14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862" w:type="dxa"/>
            <w:gridSpan w:val="4"/>
          </w:tcPr>
          <w:p w:rsidR="00617571" w:rsidRDefault="00617571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E248D5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 xml:space="preserve">Mgr. Veronika </w:t>
            </w:r>
            <w:r w:rsidR="000027B4">
              <w:rPr>
                <w:rFonts w:ascii="Times New Roman" w:hAnsi="Times New Roman"/>
                <w:sz w:val="18"/>
              </w:rPr>
              <w:t>Vodičková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  <w:tr w:rsidR="00617571">
        <w:trPr>
          <w:cantSplit/>
        </w:trPr>
        <w:tc>
          <w:tcPr>
            <w:tcW w:w="646" w:type="dxa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  <w:tc>
          <w:tcPr>
            <w:tcW w:w="3876" w:type="dxa"/>
            <w:gridSpan w:val="8"/>
          </w:tcPr>
          <w:p w:rsidR="00617571" w:rsidRDefault="000027B4">
            <w:pPr>
              <w:spacing w:after="0" w:line="240" w:lineRule="auto"/>
              <w:rPr>
                <w:rFonts w:ascii="Times New Roman" w:hAnsi="Times New Roman"/>
                <w:sz w:val="18"/>
              </w:rPr>
            </w:pPr>
            <w:r>
              <w:rPr>
                <w:rFonts w:ascii="Times New Roman" w:hAnsi="Times New Roman"/>
                <w:sz w:val="18"/>
              </w:rPr>
              <w:t>vedoucí Odboru kultury, památkové péče, lázeňství a cestovního ruchu</w:t>
            </w:r>
          </w:p>
        </w:tc>
        <w:tc>
          <w:tcPr>
            <w:tcW w:w="6247" w:type="dxa"/>
            <w:gridSpan w:val="20"/>
          </w:tcPr>
          <w:p w:rsidR="00617571" w:rsidRDefault="0061757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</w:rPr>
            </w:pPr>
          </w:p>
        </w:tc>
      </w:tr>
    </w:tbl>
    <w:p w:rsidR="003A17C7" w:rsidRDefault="003A17C7"/>
    <w:sectPr w:rsidR="003A17C7">
      <w:footerReference w:type="default" r:id="rId7"/>
      <w:pgSz w:w="11903" w:h="16833"/>
      <w:pgMar w:top="566" w:right="568" w:bottom="568" w:left="566" w:header="566" w:footer="56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A17C7" w:rsidRDefault="000027B4">
      <w:pPr>
        <w:spacing w:after="0" w:line="240" w:lineRule="auto"/>
      </w:pPr>
      <w:r>
        <w:separator/>
      </w:r>
    </w:p>
  </w:endnote>
  <w:endnote w:type="continuationSeparator" w:id="0">
    <w:p w:rsidR="003A17C7" w:rsidRDefault="000027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69" w:type="dxa"/>
      <w:tblLayout w:type="fixed"/>
      <w:tblCellMar>
        <w:top w:w="34" w:type="dxa"/>
        <w:left w:w="40" w:type="dxa"/>
        <w:bottom w:w="34" w:type="dxa"/>
        <w:right w:w="40" w:type="dxa"/>
      </w:tblCellMar>
      <w:tblLook w:val="0000" w:firstRow="0" w:lastRow="0" w:firstColumn="0" w:lastColumn="0" w:noHBand="0" w:noVBand="0"/>
    </w:tblPr>
    <w:tblGrid>
      <w:gridCol w:w="10769"/>
    </w:tblGrid>
    <w:tr w:rsidR="00617571">
      <w:trPr>
        <w:cantSplit/>
      </w:trPr>
      <w:tc>
        <w:tcPr>
          <w:tcW w:w="10769" w:type="dxa"/>
          <w:tcBorders>
            <w:top w:val="single" w:sz="0" w:space="0" w:color="auto"/>
          </w:tcBorders>
        </w:tcPr>
        <w:p w:rsidR="00617571" w:rsidRDefault="000027B4">
          <w:pPr>
            <w:spacing w:after="0" w:line="240" w:lineRule="auto"/>
            <w:jc w:val="center"/>
            <w:rPr>
              <w:rFonts w:ascii="Times New Roman" w:hAnsi="Times New Roman"/>
              <w:sz w:val="14"/>
            </w:rPr>
          </w:pPr>
          <w:r>
            <w:rPr>
              <w:rFonts w:ascii="Times New Roman" w:hAnsi="Times New Roman"/>
              <w:sz w:val="14"/>
            </w:rPr>
            <w:t>Sídlo: Karlovy Vary, Závodní 353/88, 360 06, Karlovy Vary-Dvory,  Česká republika, IČ: 70891168, DIČ: CZ70891168, tel.: +420 354 222 300, http://www.kr-karlovarsky.cz, e-mail: epodatelna@kr-karlovarsky.cz</w:t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A17C7" w:rsidRDefault="000027B4">
      <w:pPr>
        <w:spacing w:after="0" w:line="240" w:lineRule="auto"/>
      </w:pPr>
      <w:r>
        <w:separator/>
      </w:r>
    </w:p>
  </w:footnote>
  <w:footnote w:type="continuationSeparator" w:id="0">
    <w:p w:rsidR="003A17C7" w:rsidRDefault="000027B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7571"/>
    <w:rsid w:val="000027B4"/>
    <w:rsid w:val="001F6840"/>
    <w:rsid w:val="00284372"/>
    <w:rsid w:val="00383E07"/>
    <w:rsid w:val="003A16F7"/>
    <w:rsid w:val="003A17C7"/>
    <w:rsid w:val="003A60EB"/>
    <w:rsid w:val="003E0CCA"/>
    <w:rsid w:val="00504151"/>
    <w:rsid w:val="00525E04"/>
    <w:rsid w:val="00527E05"/>
    <w:rsid w:val="005A5DEC"/>
    <w:rsid w:val="00617571"/>
    <w:rsid w:val="00671B47"/>
    <w:rsid w:val="0068728B"/>
    <w:rsid w:val="00747293"/>
    <w:rsid w:val="007C1D31"/>
    <w:rsid w:val="00837810"/>
    <w:rsid w:val="008D14BA"/>
    <w:rsid w:val="00A518EF"/>
    <w:rsid w:val="00B506DE"/>
    <w:rsid w:val="00CE6F2A"/>
    <w:rsid w:val="00D92F7E"/>
    <w:rsid w:val="00DE6F5E"/>
    <w:rsid w:val="00E248D5"/>
    <w:rsid w:val="00FC2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1C803A"/>
  <w15:docId w15:val="{49901FBF-388F-4837-B12D-99CDA0CB0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D92F7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D92F7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2261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Štecová Romana</dc:creator>
  <cp:lastModifiedBy>Stránská Jana</cp:lastModifiedBy>
  <cp:revision>2</cp:revision>
  <dcterms:created xsi:type="dcterms:W3CDTF">2023-05-11T10:44:00Z</dcterms:created>
  <dcterms:modified xsi:type="dcterms:W3CDTF">2023-05-11T10:44:00Z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XXX-XXX-XXX</vt:lpwstr>
  </property>
</Properties>
</file>