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754"/>
        <w:gridCol w:w="646"/>
        <w:gridCol w:w="216"/>
        <w:gridCol w:w="107"/>
        <w:gridCol w:w="215"/>
        <w:gridCol w:w="324"/>
      </w:tblGrid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0027B4" w:rsidP="00D92F7E">
            <w:pPr>
              <w:pStyle w:val="Nadpis2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7"/>
            <w:vAlign w:val="center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21"/>
            <w:tcBorders>
              <w:bottom w:val="single" w:sz="0" w:space="0" w:color="auto"/>
            </w:tcBorders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7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Autobusy Karlovy Vary, a.s.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Sportovní 578/4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36001</w:t>
            </w:r>
          </w:p>
        </w:tc>
        <w:tc>
          <w:tcPr>
            <w:tcW w:w="3661" w:type="dxa"/>
            <w:gridSpan w:val="10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25332473</w:t>
            </w:r>
          </w:p>
        </w:tc>
        <w:tc>
          <w:tcPr>
            <w:tcW w:w="539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CZ699005345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692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6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617571">
        <w:trPr>
          <w:cantSplit/>
        </w:trPr>
        <w:tc>
          <w:tcPr>
            <w:tcW w:w="2692" w:type="dxa"/>
            <w:gridSpan w:val="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8" w:type="dxa"/>
            <w:gridSpan w:val="8"/>
          </w:tcPr>
          <w:p w:rsidR="00617571" w:rsidRDefault="0083781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Stránská</w:t>
            </w:r>
          </w:p>
        </w:tc>
        <w:tc>
          <w:tcPr>
            <w:tcW w:w="108" w:type="dxa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617571" w:rsidRDefault="008378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2196</w:t>
            </w:r>
          </w:p>
        </w:tc>
        <w:tc>
          <w:tcPr>
            <w:tcW w:w="2262" w:type="dxa"/>
            <w:gridSpan w:val="6"/>
          </w:tcPr>
          <w:p w:rsidR="00617571" w:rsidRDefault="006872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0027B4">
              <w:rPr>
                <w:rFonts w:ascii="Times New Roman" w:hAnsi="Times New Roman"/>
                <w:sz w:val="18"/>
              </w:rPr>
              <w:t>.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 w:rsidR="000027B4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5</w:t>
            </w:r>
            <w:r w:rsidR="000027B4">
              <w:rPr>
                <w:rFonts w:ascii="Times New Roman" w:hAnsi="Times New Roman"/>
                <w:sz w:val="18"/>
              </w:rPr>
              <w:t>.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 w:rsidR="000027B4">
              <w:rPr>
                <w:rFonts w:ascii="Times New Roman" w:hAnsi="Times New Roman"/>
                <w:sz w:val="18"/>
              </w:rPr>
              <w:t>2023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830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68728B">
              <w:rPr>
                <w:rFonts w:ascii="Times New Roman" w:hAnsi="Times New Roman"/>
                <w:b/>
                <w:sz w:val="25"/>
              </w:rPr>
              <w:t>86</w:t>
            </w:r>
            <w:r w:rsidR="00D92F7E">
              <w:rPr>
                <w:rFonts w:ascii="Times New Roman" w:hAnsi="Times New Roman"/>
                <w:b/>
                <w:sz w:val="25"/>
              </w:rPr>
              <w:t>7</w:t>
            </w:r>
          </w:p>
        </w:tc>
        <w:tc>
          <w:tcPr>
            <w:tcW w:w="107" w:type="dxa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A518EF">
              <w:rPr>
                <w:rFonts w:ascii="Times New Roman" w:hAnsi="Times New Roman"/>
                <w:b/>
                <w:sz w:val="25"/>
              </w:rPr>
              <w:t>2</w:t>
            </w:r>
            <w:r w:rsidR="0068728B">
              <w:rPr>
                <w:rFonts w:ascii="Times New Roman" w:hAnsi="Times New Roman"/>
                <w:b/>
                <w:sz w:val="25"/>
              </w:rPr>
              <w:t>5</w:t>
            </w:r>
            <w:r w:rsidR="00D92F7E">
              <w:rPr>
                <w:rFonts w:ascii="Times New Roman" w:hAnsi="Times New Roman"/>
                <w:b/>
                <w:sz w:val="25"/>
              </w:rPr>
              <w:t>3</w:t>
            </w:r>
            <w:r>
              <w:rPr>
                <w:rFonts w:ascii="Times New Roman" w:hAnsi="Times New Roman"/>
                <w:b/>
                <w:sz w:val="25"/>
              </w:rPr>
              <w:t>/23/KR</w:t>
            </w:r>
          </w:p>
        </w:tc>
        <w:tc>
          <w:tcPr>
            <w:tcW w:w="3015" w:type="dxa"/>
            <w:gridSpan w:val="1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8"/>
          </w:tcPr>
          <w:p w:rsidR="00617571" w:rsidRDefault="00D92F7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67</w:t>
            </w:r>
            <w:r w:rsidR="005A5DEC">
              <w:rPr>
                <w:rFonts w:ascii="Times New Roman" w:hAnsi="Times New Roman"/>
                <w:b/>
                <w:sz w:val="25"/>
              </w:rPr>
              <w:t> </w:t>
            </w:r>
            <w:r>
              <w:rPr>
                <w:rFonts w:ascii="Times New Roman" w:hAnsi="Times New Roman"/>
                <w:b/>
                <w:sz w:val="25"/>
              </w:rPr>
              <w:t>998</w:t>
            </w:r>
            <w:r w:rsidR="005A5DEC">
              <w:rPr>
                <w:rFonts w:ascii="Times New Roman" w:hAnsi="Times New Roman"/>
                <w:b/>
                <w:sz w:val="25"/>
              </w:rPr>
              <w:t>,00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525E04" w:rsidRDefault="00284372" w:rsidP="0028437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v rámci programu Mládež a kultura zajištění autobusové dopravy na programy uvedené v příloze č. 1 na </w:t>
            </w:r>
            <w:r w:rsidRPr="0068728B">
              <w:rPr>
                <w:rFonts w:ascii="Times New Roman" w:hAnsi="Times New Roman"/>
                <w:b/>
                <w:sz w:val="18"/>
              </w:rPr>
              <w:t>0</w:t>
            </w:r>
            <w:r w:rsidR="00D92F7E">
              <w:rPr>
                <w:rFonts w:ascii="Times New Roman" w:hAnsi="Times New Roman"/>
                <w:b/>
                <w:sz w:val="18"/>
              </w:rPr>
              <w:t>5</w:t>
            </w:r>
            <w:r w:rsidRPr="0068728B">
              <w:rPr>
                <w:rFonts w:ascii="Times New Roman" w:hAnsi="Times New Roman"/>
                <w:b/>
                <w:sz w:val="18"/>
              </w:rPr>
              <w:t xml:space="preserve">. - 23. 06. 2023 na oblast Chebska </w:t>
            </w:r>
            <w:r w:rsidR="00525E04">
              <w:rPr>
                <w:rFonts w:ascii="Times New Roman" w:hAnsi="Times New Roman"/>
                <w:b/>
                <w:sz w:val="18"/>
              </w:rPr>
              <w:t>–</w:t>
            </w:r>
            <w:r w:rsidRPr="0068728B">
              <w:rPr>
                <w:rFonts w:ascii="Times New Roman" w:hAnsi="Times New Roman"/>
                <w:b/>
                <w:sz w:val="18"/>
              </w:rPr>
              <w:t xml:space="preserve"> </w:t>
            </w:r>
          </w:p>
          <w:p w:rsidR="00284372" w:rsidRPr="0068728B" w:rsidRDefault="00D92F7E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</w:rPr>
              <w:t>2</w:t>
            </w:r>
            <w:r w:rsidR="00284372" w:rsidRPr="0068728B">
              <w:rPr>
                <w:rFonts w:ascii="Times New Roman" w:hAnsi="Times New Roman"/>
                <w:b/>
                <w:sz w:val="18"/>
              </w:rPr>
              <w:t>. polovina</w:t>
            </w:r>
            <w:r w:rsidR="0068728B">
              <w:rPr>
                <w:rFonts w:ascii="Times New Roman" w:hAnsi="Times New Roman"/>
                <w:b/>
                <w:sz w:val="18"/>
              </w:rPr>
              <w:t xml:space="preserve"> – část </w:t>
            </w:r>
            <w:r>
              <w:rPr>
                <w:rFonts w:ascii="Times New Roman" w:hAnsi="Times New Roman"/>
                <w:b/>
                <w:sz w:val="18"/>
              </w:rPr>
              <w:t>6</w:t>
            </w:r>
            <w:r w:rsidR="0068728B">
              <w:rPr>
                <w:rFonts w:ascii="Times New Roman" w:hAnsi="Times New Roman"/>
                <w:sz w:val="18"/>
              </w:rPr>
              <w:t>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Celková dohodnutá cena činí </w:t>
            </w:r>
            <w:r w:rsidR="00D92F7E">
              <w:rPr>
                <w:rFonts w:ascii="Times New Roman" w:hAnsi="Times New Roman"/>
                <w:b/>
                <w:sz w:val="18"/>
              </w:rPr>
              <w:t>67</w:t>
            </w:r>
            <w:r w:rsidRPr="0068728B">
              <w:rPr>
                <w:rFonts w:ascii="Times New Roman" w:hAnsi="Times New Roman"/>
                <w:b/>
                <w:sz w:val="18"/>
              </w:rPr>
              <w:t>.</w:t>
            </w:r>
            <w:r w:rsidR="00D92F7E">
              <w:rPr>
                <w:rFonts w:ascii="Times New Roman" w:hAnsi="Times New Roman"/>
                <w:b/>
                <w:sz w:val="18"/>
              </w:rPr>
              <w:t>998</w:t>
            </w:r>
            <w:r w:rsidRPr="00284372">
              <w:rPr>
                <w:rFonts w:ascii="Times New Roman" w:hAnsi="Times New Roman"/>
                <w:sz w:val="18"/>
              </w:rPr>
              <w:t xml:space="preserve"> </w:t>
            </w:r>
            <w:r w:rsidRPr="00D92F7E">
              <w:rPr>
                <w:rFonts w:ascii="Times New Roman" w:hAnsi="Times New Roman"/>
                <w:b/>
                <w:sz w:val="18"/>
              </w:rPr>
              <w:t>Kč vč. DPH</w:t>
            </w:r>
            <w:r w:rsidRPr="00284372">
              <w:rPr>
                <w:rFonts w:ascii="Times New Roman" w:hAnsi="Times New Roman"/>
                <w:sz w:val="18"/>
              </w:rPr>
              <w:t>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 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Pokud to bude možné, prosíme, aby měl autobus bezpečnostní prvky.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Plnění bude uskutečněno na základě vystavené objednávky a v souladu s podmínkami uvedenými ve výzvě k podání nabídky. 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Objednávka bude dodavateli zaslána elektronicky na dohodnutou mailovou adresu.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Dodavatel má povinnost potvrdit objednávku do 2 pracovních dní po jejím doručení.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Splatnost faktury činí minimálně 21 dní od jejího doručení objednateli. Vystavení je nejpozději do 15. dne měsíce následujícím po dni uskutečnění zdanitelného plnění. 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Smluvní pokuta je stanovena ve výši 3.000,- Kč v případě nezajištění jakéhokoliv dílčího plnění dodavatelem (za každé takovéto pochybení zvlášť). Za dílčí plnění je považována každá cesta mezi školou a místem konání akce (v jakémkoliv směru).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Smluvní pokuta ve výši 500,- Kč se stanovuje za každou započatou čtvrthodinu prodlení s přistavením autobusu. 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Smluvní pokuta 0,05 % z dlužné částky je stanovena za každý den prodlení zadavatele s úhradou faktury.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Smluvní pokuta je splatná do 30 kalendářních dnů od data, kdy byla povinné straně doručena písemná výzva k jejímu zaplacení oprávněnou stranou, a to na účet oprávněné strany, uvedený v písemné výzvě.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617571" w:rsidRPr="00A518EF" w:rsidRDefault="00284372" w:rsidP="0028437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Obě strany jsou oprávněny odstoupit od objednávky nebo jakéhokoliv dílčího plnění v případě, že by v souvislosti s opatřeními k ochraně obyvatelstva a prevence nebezpečí vzniku a rozšíření onemocnění COVID-19 způsobené novým </w:t>
            </w:r>
            <w:proofErr w:type="spellStart"/>
            <w:r w:rsidRPr="00284372">
              <w:rPr>
                <w:rFonts w:ascii="Times New Roman" w:hAnsi="Times New Roman"/>
                <w:sz w:val="18"/>
              </w:rPr>
              <w:t>koronavirem</w:t>
            </w:r>
            <w:proofErr w:type="spellEnd"/>
            <w:r w:rsidRPr="00284372">
              <w:rPr>
                <w:rFonts w:ascii="Times New Roman" w:hAnsi="Times New Roman"/>
                <w:sz w:val="18"/>
              </w:rPr>
              <w:t xml:space="preserve"> SAR-CoV-2 došlo k takovému omezení, že akci nebude možno řádně uskutečnit.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8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7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0027B4">
        <w:trPr>
          <w:gridAfter w:val="3"/>
          <w:wAfter w:w="646" w:type="dxa"/>
          <w:cantSplit/>
        </w:trPr>
        <w:tc>
          <w:tcPr>
            <w:tcW w:w="4738" w:type="dxa"/>
            <w:gridSpan w:val="10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4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2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8D14BA" w:rsidRDefault="008D14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8D14BA" w:rsidRDefault="008D14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4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17571" w:rsidRDefault="00E248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Veronika </w:t>
            </w:r>
            <w:r w:rsidR="000027B4">
              <w:rPr>
                <w:rFonts w:ascii="Times New Roman" w:hAnsi="Times New Roman"/>
                <w:sz w:val="18"/>
              </w:rPr>
              <w:t>Vodičková</w:t>
            </w:r>
          </w:p>
        </w:tc>
        <w:tc>
          <w:tcPr>
            <w:tcW w:w="6247" w:type="dxa"/>
            <w:gridSpan w:val="20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20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3A17C7" w:rsidRDefault="003A17C7"/>
    <w:sectPr w:rsidR="003A17C7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7C7" w:rsidRDefault="000027B4">
      <w:pPr>
        <w:spacing w:after="0" w:line="240" w:lineRule="auto"/>
      </w:pPr>
      <w:r>
        <w:separator/>
      </w:r>
    </w:p>
  </w:endnote>
  <w:endnote w:type="continuationSeparator" w:id="0">
    <w:p w:rsidR="003A17C7" w:rsidRDefault="0000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617571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617571" w:rsidRDefault="000027B4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7C7" w:rsidRDefault="000027B4">
      <w:pPr>
        <w:spacing w:after="0" w:line="240" w:lineRule="auto"/>
      </w:pPr>
      <w:r>
        <w:separator/>
      </w:r>
    </w:p>
  </w:footnote>
  <w:footnote w:type="continuationSeparator" w:id="0">
    <w:p w:rsidR="003A17C7" w:rsidRDefault="0000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71"/>
    <w:rsid w:val="000027B4"/>
    <w:rsid w:val="00284372"/>
    <w:rsid w:val="00383E07"/>
    <w:rsid w:val="003A16F7"/>
    <w:rsid w:val="003A17C7"/>
    <w:rsid w:val="003A60EB"/>
    <w:rsid w:val="003E0CCA"/>
    <w:rsid w:val="00504151"/>
    <w:rsid w:val="00525E04"/>
    <w:rsid w:val="00527E05"/>
    <w:rsid w:val="005A5DEC"/>
    <w:rsid w:val="00617571"/>
    <w:rsid w:val="00671B47"/>
    <w:rsid w:val="0068728B"/>
    <w:rsid w:val="00837810"/>
    <w:rsid w:val="008D14BA"/>
    <w:rsid w:val="00A518EF"/>
    <w:rsid w:val="00B506DE"/>
    <w:rsid w:val="00CE6F2A"/>
    <w:rsid w:val="00D92F7E"/>
    <w:rsid w:val="00DE6F5E"/>
    <w:rsid w:val="00E248D5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FD19"/>
  <w15:docId w15:val="{49901FBF-388F-4837-B12D-99CDA0C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2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2F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Štecová Romana</dc:creator>
  <cp:lastModifiedBy>Stránská Jana</cp:lastModifiedBy>
  <cp:revision>3</cp:revision>
  <dcterms:created xsi:type="dcterms:W3CDTF">2023-05-11T09:32:00Z</dcterms:created>
  <dcterms:modified xsi:type="dcterms:W3CDTF">2023-05-11T09:33:00Z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